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C373F" w14:textId="77777777" w:rsidR="0049367A" w:rsidRDefault="0049367A">
      <w:pPr>
        <w:spacing w:after="160" w:line="259" w:lineRule="auto"/>
      </w:pPr>
    </w:p>
    <w:p w14:paraId="3855E73C" w14:textId="77777777" w:rsidR="0049367A" w:rsidRPr="0049367A" w:rsidRDefault="0049367A" w:rsidP="0049367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lang w:val="en-US" w:eastAsia="en-AU"/>
        </w:rPr>
      </w:pPr>
      <w:r w:rsidRPr="0049367A">
        <w:rPr>
          <w:rFonts w:ascii="Arial" w:hAnsi="Arial" w:cs="Arial"/>
          <w:b/>
          <w:bCs/>
          <w:color w:val="000000"/>
          <w:sz w:val="24"/>
          <w:szCs w:val="24"/>
          <w:lang w:val="en-US" w:eastAsia="en-AU"/>
        </w:rPr>
        <w:t>INTERNATIONAL ELECTROTECHNICAL COMMISSION SYSTEM FOR CERTIFICATION TO STANDARDS RELATING TO EQUIPMENT FOR USE IN EXPLOSIVE ATMOSPHERES (IECEx SYSTEM)</w:t>
      </w:r>
    </w:p>
    <w:p w14:paraId="5294AF3B" w14:textId="77777777" w:rsidR="0049367A" w:rsidRPr="0049367A" w:rsidRDefault="0049367A" w:rsidP="0049367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lang w:val="en-US" w:eastAsia="en-AU"/>
        </w:rPr>
      </w:pPr>
    </w:p>
    <w:p w14:paraId="6FCCEC8D" w14:textId="6F12B388" w:rsidR="0049367A" w:rsidRDefault="0049367A" w:rsidP="0049367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eastAsia="en-AU"/>
        </w:rPr>
      </w:pPr>
      <w:r w:rsidRPr="0049367A">
        <w:rPr>
          <w:rFonts w:ascii="Arial" w:hAnsi="Arial" w:cs="Arial"/>
          <w:b/>
          <w:color w:val="000000"/>
          <w:sz w:val="24"/>
          <w:szCs w:val="24"/>
          <w:lang w:eastAsia="en-AU"/>
        </w:rPr>
        <w:t xml:space="preserve">Title: </w:t>
      </w:r>
      <w:r w:rsidRPr="0049367A">
        <w:rPr>
          <w:rFonts w:ascii="Arial" w:hAnsi="Arial" w:cs="Arial"/>
          <w:b/>
          <w:sz w:val="24"/>
          <w:szCs w:val="24"/>
          <w:lang w:eastAsia="en-AU"/>
        </w:rPr>
        <w:t xml:space="preserve">IECEx Assessment of </w:t>
      </w:r>
      <w:proofErr w:type="spellStart"/>
      <w:r w:rsidRPr="0049367A">
        <w:rPr>
          <w:rFonts w:ascii="Arial" w:hAnsi="Arial" w:cs="Arial"/>
          <w:b/>
          <w:sz w:val="24"/>
          <w:szCs w:val="24"/>
          <w:lang w:eastAsia="en-AU"/>
        </w:rPr>
        <w:t>ExCBs</w:t>
      </w:r>
      <w:proofErr w:type="spellEnd"/>
      <w:r w:rsidRPr="0049367A">
        <w:rPr>
          <w:rFonts w:ascii="Arial" w:hAnsi="Arial" w:cs="Arial"/>
          <w:b/>
          <w:sz w:val="24"/>
          <w:szCs w:val="24"/>
          <w:lang w:eastAsia="en-AU"/>
        </w:rPr>
        <w:t xml:space="preserve"> and </w:t>
      </w:r>
      <w:proofErr w:type="spellStart"/>
      <w:r w:rsidRPr="0049367A">
        <w:rPr>
          <w:rFonts w:ascii="Arial" w:hAnsi="Arial" w:cs="Arial"/>
          <w:b/>
          <w:sz w:val="24"/>
          <w:szCs w:val="24"/>
          <w:lang w:eastAsia="en-AU"/>
        </w:rPr>
        <w:t>ExTLs</w:t>
      </w:r>
      <w:proofErr w:type="spellEnd"/>
      <w:r w:rsidRPr="0049367A">
        <w:rPr>
          <w:rFonts w:ascii="Arial" w:hAnsi="Arial" w:cs="Arial"/>
          <w:b/>
          <w:sz w:val="24"/>
          <w:szCs w:val="24"/>
          <w:lang w:eastAsia="en-AU"/>
        </w:rPr>
        <w:t>: Extensions of Scope Processed</w:t>
      </w:r>
      <w:r w:rsidR="00082D30">
        <w:rPr>
          <w:rFonts w:ascii="Arial" w:hAnsi="Arial" w:cs="Arial"/>
          <w:b/>
          <w:sz w:val="24"/>
          <w:szCs w:val="24"/>
          <w:lang w:eastAsia="en-AU"/>
        </w:rPr>
        <w:t>,</w:t>
      </w:r>
      <w:r w:rsidRPr="0049367A">
        <w:rPr>
          <w:rFonts w:ascii="Arial" w:hAnsi="Arial" w:cs="Arial"/>
          <w:b/>
          <w:sz w:val="24"/>
          <w:szCs w:val="24"/>
          <w:lang w:eastAsia="en-AU"/>
        </w:rPr>
        <w:t xml:space="preserve"> and Reports issued</w:t>
      </w:r>
      <w:r w:rsidR="007E4FC8">
        <w:rPr>
          <w:rFonts w:ascii="Arial" w:hAnsi="Arial" w:cs="Arial"/>
          <w:b/>
          <w:sz w:val="24"/>
          <w:szCs w:val="24"/>
          <w:lang w:eastAsia="en-AU"/>
        </w:rPr>
        <w:t>,</w:t>
      </w:r>
      <w:r w:rsidRPr="0049367A">
        <w:rPr>
          <w:rFonts w:ascii="Arial" w:hAnsi="Arial" w:cs="Arial"/>
          <w:b/>
          <w:sz w:val="24"/>
          <w:szCs w:val="24"/>
          <w:lang w:eastAsia="en-AU"/>
        </w:rPr>
        <w:t xml:space="preserve"> since the 202</w:t>
      </w:r>
      <w:r>
        <w:rPr>
          <w:rFonts w:ascii="Arial" w:hAnsi="Arial" w:cs="Arial"/>
          <w:b/>
          <w:sz w:val="24"/>
          <w:szCs w:val="24"/>
          <w:lang w:eastAsia="en-AU"/>
        </w:rPr>
        <w:t>5</w:t>
      </w:r>
      <w:r w:rsidRPr="0049367A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proofErr w:type="spellStart"/>
      <w:r w:rsidRPr="0049367A">
        <w:rPr>
          <w:rFonts w:ascii="Arial" w:hAnsi="Arial" w:cs="Arial"/>
          <w:b/>
          <w:sz w:val="24"/>
          <w:szCs w:val="24"/>
          <w:lang w:eastAsia="en-AU"/>
        </w:rPr>
        <w:t>ExMC</w:t>
      </w:r>
      <w:proofErr w:type="spellEnd"/>
      <w:r w:rsidRPr="0049367A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bookmarkStart w:id="0" w:name="_Hlk203043595"/>
      <w:r w:rsidRPr="0049367A">
        <w:rPr>
          <w:rFonts w:ascii="Arial" w:hAnsi="Arial" w:cs="Arial"/>
          <w:b/>
          <w:sz w:val="24"/>
          <w:szCs w:val="24"/>
          <w:lang w:eastAsia="en-AU"/>
        </w:rPr>
        <w:t xml:space="preserve">Meeting held in </w:t>
      </w:r>
      <w:bookmarkEnd w:id="0"/>
      <w:r>
        <w:rPr>
          <w:rFonts w:ascii="Arial" w:hAnsi="Arial" w:cs="Arial"/>
          <w:b/>
          <w:sz w:val="24"/>
          <w:szCs w:val="24"/>
          <w:lang w:eastAsia="en-AU"/>
        </w:rPr>
        <w:t>Kyoto, Japan.</w:t>
      </w:r>
    </w:p>
    <w:p w14:paraId="28DBC65A" w14:textId="77777777" w:rsidR="0049367A" w:rsidRDefault="0049367A" w:rsidP="0049367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eastAsia="en-AU"/>
        </w:rPr>
      </w:pPr>
    </w:p>
    <w:p w14:paraId="23B938B4" w14:textId="239BBE2F" w:rsidR="0049367A" w:rsidRPr="0049367A" w:rsidRDefault="0049367A" w:rsidP="0049367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eastAsia="en-AU"/>
        </w:rPr>
      </w:pPr>
      <w:r>
        <w:rPr>
          <w:rFonts w:ascii="Arial" w:hAnsi="Arial" w:cs="Arial"/>
          <w:b/>
          <w:sz w:val="24"/>
          <w:szCs w:val="24"/>
          <w:lang w:eastAsia="en-AU"/>
        </w:rPr>
        <w:t>T</w:t>
      </w:r>
      <w:r w:rsidRPr="0049367A">
        <w:rPr>
          <w:rFonts w:ascii="Arial" w:hAnsi="Arial" w:cs="Arial"/>
          <w:b/>
          <w:sz w:val="24"/>
          <w:szCs w:val="24"/>
          <w:lang w:eastAsia="en-AU"/>
        </w:rPr>
        <w:t xml:space="preserve">o:  Members of the IECEx Management Committee, </w:t>
      </w:r>
      <w:proofErr w:type="spellStart"/>
      <w:r w:rsidRPr="0049367A">
        <w:rPr>
          <w:rFonts w:ascii="Arial" w:hAnsi="Arial" w:cs="Arial"/>
          <w:b/>
          <w:sz w:val="24"/>
          <w:szCs w:val="24"/>
          <w:lang w:eastAsia="en-AU"/>
        </w:rPr>
        <w:t>ExMC</w:t>
      </w:r>
      <w:proofErr w:type="spellEnd"/>
      <w:r w:rsidRPr="0049367A">
        <w:rPr>
          <w:rFonts w:ascii="Arial" w:hAnsi="Arial" w:cs="Arial"/>
          <w:b/>
          <w:sz w:val="24"/>
          <w:szCs w:val="24"/>
          <w:lang w:eastAsia="en-AU"/>
        </w:rPr>
        <w:t xml:space="preserve"> </w:t>
      </w:r>
    </w:p>
    <w:p w14:paraId="13C11474" w14:textId="77777777" w:rsidR="0049367A" w:rsidRPr="0049367A" w:rsidRDefault="0049367A" w:rsidP="0049367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lang w:val="en-US" w:eastAsia="en-AU"/>
        </w:rPr>
      </w:pPr>
    </w:p>
    <w:p w14:paraId="713A6F6B" w14:textId="5B1577E9" w:rsidR="0049367A" w:rsidRPr="0049367A" w:rsidRDefault="0049367A" w:rsidP="0049367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lang w:val="en-US" w:eastAsia="en-AU"/>
        </w:rPr>
      </w:pPr>
      <w:r w:rsidRPr="0049367A">
        <w:rPr>
          <w:rFonts w:asciiTheme="minorHAnsi" w:hAnsiTheme="minorHAnsi"/>
          <w:noProof/>
          <w:sz w:val="22"/>
          <w:szCs w:val="22"/>
          <w:lang w:eastAsia="en-A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1ABD6A3" wp14:editId="6DF7EB94">
                <wp:simplePos x="0" y="0"/>
                <wp:positionH relativeFrom="margin">
                  <wp:align>left</wp:align>
                </wp:positionH>
                <wp:positionV relativeFrom="paragraph">
                  <wp:posOffset>157479</wp:posOffset>
                </wp:positionV>
                <wp:extent cx="5486400" cy="0"/>
                <wp:effectExtent l="0" t="19050" r="38100" b="38100"/>
                <wp:wrapNone/>
                <wp:docPr id="133682039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4121B" id="Straight Connector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12.4pt" to="6in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" strokecolor="blue" strokeweight="4.5pt">
                <v:stroke linestyle="thickThin"/>
                <w10:wrap anchorx="margin"/>
              </v:line>
            </w:pict>
          </mc:Fallback>
        </mc:AlternateContent>
      </w:r>
    </w:p>
    <w:p w14:paraId="69D14E6F" w14:textId="77777777" w:rsidR="0049367A" w:rsidRPr="0049367A" w:rsidRDefault="0049367A" w:rsidP="0049367A">
      <w:pPr>
        <w:keepNext/>
        <w:spacing w:before="240" w:after="60"/>
        <w:outlineLvl w:val="1"/>
        <w:rPr>
          <w:rFonts w:ascii="Arial" w:hAnsi="Arial" w:cs="Arial"/>
          <w:b/>
          <w:bCs/>
          <w:iCs/>
          <w:sz w:val="24"/>
          <w:szCs w:val="24"/>
          <w:u w:val="single"/>
          <w:lang w:eastAsia="en-AU"/>
        </w:rPr>
      </w:pPr>
      <w:r w:rsidRPr="0049367A">
        <w:rPr>
          <w:rFonts w:ascii="Arial" w:hAnsi="Arial" w:cs="Arial"/>
          <w:b/>
          <w:bCs/>
          <w:iCs/>
          <w:sz w:val="24"/>
          <w:szCs w:val="24"/>
          <w:lang w:eastAsia="en-AU"/>
        </w:rPr>
        <w:tab/>
      </w:r>
      <w:r w:rsidRPr="0049367A">
        <w:rPr>
          <w:rFonts w:ascii="Arial" w:hAnsi="Arial" w:cs="Arial"/>
          <w:b/>
          <w:bCs/>
          <w:iCs/>
          <w:sz w:val="24"/>
          <w:szCs w:val="24"/>
          <w:lang w:eastAsia="en-AU"/>
        </w:rPr>
        <w:tab/>
      </w:r>
      <w:r w:rsidRPr="0049367A">
        <w:rPr>
          <w:rFonts w:ascii="Arial" w:hAnsi="Arial" w:cs="Arial"/>
          <w:b/>
          <w:bCs/>
          <w:iCs/>
          <w:sz w:val="24"/>
          <w:szCs w:val="24"/>
          <w:lang w:eastAsia="en-AU"/>
        </w:rPr>
        <w:tab/>
      </w:r>
      <w:r w:rsidRPr="0049367A">
        <w:rPr>
          <w:rFonts w:ascii="Arial" w:hAnsi="Arial" w:cs="Arial"/>
          <w:b/>
          <w:bCs/>
          <w:iCs/>
          <w:sz w:val="24"/>
          <w:szCs w:val="24"/>
          <w:lang w:eastAsia="en-AU"/>
        </w:rPr>
        <w:tab/>
      </w:r>
      <w:r w:rsidRPr="0049367A">
        <w:rPr>
          <w:rFonts w:ascii="Arial" w:hAnsi="Arial" w:cs="Arial"/>
          <w:b/>
          <w:bCs/>
          <w:iCs/>
          <w:sz w:val="24"/>
          <w:szCs w:val="24"/>
          <w:lang w:eastAsia="en-AU"/>
        </w:rPr>
        <w:tab/>
      </w:r>
      <w:r w:rsidRPr="0049367A">
        <w:rPr>
          <w:rFonts w:ascii="Arial" w:hAnsi="Arial" w:cs="Arial"/>
          <w:b/>
          <w:bCs/>
          <w:iCs/>
          <w:sz w:val="24"/>
          <w:szCs w:val="24"/>
          <w:u w:val="single"/>
          <w:lang w:eastAsia="en-AU"/>
        </w:rPr>
        <w:t>INTRODUCTION</w:t>
      </w:r>
    </w:p>
    <w:p w14:paraId="1DBAEE30" w14:textId="77777777" w:rsidR="0049367A" w:rsidRPr="0049367A" w:rsidRDefault="0049367A" w:rsidP="0049367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lang w:val="en-US" w:eastAsia="en-AU"/>
        </w:rPr>
      </w:pPr>
    </w:p>
    <w:p w14:paraId="27507690" w14:textId="3267E102" w:rsidR="0049367A" w:rsidRPr="0049367A" w:rsidRDefault="0049367A" w:rsidP="0049367A">
      <w:pPr>
        <w:autoSpaceDE w:val="0"/>
        <w:autoSpaceDN w:val="0"/>
        <w:adjustRightInd w:val="0"/>
        <w:rPr>
          <w:rFonts w:ascii="Arial" w:hAnsi="Arial" w:cs="Arial"/>
          <w:color w:val="000000"/>
          <w:spacing w:val="-3"/>
          <w:sz w:val="24"/>
          <w:szCs w:val="24"/>
          <w:lang w:eastAsia="en-AU"/>
        </w:rPr>
      </w:pPr>
      <w:r w:rsidRPr="0049367A">
        <w:rPr>
          <w:rFonts w:ascii="Arial" w:hAnsi="Arial" w:cs="Arial"/>
          <w:sz w:val="24"/>
          <w:szCs w:val="24"/>
          <w:lang w:eastAsia="en-AU"/>
        </w:rPr>
        <w:t xml:space="preserve">This document provides a record of assessments and scope extensions concerning accepted </w:t>
      </w:r>
      <w:proofErr w:type="spellStart"/>
      <w:r w:rsidRPr="0049367A">
        <w:rPr>
          <w:rFonts w:ascii="Arial" w:hAnsi="Arial" w:cs="Arial"/>
          <w:sz w:val="24"/>
          <w:szCs w:val="24"/>
          <w:lang w:eastAsia="en-AU"/>
        </w:rPr>
        <w:t>ExCBs</w:t>
      </w:r>
      <w:proofErr w:type="spellEnd"/>
      <w:r w:rsidRPr="0049367A">
        <w:rPr>
          <w:rFonts w:ascii="Arial" w:hAnsi="Arial" w:cs="Arial"/>
          <w:sz w:val="24"/>
          <w:szCs w:val="24"/>
          <w:lang w:eastAsia="en-AU"/>
        </w:rPr>
        <w:t xml:space="preserve"> and </w:t>
      </w:r>
      <w:proofErr w:type="spellStart"/>
      <w:r w:rsidRPr="0049367A">
        <w:rPr>
          <w:rFonts w:ascii="Arial" w:hAnsi="Arial" w:cs="Arial"/>
          <w:sz w:val="24"/>
          <w:szCs w:val="24"/>
          <w:lang w:eastAsia="en-AU"/>
        </w:rPr>
        <w:t>ExTLs</w:t>
      </w:r>
      <w:proofErr w:type="spellEnd"/>
      <w:r w:rsidRPr="0049367A">
        <w:rPr>
          <w:rFonts w:ascii="Arial" w:hAnsi="Arial" w:cs="Arial"/>
          <w:sz w:val="24"/>
          <w:szCs w:val="24"/>
          <w:lang w:eastAsia="en-AU"/>
        </w:rPr>
        <w:t xml:space="preserve"> processed since the </w:t>
      </w:r>
      <w:r w:rsidRPr="0049367A">
        <w:rPr>
          <w:rFonts w:ascii="Arial" w:hAnsi="Arial" w:cs="Arial"/>
          <w:color w:val="000000"/>
          <w:spacing w:val="-3"/>
          <w:sz w:val="24"/>
          <w:szCs w:val="24"/>
          <w:lang w:eastAsia="en-AU"/>
        </w:rPr>
        <w:t>202</w:t>
      </w:r>
      <w:r>
        <w:rPr>
          <w:rFonts w:ascii="Arial" w:hAnsi="Arial" w:cs="Arial"/>
          <w:color w:val="000000"/>
          <w:spacing w:val="-3"/>
          <w:sz w:val="24"/>
          <w:szCs w:val="24"/>
          <w:lang w:eastAsia="en-AU"/>
        </w:rPr>
        <w:t>5</w:t>
      </w:r>
      <w:r w:rsidRPr="0049367A">
        <w:rPr>
          <w:rFonts w:ascii="Arial" w:hAnsi="Arial" w:cs="Arial"/>
          <w:color w:val="000000"/>
          <w:spacing w:val="-3"/>
          <w:sz w:val="24"/>
          <w:szCs w:val="24"/>
          <w:lang w:eastAsia="en-AU"/>
        </w:rPr>
        <w:t xml:space="preserve"> </w:t>
      </w:r>
      <w:proofErr w:type="spellStart"/>
      <w:r w:rsidRPr="0049367A">
        <w:rPr>
          <w:rFonts w:ascii="Arial" w:hAnsi="Arial" w:cs="Arial"/>
          <w:color w:val="000000"/>
          <w:spacing w:val="-3"/>
          <w:sz w:val="24"/>
          <w:szCs w:val="24"/>
          <w:lang w:eastAsia="en-AU"/>
        </w:rPr>
        <w:t>ExMC</w:t>
      </w:r>
      <w:proofErr w:type="spellEnd"/>
      <w:r w:rsidRPr="0049367A">
        <w:rPr>
          <w:rFonts w:ascii="Arial" w:hAnsi="Arial" w:cs="Arial"/>
          <w:color w:val="000000"/>
          <w:spacing w:val="-3"/>
          <w:sz w:val="24"/>
          <w:szCs w:val="24"/>
          <w:lang w:eastAsia="en-AU"/>
        </w:rPr>
        <w:t xml:space="preserve"> Meeting held in </w:t>
      </w:r>
      <w:bookmarkStart w:id="1" w:name="_Hlk203043834"/>
      <w:r>
        <w:rPr>
          <w:rFonts w:ascii="Arial" w:hAnsi="Arial" w:cs="Arial"/>
          <w:color w:val="000000"/>
          <w:spacing w:val="-3"/>
          <w:sz w:val="24"/>
          <w:szCs w:val="24"/>
          <w:lang w:eastAsia="en-AU"/>
        </w:rPr>
        <w:t>Kyoto, Japan.</w:t>
      </w:r>
    </w:p>
    <w:bookmarkEnd w:id="1"/>
    <w:p w14:paraId="54E144F5" w14:textId="77777777" w:rsidR="0049367A" w:rsidRPr="0049367A" w:rsidRDefault="0049367A" w:rsidP="0049367A">
      <w:pPr>
        <w:autoSpaceDE w:val="0"/>
        <w:autoSpaceDN w:val="0"/>
        <w:adjustRightInd w:val="0"/>
        <w:rPr>
          <w:rFonts w:ascii="Arial" w:hAnsi="Arial" w:cs="Arial"/>
          <w:color w:val="000000"/>
          <w:spacing w:val="-3"/>
          <w:sz w:val="24"/>
          <w:szCs w:val="24"/>
          <w:lang w:eastAsia="en-AU"/>
        </w:rPr>
      </w:pPr>
    </w:p>
    <w:p w14:paraId="611F5241" w14:textId="77777777" w:rsidR="0049367A" w:rsidRPr="0049367A" w:rsidRDefault="0049367A" w:rsidP="0049367A">
      <w:pPr>
        <w:autoSpaceDE w:val="0"/>
        <w:autoSpaceDN w:val="0"/>
        <w:adjustRightInd w:val="0"/>
        <w:rPr>
          <w:rFonts w:ascii="Arial" w:hAnsi="Arial" w:cs="Arial"/>
          <w:color w:val="000000"/>
          <w:spacing w:val="-3"/>
          <w:sz w:val="24"/>
          <w:szCs w:val="24"/>
          <w:lang w:eastAsia="en-AU"/>
        </w:rPr>
      </w:pPr>
      <w:r w:rsidRPr="0049367A">
        <w:rPr>
          <w:rFonts w:ascii="Arial" w:hAnsi="Arial" w:cs="Arial"/>
          <w:color w:val="000000"/>
          <w:spacing w:val="-3"/>
          <w:sz w:val="24"/>
          <w:szCs w:val="24"/>
          <w:lang w:eastAsia="en-AU"/>
        </w:rPr>
        <w:t>This document is presented in the following tables:</w:t>
      </w:r>
    </w:p>
    <w:p w14:paraId="09A36CFF" w14:textId="77777777" w:rsidR="0049367A" w:rsidRPr="0049367A" w:rsidRDefault="0049367A" w:rsidP="0049367A">
      <w:pPr>
        <w:autoSpaceDE w:val="0"/>
        <w:autoSpaceDN w:val="0"/>
        <w:adjustRightInd w:val="0"/>
        <w:rPr>
          <w:rFonts w:ascii="Arial" w:hAnsi="Arial" w:cs="Arial"/>
          <w:color w:val="000000"/>
          <w:spacing w:val="-3"/>
          <w:sz w:val="24"/>
          <w:szCs w:val="24"/>
          <w:lang w:eastAsia="en-AU"/>
        </w:rPr>
      </w:pPr>
    </w:p>
    <w:p w14:paraId="5D991CE5" w14:textId="473E5DC2" w:rsidR="0049367A" w:rsidRPr="0049367A" w:rsidRDefault="0049367A" w:rsidP="0049367A">
      <w:pPr>
        <w:tabs>
          <w:tab w:val="left" w:pos="1276"/>
          <w:tab w:val="right" w:pos="9026"/>
        </w:tabs>
        <w:ind w:left="709"/>
        <w:rPr>
          <w:rFonts w:ascii="Arial" w:hAnsi="Arial" w:cs="Arial"/>
          <w:b/>
          <w:i/>
          <w:noProof/>
          <w:spacing w:val="-3"/>
          <w:sz w:val="22"/>
          <w:szCs w:val="22"/>
          <w:lang w:eastAsia="en-AU"/>
        </w:rPr>
      </w:pPr>
      <w:r w:rsidRPr="00082D30">
        <w:rPr>
          <w:rFonts w:ascii="Arial" w:hAnsi="Arial" w:cs="Arial"/>
          <w:color w:val="000000"/>
          <w:spacing w:val="-3"/>
          <w:sz w:val="24"/>
          <w:szCs w:val="24"/>
          <w:lang w:eastAsia="en-AU"/>
        </w:rPr>
        <w:t>Table 1</w:t>
      </w:r>
      <w:r w:rsidRPr="0049367A">
        <w:rPr>
          <w:rFonts w:ascii="Arial" w:hAnsi="Arial" w:cs="Arial"/>
          <w:color w:val="000000"/>
          <w:spacing w:val="-3"/>
          <w:sz w:val="24"/>
          <w:szCs w:val="24"/>
          <w:lang w:eastAsia="en-AU"/>
        </w:rPr>
        <w:t xml:space="preserve"> - </w:t>
      </w:r>
      <w:r w:rsidRPr="0049367A">
        <w:rPr>
          <w:rFonts w:ascii="Arial" w:hAnsi="Arial" w:cs="Arial"/>
          <w:b/>
          <w:i/>
          <w:noProof/>
          <w:spacing w:val="-3"/>
          <w:sz w:val="22"/>
          <w:szCs w:val="22"/>
          <w:lang w:eastAsia="en-AU"/>
        </w:rPr>
        <w:t>Extensions of Scope via ExMC F-11 Declarations Post</w:t>
      </w:r>
      <w:r w:rsidR="00F25E7F">
        <w:rPr>
          <w:rFonts w:ascii="Arial" w:hAnsi="Arial" w:cs="Arial"/>
          <w:b/>
          <w:i/>
          <w:noProof/>
          <w:spacing w:val="-3"/>
          <w:sz w:val="22"/>
          <w:szCs w:val="22"/>
          <w:lang w:eastAsia="en-AU"/>
        </w:rPr>
        <w:t xml:space="preserve"> Kyoto</w:t>
      </w:r>
      <w:r w:rsidRPr="0049367A">
        <w:rPr>
          <w:rFonts w:ascii="Arial" w:hAnsi="Arial" w:cs="Arial"/>
          <w:b/>
          <w:i/>
          <w:noProof/>
          <w:spacing w:val="-3"/>
          <w:sz w:val="22"/>
          <w:szCs w:val="22"/>
          <w:lang w:eastAsia="en-AU"/>
        </w:rPr>
        <w:t xml:space="preserve">, </w:t>
      </w:r>
      <w:r w:rsidR="00F25E7F">
        <w:rPr>
          <w:rFonts w:ascii="Arial" w:hAnsi="Arial" w:cs="Arial"/>
          <w:b/>
          <w:i/>
          <w:noProof/>
          <w:spacing w:val="-3"/>
          <w:sz w:val="22"/>
          <w:szCs w:val="22"/>
          <w:lang w:eastAsia="en-AU"/>
        </w:rPr>
        <w:t>Japan</w:t>
      </w:r>
      <w:r w:rsidRPr="0049367A">
        <w:rPr>
          <w:rFonts w:ascii="Arial" w:hAnsi="Arial" w:cs="Arial"/>
          <w:b/>
          <w:i/>
          <w:noProof/>
          <w:spacing w:val="-3"/>
          <w:sz w:val="22"/>
          <w:szCs w:val="22"/>
          <w:lang w:eastAsia="en-AU"/>
        </w:rPr>
        <w:t xml:space="preserve"> 202</w:t>
      </w:r>
      <w:r w:rsidR="00F25E7F">
        <w:rPr>
          <w:rFonts w:ascii="Arial" w:hAnsi="Arial" w:cs="Arial"/>
          <w:b/>
          <w:i/>
          <w:noProof/>
          <w:spacing w:val="-3"/>
          <w:sz w:val="22"/>
          <w:szCs w:val="22"/>
          <w:lang w:eastAsia="en-AU"/>
        </w:rPr>
        <w:t>5</w:t>
      </w:r>
      <w:r w:rsidRPr="0049367A">
        <w:rPr>
          <w:rFonts w:ascii="Arial" w:hAnsi="Arial" w:cs="Arial"/>
          <w:b/>
          <w:i/>
          <w:noProof/>
          <w:spacing w:val="-3"/>
          <w:sz w:val="22"/>
          <w:szCs w:val="22"/>
          <w:lang w:eastAsia="en-AU"/>
        </w:rPr>
        <w:t xml:space="preserve"> </w:t>
      </w:r>
    </w:p>
    <w:p w14:paraId="55F6681D" w14:textId="77777777" w:rsidR="0049367A" w:rsidRPr="0049367A" w:rsidRDefault="0049367A" w:rsidP="0049367A">
      <w:pPr>
        <w:tabs>
          <w:tab w:val="left" w:pos="1276"/>
          <w:tab w:val="right" w:pos="9026"/>
        </w:tabs>
        <w:ind w:left="709"/>
        <w:rPr>
          <w:rFonts w:asciiTheme="minorHAnsi" w:hAnsiTheme="minorHAnsi"/>
          <w:sz w:val="22"/>
          <w:szCs w:val="22"/>
          <w:lang w:eastAsia="en-AU"/>
        </w:rPr>
      </w:pPr>
    </w:p>
    <w:p w14:paraId="69050217" w14:textId="1F5AAD35" w:rsidR="0049367A" w:rsidRPr="0049367A" w:rsidRDefault="0049367A" w:rsidP="0049367A">
      <w:pPr>
        <w:autoSpaceDE w:val="0"/>
        <w:autoSpaceDN w:val="0"/>
        <w:adjustRightInd w:val="0"/>
        <w:ind w:left="709"/>
        <w:rPr>
          <w:rFonts w:ascii="Arial" w:hAnsi="Arial" w:cs="Arial"/>
          <w:b/>
          <w:i/>
          <w:sz w:val="22"/>
          <w:szCs w:val="22"/>
          <w:lang w:eastAsia="en-AU"/>
        </w:rPr>
      </w:pPr>
      <w:bookmarkStart w:id="2" w:name="_Hlk106894457"/>
      <w:r w:rsidRPr="0049367A">
        <w:rPr>
          <w:rFonts w:ascii="Arial" w:hAnsi="Arial" w:cs="Arial"/>
          <w:color w:val="000000"/>
          <w:spacing w:val="-3"/>
          <w:sz w:val="24"/>
          <w:szCs w:val="24"/>
          <w:lang w:eastAsia="en-AU"/>
        </w:rPr>
        <w:t xml:space="preserve">Table 2 - </w:t>
      </w:r>
      <w:r w:rsidRPr="0049367A">
        <w:rPr>
          <w:rFonts w:ascii="Arial" w:hAnsi="Arial" w:cs="Arial"/>
          <w:b/>
          <w:i/>
          <w:sz w:val="22"/>
          <w:szCs w:val="22"/>
          <w:lang w:eastAsia="en-AU"/>
        </w:rPr>
        <w:t xml:space="preserve">Scope Extensions requiring site assessment and voting by </w:t>
      </w:r>
      <w:proofErr w:type="spellStart"/>
      <w:r w:rsidRPr="0049367A">
        <w:rPr>
          <w:rFonts w:ascii="Arial" w:hAnsi="Arial" w:cs="Arial"/>
          <w:b/>
          <w:i/>
          <w:sz w:val="22"/>
          <w:szCs w:val="22"/>
          <w:lang w:eastAsia="en-AU"/>
        </w:rPr>
        <w:t>ExMC</w:t>
      </w:r>
      <w:proofErr w:type="spellEnd"/>
      <w:r w:rsidRPr="0049367A">
        <w:rPr>
          <w:rFonts w:ascii="Arial" w:hAnsi="Arial" w:cs="Arial"/>
          <w:b/>
          <w:i/>
          <w:sz w:val="22"/>
          <w:szCs w:val="22"/>
          <w:lang w:eastAsia="en-AU"/>
        </w:rPr>
        <w:t xml:space="preserve"> via correspondence since the 202</w:t>
      </w:r>
      <w:r w:rsidR="005474C7">
        <w:rPr>
          <w:rFonts w:ascii="Arial" w:hAnsi="Arial" w:cs="Arial"/>
          <w:b/>
          <w:i/>
          <w:sz w:val="22"/>
          <w:szCs w:val="22"/>
          <w:lang w:eastAsia="en-AU"/>
        </w:rPr>
        <w:t>5</w:t>
      </w:r>
      <w:r w:rsidRPr="0049367A">
        <w:rPr>
          <w:rFonts w:ascii="Arial" w:hAnsi="Arial" w:cs="Arial"/>
          <w:b/>
          <w:i/>
          <w:sz w:val="22"/>
          <w:szCs w:val="22"/>
          <w:lang w:eastAsia="en-AU"/>
        </w:rPr>
        <w:t xml:space="preserve"> </w:t>
      </w:r>
      <w:proofErr w:type="spellStart"/>
      <w:r w:rsidRPr="0049367A">
        <w:rPr>
          <w:rFonts w:ascii="Arial" w:hAnsi="Arial" w:cs="Arial"/>
          <w:b/>
          <w:i/>
          <w:sz w:val="22"/>
          <w:szCs w:val="22"/>
          <w:lang w:eastAsia="en-AU"/>
        </w:rPr>
        <w:t>ExMC</w:t>
      </w:r>
      <w:proofErr w:type="spellEnd"/>
      <w:r w:rsidRPr="0049367A">
        <w:rPr>
          <w:rFonts w:ascii="Arial" w:hAnsi="Arial" w:cs="Arial"/>
          <w:b/>
          <w:i/>
          <w:sz w:val="22"/>
          <w:szCs w:val="22"/>
          <w:lang w:eastAsia="en-AU"/>
        </w:rPr>
        <w:t xml:space="preserve"> Meeting </w:t>
      </w:r>
      <w:r w:rsidR="007E4FC8">
        <w:rPr>
          <w:rFonts w:ascii="Arial" w:hAnsi="Arial" w:cs="Arial"/>
          <w:b/>
          <w:i/>
          <w:sz w:val="22"/>
          <w:szCs w:val="22"/>
          <w:lang w:eastAsia="en-AU"/>
        </w:rPr>
        <w:t xml:space="preserve">Kyoto, Japan </w:t>
      </w:r>
      <w:r w:rsidRPr="0049367A">
        <w:rPr>
          <w:rFonts w:ascii="Arial" w:hAnsi="Arial" w:cs="Arial"/>
          <w:b/>
          <w:i/>
          <w:sz w:val="22"/>
          <w:szCs w:val="22"/>
          <w:lang w:eastAsia="en-AU"/>
        </w:rPr>
        <w:t>(up to 202</w:t>
      </w:r>
      <w:r w:rsidR="007E4FC8">
        <w:rPr>
          <w:rFonts w:ascii="Arial" w:hAnsi="Arial" w:cs="Arial"/>
          <w:b/>
          <w:i/>
          <w:sz w:val="22"/>
          <w:szCs w:val="22"/>
          <w:lang w:eastAsia="en-AU"/>
        </w:rPr>
        <w:t>6</w:t>
      </w:r>
      <w:r w:rsidRPr="0049367A">
        <w:rPr>
          <w:rFonts w:ascii="Arial" w:hAnsi="Arial" w:cs="Arial"/>
          <w:b/>
          <w:i/>
          <w:sz w:val="22"/>
          <w:szCs w:val="22"/>
          <w:lang w:eastAsia="en-AU"/>
        </w:rPr>
        <w:t xml:space="preserve"> 06 30)</w:t>
      </w:r>
    </w:p>
    <w:bookmarkEnd w:id="2"/>
    <w:p w14:paraId="002E193B" w14:textId="77777777" w:rsidR="0049367A" w:rsidRPr="0049367A" w:rsidRDefault="0049367A" w:rsidP="0049367A">
      <w:pPr>
        <w:autoSpaceDE w:val="0"/>
        <w:autoSpaceDN w:val="0"/>
        <w:adjustRightInd w:val="0"/>
        <w:ind w:left="709"/>
        <w:rPr>
          <w:rFonts w:ascii="Arial" w:hAnsi="Arial" w:cs="Arial"/>
          <w:b/>
          <w:i/>
          <w:sz w:val="22"/>
          <w:szCs w:val="22"/>
          <w:lang w:eastAsia="en-AU"/>
        </w:rPr>
      </w:pPr>
    </w:p>
    <w:p w14:paraId="038A9CFE" w14:textId="6C4F6A36" w:rsidR="0049367A" w:rsidRPr="0049367A" w:rsidRDefault="0049367A" w:rsidP="0049367A">
      <w:pPr>
        <w:autoSpaceDE w:val="0"/>
        <w:autoSpaceDN w:val="0"/>
        <w:adjustRightInd w:val="0"/>
        <w:ind w:left="709"/>
        <w:rPr>
          <w:rFonts w:ascii="Arial" w:hAnsi="Arial" w:cs="Arial"/>
          <w:color w:val="000000"/>
          <w:spacing w:val="-3"/>
          <w:sz w:val="24"/>
          <w:szCs w:val="24"/>
          <w:lang w:eastAsia="en-AU"/>
        </w:rPr>
      </w:pPr>
      <w:r w:rsidRPr="0049367A">
        <w:rPr>
          <w:rFonts w:ascii="Arial" w:hAnsi="Arial" w:cs="Arial"/>
          <w:color w:val="000000"/>
          <w:spacing w:val="-3"/>
          <w:sz w:val="24"/>
          <w:szCs w:val="24"/>
          <w:lang w:eastAsia="en-AU"/>
        </w:rPr>
        <w:t xml:space="preserve">Table 3 – </w:t>
      </w:r>
      <w:r w:rsidRPr="0049367A">
        <w:rPr>
          <w:rFonts w:ascii="Arial" w:hAnsi="Arial" w:cs="Arial"/>
          <w:b/>
          <w:i/>
          <w:sz w:val="22"/>
          <w:szCs w:val="22"/>
          <w:lang w:eastAsia="en-AU"/>
        </w:rPr>
        <w:t xml:space="preserve">List of Re-assessment reports issued </w:t>
      </w:r>
      <w:r w:rsidR="00082D30">
        <w:rPr>
          <w:rFonts w:ascii="Arial" w:hAnsi="Arial" w:cs="Arial"/>
          <w:b/>
          <w:i/>
          <w:sz w:val="22"/>
          <w:szCs w:val="22"/>
          <w:lang w:eastAsia="en-AU"/>
        </w:rPr>
        <w:t xml:space="preserve">not </w:t>
      </w:r>
      <w:r w:rsidRPr="0049367A">
        <w:rPr>
          <w:rFonts w:ascii="Arial" w:hAnsi="Arial" w:cs="Arial"/>
          <w:b/>
          <w:i/>
          <w:sz w:val="22"/>
          <w:szCs w:val="22"/>
          <w:lang w:eastAsia="en-AU"/>
        </w:rPr>
        <w:t>requiring voting</w:t>
      </w:r>
      <w:r w:rsidR="00082D30">
        <w:rPr>
          <w:rFonts w:ascii="Arial" w:hAnsi="Arial" w:cs="Arial"/>
          <w:b/>
          <w:i/>
          <w:sz w:val="22"/>
          <w:szCs w:val="22"/>
          <w:lang w:eastAsia="en-AU"/>
        </w:rPr>
        <w:t>.</w:t>
      </w:r>
    </w:p>
    <w:p w14:paraId="77B5645C" w14:textId="77777777" w:rsidR="0049367A" w:rsidRPr="0049367A" w:rsidRDefault="0049367A" w:rsidP="0049367A">
      <w:pPr>
        <w:autoSpaceDE w:val="0"/>
        <w:autoSpaceDN w:val="0"/>
        <w:adjustRightInd w:val="0"/>
        <w:rPr>
          <w:rFonts w:ascii="Arial" w:hAnsi="Arial" w:cs="Arial"/>
          <w:color w:val="000000"/>
          <w:spacing w:val="-3"/>
          <w:sz w:val="24"/>
          <w:szCs w:val="24"/>
          <w:lang w:eastAsia="en-AU"/>
        </w:rPr>
      </w:pPr>
    </w:p>
    <w:p w14:paraId="04D80C75" w14:textId="6FDCDDC2" w:rsidR="0049367A" w:rsidRPr="0049367A" w:rsidRDefault="0049367A" w:rsidP="0049367A">
      <w:pPr>
        <w:autoSpaceDE w:val="0"/>
        <w:autoSpaceDN w:val="0"/>
        <w:adjustRightInd w:val="0"/>
        <w:rPr>
          <w:rFonts w:ascii="Arial" w:hAnsi="Arial" w:cs="Arial"/>
          <w:color w:val="000000"/>
          <w:spacing w:val="-3"/>
          <w:sz w:val="24"/>
          <w:szCs w:val="24"/>
          <w:lang w:eastAsia="en-AU"/>
        </w:rPr>
      </w:pPr>
      <w:r w:rsidRPr="0049367A">
        <w:rPr>
          <w:rFonts w:ascii="Arial" w:hAnsi="Arial" w:cs="Arial"/>
          <w:sz w:val="24"/>
          <w:szCs w:val="24"/>
          <w:lang w:eastAsia="en-AU"/>
        </w:rPr>
        <w:t xml:space="preserve">The document </w:t>
      </w:r>
      <w:r w:rsidRPr="0049367A">
        <w:rPr>
          <w:rFonts w:ascii="Arial" w:hAnsi="Arial" w:cs="Arial"/>
          <w:color w:val="000000"/>
          <w:spacing w:val="-3"/>
          <w:sz w:val="24"/>
          <w:szCs w:val="24"/>
          <w:lang w:eastAsia="en-AU"/>
        </w:rPr>
        <w:t>is issued for information and endorsement during the 202</w:t>
      </w:r>
      <w:r w:rsidR="007E4FC8">
        <w:rPr>
          <w:rFonts w:ascii="Arial" w:hAnsi="Arial" w:cs="Arial"/>
          <w:color w:val="000000"/>
          <w:spacing w:val="-3"/>
          <w:sz w:val="24"/>
          <w:szCs w:val="24"/>
          <w:lang w:eastAsia="en-AU"/>
        </w:rPr>
        <w:t>6</w:t>
      </w:r>
      <w:r w:rsidRPr="0049367A">
        <w:rPr>
          <w:rFonts w:ascii="Arial" w:hAnsi="Arial" w:cs="Arial"/>
          <w:color w:val="000000"/>
          <w:spacing w:val="-3"/>
          <w:sz w:val="24"/>
          <w:szCs w:val="24"/>
          <w:lang w:eastAsia="en-AU"/>
        </w:rPr>
        <w:t xml:space="preserve"> </w:t>
      </w:r>
      <w:proofErr w:type="spellStart"/>
      <w:r w:rsidRPr="0049367A">
        <w:rPr>
          <w:rFonts w:ascii="Arial" w:hAnsi="Arial" w:cs="Arial"/>
          <w:color w:val="000000"/>
          <w:spacing w:val="-3"/>
          <w:sz w:val="24"/>
          <w:szCs w:val="24"/>
          <w:lang w:eastAsia="en-AU"/>
        </w:rPr>
        <w:t>ExMC</w:t>
      </w:r>
      <w:proofErr w:type="spellEnd"/>
      <w:r w:rsidRPr="0049367A">
        <w:rPr>
          <w:rFonts w:ascii="Arial" w:hAnsi="Arial" w:cs="Arial"/>
          <w:color w:val="000000"/>
          <w:spacing w:val="-3"/>
          <w:sz w:val="24"/>
          <w:szCs w:val="24"/>
          <w:lang w:eastAsia="en-AU"/>
        </w:rPr>
        <w:t xml:space="preserve"> Meeting in </w:t>
      </w:r>
      <w:r w:rsidR="007E4FC8">
        <w:rPr>
          <w:rFonts w:ascii="Arial" w:hAnsi="Arial" w:cs="Arial"/>
          <w:color w:val="000000"/>
          <w:spacing w:val="-3"/>
          <w:sz w:val="24"/>
          <w:szCs w:val="24"/>
          <w:lang w:eastAsia="en-AU"/>
        </w:rPr>
        <w:t>Beijing, CN</w:t>
      </w:r>
      <w:r w:rsidRPr="0049367A">
        <w:rPr>
          <w:rFonts w:ascii="Arial" w:hAnsi="Arial" w:cs="Arial"/>
          <w:color w:val="000000"/>
          <w:spacing w:val="-3"/>
          <w:sz w:val="24"/>
          <w:szCs w:val="24"/>
          <w:lang w:eastAsia="en-AU"/>
        </w:rPr>
        <w:t xml:space="preserve">. </w:t>
      </w:r>
    </w:p>
    <w:p w14:paraId="321D247F" w14:textId="77777777" w:rsidR="0049367A" w:rsidRPr="0049367A" w:rsidRDefault="0049367A" w:rsidP="0049367A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  <w:lang w:eastAsia="en-AU"/>
        </w:rPr>
      </w:pPr>
    </w:p>
    <w:p w14:paraId="230DFA79" w14:textId="631B846F" w:rsidR="0049367A" w:rsidRPr="00E45301" w:rsidRDefault="00E45301" w:rsidP="0049367A">
      <w:pPr>
        <w:autoSpaceDE w:val="0"/>
        <w:autoSpaceDN w:val="0"/>
        <w:adjustRightInd w:val="0"/>
        <w:rPr>
          <w:rFonts w:ascii="Brush Script MT" w:hAnsi="Brush Script MT" w:cs="Arial"/>
          <w:b/>
          <w:color w:val="000000"/>
          <w:sz w:val="48"/>
          <w:szCs w:val="48"/>
          <w:lang w:eastAsia="en-AU"/>
        </w:rPr>
      </w:pPr>
      <w:r w:rsidRPr="00E45301">
        <w:rPr>
          <w:rFonts w:ascii="Brush Script MT" w:hAnsi="Brush Script MT" w:cs="Arial"/>
          <w:b/>
          <w:color w:val="000000"/>
          <w:sz w:val="48"/>
          <w:szCs w:val="48"/>
          <w:lang w:eastAsia="en-AU"/>
        </w:rPr>
        <w:t>Chris Agius</w:t>
      </w:r>
    </w:p>
    <w:p w14:paraId="6A6B119A" w14:textId="77777777" w:rsidR="0049367A" w:rsidRPr="0049367A" w:rsidRDefault="0049367A" w:rsidP="0049367A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  <w:lang w:eastAsia="en-AU"/>
        </w:rPr>
      </w:pPr>
    </w:p>
    <w:p w14:paraId="288F25A7" w14:textId="77777777" w:rsidR="0049367A" w:rsidRPr="0049367A" w:rsidRDefault="0049367A" w:rsidP="0049367A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  <w:lang w:eastAsia="en-AU"/>
        </w:rPr>
      </w:pPr>
    </w:p>
    <w:p w14:paraId="16A42FF1" w14:textId="77777777" w:rsidR="0049367A" w:rsidRPr="0049367A" w:rsidRDefault="0049367A" w:rsidP="0049367A">
      <w:pPr>
        <w:rPr>
          <w:rFonts w:ascii="Arial" w:hAnsi="Arial" w:cs="Arial"/>
          <w:b/>
          <w:bCs/>
          <w:sz w:val="24"/>
          <w:szCs w:val="24"/>
          <w:lang w:eastAsia="en-AU"/>
        </w:rPr>
      </w:pPr>
      <w:r w:rsidRPr="0049367A">
        <w:rPr>
          <w:rFonts w:ascii="Arial" w:hAnsi="Arial" w:cs="Arial"/>
          <w:b/>
          <w:bCs/>
          <w:sz w:val="24"/>
          <w:szCs w:val="24"/>
          <w:lang w:eastAsia="en-AU"/>
        </w:rPr>
        <w:t>IECEx Secretariat</w:t>
      </w:r>
    </w:p>
    <w:p w14:paraId="33CFF3D6" w14:textId="77777777" w:rsidR="0049367A" w:rsidRPr="0049367A" w:rsidRDefault="0049367A" w:rsidP="0049367A">
      <w:pPr>
        <w:keepNext/>
        <w:outlineLvl w:val="0"/>
        <w:rPr>
          <w:rFonts w:ascii="Arial" w:hAnsi="Arial" w:cs="Arial"/>
          <w:b/>
          <w:bCs/>
          <w:iCs/>
          <w:sz w:val="21"/>
          <w:szCs w:val="21"/>
          <w:lang w:eastAsia="en-AU"/>
        </w:rPr>
      </w:pPr>
    </w:p>
    <w:p w14:paraId="4BCA36ED" w14:textId="77777777" w:rsidR="0049367A" w:rsidRPr="0049367A" w:rsidRDefault="0049367A" w:rsidP="0049367A">
      <w:pPr>
        <w:rPr>
          <w:rFonts w:asciiTheme="minorHAnsi" w:hAnsiTheme="minorHAnsi"/>
          <w:sz w:val="22"/>
          <w:szCs w:val="22"/>
          <w:lang w:eastAsia="en-AU"/>
        </w:rPr>
      </w:pPr>
    </w:p>
    <w:tbl>
      <w:tblPr>
        <w:tblW w:w="8924" w:type="dxa"/>
        <w:tblInd w:w="-176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4604"/>
        <w:gridCol w:w="4320"/>
      </w:tblGrid>
      <w:tr w:rsidR="0049367A" w:rsidRPr="0049367A" w14:paraId="4DAFA34E" w14:textId="77777777" w:rsidTr="00926757">
        <w:tc>
          <w:tcPr>
            <w:tcW w:w="4604" w:type="dxa"/>
          </w:tcPr>
          <w:p w14:paraId="27AA084D" w14:textId="77777777" w:rsidR="0049367A" w:rsidRPr="0049367A" w:rsidRDefault="0049367A" w:rsidP="0049367A">
            <w:pPr>
              <w:tabs>
                <w:tab w:val="center" w:pos="4320"/>
                <w:tab w:val="right" w:pos="8640"/>
              </w:tabs>
              <w:rPr>
                <w:rFonts w:ascii="Arial" w:eastAsia="PMingLiU" w:hAnsi="Arial"/>
                <w:b/>
                <w:color w:val="0000FF"/>
                <w:sz w:val="22"/>
                <w:szCs w:val="22"/>
                <w:lang w:val="en-US" w:eastAsia="en-AU"/>
              </w:rPr>
            </w:pPr>
            <w:r w:rsidRPr="0049367A">
              <w:rPr>
                <w:rFonts w:ascii="Arial" w:eastAsia="PMingLiU" w:hAnsi="Arial"/>
                <w:b/>
                <w:color w:val="0000FF"/>
                <w:sz w:val="22"/>
                <w:szCs w:val="22"/>
                <w:u w:val="single"/>
                <w:lang w:val="en-US" w:eastAsia="en-AU"/>
              </w:rPr>
              <w:t>Visiting address</w:t>
            </w:r>
            <w:r w:rsidRPr="0049367A">
              <w:rPr>
                <w:rFonts w:ascii="Arial" w:eastAsia="PMingLiU" w:hAnsi="Arial"/>
                <w:b/>
                <w:color w:val="0000FF"/>
                <w:sz w:val="22"/>
                <w:szCs w:val="22"/>
                <w:lang w:val="en-US" w:eastAsia="en-AU"/>
              </w:rPr>
              <w:t>:</w:t>
            </w:r>
          </w:p>
          <w:p w14:paraId="410D4285" w14:textId="77777777" w:rsidR="0049367A" w:rsidRPr="0049367A" w:rsidRDefault="0049367A" w:rsidP="0049367A">
            <w:pPr>
              <w:tabs>
                <w:tab w:val="center" w:pos="4320"/>
                <w:tab w:val="right" w:pos="8640"/>
              </w:tabs>
              <w:rPr>
                <w:rFonts w:ascii="Arial" w:eastAsia="PMingLiU" w:hAnsi="Arial"/>
                <w:b/>
                <w:color w:val="0000FF"/>
                <w:sz w:val="22"/>
                <w:szCs w:val="22"/>
                <w:lang w:val="en-US" w:eastAsia="en-AU"/>
              </w:rPr>
            </w:pPr>
            <w:r w:rsidRPr="0049367A">
              <w:rPr>
                <w:rFonts w:ascii="Arial" w:eastAsia="PMingLiU" w:hAnsi="Arial"/>
                <w:b/>
                <w:color w:val="0000FF"/>
                <w:sz w:val="22"/>
                <w:szCs w:val="22"/>
                <w:lang w:val="en-US" w:eastAsia="en-AU"/>
              </w:rPr>
              <w:t xml:space="preserve">IECEx Secretariat </w:t>
            </w:r>
          </w:p>
          <w:p w14:paraId="34BDCC46" w14:textId="77777777" w:rsidR="0049367A" w:rsidRPr="0049367A" w:rsidRDefault="0049367A" w:rsidP="0049367A">
            <w:pPr>
              <w:tabs>
                <w:tab w:val="center" w:pos="4320"/>
                <w:tab w:val="right" w:pos="8640"/>
              </w:tabs>
              <w:rPr>
                <w:rFonts w:ascii="Arial" w:eastAsia="PMingLiU" w:hAnsi="Arial"/>
                <w:b/>
                <w:color w:val="0000FF"/>
                <w:sz w:val="22"/>
                <w:szCs w:val="22"/>
                <w:lang w:val="en-US" w:eastAsia="en-AU"/>
              </w:rPr>
            </w:pPr>
            <w:r w:rsidRPr="0049367A">
              <w:rPr>
                <w:rFonts w:ascii="Arial" w:eastAsia="PMingLiU" w:hAnsi="Arial"/>
                <w:b/>
                <w:color w:val="0000FF"/>
                <w:sz w:val="22"/>
                <w:szCs w:val="22"/>
                <w:lang w:val="en-US" w:eastAsia="en-AU"/>
              </w:rPr>
              <w:t>Level 17 Angel Place</w:t>
            </w:r>
            <w:r w:rsidRPr="0049367A">
              <w:rPr>
                <w:rFonts w:ascii="Arial" w:eastAsia="PMingLiU" w:hAnsi="Arial"/>
                <w:b/>
                <w:color w:val="0000FF"/>
                <w:sz w:val="22"/>
                <w:szCs w:val="22"/>
                <w:lang w:val="en-US" w:eastAsia="en-AU"/>
              </w:rPr>
              <w:br/>
              <w:t xml:space="preserve">123 Pitt Street </w:t>
            </w:r>
            <w:r w:rsidRPr="0049367A">
              <w:rPr>
                <w:rFonts w:ascii="Arial" w:eastAsia="PMingLiU" w:hAnsi="Arial"/>
                <w:b/>
                <w:color w:val="0000FF"/>
                <w:sz w:val="22"/>
                <w:szCs w:val="22"/>
                <w:lang w:val="en-US" w:eastAsia="en-AU"/>
              </w:rPr>
              <w:br/>
              <w:t>Sydney NSW 2000</w:t>
            </w:r>
            <w:r w:rsidRPr="0049367A">
              <w:rPr>
                <w:rFonts w:ascii="Arial" w:eastAsia="PMingLiU" w:hAnsi="Arial"/>
                <w:b/>
                <w:color w:val="0000FF"/>
                <w:sz w:val="22"/>
                <w:szCs w:val="22"/>
                <w:lang w:val="en-US" w:eastAsia="en-AU"/>
              </w:rPr>
              <w:br/>
              <w:t>Australia</w:t>
            </w:r>
          </w:p>
        </w:tc>
        <w:tc>
          <w:tcPr>
            <w:tcW w:w="4320" w:type="dxa"/>
          </w:tcPr>
          <w:p w14:paraId="705258BE" w14:textId="77777777" w:rsidR="0049367A" w:rsidRPr="0049367A" w:rsidRDefault="0049367A" w:rsidP="0049367A">
            <w:pPr>
              <w:tabs>
                <w:tab w:val="center" w:pos="4320"/>
                <w:tab w:val="right" w:pos="8640"/>
              </w:tabs>
              <w:rPr>
                <w:rFonts w:ascii="Arial" w:eastAsia="PMingLiU" w:hAnsi="Arial"/>
                <w:b/>
                <w:color w:val="0000FF"/>
                <w:sz w:val="22"/>
                <w:szCs w:val="22"/>
                <w:u w:val="single"/>
                <w:lang w:val="en-US" w:eastAsia="en-AU"/>
              </w:rPr>
            </w:pPr>
            <w:r w:rsidRPr="0049367A">
              <w:rPr>
                <w:rFonts w:ascii="Arial" w:eastAsia="PMingLiU" w:hAnsi="Arial"/>
                <w:b/>
                <w:color w:val="0000FF"/>
                <w:sz w:val="22"/>
                <w:szCs w:val="22"/>
                <w:u w:val="single"/>
                <w:lang w:val="en-US" w:eastAsia="en-AU"/>
              </w:rPr>
              <w:t>Contact Details:</w:t>
            </w:r>
          </w:p>
          <w:p w14:paraId="22235D86" w14:textId="1A75DE4C" w:rsidR="0049367A" w:rsidRPr="0049367A" w:rsidRDefault="0049367A" w:rsidP="0049367A">
            <w:pPr>
              <w:tabs>
                <w:tab w:val="center" w:pos="4320"/>
                <w:tab w:val="right" w:pos="8640"/>
              </w:tabs>
              <w:rPr>
                <w:rFonts w:ascii="Arial" w:eastAsia="PMingLiU" w:hAnsi="Arial"/>
                <w:b/>
                <w:color w:val="0000FF"/>
                <w:sz w:val="22"/>
                <w:szCs w:val="22"/>
                <w:lang w:val="en-US" w:eastAsia="en-AU"/>
              </w:rPr>
            </w:pPr>
            <w:r w:rsidRPr="0049367A">
              <w:rPr>
                <w:rFonts w:ascii="Arial" w:eastAsia="PMingLiU" w:hAnsi="Arial"/>
                <w:b/>
                <w:color w:val="0000FF"/>
                <w:sz w:val="22"/>
                <w:szCs w:val="22"/>
                <w:lang w:val="en-US" w:eastAsia="en-AU"/>
              </w:rPr>
              <w:t>Tel: +61 2 4628 4690</w:t>
            </w:r>
          </w:p>
          <w:p w14:paraId="41C791C1" w14:textId="77777777" w:rsidR="0049367A" w:rsidRPr="0049367A" w:rsidRDefault="0049367A" w:rsidP="0049367A">
            <w:pPr>
              <w:tabs>
                <w:tab w:val="center" w:pos="4320"/>
                <w:tab w:val="right" w:pos="8640"/>
              </w:tabs>
              <w:rPr>
                <w:rFonts w:ascii="Arial" w:eastAsia="PMingLiU" w:hAnsi="Arial"/>
                <w:b/>
                <w:color w:val="0000FF"/>
                <w:sz w:val="22"/>
                <w:szCs w:val="22"/>
                <w:lang w:val="en-US" w:eastAsia="en-AU"/>
              </w:rPr>
            </w:pPr>
            <w:r w:rsidRPr="0049367A">
              <w:rPr>
                <w:rFonts w:ascii="Arial" w:eastAsia="PMingLiU" w:hAnsi="Arial"/>
                <w:b/>
                <w:color w:val="0000FF"/>
                <w:sz w:val="22"/>
                <w:szCs w:val="22"/>
                <w:lang w:val="en-US" w:eastAsia="en-AU"/>
              </w:rPr>
              <w:t>Fax: +61 2 4627 5285</w:t>
            </w:r>
          </w:p>
          <w:p w14:paraId="202F7C2C" w14:textId="77777777" w:rsidR="0049367A" w:rsidRPr="0049367A" w:rsidRDefault="0049367A" w:rsidP="0049367A">
            <w:pPr>
              <w:tabs>
                <w:tab w:val="center" w:pos="4320"/>
                <w:tab w:val="right" w:pos="8640"/>
              </w:tabs>
              <w:rPr>
                <w:rFonts w:ascii="Arial" w:eastAsia="PMingLiU" w:hAnsi="Arial"/>
                <w:b/>
                <w:color w:val="0000FF"/>
                <w:sz w:val="22"/>
                <w:szCs w:val="22"/>
                <w:lang w:val="en-US" w:eastAsia="en-AU"/>
              </w:rPr>
            </w:pPr>
            <w:r w:rsidRPr="0049367A">
              <w:rPr>
                <w:rFonts w:ascii="Arial" w:eastAsia="PMingLiU" w:hAnsi="Arial"/>
                <w:b/>
                <w:color w:val="0000FF"/>
                <w:sz w:val="22"/>
                <w:szCs w:val="22"/>
                <w:lang w:val="en-US" w:eastAsia="en-AU"/>
              </w:rPr>
              <w:t>E-mail: info@iecex.com</w:t>
            </w:r>
          </w:p>
          <w:p w14:paraId="58BB5C67" w14:textId="77777777" w:rsidR="0049367A" w:rsidRPr="0049367A" w:rsidRDefault="0049367A" w:rsidP="0049367A">
            <w:pPr>
              <w:tabs>
                <w:tab w:val="center" w:pos="4320"/>
                <w:tab w:val="right" w:pos="8640"/>
              </w:tabs>
              <w:rPr>
                <w:rFonts w:ascii="Arial" w:eastAsia="PMingLiU" w:hAnsi="Arial"/>
                <w:b/>
                <w:color w:val="0000FF"/>
                <w:sz w:val="22"/>
                <w:szCs w:val="22"/>
                <w:lang w:val="en-US" w:eastAsia="en-AU"/>
              </w:rPr>
            </w:pPr>
            <w:hyperlink r:id="rId6" w:history="1">
              <w:r w:rsidRPr="0049367A">
                <w:rPr>
                  <w:rFonts w:ascii="Arial" w:eastAsia="PMingLiU" w:hAnsi="Arial"/>
                  <w:b/>
                  <w:color w:val="0000FF"/>
                  <w:sz w:val="22"/>
                  <w:szCs w:val="22"/>
                  <w:u w:val="single"/>
                  <w:lang w:val="en-US" w:eastAsia="en-AU"/>
                </w:rPr>
                <w:t>http://www.iecex.com</w:t>
              </w:r>
            </w:hyperlink>
          </w:p>
          <w:p w14:paraId="26D4D301" w14:textId="77777777" w:rsidR="0049367A" w:rsidRPr="0049367A" w:rsidRDefault="0049367A" w:rsidP="0049367A">
            <w:pPr>
              <w:tabs>
                <w:tab w:val="center" w:pos="4320"/>
                <w:tab w:val="right" w:pos="8640"/>
              </w:tabs>
              <w:rPr>
                <w:rFonts w:ascii="Arial" w:eastAsia="PMingLiU" w:hAnsi="Arial"/>
                <w:b/>
                <w:color w:val="0000FF"/>
                <w:sz w:val="22"/>
                <w:szCs w:val="22"/>
                <w:lang w:val="en-US" w:eastAsia="en-AU"/>
              </w:rPr>
            </w:pPr>
          </w:p>
        </w:tc>
      </w:tr>
    </w:tbl>
    <w:p w14:paraId="005DF1D7" w14:textId="77777777" w:rsidR="0049367A" w:rsidRDefault="0049367A">
      <w:pPr>
        <w:spacing w:after="160" w:line="259" w:lineRule="auto"/>
      </w:pPr>
    </w:p>
    <w:p w14:paraId="0393D3EE" w14:textId="77777777" w:rsidR="00E45301" w:rsidRDefault="00E45301" w:rsidP="00E45301">
      <w:pPr>
        <w:spacing w:after="160" w:line="259" w:lineRule="auto"/>
      </w:pPr>
    </w:p>
    <w:tbl>
      <w:tblPr>
        <w:tblpPr w:leftFromText="180" w:rightFromText="180" w:vertAnchor="text" w:tblpX="-10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694"/>
        <w:gridCol w:w="3260"/>
      </w:tblGrid>
      <w:tr w:rsidR="00E45301" w:rsidRPr="005474C7" w14:paraId="6CB342B3" w14:textId="77777777" w:rsidTr="00E45301">
        <w:trPr>
          <w:tblHeader/>
        </w:trPr>
        <w:tc>
          <w:tcPr>
            <w:tcW w:w="8784" w:type="dxa"/>
            <w:gridSpan w:val="3"/>
          </w:tcPr>
          <w:p w14:paraId="136BA84A" w14:textId="77777777" w:rsidR="00E45301" w:rsidRPr="00E45301" w:rsidRDefault="00E45301" w:rsidP="00E45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eastAsia="en-AU"/>
              </w:rPr>
            </w:pPr>
            <w:r w:rsidRPr="00E45301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eastAsia="en-AU"/>
              </w:rPr>
              <w:lastRenderedPageBreak/>
              <w:t xml:space="preserve">Table 1 - Extensions of Scope via </w:t>
            </w:r>
            <w:proofErr w:type="spellStart"/>
            <w:r w:rsidRPr="00E45301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eastAsia="en-AU"/>
              </w:rPr>
              <w:t>ExMC</w:t>
            </w:r>
            <w:proofErr w:type="spellEnd"/>
            <w:r w:rsidRPr="00E45301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eastAsia="en-AU"/>
              </w:rPr>
              <w:t xml:space="preserve"> F-11 Declarations </w:t>
            </w:r>
          </w:p>
          <w:p w14:paraId="4DEF3439" w14:textId="0F2AFAE8" w:rsidR="00E45301" w:rsidRPr="005474C7" w:rsidRDefault="00E45301" w:rsidP="00E45301">
            <w:pPr>
              <w:rPr>
                <w:rFonts w:ascii="Aptos" w:eastAsia="Aptos" w:hAnsi="Aptos"/>
                <w:b/>
                <w:bCs/>
                <w:i/>
                <w:iCs/>
                <w:kern w:val="2"/>
                <w:sz w:val="24"/>
                <w:szCs w:val="24"/>
                <w:lang w:eastAsia="en-AU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eastAsia="en-AU"/>
              </w:rPr>
              <w:t xml:space="preserve">                                               </w:t>
            </w:r>
            <w:r w:rsidRPr="00E45301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eastAsia="en-AU"/>
              </w:rPr>
              <w:t>From 2</w:t>
            </w:r>
            <w: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eastAsia="en-AU"/>
              </w:rPr>
              <w:t>5</w:t>
            </w:r>
            <w:r w:rsidRPr="00E45301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eastAsia="en-AU"/>
              </w:rPr>
              <w:t>0701 to 2</w:t>
            </w:r>
            <w: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eastAsia="en-AU"/>
              </w:rPr>
              <w:t>6</w:t>
            </w:r>
            <w:r w:rsidRPr="00E45301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eastAsia="en-AU"/>
              </w:rPr>
              <w:t>0630</w:t>
            </w:r>
          </w:p>
        </w:tc>
      </w:tr>
      <w:tr w:rsidR="00E45301" w:rsidRPr="005474C7" w14:paraId="3BEC6581" w14:textId="77777777" w:rsidTr="00E45301">
        <w:trPr>
          <w:tblHeader/>
        </w:trPr>
        <w:tc>
          <w:tcPr>
            <w:tcW w:w="2830" w:type="dxa"/>
          </w:tcPr>
          <w:p w14:paraId="5936162B" w14:textId="77777777" w:rsidR="00E45301" w:rsidRPr="005474C7" w:rsidRDefault="00E45301" w:rsidP="00E45301">
            <w:pPr>
              <w:rPr>
                <w:rFonts w:ascii="Aptos" w:eastAsia="Aptos" w:hAnsi="Aptos"/>
                <w:b/>
                <w:bCs/>
                <w:i/>
                <w:iCs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bCs/>
                <w:i/>
                <w:iCs/>
                <w:kern w:val="2"/>
                <w:sz w:val="24"/>
                <w:szCs w:val="24"/>
                <w:lang w:eastAsia="en-AU"/>
                <w14:ligatures w14:val="standardContextual"/>
              </w:rPr>
              <w:t>Organisation</w:t>
            </w:r>
          </w:p>
        </w:tc>
        <w:tc>
          <w:tcPr>
            <w:tcW w:w="2694" w:type="dxa"/>
          </w:tcPr>
          <w:p w14:paraId="0AFD5F1E" w14:textId="77777777" w:rsidR="00E45301" w:rsidRPr="005474C7" w:rsidRDefault="00E45301" w:rsidP="00E45301">
            <w:pPr>
              <w:rPr>
                <w:rFonts w:ascii="Aptos" w:eastAsia="Aptos" w:hAnsi="Aptos"/>
                <w:b/>
                <w:bCs/>
                <w:i/>
                <w:iCs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bCs/>
                <w:i/>
                <w:iCs/>
                <w:kern w:val="2"/>
                <w:sz w:val="24"/>
                <w:szCs w:val="24"/>
                <w:lang w:eastAsia="en-AU"/>
                <w14:ligatures w14:val="standardContextual"/>
              </w:rPr>
              <w:t xml:space="preserve">Date of </w:t>
            </w:r>
          </w:p>
          <w:p w14:paraId="3536C02A" w14:textId="77777777" w:rsidR="00E45301" w:rsidRPr="005474C7" w:rsidRDefault="00E45301" w:rsidP="00E45301">
            <w:pPr>
              <w:rPr>
                <w:rFonts w:ascii="Aptos" w:eastAsia="Aptos" w:hAnsi="Aptos"/>
                <w:b/>
                <w:bCs/>
                <w:i/>
                <w:iCs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bCs/>
                <w:i/>
                <w:iCs/>
                <w:kern w:val="2"/>
                <w:sz w:val="24"/>
                <w:szCs w:val="24"/>
                <w:lang w:eastAsia="en-AU"/>
                <w14:ligatures w14:val="standardContextual"/>
              </w:rPr>
              <w:t>Application</w:t>
            </w:r>
          </w:p>
        </w:tc>
        <w:tc>
          <w:tcPr>
            <w:tcW w:w="3260" w:type="dxa"/>
          </w:tcPr>
          <w:p w14:paraId="1076E2ED" w14:textId="77777777" w:rsidR="00E45301" w:rsidRPr="005474C7" w:rsidRDefault="00E45301" w:rsidP="00E45301">
            <w:pPr>
              <w:rPr>
                <w:rFonts w:ascii="Aptos" w:eastAsia="Aptos" w:hAnsi="Aptos"/>
                <w:b/>
                <w:bCs/>
                <w:i/>
                <w:iCs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bCs/>
                <w:i/>
                <w:iCs/>
                <w:kern w:val="2"/>
                <w:sz w:val="24"/>
                <w:szCs w:val="24"/>
                <w:lang w:eastAsia="en-AU"/>
                <w14:ligatures w14:val="standardContextual"/>
              </w:rPr>
              <w:t>Scope of Application</w:t>
            </w:r>
          </w:p>
        </w:tc>
      </w:tr>
      <w:tr w:rsidR="00E45301" w:rsidRPr="005474C7" w14:paraId="3AF7DB94" w14:textId="77777777" w:rsidTr="00E45301">
        <w:trPr>
          <w:trHeight w:val="362"/>
        </w:trPr>
        <w:tc>
          <w:tcPr>
            <w:tcW w:w="2830" w:type="dxa"/>
          </w:tcPr>
          <w:p w14:paraId="507D5D19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Bureau Veritas</w:t>
            </w:r>
          </w:p>
          <w:p w14:paraId="746968E3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DE</w:t>
            </w:r>
          </w:p>
        </w:tc>
        <w:tc>
          <w:tcPr>
            <w:tcW w:w="2694" w:type="dxa"/>
          </w:tcPr>
          <w:p w14:paraId="0AE9C062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2025 10 20</w:t>
            </w:r>
          </w:p>
        </w:tc>
        <w:tc>
          <w:tcPr>
            <w:tcW w:w="3260" w:type="dxa"/>
          </w:tcPr>
          <w:p w14:paraId="44862314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60079-18:2025, Ed.5.0</w:t>
            </w:r>
          </w:p>
          <w:p w14:paraId="68FC87EF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IEC/IEEE 60079-30-1:2025 Ed.2</w:t>
            </w:r>
          </w:p>
        </w:tc>
      </w:tr>
      <w:tr w:rsidR="00E45301" w:rsidRPr="005474C7" w14:paraId="0D4D6C73" w14:textId="77777777" w:rsidTr="00E45301">
        <w:trPr>
          <w:trHeight w:val="362"/>
        </w:trPr>
        <w:tc>
          <w:tcPr>
            <w:tcW w:w="2830" w:type="dxa"/>
          </w:tcPr>
          <w:p w14:paraId="51AF8AFD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 xml:space="preserve">CATRI </w:t>
            </w:r>
          </w:p>
          <w:p w14:paraId="5673FE06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CN</w:t>
            </w:r>
          </w:p>
        </w:tc>
        <w:tc>
          <w:tcPr>
            <w:tcW w:w="2694" w:type="dxa"/>
          </w:tcPr>
          <w:p w14:paraId="3AE51E85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 xml:space="preserve">2026 07 09 </w:t>
            </w:r>
          </w:p>
        </w:tc>
        <w:tc>
          <w:tcPr>
            <w:tcW w:w="3260" w:type="dxa"/>
          </w:tcPr>
          <w:p w14:paraId="02D0B534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60079-11:2023, Ed.7.0</w:t>
            </w:r>
          </w:p>
          <w:p w14:paraId="1BC43A0D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60079-18:2025, Ed.5.0</w:t>
            </w:r>
          </w:p>
          <w:p w14:paraId="51F3B401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</w:p>
        </w:tc>
      </w:tr>
      <w:tr w:rsidR="00E45301" w:rsidRPr="005474C7" w14:paraId="5D2712BE" w14:textId="77777777" w:rsidTr="00E45301">
        <w:trPr>
          <w:trHeight w:val="362"/>
        </w:trPr>
        <w:tc>
          <w:tcPr>
            <w:tcW w:w="2830" w:type="dxa"/>
          </w:tcPr>
          <w:p w14:paraId="6E462256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CMAC</w:t>
            </w:r>
          </w:p>
          <w:p w14:paraId="13A01DAE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CN</w:t>
            </w:r>
          </w:p>
        </w:tc>
        <w:tc>
          <w:tcPr>
            <w:tcW w:w="2694" w:type="dxa"/>
          </w:tcPr>
          <w:p w14:paraId="009F4700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2026 05 07</w:t>
            </w:r>
          </w:p>
        </w:tc>
        <w:tc>
          <w:tcPr>
            <w:tcW w:w="3260" w:type="dxa"/>
          </w:tcPr>
          <w:p w14:paraId="7973739C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60079-28: 2025 Ed.3</w:t>
            </w:r>
          </w:p>
        </w:tc>
      </w:tr>
      <w:tr w:rsidR="00E45301" w:rsidRPr="005474C7" w14:paraId="0C5E4DF3" w14:textId="77777777" w:rsidTr="00E45301">
        <w:trPr>
          <w:trHeight w:val="362"/>
        </w:trPr>
        <w:tc>
          <w:tcPr>
            <w:tcW w:w="2830" w:type="dxa"/>
          </w:tcPr>
          <w:p w14:paraId="3F06FE22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CMAC</w:t>
            </w: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br/>
              <w:t>CN</w:t>
            </w:r>
          </w:p>
        </w:tc>
        <w:tc>
          <w:tcPr>
            <w:tcW w:w="2694" w:type="dxa"/>
          </w:tcPr>
          <w:p w14:paraId="0A50228A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2026 07 13</w:t>
            </w:r>
          </w:p>
        </w:tc>
        <w:tc>
          <w:tcPr>
            <w:tcW w:w="3260" w:type="dxa"/>
          </w:tcPr>
          <w:p w14:paraId="3F49C6D9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60079-0:2026 Ed.8 2026</w:t>
            </w:r>
          </w:p>
        </w:tc>
      </w:tr>
      <w:tr w:rsidR="00E45301" w:rsidRPr="005474C7" w14:paraId="111107AC" w14:textId="77777777" w:rsidTr="00E45301">
        <w:trPr>
          <w:trHeight w:val="362"/>
        </w:trPr>
        <w:tc>
          <w:tcPr>
            <w:tcW w:w="2830" w:type="dxa"/>
          </w:tcPr>
          <w:p w14:paraId="18E111F6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proofErr w:type="spellStart"/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CMExC</w:t>
            </w:r>
            <w:proofErr w:type="spellEnd"/>
          </w:p>
          <w:p w14:paraId="0D7AC411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 xml:space="preserve">CN </w:t>
            </w:r>
          </w:p>
          <w:p w14:paraId="39C06E68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</w:p>
        </w:tc>
        <w:tc>
          <w:tcPr>
            <w:tcW w:w="2694" w:type="dxa"/>
          </w:tcPr>
          <w:p w14:paraId="26586865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2025 07 22</w:t>
            </w:r>
          </w:p>
        </w:tc>
        <w:tc>
          <w:tcPr>
            <w:tcW w:w="3260" w:type="dxa"/>
          </w:tcPr>
          <w:p w14:paraId="28A9B1A6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TS 60079-46:2017 Ed.1</w:t>
            </w:r>
          </w:p>
        </w:tc>
      </w:tr>
      <w:tr w:rsidR="00E45301" w:rsidRPr="005474C7" w14:paraId="6650929A" w14:textId="77777777" w:rsidTr="00E45301">
        <w:trPr>
          <w:trHeight w:val="362"/>
        </w:trPr>
        <w:tc>
          <w:tcPr>
            <w:tcW w:w="2830" w:type="dxa"/>
          </w:tcPr>
          <w:p w14:paraId="55600735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proofErr w:type="spellStart"/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CNEx</w:t>
            </w:r>
            <w:proofErr w:type="spellEnd"/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/CQST</w:t>
            </w:r>
          </w:p>
          <w:p w14:paraId="60015F28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 xml:space="preserve">CN </w:t>
            </w:r>
          </w:p>
        </w:tc>
        <w:tc>
          <w:tcPr>
            <w:tcW w:w="2694" w:type="dxa"/>
          </w:tcPr>
          <w:p w14:paraId="2FAC78BE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 xml:space="preserve">2026 05 28 </w:t>
            </w:r>
          </w:p>
        </w:tc>
        <w:tc>
          <w:tcPr>
            <w:tcW w:w="3260" w:type="dxa"/>
          </w:tcPr>
          <w:p w14:paraId="06A0EA7E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ISO 19880-2 Ed.1 2025</w:t>
            </w:r>
          </w:p>
        </w:tc>
      </w:tr>
      <w:tr w:rsidR="00E45301" w:rsidRPr="005474C7" w14:paraId="49C6C70E" w14:textId="77777777" w:rsidTr="00E45301">
        <w:trPr>
          <w:trHeight w:val="362"/>
        </w:trPr>
        <w:tc>
          <w:tcPr>
            <w:tcW w:w="2830" w:type="dxa"/>
          </w:tcPr>
          <w:p w14:paraId="3C150BF1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CSAE</w:t>
            </w:r>
          </w:p>
          <w:p w14:paraId="0E77E8E8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GB</w:t>
            </w:r>
          </w:p>
        </w:tc>
        <w:tc>
          <w:tcPr>
            <w:tcW w:w="2694" w:type="dxa"/>
          </w:tcPr>
          <w:p w14:paraId="292EC348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2026 06 02</w:t>
            </w:r>
          </w:p>
        </w:tc>
        <w:tc>
          <w:tcPr>
            <w:tcW w:w="3260" w:type="dxa"/>
          </w:tcPr>
          <w:p w14:paraId="02066113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60079-29-0 Ed.1 2025</w:t>
            </w:r>
          </w:p>
        </w:tc>
      </w:tr>
      <w:tr w:rsidR="00E45301" w:rsidRPr="005474C7" w14:paraId="5A9F8436" w14:textId="77777777" w:rsidTr="00E45301">
        <w:trPr>
          <w:trHeight w:val="362"/>
        </w:trPr>
        <w:tc>
          <w:tcPr>
            <w:tcW w:w="2830" w:type="dxa"/>
          </w:tcPr>
          <w:p w14:paraId="69CF43EB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DEKRA KEMA</w:t>
            </w:r>
          </w:p>
          <w:p w14:paraId="4F6D8B6D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NL</w:t>
            </w:r>
          </w:p>
          <w:p w14:paraId="388AB482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</w:p>
        </w:tc>
        <w:tc>
          <w:tcPr>
            <w:tcW w:w="2694" w:type="dxa"/>
          </w:tcPr>
          <w:p w14:paraId="3C3BA5E2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2025 10 02</w:t>
            </w:r>
          </w:p>
        </w:tc>
        <w:tc>
          <w:tcPr>
            <w:tcW w:w="3260" w:type="dxa"/>
          </w:tcPr>
          <w:p w14:paraId="5757B3F4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 xml:space="preserve">IEC/IEEE 60079-30-1:2025 Ed.2 </w:t>
            </w:r>
          </w:p>
        </w:tc>
      </w:tr>
      <w:tr w:rsidR="00E45301" w:rsidRPr="005474C7" w14:paraId="195087A8" w14:textId="77777777" w:rsidTr="00E45301">
        <w:trPr>
          <w:trHeight w:val="362"/>
        </w:trPr>
        <w:tc>
          <w:tcPr>
            <w:tcW w:w="2830" w:type="dxa"/>
          </w:tcPr>
          <w:p w14:paraId="349FED06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DEKRA KEMA</w:t>
            </w:r>
          </w:p>
          <w:p w14:paraId="7654DE1C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NL</w:t>
            </w:r>
          </w:p>
          <w:p w14:paraId="30D9DDB2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</w:p>
        </w:tc>
        <w:tc>
          <w:tcPr>
            <w:tcW w:w="2694" w:type="dxa"/>
          </w:tcPr>
          <w:p w14:paraId="311AC384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 xml:space="preserve">2025 09 02 </w:t>
            </w:r>
          </w:p>
        </w:tc>
        <w:tc>
          <w:tcPr>
            <w:tcW w:w="3260" w:type="dxa"/>
          </w:tcPr>
          <w:p w14:paraId="6ACB6E3A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60079-18:2025, Ed.5.0</w:t>
            </w:r>
          </w:p>
        </w:tc>
      </w:tr>
      <w:tr w:rsidR="00E45301" w:rsidRPr="005474C7" w14:paraId="70635355" w14:textId="77777777" w:rsidTr="00E45301">
        <w:trPr>
          <w:trHeight w:val="362"/>
        </w:trPr>
        <w:tc>
          <w:tcPr>
            <w:tcW w:w="2830" w:type="dxa"/>
          </w:tcPr>
          <w:p w14:paraId="4170F0C1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DEKRA</w:t>
            </w: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br/>
              <w:t>EXAM</w:t>
            </w: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br/>
              <w:t>DE</w:t>
            </w:r>
          </w:p>
        </w:tc>
        <w:tc>
          <w:tcPr>
            <w:tcW w:w="2694" w:type="dxa"/>
          </w:tcPr>
          <w:p w14:paraId="24D0E2D9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2025 11 28</w:t>
            </w:r>
          </w:p>
        </w:tc>
        <w:tc>
          <w:tcPr>
            <w:tcW w:w="3260" w:type="dxa"/>
          </w:tcPr>
          <w:p w14:paraId="7C9B644A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60079-18:2025, Ed.5.0</w:t>
            </w:r>
          </w:p>
        </w:tc>
      </w:tr>
      <w:tr w:rsidR="00E45301" w:rsidRPr="005474C7" w14:paraId="34EB65F9" w14:textId="77777777" w:rsidTr="00E45301">
        <w:trPr>
          <w:trHeight w:val="362"/>
        </w:trPr>
        <w:tc>
          <w:tcPr>
            <w:tcW w:w="2830" w:type="dxa"/>
          </w:tcPr>
          <w:p w14:paraId="2D80C5D0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EMT</w:t>
            </w:r>
          </w:p>
          <w:p w14:paraId="40317FA0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GB</w:t>
            </w:r>
          </w:p>
        </w:tc>
        <w:tc>
          <w:tcPr>
            <w:tcW w:w="2694" w:type="dxa"/>
          </w:tcPr>
          <w:p w14:paraId="45F9E668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2025 11 04</w:t>
            </w:r>
          </w:p>
        </w:tc>
        <w:tc>
          <w:tcPr>
            <w:tcW w:w="3260" w:type="dxa"/>
          </w:tcPr>
          <w:p w14:paraId="1F08EFFC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60079-18:2025, Ed.5.0</w:t>
            </w:r>
          </w:p>
        </w:tc>
      </w:tr>
      <w:tr w:rsidR="00E45301" w:rsidRPr="005474C7" w14:paraId="154C1C86" w14:textId="77777777" w:rsidTr="00E45301">
        <w:trPr>
          <w:trHeight w:val="362"/>
        </w:trPr>
        <w:tc>
          <w:tcPr>
            <w:tcW w:w="2830" w:type="dxa"/>
          </w:tcPr>
          <w:p w14:paraId="45B3C99D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 xml:space="preserve">EMT </w:t>
            </w:r>
          </w:p>
          <w:p w14:paraId="1D4A62CE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GB</w:t>
            </w:r>
          </w:p>
        </w:tc>
        <w:tc>
          <w:tcPr>
            <w:tcW w:w="2694" w:type="dxa"/>
          </w:tcPr>
          <w:p w14:paraId="49BD3959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2026 06 26</w:t>
            </w:r>
          </w:p>
        </w:tc>
        <w:tc>
          <w:tcPr>
            <w:tcW w:w="3260" w:type="dxa"/>
          </w:tcPr>
          <w:p w14:paraId="7B4DF43A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 xml:space="preserve">IEC 60079-0:2026 Ed.8 </w:t>
            </w:r>
          </w:p>
          <w:p w14:paraId="789F60A9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</w:p>
        </w:tc>
      </w:tr>
      <w:tr w:rsidR="00E45301" w:rsidRPr="005474C7" w14:paraId="181C7586" w14:textId="77777777" w:rsidTr="00E45301">
        <w:trPr>
          <w:trHeight w:val="362"/>
        </w:trPr>
        <w:tc>
          <w:tcPr>
            <w:tcW w:w="2830" w:type="dxa"/>
          </w:tcPr>
          <w:p w14:paraId="23EEEE2A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EUROFINS</w:t>
            </w:r>
          </w:p>
          <w:p w14:paraId="20337E8D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CML</w:t>
            </w: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br/>
              <w:t>GB</w:t>
            </w:r>
          </w:p>
          <w:p w14:paraId="728AB106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</w:p>
        </w:tc>
        <w:tc>
          <w:tcPr>
            <w:tcW w:w="2694" w:type="dxa"/>
          </w:tcPr>
          <w:p w14:paraId="4DB63029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2025 09 12</w:t>
            </w:r>
          </w:p>
        </w:tc>
        <w:tc>
          <w:tcPr>
            <w:tcW w:w="3260" w:type="dxa"/>
          </w:tcPr>
          <w:p w14:paraId="61626DD5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60079-18:2025, Ed.5.0</w:t>
            </w:r>
          </w:p>
        </w:tc>
      </w:tr>
      <w:tr w:rsidR="00E45301" w:rsidRPr="005474C7" w14:paraId="29B470C5" w14:textId="77777777" w:rsidTr="00E45301">
        <w:trPr>
          <w:trHeight w:val="362"/>
        </w:trPr>
        <w:tc>
          <w:tcPr>
            <w:tcW w:w="2830" w:type="dxa"/>
          </w:tcPr>
          <w:p w14:paraId="16D553CC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proofErr w:type="spellStart"/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ExTC</w:t>
            </w:r>
            <w:proofErr w:type="spellEnd"/>
          </w:p>
          <w:p w14:paraId="10FC82D8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AU</w:t>
            </w:r>
          </w:p>
        </w:tc>
        <w:tc>
          <w:tcPr>
            <w:tcW w:w="2694" w:type="dxa"/>
          </w:tcPr>
          <w:p w14:paraId="423441C1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2026 03 19</w:t>
            </w:r>
          </w:p>
        </w:tc>
        <w:tc>
          <w:tcPr>
            <w:tcW w:w="3260" w:type="dxa"/>
          </w:tcPr>
          <w:p w14:paraId="69CB662C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60079-25</w:t>
            </w: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ab/>
              <w:t>3.1 (2025)</w:t>
            </w:r>
          </w:p>
          <w:p w14:paraId="3B1B96C1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60079-26</w:t>
            </w: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ab/>
              <w:t>4.0 (2021)</w:t>
            </w:r>
          </w:p>
          <w:p w14:paraId="2C732BC1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60079-28 Ed. 3.0 (2025)</w:t>
            </w:r>
          </w:p>
          <w:p w14:paraId="59624315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</w:p>
        </w:tc>
      </w:tr>
      <w:tr w:rsidR="00E45301" w:rsidRPr="005474C7" w14:paraId="2775390B" w14:textId="77777777" w:rsidTr="00E45301">
        <w:trPr>
          <w:trHeight w:val="362"/>
        </w:trPr>
        <w:tc>
          <w:tcPr>
            <w:tcW w:w="2830" w:type="dxa"/>
          </w:tcPr>
          <w:p w14:paraId="0A56FDE0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proofErr w:type="spellStart"/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ExTC</w:t>
            </w:r>
            <w:proofErr w:type="spellEnd"/>
          </w:p>
          <w:p w14:paraId="465638B7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 xml:space="preserve">AU </w:t>
            </w:r>
          </w:p>
        </w:tc>
        <w:tc>
          <w:tcPr>
            <w:tcW w:w="2694" w:type="dxa"/>
          </w:tcPr>
          <w:p w14:paraId="74CAA31D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2026 06 23</w:t>
            </w:r>
          </w:p>
        </w:tc>
        <w:tc>
          <w:tcPr>
            <w:tcW w:w="3260" w:type="dxa"/>
          </w:tcPr>
          <w:p w14:paraId="1CE07930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60079-0:2026 Ed.8 2026</w:t>
            </w:r>
          </w:p>
          <w:p w14:paraId="6A95DE68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60079-18:2025, Ed.5.0</w:t>
            </w:r>
          </w:p>
          <w:p w14:paraId="12822FEC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</w:p>
        </w:tc>
      </w:tr>
      <w:tr w:rsidR="00E45301" w:rsidRPr="005474C7" w14:paraId="5CF2795D" w14:textId="77777777" w:rsidTr="00E45301">
        <w:trPr>
          <w:trHeight w:val="362"/>
        </w:trPr>
        <w:tc>
          <w:tcPr>
            <w:tcW w:w="2830" w:type="dxa"/>
          </w:tcPr>
          <w:p w14:paraId="571A1956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proofErr w:type="spellStart"/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lastRenderedPageBreak/>
              <w:t>ExTC</w:t>
            </w:r>
            <w:proofErr w:type="spellEnd"/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br/>
              <w:t xml:space="preserve">AU </w:t>
            </w:r>
          </w:p>
        </w:tc>
        <w:tc>
          <w:tcPr>
            <w:tcW w:w="2694" w:type="dxa"/>
          </w:tcPr>
          <w:p w14:paraId="1F4AD6E1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 xml:space="preserve">2026 07 03 </w:t>
            </w:r>
          </w:p>
        </w:tc>
        <w:tc>
          <w:tcPr>
            <w:tcW w:w="3260" w:type="dxa"/>
          </w:tcPr>
          <w:p w14:paraId="15223907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60079-19:2025 Ed.5</w:t>
            </w:r>
          </w:p>
        </w:tc>
      </w:tr>
      <w:tr w:rsidR="00E45301" w:rsidRPr="005474C7" w14:paraId="68E11A31" w14:textId="77777777" w:rsidTr="00E45301">
        <w:trPr>
          <w:trHeight w:val="362"/>
        </w:trPr>
        <w:tc>
          <w:tcPr>
            <w:tcW w:w="2830" w:type="dxa"/>
          </w:tcPr>
          <w:p w14:paraId="5D26CAFC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proofErr w:type="spellStart"/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ExVA</w:t>
            </w:r>
            <w:proofErr w:type="spellEnd"/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br/>
              <w:t xml:space="preserve">HU </w:t>
            </w:r>
          </w:p>
        </w:tc>
        <w:tc>
          <w:tcPr>
            <w:tcW w:w="2694" w:type="dxa"/>
          </w:tcPr>
          <w:p w14:paraId="34461C76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</w:p>
        </w:tc>
        <w:tc>
          <w:tcPr>
            <w:tcW w:w="3260" w:type="dxa"/>
          </w:tcPr>
          <w:p w14:paraId="00BE9876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60079-2: Ed.6 2014</w:t>
            </w:r>
          </w:p>
          <w:p w14:paraId="2AEBA62F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60079-18:2025, Ed.5.0</w:t>
            </w:r>
          </w:p>
          <w:p w14:paraId="2D531F36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</w:p>
        </w:tc>
      </w:tr>
      <w:tr w:rsidR="00E45301" w:rsidRPr="005474C7" w14:paraId="2BB56B53" w14:textId="77777777" w:rsidTr="00E45301">
        <w:trPr>
          <w:trHeight w:val="362"/>
        </w:trPr>
        <w:tc>
          <w:tcPr>
            <w:tcW w:w="2830" w:type="dxa"/>
          </w:tcPr>
          <w:p w14:paraId="1EB6BB82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FTZU</w:t>
            </w:r>
          </w:p>
          <w:p w14:paraId="63442305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CZ</w:t>
            </w:r>
          </w:p>
        </w:tc>
        <w:tc>
          <w:tcPr>
            <w:tcW w:w="2694" w:type="dxa"/>
          </w:tcPr>
          <w:p w14:paraId="48006AE1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2026-02-13</w:t>
            </w:r>
          </w:p>
        </w:tc>
        <w:tc>
          <w:tcPr>
            <w:tcW w:w="3260" w:type="dxa"/>
          </w:tcPr>
          <w:p w14:paraId="53112170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60079-18, 2025 Ed 5.0</w:t>
            </w:r>
          </w:p>
          <w:p w14:paraId="533CAE83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60079-28 Ed 3.0</w:t>
            </w:r>
          </w:p>
          <w:p w14:paraId="59FFB5D9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60079-29-0 Ed.1 2025</w:t>
            </w:r>
          </w:p>
          <w:p w14:paraId="41F03301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 xml:space="preserve">IEC/IEEE 60079-30-1: 2025 </w:t>
            </w:r>
          </w:p>
          <w:p w14:paraId="36E179CB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Ed 2.0</w:t>
            </w:r>
          </w:p>
          <w:p w14:paraId="030A1EB7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ISO/IEC 80079-49:2024 Ed 1.0</w:t>
            </w:r>
          </w:p>
          <w:p w14:paraId="36490E46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</w:p>
        </w:tc>
      </w:tr>
      <w:tr w:rsidR="00E45301" w:rsidRPr="005474C7" w14:paraId="16554EA3" w14:textId="77777777" w:rsidTr="00E45301">
        <w:trPr>
          <w:trHeight w:val="362"/>
        </w:trPr>
        <w:tc>
          <w:tcPr>
            <w:tcW w:w="2830" w:type="dxa"/>
          </w:tcPr>
          <w:p w14:paraId="69E31C1A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FIDITAS</w:t>
            </w:r>
          </w:p>
          <w:p w14:paraId="48BA0030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HR</w:t>
            </w:r>
          </w:p>
        </w:tc>
        <w:tc>
          <w:tcPr>
            <w:tcW w:w="2694" w:type="dxa"/>
          </w:tcPr>
          <w:p w14:paraId="22A61D1D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2026 02 16</w:t>
            </w:r>
          </w:p>
        </w:tc>
        <w:tc>
          <w:tcPr>
            <w:tcW w:w="3260" w:type="dxa"/>
          </w:tcPr>
          <w:p w14:paraId="59B795AF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60079-18:2025, Ed.5.0</w:t>
            </w:r>
          </w:p>
          <w:p w14:paraId="72F64498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IEC/IEEE 60079-30-1:2025 Ed.2</w:t>
            </w:r>
          </w:p>
          <w:p w14:paraId="6CB27C3E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</w:p>
        </w:tc>
      </w:tr>
      <w:tr w:rsidR="00E45301" w:rsidRPr="005474C7" w14:paraId="52E6D2A2" w14:textId="77777777" w:rsidTr="00E45301">
        <w:trPr>
          <w:trHeight w:val="362"/>
        </w:trPr>
        <w:tc>
          <w:tcPr>
            <w:tcW w:w="2830" w:type="dxa"/>
          </w:tcPr>
          <w:p w14:paraId="61B67D48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proofErr w:type="spellStart"/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IBExU</w:t>
            </w:r>
            <w:proofErr w:type="spellEnd"/>
          </w:p>
          <w:p w14:paraId="30F12A98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DE</w:t>
            </w:r>
          </w:p>
          <w:p w14:paraId="2EFBD13A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</w:p>
        </w:tc>
        <w:tc>
          <w:tcPr>
            <w:tcW w:w="2694" w:type="dxa"/>
          </w:tcPr>
          <w:p w14:paraId="0D9666E7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2025 12 10</w:t>
            </w:r>
          </w:p>
        </w:tc>
        <w:tc>
          <w:tcPr>
            <w:tcW w:w="3260" w:type="dxa"/>
          </w:tcPr>
          <w:p w14:paraId="5DF674AC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60079-28 Ed 3.0</w:t>
            </w:r>
          </w:p>
        </w:tc>
      </w:tr>
      <w:tr w:rsidR="00E45301" w:rsidRPr="005474C7" w14:paraId="52A5E987" w14:textId="77777777" w:rsidTr="00E45301">
        <w:trPr>
          <w:trHeight w:val="362"/>
        </w:trPr>
        <w:tc>
          <w:tcPr>
            <w:tcW w:w="2830" w:type="dxa"/>
          </w:tcPr>
          <w:p w14:paraId="7C2B7D1F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ICR</w:t>
            </w:r>
          </w:p>
          <w:p w14:paraId="2B6BFA29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KR/PL</w:t>
            </w:r>
          </w:p>
        </w:tc>
        <w:tc>
          <w:tcPr>
            <w:tcW w:w="2694" w:type="dxa"/>
          </w:tcPr>
          <w:p w14:paraId="6868BFF3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2025 09 24</w:t>
            </w:r>
          </w:p>
        </w:tc>
        <w:tc>
          <w:tcPr>
            <w:tcW w:w="3260" w:type="dxa"/>
          </w:tcPr>
          <w:p w14:paraId="1598AAF1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 xml:space="preserve">IEC 60079-11:2023, Ed.7.0 </w:t>
            </w:r>
          </w:p>
          <w:p w14:paraId="1CE294FA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 xml:space="preserve">IEC 60079-18:2025, Ed.5.0 </w:t>
            </w:r>
          </w:p>
          <w:p w14:paraId="3B7A01DA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 xml:space="preserve">IEC 60079-31:2022, Ed.3.0 </w:t>
            </w:r>
          </w:p>
        </w:tc>
      </w:tr>
      <w:tr w:rsidR="00E45301" w:rsidRPr="005474C7" w14:paraId="65FCF5FB" w14:textId="77777777" w:rsidTr="00E45301">
        <w:trPr>
          <w:trHeight w:val="362"/>
        </w:trPr>
        <w:tc>
          <w:tcPr>
            <w:tcW w:w="2830" w:type="dxa"/>
          </w:tcPr>
          <w:p w14:paraId="41FCB802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ICR</w:t>
            </w:r>
          </w:p>
          <w:p w14:paraId="172C0802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KR/PL</w:t>
            </w:r>
          </w:p>
        </w:tc>
        <w:tc>
          <w:tcPr>
            <w:tcW w:w="2694" w:type="dxa"/>
          </w:tcPr>
          <w:p w14:paraId="0F3C020E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2026 07 07</w:t>
            </w:r>
          </w:p>
        </w:tc>
        <w:tc>
          <w:tcPr>
            <w:tcW w:w="3260" w:type="dxa"/>
          </w:tcPr>
          <w:p w14:paraId="0C2797F3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60079-0:2026 Ed.8</w:t>
            </w:r>
          </w:p>
        </w:tc>
      </w:tr>
      <w:tr w:rsidR="00E45301" w:rsidRPr="005474C7" w14:paraId="69E95D60" w14:textId="77777777" w:rsidTr="00E45301">
        <w:trPr>
          <w:trHeight w:val="362"/>
        </w:trPr>
        <w:tc>
          <w:tcPr>
            <w:tcW w:w="2830" w:type="dxa"/>
          </w:tcPr>
          <w:p w14:paraId="34757A92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ICS</w:t>
            </w:r>
          </w:p>
          <w:p w14:paraId="19EC0B75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ZA</w:t>
            </w:r>
          </w:p>
          <w:p w14:paraId="0F8047DF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</w:p>
        </w:tc>
        <w:tc>
          <w:tcPr>
            <w:tcW w:w="2694" w:type="dxa"/>
          </w:tcPr>
          <w:p w14:paraId="4751EA9C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 xml:space="preserve">2025 07 23 </w:t>
            </w:r>
          </w:p>
        </w:tc>
        <w:tc>
          <w:tcPr>
            <w:tcW w:w="3260" w:type="dxa"/>
          </w:tcPr>
          <w:p w14:paraId="2CA25025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TS 60079-46:2017 Ed.1</w:t>
            </w:r>
          </w:p>
        </w:tc>
      </w:tr>
      <w:tr w:rsidR="00E45301" w:rsidRPr="005474C7" w14:paraId="50B0A7C5" w14:textId="77777777" w:rsidTr="00E45301">
        <w:trPr>
          <w:trHeight w:val="362"/>
        </w:trPr>
        <w:tc>
          <w:tcPr>
            <w:tcW w:w="2830" w:type="dxa"/>
          </w:tcPr>
          <w:p w14:paraId="38B02615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IMQ</w:t>
            </w: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br/>
              <w:t>IT</w:t>
            </w:r>
          </w:p>
        </w:tc>
        <w:tc>
          <w:tcPr>
            <w:tcW w:w="2694" w:type="dxa"/>
          </w:tcPr>
          <w:p w14:paraId="58B1D748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2025 09 26</w:t>
            </w:r>
          </w:p>
        </w:tc>
        <w:tc>
          <w:tcPr>
            <w:tcW w:w="3260" w:type="dxa"/>
          </w:tcPr>
          <w:p w14:paraId="399CD553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62784:2017 Ed.1.1</w:t>
            </w:r>
          </w:p>
        </w:tc>
      </w:tr>
      <w:tr w:rsidR="00E45301" w:rsidRPr="005474C7" w14:paraId="5BF38D2D" w14:textId="77777777" w:rsidTr="00E45301">
        <w:trPr>
          <w:trHeight w:val="362"/>
        </w:trPr>
        <w:tc>
          <w:tcPr>
            <w:tcW w:w="2830" w:type="dxa"/>
          </w:tcPr>
          <w:p w14:paraId="24210982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 xml:space="preserve">IMQ </w:t>
            </w:r>
          </w:p>
          <w:p w14:paraId="22768B02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 xml:space="preserve">IT </w:t>
            </w:r>
          </w:p>
        </w:tc>
        <w:tc>
          <w:tcPr>
            <w:tcW w:w="2694" w:type="dxa"/>
          </w:tcPr>
          <w:p w14:paraId="38BF89D8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2025 09 26</w:t>
            </w:r>
          </w:p>
        </w:tc>
        <w:tc>
          <w:tcPr>
            <w:tcW w:w="3260" w:type="dxa"/>
          </w:tcPr>
          <w:p w14:paraId="2717ED33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60079-18:2025, Ed.5.0</w:t>
            </w:r>
          </w:p>
        </w:tc>
      </w:tr>
      <w:tr w:rsidR="00E45301" w:rsidRPr="005474C7" w14:paraId="21B75823" w14:textId="77777777" w:rsidTr="00E45301">
        <w:trPr>
          <w:trHeight w:val="362"/>
        </w:trPr>
        <w:tc>
          <w:tcPr>
            <w:tcW w:w="2830" w:type="dxa"/>
          </w:tcPr>
          <w:p w14:paraId="297BD469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INERIS</w:t>
            </w:r>
          </w:p>
          <w:p w14:paraId="0E908A8D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FR</w:t>
            </w:r>
          </w:p>
          <w:p w14:paraId="5A2004DC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</w:p>
        </w:tc>
        <w:tc>
          <w:tcPr>
            <w:tcW w:w="2694" w:type="dxa"/>
          </w:tcPr>
          <w:p w14:paraId="19674A42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2026-02-04</w:t>
            </w:r>
          </w:p>
        </w:tc>
        <w:tc>
          <w:tcPr>
            <w:tcW w:w="3260" w:type="dxa"/>
          </w:tcPr>
          <w:p w14:paraId="2A9893C1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60079-5 Ed 4.1</w:t>
            </w:r>
          </w:p>
          <w:p w14:paraId="3A691B6B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60079-6 Ed 4.1</w:t>
            </w:r>
          </w:p>
          <w:p w14:paraId="6D4DBC93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60079-13 Ed 2.0</w:t>
            </w:r>
          </w:p>
          <w:p w14:paraId="5A483209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60079-25 Ed 3.1</w:t>
            </w:r>
          </w:p>
          <w:p w14:paraId="1EB46CFF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60079-26 Ed 4.0</w:t>
            </w:r>
          </w:p>
          <w:p w14:paraId="0AC6316E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60079-28 Ed 3.0</w:t>
            </w:r>
          </w:p>
          <w:p w14:paraId="706304AD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</w:p>
        </w:tc>
      </w:tr>
      <w:tr w:rsidR="00E45301" w:rsidRPr="005474C7" w14:paraId="5BB3402C" w14:textId="77777777" w:rsidTr="00E45301">
        <w:trPr>
          <w:trHeight w:val="362"/>
        </w:trPr>
        <w:tc>
          <w:tcPr>
            <w:tcW w:w="2830" w:type="dxa"/>
          </w:tcPr>
          <w:p w14:paraId="11BCF0CA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lastRenderedPageBreak/>
              <w:t xml:space="preserve">INTERTEK </w:t>
            </w: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br/>
              <w:t>GB</w:t>
            </w:r>
          </w:p>
          <w:p w14:paraId="186E2018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</w:p>
        </w:tc>
        <w:tc>
          <w:tcPr>
            <w:tcW w:w="2694" w:type="dxa"/>
          </w:tcPr>
          <w:p w14:paraId="53D200B9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2025 08 21</w:t>
            </w:r>
          </w:p>
        </w:tc>
        <w:tc>
          <w:tcPr>
            <w:tcW w:w="3260" w:type="dxa"/>
          </w:tcPr>
          <w:p w14:paraId="3A72A867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60079-5:2015+AMD1:2022</w:t>
            </w:r>
          </w:p>
        </w:tc>
      </w:tr>
      <w:tr w:rsidR="00E45301" w:rsidRPr="005474C7" w14:paraId="032A747B" w14:textId="77777777" w:rsidTr="00E45301">
        <w:trPr>
          <w:trHeight w:val="362"/>
        </w:trPr>
        <w:tc>
          <w:tcPr>
            <w:tcW w:w="2830" w:type="dxa"/>
          </w:tcPr>
          <w:p w14:paraId="06B1C023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 xml:space="preserve">INTERTEK </w:t>
            </w:r>
          </w:p>
          <w:p w14:paraId="6C24C49F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GB</w:t>
            </w:r>
          </w:p>
          <w:p w14:paraId="5997F3A8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</w:p>
        </w:tc>
        <w:tc>
          <w:tcPr>
            <w:tcW w:w="2694" w:type="dxa"/>
          </w:tcPr>
          <w:p w14:paraId="356B6373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 xml:space="preserve">2025 09 24 </w:t>
            </w:r>
          </w:p>
        </w:tc>
        <w:tc>
          <w:tcPr>
            <w:tcW w:w="3260" w:type="dxa"/>
          </w:tcPr>
          <w:p w14:paraId="73D3106F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60079-18:2025, Ed.5.0</w:t>
            </w:r>
          </w:p>
        </w:tc>
      </w:tr>
      <w:tr w:rsidR="00E45301" w:rsidRPr="005474C7" w14:paraId="2C6A7253" w14:textId="77777777" w:rsidTr="00E45301">
        <w:trPr>
          <w:trHeight w:val="362"/>
        </w:trPr>
        <w:tc>
          <w:tcPr>
            <w:tcW w:w="2830" w:type="dxa"/>
          </w:tcPr>
          <w:p w14:paraId="0EC3336E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 xml:space="preserve">INTERTEK </w:t>
            </w:r>
          </w:p>
          <w:p w14:paraId="7198C4E6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GB</w:t>
            </w:r>
          </w:p>
        </w:tc>
        <w:tc>
          <w:tcPr>
            <w:tcW w:w="2694" w:type="dxa"/>
          </w:tcPr>
          <w:p w14:paraId="0CC69668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2025 09 22</w:t>
            </w:r>
          </w:p>
        </w:tc>
        <w:tc>
          <w:tcPr>
            <w:tcW w:w="3260" w:type="dxa"/>
          </w:tcPr>
          <w:p w14:paraId="3984C828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60079-26</w:t>
            </w:r>
          </w:p>
          <w:p w14:paraId="35FF7F19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IEC/IEEE 60079-30-1</w:t>
            </w:r>
          </w:p>
          <w:p w14:paraId="25BBB062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</w:p>
        </w:tc>
      </w:tr>
      <w:tr w:rsidR="00E45301" w:rsidRPr="005474C7" w14:paraId="0AF88A82" w14:textId="77777777" w:rsidTr="00E45301">
        <w:trPr>
          <w:trHeight w:val="362"/>
        </w:trPr>
        <w:tc>
          <w:tcPr>
            <w:tcW w:w="2830" w:type="dxa"/>
          </w:tcPr>
          <w:p w14:paraId="0AB0A203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 xml:space="preserve">INTERTEK </w:t>
            </w:r>
          </w:p>
          <w:p w14:paraId="354407FC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US Plano</w:t>
            </w:r>
          </w:p>
        </w:tc>
        <w:tc>
          <w:tcPr>
            <w:tcW w:w="2694" w:type="dxa"/>
          </w:tcPr>
          <w:p w14:paraId="0DF31F8C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 xml:space="preserve">2026 06 04 </w:t>
            </w:r>
          </w:p>
        </w:tc>
        <w:tc>
          <w:tcPr>
            <w:tcW w:w="3260" w:type="dxa"/>
          </w:tcPr>
          <w:p w14:paraId="430DFEE6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60079-35-1:2011 Ed.1</w:t>
            </w:r>
          </w:p>
        </w:tc>
      </w:tr>
      <w:tr w:rsidR="00E45301" w:rsidRPr="005474C7" w14:paraId="3D43B78F" w14:textId="77777777" w:rsidTr="00E45301">
        <w:trPr>
          <w:trHeight w:val="362"/>
        </w:trPr>
        <w:tc>
          <w:tcPr>
            <w:tcW w:w="2830" w:type="dxa"/>
          </w:tcPr>
          <w:p w14:paraId="7BE6659B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INTERTEK</w:t>
            </w: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br/>
              <w:t xml:space="preserve">US </w:t>
            </w:r>
          </w:p>
        </w:tc>
        <w:tc>
          <w:tcPr>
            <w:tcW w:w="2694" w:type="dxa"/>
          </w:tcPr>
          <w:p w14:paraId="50D4D6FB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2025 11 12</w:t>
            </w:r>
          </w:p>
        </w:tc>
        <w:tc>
          <w:tcPr>
            <w:tcW w:w="3260" w:type="dxa"/>
          </w:tcPr>
          <w:p w14:paraId="104835C6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60079-18:2025, Ed.5.0</w:t>
            </w:r>
          </w:p>
        </w:tc>
      </w:tr>
      <w:tr w:rsidR="00E45301" w:rsidRPr="005474C7" w14:paraId="79C1DC7C" w14:textId="77777777" w:rsidTr="00E45301">
        <w:trPr>
          <w:trHeight w:val="362"/>
        </w:trPr>
        <w:tc>
          <w:tcPr>
            <w:tcW w:w="2830" w:type="dxa"/>
          </w:tcPr>
          <w:p w14:paraId="69E5BF7D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INTERTEK</w:t>
            </w:r>
          </w:p>
          <w:p w14:paraId="2DF016BF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(ATF)</w:t>
            </w:r>
          </w:p>
          <w:p w14:paraId="6EA56C49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 xml:space="preserve">IT </w:t>
            </w:r>
          </w:p>
        </w:tc>
        <w:tc>
          <w:tcPr>
            <w:tcW w:w="2694" w:type="dxa"/>
          </w:tcPr>
          <w:p w14:paraId="5B38109F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2025 09 22</w:t>
            </w:r>
          </w:p>
        </w:tc>
        <w:tc>
          <w:tcPr>
            <w:tcW w:w="3260" w:type="dxa"/>
          </w:tcPr>
          <w:p w14:paraId="10E29761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60079-0:2017 Ed.7</w:t>
            </w:r>
          </w:p>
          <w:p w14:paraId="5FD62221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60079-1:2014 Ed.7</w:t>
            </w:r>
          </w:p>
          <w:p w14:paraId="34E8272D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60079-7:2015 Ed5.1</w:t>
            </w:r>
          </w:p>
          <w:p w14:paraId="4933C55C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60079-11:2023 Ed.7</w:t>
            </w:r>
          </w:p>
          <w:p w14:paraId="6227365B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60079-15:2017 Ed.5</w:t>
            </w:r>
          </w:p>
          <w:p w14:paraId="155D3C65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60079-18:2025, Ed.5.0</w:t>
            </w:r>
          </w:p>
          <w:p w14:paraId="34E2A16B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60079-26:2021 Ed.4</w:t>
            </w:r>
          </w:p>
          <w:p w14:paraId="75575E95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60079-31:2022 Ed.3</w:t>
            </w:r>
          </w:p>
          <w:p w14:paraId="33D47CBB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</w:p>
        </w:tc>
      </w:tr>
      <w:tr w:rsidR="00E45301" w:rsidRPr="005474C7" w14:paraId="5AB7FE4D" w14:textId="77777777" w:rsidTr="00E45301">
        <w:trPr>
          <w:trHeight w:val="362"/>
        </w:trPr>
        <w:tc>
          <w:tcPr>
            <w:tcW w:w="2830" w:type="dxa"/>
          </w:tcPr>
          <w:p w14:paraId="1D3476FD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ITL</w:t>
            </w: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br/>
              <w:t>IL</w:t>
            </w:r>
          </w:p>
          <w:p w14:paraId="00C577CB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</w:p>
        </w:tc>
        <w:tc>
          <w:tcPr>
            <w:tcW w:w="2694" w:type="dxa"/>
          </w:tcPr>
          <w:p w14:paraId="32915CD8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 xml:space="preserve">2025 07 23 </w:t>
            </w:r>
          </w:p>
        </w:tc>
        <w:tc>
          <w:tcPr>
            <w:tcW w:w="3260" w:type="dxa"/>
          </w:tcPr>
          <w:p w14:paraId="0DA3A9DB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TS 60079-46:2017 Ed.1</w:t>
            </w:r>
          </w:p>
        </w:tc>
      </w:tr>
      <w:tr w:rsidR="00E45301" w:rsidRPr="005474C7" w14:paraId="2FDD4ECA" w14:textId="77777777" w:rsidTr="00E45301">
        <w:trPr>
          <w:trHeight w:val="362"/>
        </w:trPr>
        <w:tc>
          <w:tcPr>
            <w:tcW w:w="2830" w:type="dxa"/>
          </w:tcPr>
          <w:p w14:paraId="5FA3B9F5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 xml:space="preserve">Karandikar </w:t>
            </w:r>
            <w:proofErr w:type="spellStart"/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Pvt.Ltd</w:t>
            </w:r>
            <w:proofErr w:type="spellEnd"/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 xml:space="preserve"> </w:t>
            </w:r>
          </w:p>
          <w:p w14:paraId="2721D667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IN</w:t>
            </w:r>
          </w:p>
        </w:tc>
        <w:tc>
          <w:tcPr>
            <w:tcW w:w="2694" w:type="dxa"/>
          </w:tcPr>
          <w:p w14:paraId="582B048F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2025 12 04</w:t>
            </w:r>
          </w:p>
        </w:tc>
        <w:tc>
          <w:tcPr>
            <w:tcW w:w="3260" w:type="dxa"/>
          </w:tcPr>
          <w:p w14:paraId="055AC54F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60079-5:2015 Ed 4.1</w:t>
            </w:r>
          </w:p>
          <w:p w14:paraId="065015A2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60079-6:2015 Ed 4.1</w:t>
            </w:r>
          </w:p>
          <w:p w14:paraId="495AA897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60079-31 Ed 3.0</w:t>
            </w:r>
          </w:p>
          <w:p w14:paraId="3602804C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ISO/IEC 80079-49:2024 Ed 1.0</w:t>
            </w:r>
          </w:p>
          <w:p w14:paraId="1900BC7A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 xml:space="preserve">IEC/IEEE 60079-30-1: 2025 </w:t>
            </w:r>
          </w:p>
          <w:p w14:paraId="4C4B5821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Ed 2.0</w:t>
            </w:r>
          </w:p>
          <w:p w14:paraId="461BB436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</w:p>
        </w:tc>
      </w:tr>
      <w:tr w:rsidR="00E45301" w:rsidRPr="005474C7" w14:paraId="4D1F731B" w14:textId="77777777" w:rsidTr="00E45301">
        <w:trPr>
          <w:trHeight w:val="362"/>
        </w:trPr>
        <w:tc>
          <w:tcPr>
            <w:tcW w:w="2830" w:type="dxa"/>
          </w:tcPr>
          <w:p w14:paraId="58247226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 xml:space="preserve">Karandikar </w:t>
            </w:r>
            <w:proofErr w:type="spellStart"/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Pvt.Ltd</w:t>
            </w:r>
            <w:proofErr w:type="spellEnd"/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 xml:space="preserve"> </w:t>
            </w:r>
          </w:p>
          <w:p w14:paraId="093C02AF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IN</w:t>
            </w:r>
          </w:p>
        </w:tc>
        <w:tc>
          <w:tcPr>
            <w:tcW w:w="2694" w:type="dxa"/>
          </w:tcPr>
          <w:p w14:paraId="5E3FB61C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 xml:space="preserve">2026 03 20 </w:t>
            </w:r>
          </w:p>
        </w:tc>
        <w:tc>
          <w:tcPr>
            <w:tcW w:w="3260" w:type="dxa"/>
          </w:tcPr>
          <w:p w14:paraId="4D3A3566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60079-18:2025, Ed.5.0</w:t>
            </w:r>
          </w:p>
        </w:tc>
      </w:tr>
      <w:tr w:rsidR="00E45301" w:rsidRPr="005474C7" w14:paraId="4484C102" w14:textId="77777777" w:rsidTr="00E45301">
        <w:trPr>
          <w:trHeight w:val="362"/>
        </w:trPr>
        <w:tc>
          <w:tcPr>
            <w:tcW w:w="2830" w:type="dxa"/>
          </w:tcPr>
          <w:p w14:paraId="4A8F9F9C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KSC</w:t>
            </w:r>
          </w:p>
          <w:p w14:paraId="02EB047C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PL</w:t>
            </w:r>
          </w:p>
        </w:tc>
        <w:tc>
          <w:tcPr>
            <w:tcW w:w="2694" w:type="dxa"/>
          </w:tcPr>
          <w:p w14:paraId="0D17B03D" w14:textId="32351AFA" w:rsidR="00E45301" w:rsidRPr="005474C7" w:rsidRDefault="00662DA9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2026 05 22</w:t>
            </w:r>
          </w:p>
        </w:tc>
        <w:tc>
          <w:tcPr>
            <w:tcW w:w="3260" w:type="dxa"/>
          </w:tcPr>
          <w:p w14:paraId="60D0C790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60079-26:2021 Ed.4</w:t>
            </w:r>
          </w:p>
        </w:tc>
      </w:tr>
      <w:tr w:rsidR="00E45301" w:rsidRPr="005474C7" w14:paraId="6A1E5A28" w14:textId="77777777" w:rsidTr="00E45301">
        <w:trPr>
          <w:trHeight w:val="362"/>
        </w:trPr>
        <w:tc>
          <w:tcPr>
            <w:tcW w:w="2830" w:type="dxa"/>
          </w:tcPr>
          <w:p w14:paraId="33ED5540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LCIE</w:t>
            </w:r>
          </w:p>
          <w:p w14:paraId="32EC44D4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FR</w:t>
            </w:r>
          </w:p>
        </w:tc>
        <w:tc>
          <w:tcPr>
            <w:tcW w:w="2694" w:type="dxa"/>
          </w:tcPr>
          <w:p w14:paraId="2D1944EB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2025 11 06</w:t>
            </w:r>
          </w:p>
        </w:tc>
        <w:tc>
          <w:tcPr>
            <w:tcW w:w="3260" w:type="dxa"/>
          </w:tcPr>
          <w:p w14:paraId="3D75C549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60079-26:2021 Ed.4</w:t>
            </w:r>
          </w:p>
        </w:tc>
      </w:tr>
      <w:tr w:rsidR="00E45301" w:rsidRPr="005474C7" w14:paraId="29657C85" w14:textId="77777777" w:rsidTr="00E45301">
        <w:trPr>
          <w:trHeight w:val="362"/>
        </w:trPr>
        <w:tc>
          <w:tcPr>
            <w:tcW w:w="2830" w:type="dxa"/>
          </w:tcPr>
          <w:p w14:paraId="2975AC2A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NEMKO</w:t>
            </w:r>
          </w:p>
          <w:p w14:paraId="225A95DC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lastRenderedPageBreak/>
              <w:t>NO</w:t>
            </w: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br/>
            </w:r>
          </w:p>
        </w:tc>
        <w:tc>
          <w:tcPr>
            <w:tcW w:w="2694" w:type="dxa"/>
          </w:tcPr>
          <w:p w14:paraId="0833E128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</w:p>
        </w:tc>
        <w:tc>
          <w:tcPr>
            <w:tcW w:w="3260" w:type="dxa"/>
          </w:tcPr>
          <w:p w14:paraId="495172E7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60079-11:2023 Ed.7</w:t>
            </w:r>
          </w:p>
          <w:p w14:paraId="54B1EAAC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lastRenderedPageBreak/>
              <w:t>IEC 60079-18 Ed 5.0</w:t>
            </w:r>
          </w:p>
          <w:p w14:paraId="4884B1C2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60079-31:2022 Ed.3</w:t>
            </w:r>
          </w:p>
          <w:p w14:paraId="25A4412F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</w:p>
        </w:tc>
      </w:tr>
      <w:tr w:rsidR="00E45301" w:rsidRPr="005474C7" w14:paraId="0906CCFB" w14:textId="77777777" w:rsidTr="00E45301">
        <w:trPr>
          <w:trHeight w:val="362"/>
        </w:trPr>
        <w:tc>
          <w:tcPr>
            <w:tcW w:w="2830" w:type="dxa"/>
          </w:tcPr>
          <w:p w14:paraId="3566C8FE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lastRenderedPageBreak/>
              <w:t>NEPSI</w:t>
            </w:r>
          </w:p>
          <w:p w14:paraId="43398779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CN</w:t>
            </w:r>
          </w:p>
        </w:tc>
        <w:tc>
          <w:tcPr>
            <w:tcW w:w="2694" w:type="dxa"/>
          </w:tcPr>
          <w:p w14:paraId="110F0693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2026 03 19</w:t>
            </w:r>
          </w:p>
        </w:tc>
        <w:tc>
          <w:tcPr>
            <w:tcW w:w="3260" w:type="dxa"/>
          </w:tcPr>
          <w:p w14:paraId="087BF22C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60079-18 Ed 5.0</w:t>
            </w:r>
          </w:p>
          <w:p w14:paraId="16064160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</w:p>
        </w:tc>
      </w:tr>
      <w:tr w:rsidR="00E45301" w:rsidRPr="005474C7" w14:paraId="1415A960" w14:textId="77777777" w:rsidTr="00E45301">
        <w:trPr>
          <w:trHeight w:val="362"/>
        </w:trPr>
        <w:tc>
          <w:tcPr>
            <w:tcW w:w="2830" w:type="dxa"/>
          </w:tcPr>
          <w:p w14:paraId="64F26923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PTB</w:t>
            </w: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br/>
              <w:t>DE</w:t>
            </w:r>
          </w:p>
        </w:tc>
        <w:tc>
          <w:tcPr>
            <w:tcW w:w="2694" w:type="dxa"/>
          </w:tcPr>
          <w:p w14:paraId="42B84725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2025 10 29</w:t>
            </w:r>
          </w:p>
        </w:tc>
        <w:tc>
          <w:tcPr>
            <w:tcW w:w="3260" w:type="dxa"/>
          </w:tcPr>
          <w:p w14:paraId="328E31B5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IEC/IEEE 60079-30-1:2025 Ed.2</w:t>
            </w:r>
          </w:p>
        </w:tc>
      </w:tr>
      <w:tr w:rsidR="00E45301" w:rsidRPr="005474C7" w14:paraId="3AE28236" w14:textId="77777777" w:rsidTr="00E45301">
        <w:trPr>
          <w:trHeight w:val="362"/>
        </w:trPr>
        <w:tc>
          <w:tcPr>
            <w:tcW w:w="2830" w:type="dxa"/>
          </w:tcPr>
          <w:p w14:paraId="1E0F7954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PTB</w:t>
            </w:r>
          </w:p>
          <w:p w14:paraId="52AE60DC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DE</w:t>
            </w:r>
          </w:p>
        </w:tc>
        <w:tc>
          <w:tcPr>
            <w:tcW w:w="2694" w:type="dxa"/>
          </w:tcPr>
          <w:p w14:paraId="06C6AD7E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proofErr w:type="gramStart"/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2026  06</w:t>
            </w:r>
            <w:proofErr w:type="gramEnd"/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 xml:space="preserve"> 28</w:t>
            </w:r>
          </w:p>
        </w:tc>
        <w:tc>
          <w:tcPr>
            <w:tcW w:w="3260" w:type="dxa"/>
          </w:tcPr>
          <w:p w14:paraId="0EFA7EE3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60079-0:2026 Ed.8</w:t>
            </w:r>
          </w:p>
        </w:tc>
      </w:tr>
      <w:tr w:rsidR="00E45301" w:rsidRPr="005474C7" w14:paraId="69BBA9B7" w14:textId="77777777" w:rsidTr="00E45301">
        <w:trPr>
          <w:trHeight w:val="362"/>
        </w:trPr>
        <w:tc>
          <w:tcPr>
            <w:tcW w:w="2830" w:type="dxa"/>
          </w:tcPr>
          <w:p w14:paraId="1EAA30DA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QPS</w:t>
            </w:r>
          </w:p>
          <w:p w14:paraId="0220EFDE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 xml:space="preserve">CA </w:t>
            </w:r>
          </w:p>
        </w:tc>
        <w:tc>
          <w:tcPr>
            <w:tcW w:w="2694" w:type="dxa"/>
          </w:tcPr>
          <w:p w14:paraId="449ED4DD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2026 05 06</w:t>
            </w:r>
          </w:p>
          <w:p w14:paraId="1C590B7D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2026 05 06</w:t>
            </w:r>
          </w:p>
        </w:tc>
        <w:tc>
          <w:tcPr>
            <w:tcW w:w="3260" w:type="dxa"/>
          </w:tcPr>
          <w:p w14:paraId="1F1A85CA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60079-18:2025, Ed.5.0</w:t>
            </w:r>
          </w:p>
          <w:p w14:paraId="578B65E1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60079-28 Ed3.0</w:t>
            </w:r>
          </w:p>
          <w:p w14:paraId="19D05E3A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</w:p>
        </w:tc>
      </w:tr>
      <w:tr w:rsidR="00E45301" w:rsidRPr="005474C7" w14:paraId="570EC1B1" w14:textId="77777777" w:rsidTr="00E45301">
        <w:trPr>
          <w:trHeight w:val="362"/>
        </w:trPr>
        <w:tc>
          <w:tcPr>
            <w:tcW w:w="2830" w:type="dxa"/>
          </w:tcPr>
          <w:p w14:paraId="5F6AB8BB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SIMTARS</w:t>
            </w:r>
          </w:p>
          <w:p w14:paraId="1C3DC350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 xml:space="preserve">AU </w:t>
            </w:r>
          </w:p>
        </w:tc>
        <w:tc>
          <w:tcPr>
            <w:tcW w:w="2694" w:type="dxa"/>
          </w:tcPr>
          <w:p w14:paraId="087AA4B0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2025 10 16</w:t>
            </w:r>
          </w:p>
        </w:tc>
        <w:tc>
          <w:tcPr>
            <w:tcW w:w="3260" w:type="dxa"/>
          </w:tcPr>
          <w:p w14:paraId="640CB87F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60079-18:2025, Ed.5.0</w:t>
            </w:r>
          </w:p>
        </w:tc>
      </w:tr>
      <w:tr w:rsidR="00E45301" w:rsidRPr="005474C7" w14:paraId="49A2A4D0" w14:textId="77777777" w:rsidTr="00E45301">
        <w:trPr>
          <w:trHeight w:val="362"/>
        </w:trPr>
        <w:tc>
          <w:tcPr>
            <w:tcW w:w="2830" w:type="dxa"/>
          </w:tcPr>
          <w:p w14:paraId="6C29902B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UL</w:t>
            </w:r>
          </w:p>
          <w:p w14:paraId="118CBEE8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US</w:t>
            </w:r>
          </w:p>
        </w:tc>
        <w:tc>
          <w:tcPr>
            <w:tcW w:w="2694" w:type="dxa"/>
          </w:tcPr>
          <w:p w14:paraId="5F84725E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2026 02 26</w:t>
            </w:r>
          </w:p>
        </w:tc>
        <w:tc>
          <w:tcPr>
            <w:tcW w:w="3260" w:type="dxa"/>
          </w:tcPr>
          <w:p w14:paraId="772460CE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60079-18:2025, Ed.5.0</w:t>
            </w:r>
          </w:p>
        </w:tc>
      </w:tr>
      <w:tr w:rsidR="00E45301" w:rsidRPr="005474C7" w14:paraId="7AEF8760" w14:textId="77777777" w:rsidTr="00E45301">
        <w:trPr>
          <w:trHeight w:val="362"/>
        </w:trPr>
        <w:tc>
          <w:tcPr>
            <w:tcW w:w="2830" w:type="dxa"/>
          </w:tcPr>
          <w:p w14:paraId="7F99A1A4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 xml:space="preserve">UL </w:t>
            </w:r>
          </w:p>
          <w:p w14:paraId="43DB07DD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 xml:space="preserve">US </w:t>
            </w:r>
          </w:p>
        </w:tc>
        <w:tc>
          <w:tcPr>
            <w:tcW w:w="2694" w:type="dxa"/>
          </w:tcPr>
          <w:p w14:paraId="44C989B8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2026 04 30</w:t>
            </w:r>
          </w:p>
        </w:tc>
        <w:tc>
          <w:tcPr>
            <w:tcW w:w="3260" w:type="dxa"/>
          </w:tcPr>
          <w:p w14:paraId="02B528EC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IEC/IEEE 60079-30-1:2025 Ed.2</w:t>
            </w:r>
          </w:p>
        </w:tc>
      </w:tr>
      <w:tr w:rsidR="00E45301" w:rsidRPr="005474C7" w14:paraId="2322BEB8" w14:textId="77777777" w:rsidTr="00E45301">
        <w:trPr>
          <w:trHeight w:val="362"/>
        </w:trPr>
        <w:tc>
          <w:tcPr>
            <w:tcW w:w="2830" w:type="dxa"/>
          </w:tcPr>
          <w:p w14:paraId="52295D12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UL do BR</w:t>
            </w:r>
          </w:p>
          <w:p w14:paraId="17E45B60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BR</w:t>
            </w:r>
          </w:p>
        </w:tc>
        <w:tc>
          <w:tcPr>
            <w:tcW w:w="2694" w:type="dxa"/>
          </w:tcPr>
          <w:p w14:paraId="2E923191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2026 02 26</w:t>
            </w:r>
          </w:p>
        </w:tc>
        <w:tc>
          <w:tcPr>
            <w:tcW w:w="3260" w:type="dxa"/>
          </w:tcPr>
          <w:p w14:paraId="39844A4A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60079-18:2025, Ed.5.0</w:t>
            </w:r>
          </w:p>
        </w:tc>
      </w:tr>
      <w:tr w:rsidR="00E45301" w:rsidRPr="005474C7" w14:paraId="2771FE21" w14:textId="77777777" w:rsidTr="00E45301">
        <w:trPr>
          <w:trHeight w:val="362"/>
        </w:trPr>
        <w:tc>
          <w:tcPr>
            <w:tcW w:w="2830" w:type="dxa"/>
          </w:tcPr>
          <w:p w14:paraId="06FB576A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UL Demko</w:t>
            </w:r>
          </w:p>
          <w:p w14:paraId="73552451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DK</w:t>
            </w:r>
          </w:p>
        </w:tc>
        <w:tc>
          <w:tcPr>
            <w:tcW w:w="2694" w:type="dxa"/>
          </w:tcPr>
          <w:p w14:paraId="245F3B14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2026 02 26</w:t>
            </w:r>
          </w:p>
        </w:tc>
        <w:tc>
          <w:tcPr>
            <w:tcW w:w="3260" w:type="dxa"/>
          </w:tcPr>
          <w:p w14:paraId="746A2748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 60079-18:2025, Ed.5.0</w:t>
            </w:r>
          </w:p>
        </w:tc>
      </w:tr>
      <w:tr w:rsidR="00E45301" w:rsidRPr="005474C7" w14:paraId="49503F3B" w14:textId="77777777" w:rsidTr="00E45301">
        <w:trPr>
          <w:trHeight w:val="362"/>
        </w:trPr>
        <w:tc>
          <w:tcPr>
            <w:tcW w:w="2830" w:type="dxa"/>
          </w:tcPr>
          <w:p w14:paraId="5B2EECF6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UL DEMKO</w:t>
            </w:r>
          </w:p>
          <w:p w14:paraId="32458351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DK</w:t>
            </w:r>
          </w:p>
        </w:tc>
        <w:tc>
          <w:tcPr>
            <w:tcW w:w="2694" w:type="dxa"/>
          </w:tcPr>
          <w:p w14:paraId="2FCB8E1F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eastAsia="en-AU"/>
                <w14:ligatures w14:val="standardContextual"/>
              </w:rPr>
              <w:t>2026 04 30</w:t>
            </w:r>
          </w:p>
        </w:tc>
        <w:tc>
          <w:tcPr>
            <w:tcW w:w="3260" w:type="dxa"/>
          </w:tcPr>
          <w:p w14:paraId="2F1810FB" w14:textId="77777777" w:rsidR="00E45301" w:rsidRPr="005474C7" w:rsidRDefault="00E45301" w:rsidP="00E45301">
            <w:pPr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</w:pPr>
            <w:r w:rsidRPr="005474C7">
              <w:rPr>
                <w:rFonts w:ascii="Aptos" w:eastAsia="Aptos" w:hAnsi="Aptos"/>
                <w:b/>
                <w:kern w:val="2"/>
                <w:sz w:val="24"/>
                <w:szCs w:val="24"/>
                <w:lang w:val="en-US" w:eastAsia="en-AU"/>
                <w14:ligatures w14:val="standardContextual"/>
              </w:rPr>
              <w:t>IEC/IEEE 60079-30-1:2025 Ed.2</w:t>
            </w:r>
          </w:p>
        </w:tc>
      </w:tr>
    </w:tbl>
    <w:p w14:paraId="4890C2C0" w14:textId="77777777" w:rsidR="00E45301" w:rsidRDefault="00E45301">
      <w:pPr>
        <w:spacing w:after="160" w:line="259" w:lineRule="auto"/>
      </w:pPr>
    </w:p>
    <w:p w14:paraId="3BD01DC6" w14:textId="77777777" w:rsidR="00E45301" w:rsidRDefault="00E45301">
      <w:pPr>
        <w:spacing w:after="160" w:line="259" w:lineRule="auto"/>
      </w:pPr>
    </w:p>
    <w:p w14:paraId="051C906B" w14:textId="77777777" w:rsidR="00E45301" w:rsidRDefault="00E45301">
      <w:pPr>
        <w:spacing w:after="160" w:line="259" w:lineRule="auto"/>
      </w:pPr>
    </w:p>
    <w:p w14:paraId="4360364C" w14:textId="77777777" w:rsidR="00E45301" w:rsidRDefault="00E45301">
      <w:pPr>
        <w:spacing w:after="160" w:line="259" w:lineRule="auto"/>
      </w:pPr>
    </w:p>
    <w:p w14:paraId="421836D5" w14:textId="77777777" w:rsidR="00E45301" w:rsidRDefault="00E45301">
      <w:pPr>
        <w:spacing w:after="160" w:line="259" w:lineRule="auto"/>
      </w:pPr>
    </w:p>
    <w:p w14:paraId="2DE7737C" w14:textId="77777777" w:rsidR="00E45301" w:rsidRDefault="00E45301">
      <w:pPr>
        <w:spacing w:after="160" w:line="259" w:lineRule="auto"/>
      </w:pPr>
    </w:p>
    <w:p w14:paraId="53DF418E" w14:textId="77777777" w:rsidR="00E45301" w:rsidRDefault="00E45301">
      <w:pPr>
        <w:spacing w:after="160" w:line="259" w:lineRule="auto"/>
      </w:pPr>
    </w:p>
    <w:p w14:paraId="34F7DE87" w14:textId="77777777" w:rsidR="00E45301" w:rsidRDefault="00E45301">
      <w:pPr>
        <w:spacing w:after="160" w:line="259" w:lineRule="auto"/>
      </w:pPr>
    </w:p>
    <w:p w14:paraId="20406787" w14:textId="36E2C6F8" w:rsidR="0049367A" w:rsidRDefault="0049367A">
      <w:pPr>
        <w:spacing w:after="160" w:line="259" w:lineRule="auto"/>
      </w:pPr>
      <w:r>
        <w:br w:type="page"/>
      </w:r>
    </w:p>
    <w:p w14:paraId="7F6786C3" w14:textId="77777777" w:rsidR="007956D5" w:rsidRDefault="007956D5"/>
    <w:tbl>
      <w:tblPr>
        <w:tblW w:w="10248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6"/>
        <w:gridCol w:w="1843"/>
        <w:gridCol w:w="2976"/>
        <w:gridCol w:w="2843"/>
      </w:tblGrid>
      <w:tr w:rsidR="00213AB2" w:rsidRPr="005154D5" w14:paraId="7A29FCC6" w14:textId="77777777" w:rsidTr="004840C8">
        <w:trPr>
          <w:trHeight w:val="305"/>
          <w:tblHeader/>
        </w:trPr>
        <w:tc>
          <w:tcPr>
            <w:tcW w:w="10248" w:type="dxa"/>
            <w:gridSpan w:val="4"/>
            <w:tcBorders>
              <w:top w:val="single" w:sz="4" w:space="0" w:color="auto"/>
            </w:tcBorders>
          </w:tcPr>
          <w:p w14:paraId="500FB0D6" w14:textId="77777777" w:rsidR="00213AB2" w:rsidRDefault="00213AB2" w:rsidP="00D7583A">
            <w:pPr>
              <w:jc w:val="center"/>
              <w:rPr>
                <w:rFonts w:ascii="Arial" w:hAnsi="Arial" w:cs="Arial"/>
                <w:b/>
                <w:i/>
              </w:rPr>
            </w:pPr>
            <w:r w:rsidRPr="005154D5">
              <w:rPr>
                <w:rFonts w:ascii="Arial" w:hAnsi="Arial" w:cs="Arial"/>
                <w:b/>
                <w:sz w:val="21"/>
                <w:szCs w:val="21"/>
                <w:lang w:val="en-US"/>
              </w:rPr>
              <w:br w:type="page"/>
            </w:r>
            <w:r w:rsidRPr="005154D5"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 xml:space="preserve">Table 2- </w:t>
            </w:r>
            <w:r w:rsidRPr="005154D5">
              <w:rPr>
                <w:rFonts w:ascii="Arial" w:hAnsi="Arial" w:cs="Arial"/>
                <w:b/>
                <w:i/>
              </w:rPr>
              <w:t>Scope Extensions requiring assessment and voting</w:t>
            </w:r>
          </w:p>
          <w:p w14:paraId="04FFEF84" w14:textId="5CC79284" w:rsidR="00213AB2" w:rsidRPr="00EB2988" w:rsidRDefault="00213AB2" w:rsidP="00D7583A">
            <w:pPr>
              <w:jc w:val="center"/>
              <w:rPr>
                <w:rFonts w:ascii="Arial" w:hAnsi="Arial" w:cs="Arial"/>
                <w:b/>
                <w:i/>
              </w:rPr>
            </w:pPr>
            <w:r w:rsidRPr="00EB2988">
              <w:rPr>
                <w:rFonts w:ascii="Arial" w:hAnsi="Arial" w:cs="Arial"/>
                <w:b/>
                <w:i/>
              </w:rPr>
              <w:t>From 202</w:t>
            </w:r>
            <w:r>
              <w:rPr>
                <w:rFonts w:ascii="Arial" w:hAnsi="Arial" w:cs="Arial"/>
                <w:b/>
                <w:i/>
              </w:rPr>
              <w:t>5</w:t>
            </w:r>
            <w:r w:rsidRPr="00EB2988">
              <w:rPr>
                <w:rFonts w:ascii="Arial" w:hAnsi="Arial" w:cs="Arial"/>
                <w:b/>
                <w:i/>
              </w:rPr>
              <w:t>0701 to 202</w:t>
            </w:r>
            <w:r>
              <w:rPr>
                <w:rFonts w:ascii="Arial" w:hAnsi="Arial" w:cs="Arial"/>
                <w:b/>
                <w:i/>
              </w:rPr>
              <w:t>6</w:t>
            </w:r>
            <w:r w:rsidRPr="00EB2988">
              <w:rPr>
                <w:rFonts w:ascii="Arial" w:hAnsi="Arial" w:cs="Arial"/>
                <w:b/>
                <w:i/>
              </w:rPr>
              <w:t>0630</w:t>
            </w:r>
          </w:p>
          <w:p w14:paraId="69945266" w14:textId="77777777" w:rsidR="00213AB2" w:rsidRPr="005154D5" w:rsidRDefault="00213AB2" w:rsidP="00D7583A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</w:tc>
      </w:tr>
      <w:tr w:rsidR="00213AB2" w:rsidRPr="005154D5" w14:paraId="64127994" w14:textId="77777777" w:rsidTr="004840C8">
        <w:trPr>
          <w:trHeight w:val="305"/>
          <w:tblHeader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37D34372" w14:textId="77777777" w:rsidR="00213AB2" w:rsidRPr="005154D5" w:rsidRDefault="00213AB2" w:rsidP="00D7583A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hAnsi="Arial" w:cs="Arial"/>
                <w:b/>
                <w:color w:val="000000"/>
                <w:sz w:val="21"/>
                <w:szCs w:val="21"/>
              </w:rPr>
              <w:t>Organisation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ECF4EA5" w14:textId="77777777" w:rsidR="00213AB2" w:rsidRPr="005154D5" w:rsidRDefault="00213AB2" w:rsidP="00D7583A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hAnsi="Arial" w:cs="Arial"/>
                <w:b/>
                <w:color w:val="000000"/>
                <w:sz w:val="21"/>
                <w:szCs w:val="21"/>
              </w:rPr>
              <w:t>Closing date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3208EECD" w14:textId="77777777" w:rsidR="00213AB2" w:rsidRPr="005154D5" w:rsidRDefault="00213AB2" w:rsidP="00D758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hAnsi="Arial" w:cs="Arial"/>
                <w:b/>
                <w:sz w:val="21"/>
                <w:szCs w:val="21"/>
                <w:lang w:val="en-US"/>
              </w:rPr>
              <w:t>Scope Extension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</w:tcPr>
          <w:p w14:paraId="1BBE06AA" w14:textId="77777777" w:rsidR="00213AB2" w:rsidRPr="005154D5" w:rsidRDefault="00213AB2" w:rsidP="00D7583A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 w:rsidRPr="005154D5"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 w:rsidRPr="005154D5"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 xml:space="preserve"> Document Numbers</w:t>
            </w:r>
          </w:p>
        </w:tc>
      </w:tr>
      <w:tr w:rsidR="00213AB2" w:rsidRPr="005154D5" w14:paraId="4759FF99" w14:textId="77777777" w:rsidTr="004840C8">
        <w:trPr>
          <w:trHeight w:val="305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76C50D98" w14:textId="318EC428" w:rsidR="00213AB2" w:rsidRPr="005154D5" w:rsidRDefault="00213AB2" w:rsidP="00213AB2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114016">
              <w:rPr>
                <w:rFonts w:ascii="Arial" w:hAnsi="Arial" w:cs="Arial"/>
                <w:b/>
                <w:color w:val="000000"/>
                <w:sz w:val="21"/>
                <w:szCs w:val="21"/>
              </w:rPr>
              <w:t>I.T.L. Product Testing Ltd.,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0A76D65" w14:textId="4D07FE22" w:rsidR="00213AB2" w:rsidRPr="005154D5" w:rsidRDefault="00213AB2" w:rsidP="00213AB2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2025 07 25 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46AD42C1" w14:textId="77777777" w:rsidR="00213AB2" w:rsidRPr="005C2BC2" w:rsidRDefault="00213AB2" w:rsidP="00213A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5C2BC2">
              <w:rPr>
                <w:rFonts w:ascii="Arial" w:hAnsi="Arial" w:cs="Arial"/>
                <w:b/>
                <w:sz w:val="21"/>
                <w:szCs w:val="21"/>
                <w:lang w:val="en-US"/>
              </w:rPr>
              <w:t xml:space="preserve">IEC 60079-7 for the </w:t>
            </w:r>
            <w:proofErr w:type="spellStart"/>
            <w:r w:rsidRPr="005C2BC2">
              <w:rPr>
                <w:rFonts w:ascii="Arial" w:hAnsi="Arial" w:cs="Arial"/>
                <w:b/>
                <w:sz w:val="21"/>
                <w:szCs w:val="21"/>
                <w:lang w:val="en-US"/>
              </w:rPr>
              <w:t>ExTL</w:t>
            </w:r>
            <w:proofErr w:type="spellEnd"/>
          </w:p>
          <w:p w14:paraId="321C61D5" w14:textId="7FE6CF3C" w:rsidR="00213AB2" w:rsidRPr="005154D5" w:rsidRDefault="00213AB2" w:rsidP="00213A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5C2BC2">
              <w:rPr>
                <w:rFonts w:ascii="Arial" w:hAnsi="Arial" w:cs="Arial"/>
                <w:b/>
                <w:sz w:val="21"/>
                <w:szCs w:val="21"/>
                <w:lang w:val="en-US"/>
              </w:rPr>
              <w:t xml:space="preserve">IEC 60079-28 for the </w:t>
            </w:r>
            <w:proofErr w:type="spellStart"/>
            <w:r w:rsidRPr="005C2BC2">
              <w:rPr>
                <w:rFonts w:ascii="Arial" w:hAnsi="Arial" w:cs="Arial"/>
                <w:b/>
                <w:sz w:val="21"/>
                <w:szCs w:val="21"/>
                <w:lang w:val="en-US"/>
              </w:rPr>
              <w:t>ExCB</w:t>
            </w:r>
            <w:proofErr w:type="spellEnd"/>
            <w:r w:rsidRPr="005C2BC2">
              <w:rPr>
                <w:rFonts w:ascii="Arial" w:hAnsi="Arial" w:cs="Arial"/>
                <w:b/>
                <w:sz w:val="21"/>
                <w:szCs w:val="21"/>
                <w:lang w:val="en-US"/>
              </w:rPr>
              <w:t xml:space="preserve"> and </w:t>
            </w:r>
            <w:proofErr w:type="spellStart"/>
            <w:r w:rsidRPr="005C2BC2">
              <w:rPr>
                <w:rFonts w:ascii="Arial" w:hAnsi="Arial" w:cs="Arial"/>
                <w:b/>
                <w:sz w:val="21"/>
                <w:szCs w:val="21"/>
                <w:lang w:val="en-US"/>
              </w:rPr>
              <w:t>ExTL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</w:tcPr>
          <w:p w14:paraId="54A92AEE" w14:textId="77777777" w:rsidR="00213AB2" w:rsidRDefault="00213AB2" w:rsidP="00213AB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/2161/DV</w:t>
            </w:r>
          </w:p>
          <w:p w14:paraId="78E0C94B" w14:textId="77777777" w:rsidR="00213AB2" w:rsidRDefault="00213AB2" w:rsidP="00213AB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  <w:p w14:paraId="62974478" w14:textId="77777777" w:rsidR="00213AB2" w:rsidRDefault="00213AB2" w:rsidP="00213AB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Result of voting</w:t>
            </w:r>
          </w:p>
          <w:p w14:paraId="5EE68AF4" w14:textId="13C961DB" w:rsidR="00213AB2" w:rsidRDefault="00213AB2" w:rsidP="00213AB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 w:rsidRPr="00730D61"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 w:rsidRPr="00730D61"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/</w:t>
            </w:r>
            <w:r w:rsidR="00730D61" w:rsidRPr="00730D61"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2188</w:t>
            </w:r>
            <w:r w:rsidRPr="00730D61"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/RV</w:t>
            </w:r>
          </w:p>
          <w:p w14:paraId="05E1ED51" w14:textId="77777777" w:rsidR="00213AB2" w:rsidRPr="005154D5" w:rsidRDefault="00213AB2" w:rsidP="00213AB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</w:tc>
      </w:tr>
      <w:tr w:rsidR="00213AB2" w:rsidRPr="005154D5" w14:paraId="1011BC9A" w14:textId="77777777" w:rsidTr="004840C8">
        <w:trPr>
          <w:trHeight w:val="305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1E91DB2E" w14:textId="77777777" w:rsidR="00730D61" w:rsidRDefault="00730D61" w:rsidP="00730D61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730D61">
              <w:rPr>
                <w:rFonts w:ascii="Arial" w:hAnsi="Arial" w:cs="Arial"/>
                <w:b/>
                <w:color w:val="000000"/>
                <w:sz w:val="21"/>
                <w:szCs w:val="21"/>
              </w:rPr>
              <w:t>Nemko USA, Inc. (Austin)</w:t>
            </w:r>
          </w:p>
          <w:p w14:paraId="2BD85629" w14:textId="4F7A36B7" w:rsidR="00730D61" w:rsidRPr="005154D5" w:rsidRDefault="00730D61" w:rsidP="00730D61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56E1FAA" w14:textId="4D1ECA05" w:rsidR="00213AB2" w:rsidRPr="005154D5" w:rsidRDefault="00730D61" w:rsidP="00213AB2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2025 09 07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0CC17C27" w14:textId="6A886DB5" w:rsidR="00213AB2" w:rsidRPr="005154D5" w:rsidRDefault="00730D61" w:rsidP="00213A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730D61">
              <w:rPr>
                <w:rFonts w:ascii="Arial" w:hAnsi="Arial" w:cs="Arial"/>
                <w:b/>
                <w:sz w:val="21"/>
                <w:szCs w:val="21"/>
                <w:lang w:val="en-US"/>
              </w:rPr>
              <w:t>IEC 60079-1: 2014</w:t>
            </w:r>
            <w:r>
              <w:rPr>
                <w:rFonts w:ascii="Arial" w:hAnsi="Arial" w:cs="Arial"/>
                <w:b/>
                <w:sz w:val="21"/>
                <w:szCs w:val="21"/>
                <w:lang w:val="en-US"/>
              </w:rPr>
              <w:t xml:space="preserve"> Ed. 7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</w:tcPr>
          <w:p w14:paraId="7525E770" w14:textId="1E5F0430" w:rsidR="00213AB2" w:rsidRDefault="00730D61" w:rsidP="00213AB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/2189/DV</w:t>
            </w:r>
          </w:p>
          <w:p w14:paraId="3E306E6B" w14:textId="6308D590" w:rsidR="00730D61" w:rsidRDefault="00730D61" w:rsidP="00213AB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  <w:p w14:paraId="4601B25D" w14:textId="77777777" w:rsidR="00730D61" w:rsidRDefault="00730D61" w:rsidP="00730D61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Result of voting</w:t>
            </w:r>
          </w:p>
          <w:p w14:paraId="2CDC0795" w14:textId="0BB3B45F" w:rsidR="00730D61" w:rsidRDefault="00730D61" w:rsidP="00213AB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 w:rsidRPr="00730D61"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 w:rsidRPr="00730D61"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/</w:t>
            </w:r>
            <w:r w:rsidR="007D2208"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2207</w:t>
            </w:r>
            <w:r w:rsidRPr="00730D61"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/RV</w:t>
            </w:r>
          </w:p>
          <w:p w14:paraId="75C48AE7" w14:textId="4A2C9EFC" w:rsidR="00730D61" w:rsidRPr="005154D5" w:rsidRDefault="00730D61" w:rsidP="00213AB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</w:tc>
      </w:tr>
      <w:tr w:rsidR="00213AB2" w:rsidRPr="005154D5" w14:paraId="17A2D541" w14:textId="77777777" w:rsidTr="004840C8">
        <w:trPr>
          <w:trHeight w:val="305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4C3A7ABD" w14:textId="77777777" w:rsidR="00213AB2" w:rsidRDefault="007534AC" w:rsidP="00213AB2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7534AC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China Mining Products Safety Approval and Certification </w:t>
            </w:r>
            <w:proofErr w:type="spellStart"/>
            <w:r w:rsidRPr="007534AC">
              <w:rPr>
                <w:rFonts w:ascii="Arial" w:hAnsi="Arial" w:cs="Arial"/>
                <w:b/>
                <w:color w:val="000000"/>
                <w:sz w:val="21"/>
                <w:szCs w:val="21"/>
              </w:rPr>
              <w:t>Center</w:t>
            </w:r>
            <w:proofErr w:type="spellEnd"/>
            <w:r w:rsidRPr="007534AC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(CMAC)</w:t>
            </w:r>
          </w:p>
          <w:p w14:paraId="702D4D19" w14:textId="7EBA4D75" w:rsidR="007534AC" w:rsidRPr="005154D5" w:rsidRDefault="007534AC" w:rsidP="00213AB2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4F3B404" w14:textId="1A1EAF58" w:rsidR="00213AB2" w:rsidRPr="005154D5" w:rsidRDefault="007534AC" w:rsidP="00213AB2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2025 08 25 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374D7F60" w14:textId="77777777" w:rsidR="007534AC" w:rsidRDefault="007534AC" w:rsidP="00213A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7534AC">
              <w:rPr>
                <w:rFonts w:ascii="Arial" w:hAnsi="Arial" w:cs="Arial"/>
                <w:b/>
                <w:sz w:val="21"/>
                <w:szCs w:val="21"/>
                <w:lang w:val="en-US"/>
              </w:rPr>
              <w:t xml:space="preserve">IEC 60079-28, </w:t>
            </w:r>
          </w:p>
          <w:p w14:paraId="79A3644B" w14:textId="77777777" w:rsidR="007534AC" w:rsidRDefault="007534AC" w:rsidP="00213A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7534AC">
              <w:rPr>
                <w:rFonts w:ascii="Arial" w:hAnsi="Arial" w:cs="Arial"/>
                <w:b/>
                <w:sz w:val="21"/>
                <w:szCs w:val="21"/>
                <w:lang w:val="en-US"/>
              </w:rPr>
              <w:t xml:space="preserve">IS0 80079-36 and </w:t>
            </w:r>
          </w:p>
          <w:p w14:paraId="644DC1B6" w14:textId="414E7320" w:rsidR="00213AB2" w:rsidRPr="005154D5" w:rsidRDefault="007534AC" w:rsidP="00213A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7534AC">
              <w:rPr>
                <w:rFonts w:ascii="Arial" w:hAnsi="Arial" w:cs="Arial"/>
                <w:b/>
                <w:sz w:val="21"/>
                <w:szCs w:val="21"/>
                <w:lang w:val="en-US"/>
              </w:rPr>
              <w:t>ISO 80079-37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</w:tcPr>
          <w:p w14:paraId="5A20FDF3" w14:textId="53725EA1" w:rsidR="00213AB2" w:rsidRDefault="007534AC" w:rsidP="00213AB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/2195/DV</w:t>
            </w:r>
          </w:p>
          <w:p w14:paraId="65A51A8E" w14:textId="09F8B226" w:rsidR="007534AC" w:rsidRDefault="007534AC" w:rsidP="00213AB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  <w:p w14:paraId="6AF05DA0" w14:textId="77777777" w:rsidR="007534AC" w:rsidRDefault="007534AC" w:rsidP="007534AC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Result of voting</w:t>
            </w:r>
          </w:p>
          <w:p w14:paraId="2244B7DE" w14:textId="0EE9D8D7" w:rsidR="007534AC" w:rsidRDefault="007534AC" w:rsidP="007534AC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 w:rsidRPr="00730D61"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 w:rsidRPr="00730D61"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/</w:t>
            </w:r>
            <w:r w:rsidR="00D55C45"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2217</w:t>
            </w:r>
            <w:r w:rsidRPr="00730D61"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/RV</w:t>
            </w:r>
          </w:p>
          <w:p w14:paraId="24D7193F" w14:textId="77777777" w:rsidR="007534AC" w:rsidRDefault="007534AC" w:rsidP="00213AB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  <w:p w14:paraId="31C69B25" w14:textId="77777777" w:rsidR="007534AC" w:rsidRDefault="007534AC" w:rsidP="00213AB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  <w:p w14:paraId="160D4F2B" w14:textId="3EBB4804" w:rsidR="007534AC" w:rsidRPr="005154D5" w:rsidRDefault="007534AC" w:rsidP="00213AB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</w:tc>
      </w:tr>
      <w:tr w:rsidR="00213AB2" w:rsidRPr="005154D5" w14:paraId="13EFDCB5" w14:textId="77777777" w:rsidTr="004840C8">
        <w:trPr>
          <w:trHeight w:val="305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50A63172" w14:textId="4B9968A5" w:rsidR="00213AB2" w:rsidRPr="005154D5" w:rsidRDefault="00971F77" w:rsidP="00213AB2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EUROFINS IT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2C3C09A" w14:textId="26728FE7" w:rsidR="00213AB2" w:rsidRPr="005154D5" w:rsidRDefault="00971F77" w:rsidP="00213AB2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2025</w:t>
            </w:r>
            <w:r w:rsidR="000B067F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10 31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6AA2AF98" w14:textId="20B4118F" w:rsidR="00971F77" w:rsidRPr="00971F77" w:rsidRDefault="00971F77" w:rsidP="00971F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971F77">
              <w:rPr>
                <w:rFonts w:ascii="Arial" w:hAnsi="Arial" w:cs="Arial"/>
                <w:b/>
                <w:sz w:val="21"/>
                <w:szCs w:val="21"/>
                <w:lang w:val="en-US"/>
              </w:rPr>
              <w:t>IEC 60079-5</w:t>
            </w:r>
            <w:r w:rsidRPr="00971F77">
              <w:rPr>
                <w:rFonts w:ascii="Arial" w:hAnsi="Arial" w:cs="Arial"/>
                <w:b/>
                <w:sz w:val="21"/>
                <w:szCs w:val="21"/>
                <w:lang w:val="en-US"/>
              </w:rPr>
              <w:tab/>
            </w:r>
            <w:r w:rsidRPr="00971F77">
              <w:rPr>
                <w:rFonts w:ascii="Arial" w:hAnsi="Arial" w:cs="Arial"/>
                <w:b/>
                <w:sz w:val="21"/>
                <w:szCs w:val="21"/>
                <w:lang w:val="en-US"/>
              </w:rPr>
              <w:tab/>
            </w:r>
          </w:p>
          <w:p w14:paraId="7E37588B" w14:textId="37125073" w:rsidR="00971F77" w:rsidRPr="00971F77" w:rsidRDefault="00971F77" w:rsidP="00971F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971F77">
              <w:rPr>
                <w:rFonts w:ascii="Arial" w:hAnsi="Arial" w:cs="Arial"/>
                <w:b/>
                <w:sz w:val="21"/>
                <w:szCs w:val="21"/>
                <w:lang w:val="en-US"/>
              </w:rPr>
              <w:t>IEC 60079-6</w:t>
            </w:r>
            <w:r w:rsidRPr="00971F77">
              <w:rPr>
                <w:rFonts w:ascii="Arial" w:hAnsi="Arial" w:cs="Arial"/>
                <w:b/>
                <w:sz w:val="21"/>
                <w:szCs w:val="21"/>
                <w:lang w:val="en-US"/>
              </w:rPr>
              <w:tab/>
            </w:r>
          </w:p>
          <w:p w14:paraId="2C4CD624" w14:textId="77777777" w:rsidR="00971F77" w:rsidRPr="00971F77" w:rsidRDefault="00971F77" w:rsidP="00971F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971F77">
              <w:rPr>
                <w:rFonts w:ascii="Arial" w:hAnsi="Arial" w:cs="Arial"/>
                <w:b/>
                <w:sz w:val="21"/>
                <w:szCs w:val="21"/>
                <w:lang w:val="en-US"/>
              </w:rPr>
              <w:t>IEC TS 60079-42</w:t>
            </w:r>
            <w:r w:rsidRPr="00971F77">
              <w:rPr>
                <w:rFonts w:ascii="Arial" w:hAnsi="Arial" w:cs="Arial"/>
                <w:b/>
                <w:sz w:val="21"/>
                <w:szCs w:val="21"/>
                <w:lang w:val="en-US"/>
              </w:rPr>
              <w:tab/>
              <w:t xml:space="preserve"> </w:t>
            </w:r>
          </w:p>
          <w:p w14:paraId="7AC093C8" w14:textId="2FB9C288" w:rsidR="00213AB2" w:rsidRPr="005154D5" w:rsidRDefault="00971F77" w:rsidP="00971F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971F77">
              <w:rPr>
                <w:rFonts w:ascii="Arial" w:hAnsi="Arial" w:cs="Arial"/>
                <w:b/>
                <w:sz w:val="21"/>
                <w:szCs w:val="21"/>
                <w:lang w:val="en-US"/>
              </w:rPr>
              <w:t>IEC 62784</w:t>
            </w:r>
            <w:r w:rsidRPr="00971F77">
              <w:rPr>
                <w:rFonts w:ascii="Arial" w:hAnsi="Arial" w:cs="Arial"/>
                <w:b/>
                <w:sz w:val="21"/>
                <w:szCs w:val="21"/>
                <w:lang w:val="en-US"/>
              </w:rPr>
              <w:tab/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</w:tcPr>
          <w:p w14:paraId="7BB21B73" w14:textId="77777777" w:rsidR="00213AB2" w:rsidRDefault="00971F77" w:rsidP="00213AB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/2210/DV</w:t>
            </w:r>
          </w:p>
          <w:p w14:paraId="31ADC86A" w14:textId="77777777" w:rsidR="00971F77" w:rsidRDefault="00971F77" w:rsidP="00213AB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  <w:p w14:paraId="31569069" w14:textId="77777777" w:rsidR="00971F77" w:rsidRDefault="00971F77" w:rsidP="00213AB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 xml:space="preserve">Result of Voting </w:t>
            </w:r>
          </w:p>
          <w:p w14:paraId="716C2382" w14:textId="5E2F1F23" w:rsidR="00971F77" w:rsidRDefault="00971F77" w:rsidP="00213AB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 w:rsidR="00C638D2"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/2224/RV</w:t>
            </w:r>
          </w:p>
          <w:p w14:paraId="48F25691" w14:textId="7F9AD1B6" w:rsidR="00971F77" w:rsidRPr="005154D5" w:rsidRDefault="00971F77" w:rsidP="00213AB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</w:tc>
      </w:tr>
      <w:tr w:rsidR="000B067F" w:rsidRPr="005154D5" w14:paraId="67233AB2" w14:textId="77777777" w:rsidTr="004840C8">
        <w:trPr>
          <w:trHeight w:val="305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026812D2" w14:textId="4764B469" w:rsidR="000B067F" w:rsidRDefault="000B067F" w:rsidP="00213AB2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PBNA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8CE27DE" w14:textId="67B2EA0B" w:rsidR="000B067F" w:rsidRDefault="000B067F" w:rsidP="00213AB2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2025 10 29</w:t>
            </w:r>
          </w:p>
          <w:p w14:paraId="49638D6D" w14:textId="77777777" w:rsidR="000B067F" w:rsidRDefault="000B067F" w:rsidP="00213AB2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6DA6C546" w14:textId="27DC4C30" w:rsidR="000B067F" w:rsidRDefault="000B067F" w:rsidP="00213AB2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31EAF71C" w14:textId="54EEF545" w:rsidR="000B067F" w:rsidRPr="00971F77" w:rsidRDefault="000B067F" w:rsidP="00971F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0B067F">
              <w:rPr>
                <w:rFonts w:ascii="Arial" w:hAnsi="Arial" w:cs="Arial"/>
                <w:b/>
                <w:sz w:val="21"/>
                <w:szCs w:val="21"/>
                <w:lang w:val="en-US"/>
              </w:rPr>
              <w:t>Unit 11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</w:tcPr>
          <w:p w14:paraId="1D3C39A8" w14:textId="3BB78770" w:rsidR="000B067F" w:rsidRDefault="000B067F" w:rsidP="00213AB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 xml:space="preserve">/2208/DV </w:t>
            </w:r>
          </w:p>
          <w:p w14:paraId="0AD39926" w14:textId="72A708E4" w:rsidR="000B067F" w:rsidRDefault="000B067F" w:rsidP="00213AB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  <w:p w14:paraId="4510E029" w14:textId="77777777" w:rsidR="000B067F" w:rsidRDefault="000B067F" w:rsidP="000B067F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 xml:space="preserve">Result of Voting </w:t>
            </w:r>
          </w:p>
          <w:p w14:paraId="3374566B" w14:textId="2EEEFBA5" w:rsidR="000B067F" w:rsidRDefault="000B067F" w:rsidP="000B067F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 w:rsidR="00A45144"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/2220/RV</w:t>
            </w:r>
          </w:p>
          <w:p w14:paraId="0D0CF49D" w14:textId="77777777" w:rsidR="000B067F" w:rsidRDefault="000B067F" w:rsidP="00213AB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  <w:p w14:paraId="0901C815" w14:textId="77777777" w:rsidR="000B067F" w:rsidRDefault="000B067F" w:rsidP="00213AB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  <w:p w14:paraId="1E16AE23" w14:textId="2A7C98E1" w:rsidR="000B067F" w:rsidRDefault="000B067F" w:rsidP="00213AB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</w:tc>
      </w:tr>
      <w:tr w:rsidR="00BF377B" w:rsidRPr="005154D5" w14:paraId="0720441D" w14:textId="77777777" w:rsidTr="004840C8">
        <w:trPr>
          <w:trHeight w:val="305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519FB9B4" w14:textId="77777777" w:rsidR="00BF377B" w:rsidRDefault="00BF377B" w:rsidP="00213AB2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BF377B">
              <w:rPr>
                <w:rFonts w:ascii="Arial" w:hAnsi="Arial" w:cs="Arial"/>
                <w:b/>
                <w:color w:val="000000"/>
                <w:sz w:val="21"/>
                <w:szCs w:val="21"/>
              </w:rPr>
              <w:t>TÜV NORD CERT</w:t>
            </w:r>
          </w:p>
          <w:p w14:paraId="07B51058" w14:textId="507FCB1B" w:rsidR="00BF377B" w:rsidRDefault="00BF377B" w:rsidP="00213AB2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840C1E8" w14:textId="732AA03B" w:rsidR="00BF377B" w:rsidRDefault="00BF377B" w:rsidP="00213AB2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2025 </w:t>
            </w:r>
            <w:r w:rsidR="009E6463">
              <w:rPr>
                <w:rFonts w:ascii="Arial" w:hAnsi="Arial" w:cs="Arial"/>
                <w:b/>
                <w:color w:val="000000"/>
                <w:sz w:val="21"/>
                <w:szCs w:val="21"/>
              </w:rPr>
              <w:t>10 27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775BB51F" w14:textId="10415257" w:rsidR="00BF377B" w:rsidRPr="000B067F" w:rsidRDefault="002960AA" w:rsidP="00971F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US"/>
              </w:rPr>
              <w:t>IE</w:t>
            </w:r>
            <w:r w:rsidRPr="002960AA">
              <w:rPr>
                <w:rFonts w:ascii="Arial" w:hAnsi="Arial" w:cs="Arial"/>
                <w:b/>
                <w:sz w:val="21"/>
                <w:szCs w:val="21"/>
                <w:lang w:val="en-US"/>
              </w:rPr>
              <w:t>C 60079-33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</w:tcPr>
          <w:p w14:paraId="308102B7" w14:textId="40FF6063" w:rsidR="00BF377B" w:rsidRDefault="00BF377B" w:rsidP="00213AB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/2</w:t>
            </w:r>
            <w:r w:rsidR="00E0324F"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2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19/DV</w:t>
            </w:r>
          </w:p>
          <w:p w14:paraId="438A2AFB" w14:textId="77777777" w:rsidR="00BF377B" w:rsidRDefault="00BF377B" w:rsidP="00213AB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  <w:p w14:paraId="5BDD0E29" w14:textId="77777777" w:rsidR="00BF377B" w:rsidRDefault="00BF377B" w:rsidP="00213AB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Result of voting</w:t>
            </w:r>
          </w:p>
          <w:p w14:paraId="13E2C732" w14:textId="64BB0D09" w:rsidR="00BF377B" w:rsidRDefault="00BF377B" w:rsidP="00213AB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/</w:t>
            </w:r>
            <w:r w:rsidR="00E0324F"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2233/RV</w:t>
            </w:r>
          </w:p>
          <w:p w14:paraId="14407048" w14:textId="0795AB8C" w:rsidR="00BF377B" w:rsidRDefault="00BF377B" w:rsidP="00213AB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</w:tc>
      </w:tr>
      <w:tr w:rsidR="002960AA" w:rsidRPr="005154D5" w14:paraId="35028E1C" w14:textId="77777777" w:rsidTr="004840C8">
        <w:trPr>
          <w:trHeight w:val="305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4D22BA62" w14:textId="12F4C892" w:rsidR="002960AA" w:rsidRPr="00BF377B" w:rsidRDefault="002960AA" w:rsidP="00213AB2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SGS North America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8551D3E" w14:textId="253B5EBD" w:rsidR="002960AA" w:rsidRDefault="002960AA" w:rsidP="00213AB2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2025 11 28 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5CF745A4" w14:textId="77777777" w:rsidR="002960AA" w:rsidRDefault="002960AA" w:rsidP="00971F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2960AA">
              <w:rPr>
                <w:rFonts w:ascii="Arial" w:hAnsi="Arial" w:cs="Arial"/>
                <w:b/>
                <w:sz w:val="21"/>
                <w:szCs w:val="21"/>
              </w:rPr>
              <w:t xml:space="preserve">IEC 60079-25, </w:t>
            </w:r>
          </w:p>
          <w:p w14:paraId="10F8F282" w14:textId="77777777" w:rsidR="002960AA" w:rsidRDefault="002960AA" w:rsidP="00971F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2960AA">
              <w:rPr>
                <w:rFonts w:ascii="Arial" w:hAnsi="Arial" w:cs="Arial"/>
                <w:b/>
                <w:sz w:val="21"/>
                <w:szCs w:val="21"/>
              </w:rPr>
              <w:t xml:space="preserve">IEC TS 60079-46, </w:t>
            </w:r>
          </w:p>
          <w:p w14:paraId="6756D3DF" w14:textId="77777777" w:rsidR="002960AA" w:rsidRDefault="002960AA" w:rsidP="00971F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2960AA">
              <w:rPr>
                <w:rFonts w:ascii="Arial" w:hAnsi="Arial" w:cs="Arial"/>
                <w:b/>
                <w:sz w:val="21"/>
                <w:szCs w:val="21"/>
              </w:rPr>
              <w:t>ISO 80079-36 and</w:t>
            </w:r>
          </w:p>
          <w:p w14:paraId="044FA3A0" w14:textId="090B106B" w:rsidR="002960AA" w:rsidRPr="000B067F" w:rsidRDefault="002960AA" w:rsidP="00971F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2960AA">
              <w:rPr>
                <w:rFonts w:ascii="Arial" w:hAnsi="Arial" w:cs="Arial"/>
                <w:b/>
                <w:sz w:val="21"/>
                <w:szCs w:val="21"/>
              </w:rPr>
              <w:t>ISO 80079-37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</w:tcPr>
          <w:p w14:paraId="6D59A7E2" w14:textId="77777777" w:rsidR="002960AA" w:rsidRDefault="002960AA" w:rsidP="00213AB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 w:rsidRPr="002960AA"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 w:rsidRPr="002960AA"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/2232/DV</w:t>
            </w:r>
          </w:p>
          <w:p w14:paraId="29BF9B77" w14:textId="77777777" w:rsidR="002960AA" w:rsidRDefault="002960AA" w:rsidP="00213AB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  <w:p w14:paraId="6E0811E0" w14:textId="77777777" w:rsidR="002960AA" w:rsidRDefault="002960AA" w:rsidP="002960AA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Result of voting</w:t>
            </w:r>
          </w:p>
          <w:p w14:paraId="46A2A660" w14:textId="1B438365" w:rsidR="002960AA" w:rsidRDefault="002960AA" w:rsidP="002960AA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/</w:t>
            </w:r>
            <w:r w:rsidR="00E0324F"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2243/RV</w:t>
            </w:r>
          </w:p>
          <w:p w14:paraId="7E44EB44" w14:textId="1E735053" w:rsidR="002960AA" w:rsidRDefault="002960AA" w:rsidP="00213AB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</w:tc>
      </w:tr>
      <w:tr w:rsidR="00EE2401" w:rsidRPr="005154D5" w14:paraId="033499AF" w14:textId="77777777" w:rsidTr="004840C8">
        <w:trPr>
          <w:trHeight w:val="107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6E418613" w14:textId="5DC2107B" w:rsidR="00EE2401" w:rsidRDefault="00EE2401" w:rsidP="00213AB2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ExVA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2C17891" w14:textId="0B5667FF" w:rsidR="00EE2401" w:rsidRDefault="00EE2401" w:rsidP="00213AB2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20</w:t>
            </w:r>
            <w:r w:rsidR="007C2AE1">
              <w:rPr>
                <w:rFonts w:ascii="Arial" w:hAnsi="Arial" w:cs="Arial"/>
                <w:b/>
                <w:color w:val="000000"/>
                <w:sz w:val="21"/>
                <w:szCs w:val="21"/>
              </w:rPr>
              <w:t>26 03 03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13E09A36" w14:textId="45B48FBE" w:rsidR="007C2AE1" w:rsidRDefault="007C2AE1" w:rsidP="00EE24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03-4 and 03-5 </w:t>
            </w:r>
          </w:p>
          <w:p w14:paraId="538BEE47" w14:textId="77777777" w:rsidR="007C2AE1" w:rsidRDefault="007C2AE1" w:rsidP="00EE24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1995B5D" w14:textId="0CE04C6D" w:rsidR="00EE2401" w:rsidRPr="00EE2401" w:rsidRDefault="00EE2401" w:rsidP="00EE24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EE2401">
              <w:rPr>
                <w:rFonts w:ascii="Arial" w:hAnsi="Arial" w:cs="Arial"/>
                <w:b/>
                <w:sz w:val="21"/>
                <w:szCs w:val="21"/>
              </w:rPr>
              <w:t>IEC 60079-17: Part 17: Electrical installations inspection and maintenance</w:t>
            </w:r>
          </w:p>
          <w:p w14:paraId="70EA22A0" w14:textId="613F37B4" w:rsidR="004840C8" w:rsidRDefault="00EE2401" w:rsidP="00EE24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EE2401">
              <w:rPr>
                <w:rFonts w:ascii="Arial" w:hAnsi="Arial" w:cs="Arial"/>
                <w:b/>
                <w:sz w:val="21"/>
                <w:szCs w:val="21"/>
              </w:rPr>
              <w:t>IEC 60079-19: Part 19: Equipment repair, overhaul and reclamation</w:t>
            </w:r>
          </w:p>
          <w:p w14:paraId="612A7D07" w14:textId="77777777" w:rsidR="004840C8" w:rsidRDefault="004840C8" w:rsidP="00EE24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33B41A5" w14:textId="5352E729" w:rsidR="004840C8" w:rsidRPr="002960AA" w:rsidRDefault="004840C8" w:rsidP="00EE24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</w:tcPr>
          <w:p w14:paraId="73E9D36F" w14:textId="432FBF45" w:rsidR="00EE2401" w:rsidRDefault="00EE2401" w:rsidP="00213AB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lastRenderedPageBreak/>
              <w:t>ExMC</w:t>
            </w:r>
            <w:proofErr w:type="spellEnd"/>
            <w:r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/2246/DV</w:t>
            </w:r>
          </w:p>
          <w:p w14:paraId="66868E14" w14:textId="77777777" w:rsidR="00EE2401" w:rsidRDefault="00EE2401" w:rsidP="00213AB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  <w:p w14:paraId="73A92689" w14:textId="77777777" w:rsidR="00EE2401" w:rsidRDefault="00EE2401" w:rsidP="00EE2401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Result of voting</w:t>
            </w:r>
          </w:p>
          <w:p w14:paraId="3B385107" w14:textId="4B70A811" w:rsidR="00EE2401" w:rsidRDefault="00EE2401" w:rsidP="00EE2401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/2253/RV</w:t>
            </w:r>
          </w:p>
          <w:p w14:paraId="162A6674" w14:textId="77777777" w:rsidR="00EE2401" w:rsidRDefault="00EE2401" w:rsidP="00213AB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  <w:p w14:paraId="6B71103C" w14:textId="77777777" w:rsidR="00EE2401" w:rsidRDefault="00EE2401" w:rsidP="00213AB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  <w:p w14:paraId="03523129" w14:textId="58AC6231" w:rsidR="00EE2401" w:rsidRPr="002960AA" w:rsidRDefault="00EE2401" w:rsidP="00213AB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</w:tc>
      </w:tr>
      <w:tr w:rsidR="007C2AE1" w:rsidRPr="005154D5" w14:paraId="294B51BE" w14:textId="77777777" w:rsidTr="004840C8">
        <w:trPr>
          <w:trHeight w:val="107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6BCBAA71" w14:textId="77777777" w:rsidR="007C2AE1" w:rsidRDefault="007C2AE1" w:rsidP="00213AB2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INTERTEK</w:t>
            </w:r>
          </w:p>
          <w:p w14:paraId="5EE932B8" w14:textId="3AD82800" w:rsidR="004840C8" w:rsidRDefault="004840C8" w:rsidP="00213AB2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CA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4BB302" w14:textId="10C685DF" w:rsidR="007C2AE1" w:rsidRDefault="004840C8" w:rsidP="00213AB2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2026 06 25 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136386C0" w14:textId="77777777" w:rsidR="004840C8" w:rsidRPr="004840C8" w:rsidRDefault="004840C8" w:rsidP="004840C8">
            <w:pPr>
              <w:rPr>
                <w:rFonts w:ascii="Aptos" w:eastAsia="Aptos" w:hAnsi="Aptos"/>
                <w:b/>
                <w:bCs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4840C8">
              <w:rPr>
                <w:rFonts w:ascii="Aptos" w:eastAsia="Aptos" w:hAnsi="Aptos"/>
                <w:b/>
                <w:bCs/>
                <w:kern w:val="2"/>
                <w:sz w:val="24"/>
                <w:szCs w:val="24"/>
                <w:lang w:eastAsia="en-AU"/>
                <w14:ligatures w14:val="standardContextual"/>
              </w:rPr>
              <w:t xml:space="preserve">OD290 </w:t>
            </w:r>
          </w:p>
          <w:p w14:paraId="6C352C78" w14:textId="77777777" w:rsidR="004840C8" w:rsidRPr="004840C8" w:rsidRDefault="004840C8" w:rsidP="004840C8">
            <w:pPr>
              <w:rPr>
                <w:rFonts w:ascii="Aptos" w:eastAsia="Aptos" w:hAnsi="Aptos"/>
                <w:b/>
                <w:bCs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4840C8">
              <w:rPr>
                <w:rFonts w:ascii="Aptos" w:eastAsia="Aptos" w:hAnsi="Aptos"/>
                <w:b/>
                <w:bCs/>
                <w:kern w:val="2"/>
                <w:sz w:val="24"/>
                <w:szCs w:val="24"/>
                <w:lang w:eastAsia="en-AU"/>
                <w14:ligatures w14:val="standardContextual"/>
              </w:rPr>
              <w:t>ISO 19880-2</w:t>
            </w:r>
          </w:p>
          <w:p w14:paraId="4EF7E4B0" w14:textId="77777777" w:rsidR="004840C8" w:rsidRPr="004840C8" w:rsidRDefault="004840C8" w:rsidP="004840C8">
            <w:pPr>
              <w:rPr>
                <w:rFonts w:ascii="Aptos" w:eastAsia="Aptos" w:hAnsi="Aptos"/>
                <w:b/>
                <w:bCs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4840C8">
              <w:rPr>
                <w:rFonts w:ascii="Aptos" w:eastAsia="Aptos" w:hAnsi="Aptos"/>
                <w:b/>
                <w:bCs/>
                <w:kern w:val="2"/>
                <w:sz w:val="24"/>
                <w:szCs w:val="24"/>
                <w:lang w:eastAsia="en-AU"/>
                <w14:ligatures w14:val="standardContextual"/>
              </w:rPr>
              <w:t>IEC 60079-29-1</w:t>
            </w:r>
          </w:p>
          <w:p w14:paraId="170D1FC3" w14:textId="77777777" w:rsidR="004840C8" w:rsidRPr="004840C8" w:rsidRDefault="004840C8" w:rsidP="004840C8">
            <w:pPr>
              <w:rPr>
                <w:rFonts w:ascii="Aptos" w:eastAsia="Aptos" w:hAnsi="Aptos"/>
                <w:b/>
                <w:bCs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4840C8">
              <w:rPr>
                <w:rFonts w:ascii="Aptos" w:eastAsia="Aptos" w:hAnsi="Aptos"/>
                <w:b/>
                <w:bCs/>
                <w:kern w:val="2"/>
                <w:sz w:val="24"/>
                <w:szCs w:val="24"/>
                <w:lang w:eastAsia="en-AU"/>
                <w14:ligatures w14:val="standardContextual"/>
              </w:rPr>
              <w:t xml:space="preserve">IEC 62990-1 </w:t>
            </w:r>
          </w:p>
          <w:p w14:paraId="6D883DED" w14:textId="77777777" w:rsidR="004840C8" w:rsidRPr="004840C8" w:rsidRDefault="004840C8" w:rsidP="004840C8">
            <w:pPr>
              <w:rPr>
                <w:rFonts w:ascii="Aptos" w:eastAsia="Aptos" w:hAnsi="Aptos"/>
                <w:b/>
                <w:bCs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4840C8">
              <w:rPr>
                <w:rFonts w:ascii="Aptos" w:eastAsia="Aptos" w:hAnsi="Aptos"/>
                <w:b/>
                <w:bCs/>
                <w:kern w:val="2"/>
                <w:sz w:val="24"/>
                <w:szCs w:val="24"/>
                <w:lang w:eastAsia="en-AU"/>
                <w14:ligatures w14:val="standardContextual"/>
              </w:rPr>
              <w:t xml:space="preserve">IEC 60079-18 </w:t>
            </w:r>
          </w:p>
          <w:p w14:paraId="1EBC8EE2" w14:textId="77777777" w:rsidR="004840C8" w:rsidRPr="004840C8" w:rsidRDefault="004840C8" w:rsidP="004840C8">
            <w:pPr>
              <w:rPr>
                <w:rFonts w:ascii="Aptos" w:eastAsia="Aptos" w:hAnsi="Aptos"/>
                <w:b/>
                <w:bCs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4840C8">
              <w:rPr>
                <w:rFonts w:ascii="Aptos" w:eastAsia="Aptos" w:hAnsi="Aptos"/>
                <w:b/>
                <w:bCs/>
                <w:kern w:val="2"/>
                <w:sz w:val="24"/>
                <w:szCs w:val="24"/>
                <w:lang w:eastAsia="en-AU"/>
                <w14:ligatures w14:val="standardContextual"/>
              </w:rPr>
              <w:t>IEC 60079-28</w:t>
            </w:r>
          </w:p>
          <w:p w14:paraId="279FF657" w14:textId="7ABD1EB5" w:rsidR="004840C8" w:rsidRPr="004840C8" w:rsidRDefault="004840C8" w:rsidP="004840C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840C8">
              <w:rPr>
                <w:rFonts w:ascii="Aptos" w:eastAsia="Aptos" w:hAnsi="Aptos"/>
                <w:b/>
                <w:bCs/>
                <w:kern w:val="2"/>
                <w:sz w:val="24"/>
                <w:szCs w:val="24"/>
                <w:lang w:eastAsia="en-AU"/>
                <w14:ligatures w14:val="standardContextual"/>
              </w:rPr>
              <w:t>ISO 80079-37</w:t>
            </w:r>
          </w:p>
          <w:p w14:paraId="7A1F185C" w14:textId="77777777" w:rsidR="004840C8" w:rsidRPr="004840C8" w:rsidRDefault="004840C8" w:rsidP="00EE24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</w:tcPr>
          <w:p w14:paraId="530BE6E5" w14:textId="4C6E06F3" w:rsidR="007C2AE1" w:rsidRDefault="004840C8" w:rsidP="00213AB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/2264/DV</w:t>
            </w:r>
          </w:p>
          <w:p w14:paraId="2FEB1BAE" w14:textId="77777777" w:rsidR="004840C8" w:rsidRDefault="004840C8" w:rsidP="00213AB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  <w:p w14:paraId="56091D8C" w14:textId="77777777" w:rsidR="004840C8" w:rsidRDefault="004840C8" w:rsidP="004840C8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Result of voting</w:t>
            </w:r>
          </w:p>
          <w:p w14:paraId="36BF65B7" w14:textId="488DEA4E" w:rsidR="004840C8" w:rsidRDefault="004840C8" w:rsidP="004840C8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/</w:t>
            </w:r>
            <w:r w:rsidR="00621CAD"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2288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/RV</w:t>
            </w:r>
          </w:p>
          <w:p w14:paraId="165856DD" w14:textId="77777777" w:rsidR="004840C8" w:rsidRDefault="004840C8" w:rsidP="00213AB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  <w:p w14:paraId="13817087" w14:textId="77777777" w:rsidR="004840C8" w:rsidRDefault="004840C8" w:rsidP="00213AB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  <w:p w14:paraId="15F669F3" w14:textId="2D277D48" w:rsidR="004840C8" w:rsidRDefault="004840C8" w:rsidP="00213AB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</w:tc>
      </w:tr>
      <w:tr w:rsidR="004840C8" w:rsidRPr="005154D5" w14:paraId="22513B61" w14:textId="77777777" w:rsidTr="004840C8">
        <w:trPr>
          <w:trHeight w:val="107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7ABCFD7B" w14:textId="28F689DB" w:rsidR="004840C8" w:rsidRDefault="004840C8" w:rsidP="00213AB2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4840C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Intertek Testing Services NA Inc.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2D2DA2D" w14:textId="1B994765" w:rsidR="004840C8" w:rsidRDefault="004840C8" w:rsidP="00213AB2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2026 06 25 </w:t>
            </w:r>
          </w:p>
          <w:p w14:paraId="10B1D717" w14:textId="77777777" w:rsidR="004840C8" w:rsidRDefault="004840C8" w:rsidP="00213AB2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3F554E72" w14:textId="77777777" w:rsidR="004840C8" w:rsidRDefault="004840C8" w:rsidP="00213AB2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3B08AA2E" w14:textId="56756C65" w:rsidR="00AE0ABF" w:rsidRDefault="00AE0ABF" w:rsidP="004840C8">
            <w:pPr>
              <w:rPr>
                <w:rFonts w:ascii="Aptos" w:eastAsia="Aptos" w:hAnsi="Aptos"/>
                <w:b/>
                <w:bCs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4840C8">
              <w:rPr>
                <w:rFonts w:ascii="Aptos" w:eastAsia="Aptos" w:hAnsi="Aptos"/>
                <w:b/>
                <w:bCs/>
                <w:kern w:val="2"/>
                <w:sz w:val="24"/>
                <w:szCs w:val="24"/>
                <w:lang w:eastAsia="en-AU"/>
                <w14:ligatures w14:val="standardContextual"/>
              </w:rPr>
              <w:t>OD290</w:t>
            </w:r>
          </w:p>
          <w:p w14:paraId="7D9FA87E" w14:textId="5619E8E6" w:rsidR="00AE0ABF" w:rsidRDefault="000449E1" w:rsidP="004840C8">
            <w:pPr>
              <w:rPr>
                <w:rFonts w:ascii="Aptos" w:eastAsia="Aptos" w:hAnsi="Aptos"/>
                <w:b/>
                <w:bCs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0449E1">
              <w:rPr>
                <w:rFonts w:ascii="Aptos" w:eastAsia="Aptos" w:hAnsi="Aptos"/>
                <w:b/>
                <w:bCs/>
                <w:kern w:val="2"/>
                <w:sz w:val="24"/>
                <w:szCs w:val="24"/>
                <w:lang w:eastAsia="en-AU"/>
                <w14:ligatures w14:val="standardContextual"/>
              </w:rPr>
              <w:t xml:space="preserve">ISO 19880-2 </w:t>
            </w:r>
          </w:p>
          <w:p w14:paraId="08D2618B" w14:textId="77777777" w:rsidR="00AE0ABF" w:rsidRDefault="000449E1" w:rsidP="004840C8">
            <w:pPr>
              <w:rPr>
                <w:rFonts w:ascii="Aptos" w:eastAsia="Aptos" w:hAnsi="Aptos"/>
                <w:b/>
                <w:bCs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0449E1">
              <w:rPr>
                <w:rFonts w:ascii="Aptos" w:eastAsia="Aptos" w:hAnsi="Aptos"/>
                <w:b/>
                <w:bCs/>
                <w:kern w:val="2"/>
                <w:sz w:val="24"/>
                <w:szCs w:val="24"/>
                <w:lang w:eastAsia="en-AU"/>
                <w14:ligatures w14:val="standardContextual"/>
              </w:rPr>
              <w:t>IEC 60079-29-1</w:t>
            </w:r>
          </w:p>
          <w:p w14:paraId="22CFC157" w14:textId="77777777" w:rsidR="004840C8" w:rsidRDefault="00AE0ABF" w:rsidP="004840C8">
            <w:pPr>
              <w:rPr>
                <w:rFonts w:ascii="Aptos" w:eastAsia="Aptos" w:hAnsi="Aptos"/>
                <w:b/>
                <w:bCs/>
                <w:kern w:val="2"/>
                <w:sz w:val="24"/>
                <w:szCs w:val="24"/>
                <w:lang w:eastAsia="en-AU"/>
                <w14:ligatures w14:val="standardContextual"/>
              </w:rPr>
            </w:pPr>
            <w:r>
              <w:rPr>
                <w:rFonts w:ascii="Aptos" w:eastAsia="Aptos" w:hAnsi="Aptos"/>
                <w:b/>
                <w:bCs/>
                <w:kern w:val="2"/>
                <w:sz w:val="24"/>
                <w:szCs w:val="24"/>
                <w:lang w:eastAsia="en-AU"/>
                <w14:ligatures w14:val="standardContextual"/>
              </w:rPr>
              <w:t>I</w:t>
            </w:r>
            <w:r w:rsidR="000449E1" w:rsidRPr="000449E1">
              <w:rPr>
                <w:rFonts w:ascii="Aptos" w:eastAsia="Aptos" w:hAnsi="Aptos"/>
                <w:b/>
                <w:bCs/>
                <w:kern w:val="2"/>
                <w:sz w:val="24"/>
                <w:szCs w:val="24"/>
                <w:lang w:eastAsia="en-AU"/>
                <w14:ligatures w14:val="standardContextual"/>
              </w:rPr>
              <w:t xml:space="preserve">EC 62990-1 </w:t>
            </w:r>
          </w:p>
          <w:p w14:paraId="46AF4182" w14:textId="3E939693" w:rsidR="00AE0ABF" w:rsidRPr="004840C8" w:rsidRDefault="00AE0ABF" w:rsidP="004840C8">
            <w:pPr>
              <w:rPr>
                <w:rFonts w:ascii="Aptos" w:eastAsia="Aptos" w:hAnsi="Aptos"/>
                <w:b/>
                <w:bCs/>
                <w:kern w:val="2"/>
                <w:sz w:val="24"/>
                <w:szCs w:val="24"/>
                <w:lang w:eastAsia="en-AU"/>
                <w14:ligatures w14:val="standardContextual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</w:tcPr>
          <w:p w14:paraId="5A6ADAD4" w14:textId="04D4DACC" w:rsidR="00AE0ABF" w:rsidRDefault="00AE0ABF" w:rsidP="00AE0ABF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/2265/DV</w:t>
            </w:r>
          </w:p>
          <w:p w14:paraId="5059DCB1" w14:textId="77777777" w:rsidR="00AE0ABF" w:rsidRDefault="00AE0ABF" w:rsidP="00AE0ABF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  <w:p w14:paraId="22745ECD" w14:textId="77777777" w:rsidR="00AE0ABF" w:rsidRDefault="00AE0ABF" w:rsidP="00AE0ABF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Result of voting</w:t>
            </w:r>
          </w:p>
          <w:p w14:paraId="6565928C" w14:textId="4DEC63B4" w:rsidR="00AE0ABF" w:rsidRDefault="00AE0ABF" w:rsidP="00AE0ABF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/</w:t>
            </w:r>
            <w:r w:rsidR="00621CAD"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2289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  <w:t>/RV</w:t>
            </w:r>
          </w:p>
          <w:p w14:paraId="4C70E6C0" w14:textId="77777777" w:rsidR="004840C8" w:rsidRDefault="004840C8" w:rsidP="00213AB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</w:tc>
      </w:tr>
    </w:tbl>
    <w:p w14:paraId="76F2B8A5" w14:textId="77777777" w:rsidR="00F25E7F" w:rsidRDefault="00F25E7F">
      <w:pPr>
        <w:sectPr w:rsidR="00F25E7F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4E0D31C" w14:textId="77777777" w:rsidR="00213AB2" w:rsidRDefault="00213AB2"/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0"/>
        <w:gridCol w:w="4631"/>
        <w:gridCol w:w="2694"/>
      </w:tblGrid>
      <w:tr w:rsidR="00F25E7F" w:rsidRPr="00F25E7F" w14:paraId="6570F7AD" w14:textId="77777777" w:rsidTr="00AC2193">
        <w:trPr>
          <w:trHeight w:val="462"/>
          <w:tblHeader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C5C1" w14:textId="77777777" w:rsidR="00F25E7F" w:rsidRPr="00F25E7F" w:rsidRDefault="00F25E7F" w:rsidP="00F25E7F">
            <w:pPr>
              <w:widowControl w:val="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 w:rsidRPr="00F25E7F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  Table 3 – Re-assessment reports issued not containing scope extensions or requiring </w:t>
            </w:r>
          </w:p>
          <w:p w14:paraId="005F444D" w14:textId="77777777" w:rsidR="00F25E7F" w:rsidRPr="00F25E7F" w:rsidRDefault="00F25E7F" w:rsidP="00F25E7F">
            <w:pPr>
              <w:widowControl w:val="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F25E7F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ExMC</w:t>
            </w:r>
            <w:proofErr w:type="spellEnd"/>
            <w:r w:rsidRPr="00F25E7F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 voting from 01 July 2025 to 30 June 2026</w:t>
            </w:r>
          </w:p>
          <w:p w14:paraId="61CBE083" w14:textId="77777777" w:rsidR="00F25E7F" w:rsidRPr="00F25E7F" w:rsidRDefault="00F25E7F" w:rsidP="00F25E7F">
            <w:pPr>
              <w:widowControl w:val="0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</w:tc>
      </w:tr>
      <w:tr w:rsidR="00F25E7F" w:rsidRPr="00F25E7F" w14:paraId="0A9A068C" w14:textId="77777777" w:rsidTr="00AC2193">
        <w:trPr>
          <w:trHeight w:val="462"/>
          <w:tblHeader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9A44" w14:textId="77777777" w:rsidR="00F25E7F" w:rsidRPr="00F25E7F" w:rsidRDefault="00F25E7F" w:rsidP="00F25E7F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  <w:lang w:eastAsia="en-AU"/>
              </w:rPr>
            </w:pPr>
            <w:r w:rsidRPr="00F25E7F">
              <w:rPr>
                <w:rFonts w:ascii="Arial" w:hAnsi="Arial" w:cs="Arial"/>
                <w:b/>
                <w:color w:val="000000"/>
                <w:sz w:val="21"/>
                <w:szCs w:val="21"/>
                <w:lang w:eastAsia="en-AU"/>
              </w:rPr>
              <w:t>Document No.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E432" w14:textId="77777777" w:rsidR="00F25E7F" w:rsidRPr="00F25E7F" w:rsidRDefault="00F25E7F" w:rsidP="00F25E7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F25E7F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IECEx Re-Assessment Reports Issued - Title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FC34" w14:textId="77777777" w:rsidR="00F25E7F" w:rsidRPr="00F25E7F" w:rsidRDefault="00F25E7F" w:rsidP="00F25E7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F25E7F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Date issued</w:t>
            </w:r>
          </w:p>
        </w:tc>
      </w:tr>
      <w:tr w:rsidR="00F25E7F" w:rsidRPr="00F25E7F" w14:paraId="4B1C21AB" w14:textId="77777777" w:rsidTr="00AC2193">
        <w:trPr>
          <w:trHeight w:val="462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F06A" w14:textId="77777777" w:rsidR="00F25E7F" w:rsidRPr="00F25E7F" w:rsidRDefault="00F25E7F" w:rsidP="00F25E7F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  <w:lang w:eastAsia="en-AU"/>
              </w:rPr>
            </w:pPr>
            <w:proofErr w:type="spellStart"/>
            <w:r w:rsidRPr="00F25E7F">
              <w:rPr>
                <w:rFonts w:ascii="Arial" w:hAnsi="Arial" w:cs="Arial"/>
                <w:b/>
                <w:color w:val="000000"/>
                <w:sz w:val="21"/>
                <w:szCs w:val="21"/>
                <w:lang w:eastAsia="en-AU"/>
              </w:rPr>
              <w:t>ExMC</w:t>
            </w:r>
            <w:proofErr w:type="spellEnd"/>
            <w:r w:rsidRPr="00F25E7F">
              <w:rPr>
                <w:rFonts w:ascii="Arial" w:hAnsi="Arial" w:cs="Arial"/>
                <w:b/>
                <w:color w:val="000000"/>
                <w:sz w:val="21"/>
                <w:szCs w:val="21"/>
                <w:lang w:eastAsia="en-AU"/>
              </w:rPr>
              <w:t>/2196/R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FE40" w14:textId="77777777" w:rsidR="00F25E7F" w:rsidRPr="00F25E7F" w:rsidRDefault="00F25E7F" w:rsidP="00F25E7F">
            <w:pPr>
              <w:widowControl w:val="0"/>
              <w:rPr>
                <w:rFonts w:ascii="Arial" w:eastAsiaTheme="minorHAnsi" w:hAnsi="Arial" w:cs="Arial"/>
                <w:b/>
                <w:spacing w:val="-3"/>
                <w:sz w:val="22"/>
                <w:szCs w:val="22"/>
                <w:lang w:eastAsia="en-AU"/>
              </w:rPr>
            </w:pPr>
            <w:r w:rsidRPr="00F25E7F">
              <w:rPr>
                <w:rFonts w:ascii="Arial" w:eastAsiaTheme="minorHAnsi" w:hAnsi="Arial" w:cs="Arial"/>
                <w:b/>
                <w:spacing w:val="-3"/>
                <w:sz w:val="22"/>
                <w:szCs w:val="22"/>
                <w:lang w:eastAsia="en-AU"/>
              </w:rPr>
              <w:t xml:space="preserve">Re-assessment Report for the continued acceptance of </w:t>
            </w:r>
            <w:proofErr w:type="spellStart"/>
            <w:r w:rsidRPr="00F25E7F">
              <w:rPr>
                <w:rFonts w:ascii="Arial" w:eastAsiaTheme="minorHAnsi" w:hAnsi="Arial" w:cs="Arial"/>
                <w:b/>
                <w:spacing w:val="-3"/>
                <w:sz w:val="22"/>
                <w:szCs w:val="22"/>
                <w:lang w:eastAsia="en-AU"/>
              </w:rPr>
              <w:t>Physikalisch-Technische</w:t>
            </w:r>
            <w:proofErr w:type="spellEnd"/>
            <w:r w:rsidRPr="00F25E7F">
              <w:rPr>
                <w:rFonts w:ascii="Arial" w:eastAsiaTheme="minorHAnsi" w:hAnsi="Arial" w:cs="Arial"/>
                <w:b/>
                <w:spacing w:val="-3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25E7F">
              <w:rPr>
                <w:rFonts w:ascii="Arial" w:eastAsiaTheme="minorHAnsi" w:hAnsi="Arial" w:cs="Arial"/>
                <w:b/>
                <w:spacing w:val="-3"/>
                <w:sz w:val="22"/>
                <w:szCs w:val="22"/>
                <w:lang w:eastAsia="en-AU"/>
              </w:rPr>
              <w:t>Bundesanstalt</w:t>
            </w:r>
            <w:proofErr w:type="spellEnd"/>
            <w:r w:rsidRPr="00F25E7F">
              <w:rPr>
                <w:rFonts w:ascii="Arial" w:eastAsiaTheme="minorHAnsi" w:hAnsi="Arial" w:cs="Arial"/>
                <w:b/>
                <w:spacing w:val="-3"/>
                <w:sz w:val="22"/>
                <w:szCs w:val="22"/>
                <w:lang w:eastAsia="en-AU"/>
              </w:rPr>
              <w:t xml:space="preserve"> (PTB), DE, an Accepted Certification Body, </w:t>
            </w:r>
            <w:proofErr w:type="spellStart"/>
            <w:r w:rsidRPr="00F25E7F">
              <w:rPr>
                <w:rFonts w:ascii="Arial" w:eastAsiaTheme="minorHAnsi" w:hAnsi="Arial" w:cs="Arial"/>
                <w:b/>
                <w:spacing w:val="-3"/>
                <w:sz w:val="22"/>
                <w:szCs w:val="22"/>
                <w:lang w:eastAsia="en-AU"/>
              </w:rPr>
              <w:t>ExCB</w:t>
            </w:r>
            <w:proofErr w:type="spellEnd"/>
            <w:r w:rsidRPr="00F25E7F">
              <w:rPr>
                <w:rFonts w:ascii="Arial" w:eastAsiaTheme="minorHAnsi" w:hAnsi="Arial" w:cs="Arial"/>
                <w:b/>
                <w:spacing w:val="-3"/>
                <w:sz w:val="22"/>
                <w:szCs w:val="22"/>
                <w:lang w:eastAsia="en-AU"/>
              </w:rPr>
              <w:t xml:space="preserve">, and an Accepted Test Laboratory, </w:t>
            </w:r>
            <w:proofErr w:type="spellStart"/>
            <w:r w:rsidRPr="00F25E7F">
              <w:rPr>
                <w:rFonts w:ascii="Arial" w:eastAsiaTheme="minorHAnsi" w:hAnsi="Arial" w:cs="Arial"/>
                <w:b/>
                <w:spacing w:val="-3"/>
                <w:sz w:val="22"/>
                <w:szCs w:val="22"/>
                <w:lang w:eastAsia="en-AU"/>
              </w:rPr>
              <w:t>ExTL</w:t>
            </w:r>
            <w:proofErr w:type="spellEnd"/>
            <w:r w:rsidRPr="00F25E7F">
              <w:rPr>
                <w:rFonts w:ascii="Arial" w:eastAsiaTheme="minorHAnsi" w:hAnsi="Arial" w:cs="Arial"/>
                <w:b/>
                <w:spacing w:val="-3"/>
                <w:sz w:val="22"/>
                <w:szCs w:val="22"/>
                <w:lang w:eastAsia="en-AU"/>
              </w:rPr>
              <w:t>, within the IECEx Equipment Scheme 02.</w:t>
            </w:r>
          </w:p>
          <w:p w14:paraId="2E8EE519" w14:textId="77777777" w:rsidR="00F25E7F" w:rsidRPr="00F25E7F" w:rsidRDefault="00F25E7F" w:rsidP="00F25E7F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AFB2" w14:textId="77777777" w:rsidR="00F25E7F" w:rsidRPr="00F25E7F" w:rsidRDefault="00F25E7F" w:rsidP="00F25E7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F25E7F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2025 08 25</w:t>
            </w:r>
          </w:p>
        </w:tc>
      </w:tr>
      <w:tr w:rsidR="00F25E7F" w:rsidRPr="00F25E7F" w14:paraId="7352CA3B" w14:textId="77777777" w:rsidTr="00AC2193">
        <w:trPr>
          <w:trHeight w:val="462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8D71" w14:textId="77777777" w:rsidR="00F25E7F" w:rsidRPr="00F25E7F" w:rsidRDefault="00F25E7F" w:rsidP="00F25E7F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  <w:lang w:eastAsia="en-AU"/>
              </w:rPr>
            </w:pPr>
            <w:proofErr w:type="spellStart"/>
            <w:r w:rsidRPr="00F25E7F">
              <w:rPr>
                <w:rFonts w:ascii="Arial" w:hAnsi="Arial" w:cs="Arial"/>
                <w:b/>
                <w:color w:val="000000"/>
                <w:sz w:val="21"/>
                <w:szCs w:val="21"/>
                <w:lang w:eastAsia="en-AU"/>
              </w:rPr>
              <w:t>ExMC</w:t>
            </w:r>
            <w:proofErr w:type="spellEnd"/>
            <w:r w:rsidRPr="00F25E7F">
              <w:rPr>
                <w:rFonts w:ascii="Arial" w:hAnsi="Arial" w:cs="Arial"/>
                <w:b/>
                <w:color w:val="000000"/>
                <w:sz w:val="21"/>
                <w:szCs w:val="21"/>
                <w:lang w:eastAsia="en-AU"/>
              </w:rPr>
              <w:t xml:space="preserve">/2198/R 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E63F" w14:textId="77777777" w:rsidR="00F25E7F" w:rsidRPr="00F25E7F" w:rsidRDefault="00F25E7F" w:rsidP="00F25E7F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F25E7F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Re-assessment Report for the continued acceptance of SGS United Kingdom Ltd, GB, an Accepted Certification Body, </w:t>
            </w:r>
            <w:proofErr w:type="spellStart"/>
            <w:r w:rsidRPr="00F25E7F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ExCB</w:t>
            </w:r>
            <w:proofErr w:type="spellEnd"/>
            <w:r w:rsidRPr="00F25E7F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, and an Accepted Test Laboratory, </w:t>
            </w:r>
            <w:proofErr w:type="spellStart"/>
            <w:r w:rsidRPr="00F25E7F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ExTL</w:t>
            </w:r>
            <w:proofErr w:type="spellEnd"/>
            <w:r w:rsidRPr="00F25E7F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, within the IECEx Equipment Scheme 02 an Accepted Certification Body, </w:t>
            </w:r>
            <w:proofErr w:type="spellStart"/>
            <w:r w:rsidRPr="00F25E7F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ExCB</w:t>
            </w:r>
            <w:proofErr w:type="spellEnd"/>
            <w:r w:rsidRPr="00F25E7F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, within the IECEx </w:t>
            </w:r>
            <w:proofErr w:type="spellStart"/>
            <w:r w:rsidRPr="00F25E7F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ExCB</w:t>
            </w:r>
            <w:proofErr w:type="spellEnd"/>
            <w:r w:rsidRPr="00F25E7F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 Mark Licensing Scheme 04 and an </w:t>
            </w:r>
            <w:proofErr w:type="spellStart"/>
            <w:r w:rsidRPr="00F25E7F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ExCB</w:t>
            </w:r>
            <w:proofErr w:type="spellEnd"/>
            <w:r w:rsidRPr="00F25E7F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 Service Facilities, 03.</w:t>
            </w:r>
          </w:p>
          <w:p w14:paraId="3A77A939" w14:textId="77777777" w:rsidR="00F25E7F" w:rsidRPr="00F25E7F" w:rsidRDefault="00F25E7F" w:rsidP="00F25E7F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BB3D" w14:textId="77777777" w:rsidR="00F25E7F" w:rsidRPr="00F25E7F" w:rsidRDefault="00F25E7F" w:rsidP="00F25E7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F25E7F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2025 08 27</w:t>
            </w:r>
          </w:p>
        </w:tc>
      </w:tr>
      <w:tr w:rsidR="00F25E7F" w:rsidRPr="00F25E7F" w14:paraId="6A6CB9D2" w14:textId="77777777" w:rsidTr="00AC2193">
        <w:trPr>
          <w:trHeight w:val="462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26AE" w14:textId="77777777" w:rsidR="00F25E7F" w:rsidRPr="00F25E7F" w:rsidRDefault="00F25E7F" w:rsidP="00F25E7F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  <w:lang w:eastAsia="en-AU"/>
              </w:rPr>
            </w:pPr>
            <w:proofErr w:type="spellStart"/>
            <w:r w:rsidRPr="00F25E7F">
              <w:rPr>
                <w:rFonts w:ascii="Arial" w:hAnsi="Arial" w:cs="Arial"/>
                <w:b/>
                <w:color w:val="000000"/>
                <w:sz w:val="21"/>
                <w:szCs w:val="21"/>
                <w:lang w:eastAsia="en-AU"/>
              </w:rPr>
              <w:t>ExMC</w:t>
            </w:r>
            <w:proofErr w:type="spellEnd"/>
            <w:r w:rsidRPr="00F25E7F">
              <w:rPr>
                <w:rFonts w:ascii="Arial" w:hAnsi="Arial" w:cs="Arial"/>
                <w:b/>
                <w:color w:val="000000"/>
                <w:sz w:val="21"/>
                <w:szCs w:val="21"/>
                <w:lang w:eastAsia="en-AU"/>
              </w:rPr>
              <w:t>/2205/R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B4C2" w14:textId="77777777" w:rsidR="00F25E7F" w:rsidRPr="00F25E7F" w:rsidRDefault="00F25E7F" w:rsidP="00F25E7F">
            <w:pPr>
              <w:rPr>
                <w:rFonts w:ascii="Arial" w:hAnsi="Arial" w:cstheme="minorBidi"/>
                <w:b/>
                <w:bCs/>
                <w:sz w:val="22"/>
                <w:szCs w:val="22"/>
                <w:lang w:val="en-GB"/>
              </w:rPr>
            </w:pPr>
            <w:bookmarkStart w:id="3" w:name="_Hlk189551932"/>
            <w:bookmarkStart w:id="4" w:name="_Hlk181799766"/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 xml:space="preserve">Re-assessment Report for the continued acceptance </w:t>
            </w:r>
            <w:bookmarkStart w:id="5" w:name="_Hlk181695634"/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>of</w:t>
            </w:r>
            <w:bookmarkStart w:id="6" w:name="_Hlk197440238"/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 xml:space="preserve"> </w:t>
            </w:r>
            <w:bookmarkStart w:id="7" w:name="_Hlk207705608"/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>KOSHA, KR</w:t>
            </w:r>
            <w:bookmarkEnd w:id="7"/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 xml:space="preserve">, an Accepted Certification Body, </w:t>
            </w:r>
            <w:proofErr w:type="spellStart"/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>ExCB</w:t>
            </w:r>
            <w:proofErr w:type="spellEnd"/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 xml:space="preserve">, and an Accepted Test Laboratory, </w:t>
            </w:r>
            <w:proofErr w:type="spellStart"/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>ExTL</w:t>
            </w:r>
            <w:proofErr w:type="spellEnd"/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 xml:space="preserve">, within the IECEx </w:t>
            </w:r>
            <w:r w:rsidRPr="00F25E7F">
              <w:rPr>
                <w:rFonts w:ascii="Arial" w:hAnsi="Arial" w:cstheme="minorBidi"/>
                <w:b/>
                <w:bCs/>
                <w:sz w:val="22"/>
                <w:szCs w:val="22"/>
              </w:rPr>
              <w:t>Equipment Scheme 02</w:t>
            </w:r>
            <w:bookmarkEnd w:id="3"/>
            <w:bookmarkEnd w:id="6"/>
            <w:r w:rsidRPr="00F25E7F">
              <w:rPr>
                <w:rFonts w:ascii="Arial" w:hAnsi="Arial" w:cstheme="minorBidi"/>
                <w:b/>
                <w:bCs/>
                <w:sz w:val="22"/>
                <w:szCs w:val="22"/>
              </w:rPr>
              <w:t xml:space="preserve"> </w:t>
            </w:r>
          </w:p>
          <w:bookmarkEnd w:id="4"/>
          <w:bookmarkEnd w:id="5"/>
          <w:p w14:paraId="3CA83E42" w14:textId="77777777" w:rsidR="00F25E7F" w:rsidRPr="00F25E7F" w:rsidRDefault="00F25E7F" w:rsidP="00F25E7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4445" w14:textId="77777777" w:rsidR="00F25E7F" w:rsidRPr="00F25E7F" w:rsidRDefault="00F25E7F" w:rsidP="00F25E7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F25E7F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2025 09 04</w:t>
            </w:r>
          </w:p>
        </w:tc>
      </w:tr>
      <w:tr w:rsidR="00F25E7F" w:rsidRPr="00F25E7F" w14:paraId="4110CB02" w14:textId="77777777" w:rsidTr="00AC2193">
        <w:trPr>
          <w:trHeight w:val="462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9450" w14:textId="77777777" w:rsidR="00F25E7F" w:rsidRPr="00F25E7F" w:rsidRDefault="00F25E7F" w:rsidP="00F25E7F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  <w:lang w:eastAsia="en-AU"/>
              </w:rPr>
            </w:pPr>
            <w:r w:rsidRPr="00F25E7F">
              <w:rPr>
                <w:rFonts w:ascii="Arial" w:hAnsi="Arial" w:cs="Arial"/>
                <w:b/>
                <w:color w:val="000000"/>
                <w:sz w:val="21"/>
                <w:szCs w:val="21"/>
                <w:lang w:eastAsia="en-AU"/>
              </w:rPr>
              <w:t>EXMC/2218/R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B7E5" w14:textId="77777777" w:rsidR="00F25E7F" w:rsidRPr="00F25E7F" w:rsidRDefault="00F25E7F" w:rsidP="00F25E7F">
            <w:pPr>
              <w:rPr>
                <w:rFonts w:ascii="Arial" w:hAnsi="Arial" w:cstheme="minorBidi"/>
                <w:b/>
                <w:sz w:val="22"/>
                <w:szCs w:val="22"/>
                <w:lang w:val="en-GB"/>
              </w:rPr>
            </w:pPr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 xml:space="preserve">Re-assessment Report for the continued acceptance of Element Materials Technology Warwick Ltd, EMT, United Kingdom an Accepted Certification Body, </w:t>
            </w:r>
            <w:proofErr w:type="spellStart"/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>ExCB</w:t>
            </w:r>
            <w:proofErr w:type="spellEnd"/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 xml:space="preserve"> and an Accepted Test Laboratory, </w:t>
            </w:r>
            <w:proofErr w:type="spellStart"/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>ExTL</w:t>
            </w:r>
            <w:proofErr w:type="spellEnd"/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>, within the IECEx Equipment Scheme 02.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CF8B" w14:textId="77777777" w:rsidR="00F25E7F" w:rsidRPr="00F25E7F" w:rsidRDefault="00F25E7F" w:rsidP="00F25E7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F25E7F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2025 10 14 </w:t>
            </w:r>
          </w:p>
        </w:tc>
      </w:tr>
      <w:tr w:rsidR="00F25E7F" w:rsidRPr="00F25E7F" w14:paraId="36E1D781" w14:textId="77777777" w:rsidTr="00AC2193">
        <w:trPr>
          <w:trHeight w:val="462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D874" w14:textId="77777777" w:rsidR="00F25E7F" w:rsidRPr="00F25E7F" w:rsidRDefault="00F25E7F" w:rsidP="00F25E7F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  <w:lang w:eastAsia="en-AU"/>
              </w:rPr>
            </w:pPr>
            <w:proofErr w:type="spellStart"/>
            <w:r w:rsidRPr="00F25E7F">
              <w:rPr>
                <w:rFonts w:ascii="Arial" w:hAnsi="Arial" w:cs="Arial"/>
                <w:b/>
                <w:color w:val="000000"/>
                <w:sz w:val="21"/>
                <w:szCs w:val="21"/>
                <w:lang w:eastAsia="en-AU"/>
              </w:rPr>
              <w:t>ExMC</w:t>
            </w:r>
            <w:proofErr w:type="spellEnd"/>
            <w:r w:rsidRPr="00F25E7F">
              <w:rPr>
                <w:rFonts w:ascii="Arial" w:hAnsi="Arial" w:cs="Arial"/>
                <w:b/>
                <w:color w:val="000000"/>
                <w:sz w:val="21"/>
                <w:szCs w:val="21"/>
                <w:lang w:eastAsia="en-AU"/>
              </w:rPr>
              <w:t>/2256/R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B3FB" w14:textId="77777777" w:rsidR="00F25E7F" w:rsidRPr="00F25E7F" w:rsidRDefault="00F25E7F" w:rsidP="00F25E7F">
            <w:pPr>
              <w:rPr>
                <w:rFonts w:ascii="Arial" w:hAnsi="Arial" w:cstheme="minorBidi"/>
                <w:b/>
                <w:sz w:val="22"/>
                <w:szCs w:val="22"/>
                <w:lang w:val="en-GB"/>
              </w:rPr>
            </w:pPr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 xml:space="preserve">Re-assessment Report for the continued acceptance of Laboratorio </w:t>
            </w:r>
            <w:proofErr w:type="spellStart"/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>Oficial</w:t>
            </w:r>
            <w:proofErr w:type="spellEnd"/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 xml:space="preserve"> Jose María de Madariaga (LOM), an Accepted Certification Body, </w:t>
            </w:r>
            <w:proofErr w:type="spellStart"/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>ExCB</w:t>
            </w:r>
            <w:proofErr w:type="spellEnd"/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 xml:space="preserve">, and an Accepted Test Laboratory, </w:t>
            </w:r>
            <w:proofErr w:type="spellStart"/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>ExTL</w:t>
            </w:r>
            <w:proofErr w:type="spellEnd"/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 xml:space="preserve">, within the IECEx Equipment Scheme 02, and an Accepted </w:t>
            </w:r>
            <w:proofErr w:type="spellStart"/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>ExCB</w:t>
            </w:r>
            <w:proofErr w:type="spellEnd"/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 xml:space="preserve"> IECEx Certification of Personnel Competency Scheme, 05.</w:t>
            </w:r>
          </w:p>
          <w:p w14:paraId="369975DB" w14:textId="77777777" w:rsidR="00F25E7F" w:rsidRPr="00F25E7F" w:rsidRDefault="00F25E7F" w:rsidP="00F25E7F">
            <w:pPr>
              <w:rPr>
                <w:rFonts w:ascii="Arial" w:hAnsi="Arial" w:cstheme="minorBidi"/>
                <w:b/>
                <w:sz w:val="22"/>
                <w:szCs w:val="22"/>
                <w:lang w:val="en-GB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2BF3" w14:textId="77777777" w:rsidR="00F25E7F" w:rsidRPr="00F25E7F" w:rsidRDefault="00F25E7F" w:rsidP="00F25E7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F25E7F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2026 03 31</w:t>
            </w:r>
          </w:p>
        </w:tc>
      </w:tr>
      <w:tr w:rsidR="00F25E7F" w:rsidRPr="00F25E7F" w14:paraId="35C19D3A" w14:textId="77777777" w:rsidTr="00AC2193">
        <w:trPr>
          <w:trHeight w:val="462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3B9E" w14:textId="77777777" w:rsidR="00F25E7F" w:rsidRPr="00F25E7F" w:rsidRDefault="00F25E7F" w:rsidP="00F25E7F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  <w:lang w:eastAsia="en-AU"/>
              </w:rPr>
            </w:pPr>
            <w:proofErr w:type="spellStart"/>
            <w:r w:rsidRPr="00F25E7F">
              <w:rPr>
                <w:rFonts w:ascii="Arial" w:hAnsi="Arial" w:cs="Arial"/>
                <w:b/>
                <w:color w:val="000000"/>
                <w:sz w:val="21"/>
                <w:szCs w:val="21"/>
                <w:lang w:eastAsia="en-AU"/>
              </w:rPr>
              <w:t>ExMC</w:t>
            </w:r>
            <w:proofErr w:type="spellEnd"/>
            <w:r w:rsidRPr="00F25E7F">
              <w:rPr>
                <w:rFonts w:ascii="Arial" w:hAnsi="Arial" w:cs="Arial"/>
                <w:b/>
                <w:color w:val="000000"/>
                <w:sz w:val="21"/>
                <w:szCs w:val="21"/>
                <w:lang w:eastAsia="en-AU"/>
              </w:rPr>
              <w:t>/2257/R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E85F" w14:textId="77777777" w:rsidR="00F25E7F" w:rsidRPr="00F25E7F" w:rsidRDefault="00F25E7F" w:rsidP="00F25E7F">
            <w:pPr>
              <w:spacing w:after="160" w:line="259" w:lineRule="auto"/>
              <w:rPr>
                <w:rFonts w:ascii="Arial" w:hAnsi="Arial" w:cstheme="minorBidi"/>
                <w:b/>
                <w:sz w:val="22"/>
                <w:szCs w:val="22"/>
                <w:lang w:val="en-GB"/>
              </w:rPr>
            </w:pPr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 xml:space="preserve">Re-assessment Report for the continued acceptance of DEKRA Certification B.V.an Accepted Certification Body, </w:t>
            </w:r>
            <w:proofErr w:type="spellStart"/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>ExCB</w:t>
            </w:r>
            <w:proofErr w:type="spellEnd"/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 xml:space="preserve"> and an Accepted Test Laboratory, </w:t>
            </w:r>
            <w:proofErr w:type="spellStart"/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>ExTL</w:t>
            </w:r>
            <w:proofErr w:type="spellEnd"/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 xml:space="preserve">, within the IECEx Equipment Scheme 02, </w:t>
            </w:r>
            <w:proofErr w:type="spellStart"/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>ExCB</w:t>
            </w:r>
            <w:proofErr w:type="spellEnd"/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 xml:space="preserve"> for IECEx Certified Service Facilities Scheme, 03, </w:t>
            </w:r>
            <w:proofErr w:type="spellStart"/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>ExCB</w:t>
            </w:r>
            <w:proofErr w:type="spellEnd"/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 xml:space="preserve"> for IECEx Conformity Mark Licensing System, 04, </w:t>
            </w:r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lastRenderedPageBreak/>
              <w:t xml:space="preserve">and </w:t>
            </w:r>
            <w:proofErr w:type="spellStart"/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>ExCB</w:t>
            </w:r>
            <w:proofErr w:type="spellEnd"/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 xml:space="preserve"> for IECEx Certification of Personnel Competency Scheme, 05.</w:t>
            </w:r>
          </w:p>
          <w:p w14:paraId="7C8B8BC1" w14:textId="77777777" w:rsidR="00F25E7F" w:rsidRPr="00F25E7F" w:rsidRDefault="00F25E7F" w:rsidP="00F25E7F">
            <w:pPr>
              <w:rPr>
                <w:rFonts w:ascii="Arial" w:hAnsi="Arial" w:cstheme="minorBidi"/>
                <w:b/>
                <w:sz w:val="22"/>
                <w:szCs w:val="22"/>
                <w:lang w:val="en-GB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6613" w14:textId="77777777" w:rsidR="00F25E7F" w:rsidRPr="00F25E7F" w:rsidRDefault="00F25E7F" w:rsidP="00F25E7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F25E7F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lastRenderedPageBreak/>
              <w:t xml:space="preserve">2026 04 10 </w:t>
            </w:r>
          </w:p>
        </w:tc>
      </w:tr>
      <w:tr w:rsidR="00F25E7F" w:rsidRPr="00F25E7F" w14:paraId="7900570F" w14:textId="77777777" w:rsidTr="00AC2193">
        <w:trPr>
          <w:trHeight w:val="462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87FE" w14:textId="77777777" w:rsidR="00F25E7F" w:rsidRPr="00F25E7F" w:rsidRDefault="00F25E7F" w:rsidP="00F25E7F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  <w:lang w:eastAsia="en-AU"/>
              </w:rPr>
            </w:pPr>
            <w:r w:rsidRPr="00F25E7F">
              <w:rPr>
                <w:rFonts w:ascii="Arial" w:hAnsi="Arial" w:cs="Arial"/>
                <w:b/>
                <w:color w:val="000000"/>
                <w:sz w:val="21"/>
                <w:szCs w:val="21"/>
                <w:lang w:eastAsia="en-AU"/>
              </w:rPr>
              <w:t xml:space="preserve">TUV </w:t>
            </w:r>
            <w:proofErr w:type="spellStart"/>
            <w:r w:rsidRPr="00F25E7F">
              <w:rPr>
                <w:rFonts w:ascii="Arial" w:hAnsi="Arial" w:cs="Arial"/>
                <w:b/>
                <w:color w:val="000000"/>
                <w:sz w:val="21"/>
                <w:szCs w:val="21"/>
                <w:lang w:eastAsia="en-AU"/>
              </w:rPr>
              <w:t>SuD</w:t>
            </w:r>
            <w:proofErr w:type="spellEnd"/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17E0" w14:textId="77777777" w:rsidR="00F25E7F" w:rsidRPr="00F25E7F" w:rsidRDefault="00F25E7F" w:rsidP="00F25E7F">
            <w:pPr>
              <w:spacing w:after="160" w:line="259" w:lineRule="auto"/>
              <w:rPr>
                <w:rFonts w:ascii="Arial" w:hAnsi="Arial" w:cstheme="minorBidi"/>
                <w:b/>
                <w:sz w:val="22"/>
                <w:szCs w:val="22"/>
                <w:lang w:val="en-GB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EF33" w14:textId="77777777" w:rsidR="00F25E7F" w:rsidRPr="00F25E7F" w:rsidRDefault="00F25E7F" w:rsidP="00F25E7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F25E7F" w:rsidRPr="00F25E7F" w14:paraId="1E663894" w14:textId="77777777" w:rsidTr="00AC2193">
        <w:trPr>
          <w:trHeight w:val="462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CB12" w14:textId="77777777" w:rsidR="00F25E7F" w:rsidRPr="00F25E7F" w:rsidRDefault="00F25E7F" w:rsidP="00F25E7F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  <w:lang w:eastAsia="en-AU"/>
              </w:rPr>
            </w:pPr>
            <w:proofErr w:type="spellStart"/>
            <w:r w:rsidRPr="00F25E7F">
              <w:rPr>
                <w:rFonts w:ascii="Arial" w:hAnsi="Arial" w:cs="Arial"/>
                <w:b/>
                <w:color w:val="000000"/>
                <w:sz w:val="21"/>
                <w:szCs w:val="21"/>
                <w:lang w:eastAsia="en-AU"/>
              </w:rPr>
              <w:t>ExMC</w:t>
            </w:r>
            <w:proofErr w:type="spellEnd"/>
            <w:r w:rsidRPr="00F25E7F">
              <w:rPr>
                <w:rFonts w:ascii="Arial" w:hAnsi="Arial" w:cs="Arial"/>
                <w:b/>
                <w:color w:val="000000"/>
                <w:sz w:val="21"/>
                <w:szCs w:val="21"/>
                <w:lang w:eastAsia="en-AU"/>
              </w:rPr>
              <w:t>/2269/R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2550" w14:textId="77777777" w:rsidR="00F25E7F" w:rsidRPr="00F25E7F" w:rsidRDefault="00F25E7F" w:rsidP="00F25E7F">
            <w:pPr>
              <w:spacing w:after="160" w:line="259" w:lineRule="auto"/>
              <w:rPr>
                <w:rFonts w:ascii="Arial" w:hAnsi="Arial" w:cstheme="minorBidi"/>
                <w:b/>
                <w:sz w:val="22"/>
                <w:szCs w:val="22"/>
                <w:lang w:val="en-GB"/>
              </w:rPr>
            </w:pPr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 xml:space="preserve">Re-assessment Report for the continued acceptance of CSA Group Testing UK Ltd, an Accepted Certification Body, </w:t>
            </w:r>
            <w:proofErr w:type="spellStart"/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>ExCB</w:t>
            </w:r>
            <w:proofErr w:type="spellEnd"/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 xml:space="preserve">, an Accepted Test Laboratory, </w:t>
            </w:r>
            <w:proofErr w:type="spellStart"/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>ExTL</w:t>
            </w:r>
            <w:proofErr w:type="spellEnd"/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 xml:space="preserve">, within the IECEx Equipment Scheme 02 an Accepted </w:t>
            </w:r>
            <w:proofErr w:type="spellStart"/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>ExCB</w:t>
            </w:r>
            <w:proofErr w:type="spellEnd"/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 xml:space="preserve"> for IECEx Certified Service Facilities Scheme, 03, and an Accepted </w:t>
            </w:r>
            <w:proofErr w:type="spellStart"/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>ExCB</w:t>
            </w:r>
            <w:proofErr w:type="spellEnd"/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 xml:space="preserve"> for IECEx Conformity Mark Licensing System, 04.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5B9B" w14:textId="77777777" w:rsidR="00F25E7F" w:rsidRPr="00F25E7F" w:rsidRDefault="00F25E7F" w:rsidP="00F25E7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F25E7F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2026 06 04</w:t>
            </w:r>
          </w:p>
        </w:tc>
      </w:tr>
      <w:tr w:rsidR="00F25E7F" w:rsidRPr="00F25E7F" w14:paraId="794BE640" w14:textId="77777777" w:rsidTr="00AC2193">
        <w:trPr>
          <w:trHeight w:val="462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557D" w14:textId="77777777" w:rsidR="00F25E7F" w:rsidRPr="00F25E7F" w:rsidRDefault="00F25E7F" w:rsidP="00F25E7F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  <w:lang w:eastAsia="en-AU"/>
              </w:rPr>
            </w:pPr>
            <w:proofErr w:type="spellStart"/>
            <w:r w:rsidRPr="00F25E7F">
              <w:rPr>
                <w:rFonts w:ascii="Arial" w:hAnsi="Arial" w:cs="Arial"/>
                <w:b/>
                <w:color w:val="000000"/>
                <w:sz w:val="21"/>
                <w:szCs w:val="21"/>
                <w:lang w:eastAsia="en-AU"/>
              </w:rPr>
              <w:t>ExMC</w:t>
            </w:r>
            <w:proofErr w:type="spellEnd"/>
            <w:r w:rsidRPr="00F25E7F">
              <w:rPr>
                <w:rFonts w:ascii="Arial" w:hAnsi="Arial" w:cs="Arial"/>
                <w:b/>
                <w:color w:val="000000"/>
                <w:sz w:val="21"/>
                <w:szCs w:val="21"/>
                <w:lang w:eastAsia="en-AU"/>
              </w:rPr>
              <w:t>/2277/R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8070" w14:textId="77777777" w:rsidR="00F25E7F" w:rsidRPr="00F25E7F" w:rsidRDefault="00F25E7F" w:rsidP="00F25E7F">
            <w:pPr>
              <w:spacing w:after="160" w:line="259" w:lineRule="auto"/>
              <w:rPr>
                <w:rFonts w:ascii="Arial" w:hAnsi="Arial" w:cstheme="minorBidi"/>
                <w:b/>
                <w:sz w:val="22"/>
                <w:szCs w:val="22"/>
                <w:lang w:val="en-GB"/>
              </w:rPr>
            </w:pPr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 xml:space="preserve">Re-assessment Report for the continued acceptance of IECEx </w:t>
            </w:r>
            <w:proofErr w:type="spellStart"/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>ExTL</w:t>
            </w:r>
            <w:proofErr w:type="spellEnd"/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 xml:space="preserve"> China National Quality Supervision &amp; Test Centre for Explosion-proof and Safety Products for Coal Mines (</w:t>
            </w:r>
            <w:proofErr w:type="spellStart"/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>CMExC</w:t>
            </w:r>
            <w:proofErr w:type="spellEnd"/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3556" w14:textId="77777777" w:rsidR="00F25E7F" w:rsidRPr="00F25E7F" w:rsidRDefault="00F25E7F" w:rsidP="00F25E7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F25E7F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2026 06 15</w:t>
            </w:r>
          </w:p>
        </w:tc>
      </w:tr>
      <w:tr w:rsidR="00F25E7F" w:rsidRPr="00F25E7F" w14:paraId="43F0895F" w14:textId="77777777" w:rsidTr="00AC2193">
        <w:trPr>
          <w:trHeight w:val="462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266C" w14:textId="77777777" w:rsidR="00F25E7F" w:rsidRPr="00F25E7F" w:rsidRDefault="00F25E7F" w:rsidP="00F25E7F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  <w:lang w:eastAsia="en-AU"/>
              </w:rPr>
            </w:pPr>
            <w:proofErr w:type="spellStart"/>
            <w:r w:rsidRPr="00F25E7F">
              <w:rPr>
                <w:rFonts w:ascii="Arial" w:hAnsi="Arial" w:cs="Arial"/>
                <w:b/>
                <w:color w:val="000000"/>
                <w:sz w:val="21"/>
                <w:szCs w:val="21"/>
                <w:lang w:eastAsia="en-AU"/>
              </w:rPr>
              <w:t>ExMC</w:t>
            </w:r>
            <w:proofErr w:type="spellEnd"/>
            <w:r w:rsidRPr="00F25E7F">
              <w:rPr>
                <w:rFonts w:ascii="Arial" w:hAnsi="Arial" w:cs="Arial"/>
                <w:b/>
                <w:color w:val="000000"/>
                <w:sz w:val="21"/>
                <w:szCs w:val="21"/>
                <w:lang w:eastAsia="en-AU"/>
              </w:rPr>
              <w:t>/2284/R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0322" w14:textId="77777777" w:rsidR="00F25E7F" w:rsidRPr="00F25E7F" w:rsidRDefault="00F25E7F" w:rsidP="00F25E7F">
            <w:pPr>
              <w:spacing w:after="160" w:line="259" w:lineRule="auto"/>
              <w:rPr>
                <w:rFonts w:ascii="Arial" w:hAnsi="Arial" w:cstheme="minorBidi"/>
                <w:b/>
                <w:sz w:val="22"/>
                <w:szCs w:val="22"/>
                <w:lang w:val="en-GB"/>
              </w:rPr>
            </w:pPr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 xml:space="preserve">Re-assessment Report for the continued acceptance of IECEx ATF Intertek Italia </w:t>
            </w:r>
            <w:proofErr w:type="spellStart"/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>SpA</w:t>
            </w:r>
            <w:proofErr w:type="spellEnd"/>
            <w:r w:rsidRPr="00F25E7F">
              <w:rPr>
                <w:rFonts w:ascii="Arial" w:hAnsi="Arial" w:cstheme="minorBidi"/>
                <w:b/>
                <w:sz w:val="22"/>
                <w:szCs w:val="22"/>
                <w:lang w:val="en-GB"/>
              </w:rPr>
              <w:t>, Italy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F99B" w14:textId="77777777" w:rsidR="00F25E7F" w:rsidRPr="00F25E7F" w:rsidRDefault="00F25E7F" w:rsidP="00F25E7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F25E7F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2026 06 30 </w:t>
            </w:r>
          </w:p>
        </w:tc>
      </w:tr>
      <w:tr w:rsidR="00F25E7F" w:rsidRPr="00F25E7F" w14:paraId="3A8516D4" w14:textId="77777777" w:rsidTr="00AC2193">
        <w:trPr>
          <w:trHeight w:val="462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E816" w14:textId="77777777" w:rsidR="00F25E7F" w:rsidRPr="00F25E7F" w:rsidRDefault="00F25E7F" w:rsidP="00F25E7F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  <w:lang w:eastAsia="en-AU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8762" w14:textId="77777777" w:rsidR="00F25E7F" w:rsidRPr="00F25E7F" w:rsidRDefault="00F25E7F" w:rsidP="00F25E7F">
            <w:pPr>
              <w:spacing w:after="160" w:line="259" w:lineRule="auto"/>
              <w:rPr>
                <w:rFonts w:ascii="Arial" w:hAnsi="Arial" w:cstheme="minorBidi"/>
                <w:b/>
                <w:sz w:val="22"/>
                <w:szCs w:val="22"/>
                <w:lang w:val="en-GB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89F3" w14:textId="77777777" w:rsidR="00F25E7F" w:rsidRPr="00F25E7F" w:rsidRDefault="00F25E7F" w:rsidP="00F25E7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1EC99E0E" w14:textId="77777777" w:rsidR="00F25E7F" w:rsidRPr="00F25E7F" w:rsidRDefault="00F25E7F" w:rsidP="00F25E7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AU"/>
        </w:rPr>
      </w:pPr>
    </w:p>
    <w:p w14:paraId="37C14D29" w14:textId="77777777" w:rsidR="00F25E7F" w:rsidRPr="00F25E7F" w:rsidRDefault="00F25E7F" w:rsidP="00F25E7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AU"/>
        </w:rPr>
      </w:pPr>
    </w:p>
    <w:p w14:paraId="497AA14C" w14:textId="77777777" w:rsidR="00F25E7F" w:rsidRDefault="00F25E7F"/>
    <w:sectPr w:rsidR="00F25E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CE7C1" w14:textId="77777777" w:rsidR="005F3588" w:rsidRDefault="005F3588" w:rsidP="00D01219">
      <w:r>
        <w:separator/>
      </w:r>
    </w:p>
  </w:endnote>
  <w:endnote w:type="continuationSeparator" w:id="0">
    <w:p w14:paraId="13994B13" w14:textId="77777777" w:rsidR="005F3588" w:rsidRDefault="005F3588" w:rsidP="00D0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PMingLiU">
    <w:altName w:val="·s²Ó©úÅé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53293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38F3CAC" w14:textId="0F3F64E2" w:rsidR="00082D30" w:rsidRDefault="00082D3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EC5D46" w14:textId="77777777" w:rsidR="00082D30" w:rsidRDefault="00082D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33BEF" w14:textId="77777777" w:rsidR="005F3588" w:rsidRDefault="005F3588" w:rsidP="00D01219">
      <w:r>
        <w:separator/>
      </w:r>
    </w:p>
  </w:footnote>
  <w:footnote w:type="continuationSeparator" w:id="0">
    <w:p w14:paraId="3201F8CD" w14:textId="77777777" w:rsidR="005F3588" w:rsidRDefault="005F3588" w:rsidP="00D01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57E4" w14:textId="1B1D9805" w:rsidR="00D01219" w:rsidRDefault="00D01219" w:rsidP="00082D30">
    <w:pPr>
      <w:pStyle w:val="Header"/>
      <w:tabs>
        <w:tab w:val="clear" w:pos="4513"/>
        <w:tab w:val="clear" w:pos="9026"/>
        <w:tab w:val="left" w:pos="3252"/>
      </w:tabs>
    </w:pPr>
    <w:r>
      <w:rPr>
        <w:noProof/>
      </w:rPr>
      <w:drawing>
        <wp:inline distT="0" distB="0" distL="0" distR="0" wp14:anchorId="757CC5F7" wp14:editId="4EC38C3E">
          <wp:extent cx="755650" cy="647700"/>
          <wp:effectExtent l="0" t="0" r="0" b="0"/>
          <wp:docPr id="1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82D30">
      <w:tab/>
    </w:r>
  </w:p>
  <w:p w14:paraId="64D7AAA6" w14:textId="53E88AB1" w:rsidR="00E45301" w:rsidRPr="00082D30" w:rsidRDefault="00E45301" w:rsidP="00E45301">
    <w:pPr>
      <w:pStyle w:val="Header"/>
      <w:jc w:val="right"/>
      <w:rPr>
        <w:rFonts w:ascii="Arial" w:hAnsi="Arial" w:cs="Arial"/>
        <w:b/>
        <w:bCs/>
      </w:rPr>
    </w:pPr>
    <w:proofErr w:type="spellStart"/>
    <w:r w:rsidRPr="00082D30">
      <w:rPr>
        <w:rFonts w:ascii="Arial" w:hAnsi="Arial" w:cs="Arial"/>
        <w:b/>
        <w:bCs/>
      </w:rPr>
      <w:t>ExMC</w:t>
    </w:r>
    <w:proofErr w:type="spellEnd"/>
    <w:r w:rsidRPr="00082D30">
      <w:rPr>
        <w:rFonts w:ascii="Arial" w:hAnsi="Arial" w:cs="Arial"/>
        <w:b/>
        <w:bCs/>
      </w:rPr>
      <w:t>/</w:t>
    </w:r>
    <w:r w:rsidR="00082D30" w:rsidRPr="00082D30">
      <w:rPr>
        <w:rFonts w:ascii="Arial" w:hAnsi="Arial" w:cs="Arial"/>
        <w:b/>
        <w:bCs/>
      </w:rPr>
      <w:t>2302</w:t>
    </w:r>
    <w:r w:rsidRPr="00082D30">
      <w:rPr>
        <w:rFonts w:ascii="Arial" w:hAnsi="Arial" w:cs="Arial"/>
        <w:b/>
        <w:bCs/>
      </w:rPr>
      <w:t>/R</w:t>
    </w:r>
  </w:p>
  <w:p w14:paraId="2C796DC3" w14:textId="0F8E4636" w:rsidR="00E45301" w:rsidRPr="00082D30" w:rsidRDefault="00E45301" w:rsidP="00E45301">
    <w:pPr>
      <w:pStyle w:val="Header"/>
      <w:jc w:val="right"/>
      <w:rPr>
        <w:rFonts w:ascii="Arial" w:hAnsi="Arial" w:cs="Arial"/>
        <w:b/>
        <w:bCs/>
      </w:rPr>
    </w:pPr>
    <w:r w:rsidRPr="00082D30">
      <w:rPr>
        <w:rFonts w:ascii="Arial" w:hAnsi="Arial" w:cs="Arial"/>
        <w:b/>
        <w:bCs/>
      </w:rPr>
      <w:t>July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B2"/>
    <w:rsid w:val="000449E1"/>
    <w:rsid w:val="00082D30"/>
    <w:rsid w:val="000B067F"/>
    <w:rsid w:val="000F288E"/>
    <w:rsid w:val="00116A66"/>
    <w:rsid w:val="00182402"/>
    <w:rsid w:val="001D06A4"/>
    <w:rsid w:val="0020460B"/>
    <w:rsid w:val="00213AB2"/>
    <w:rsid w:val="002960AA"/>
    <w:rsid w:val="002E2ADF"/>
    <w:rsid w:val="004840C8"/>
    <w:rsid w:val="0049367A"/>
    <w:rsid w:val="0051200E"/>
    <w:rsid w:val="005474C7"/>
    <w:rsid w:val="00554BB5"/>
    <w:rsid w:val="005F3588"/>
    <w:rsid w:val="00621CAD"/>
    <w:rsid w:val="00662DA9"/>
    <w:rsid w:val="006E2253"/>
    <w:rsid w:val="006F6042"/>
    <w:rsid w:val="00730D61"/>
    <w:rsid w:val="007534AC"/>
    <w:rsid w:val="007956D5"/>
    <w:rsid w:val="007C2AE1"/>
    <w:rsid w:val="007D2208"/>
    <w:rsid w:val="007E4FC8"/>
    <w:rsid w:val="00870897"/>
    <w:rsid w:val="00966CA3"/>
    <w:rsid w:val="00971F77"/>
    <w:rsid w:val="009D2F44"/>
    <w:rsid w:val="009E6463"/>
    <w:rsid w:val="00A45144"/>
    <w:rsid w:val="00A73DB3"/>
    <w:rsid w:val="00AE0ABF"/>
    <w:rsid w:val="00AF13F6"/>
    <w:rsid w:val="00AF5113"/>
    <w:rsid w:val="00B20420"/>
    <w:rsid w:val="00B25EAC"/>
    <w:rsid w:val="00B95F81"/>
    <w:rsid w:val="00BF377B"/>
    <w:rsid w:val="00C638D2"/>
    <w:rsid w:val="00CC49CE"/>
    <w:rsid w:val="00D01219"/>
    <w:rsid w:val="00D55C45"/>
    <w:rsid w:val="00E0324F"/>
    <w:rsid w:val="00E3445D"/>
    <w:rsid w:val="00E45301"/>
    <w:rsid w:val="00EE2401"/>
    <w:rsid w:val="00F25E7F"/>
    <w:rsid w:val="00FF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AA2E6"/>
  <w15:chartTrackingRefBased/>
  <w15:docId w15:val="{D456B693-B9B5-4D50-959F-A2AB4FEA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2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219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12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219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ecex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Kane</dc:creator>
  <cp:keywords/>
  <dc:description/>
  <cp:lastModifiedBy>Christine Kane</cp:lastModifiedBy>
  <cp:revision>2</cp:revision>
  <dcterms:created xsi:type="dcterms:W3CDTF">2026-07-21T05:05:00Z</dcterms:created>
  <dcterms:modified xsi:type="dcterms:W3CDTF">2026-07-21T05:05:00Z</dcterms:modified>
</cp:coreProperties>
</file>