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2FF7" w14:textId="77777777" w:rsidR="00C76498" w:rsidRDefault="00C76498" w:rsidP="00362832">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SimSun" w:hAnsi="Arial" w:cs="Times New Roman"/>
          <w:b/>
          <w:color w:val="000000"/>
          <w:kern w:val="4"/>
          <w:sz w:val="24"/>
          <w:szCs w:val="20"/>
        </w:rPr>
      </w:pPr>
    </w:p>
    <w:p w14:paraId="21FFF789" w14:textId="3309B3EC" w:rsidR="00F238A8" w:rsidRDefault="00C76498" w:rsidP="00F238A8">
      <w:pPr>
        <w:pStyle w:val="Header"/>
        <w:rPr>
          <w:rFonts w:ascii="Arial" w:eastAsia="Arial" w:hAnsi="Arial" w:cs="Arial"/>
          <w:b/>
          <w:noProof/>
          <w:sz w:val="21"/>
          <w:szCs w:val="21"/>
        </w:rPr>
      </w:pPr>
      <w:r w:rsidRPr="00A97398">
        <w:rPr>
          <w:rFonts w:ascii="Arial" w:eastAsia="Arial" w:hAnsi="Arial" w:cs="Arial"/>
          <w:b/>
          <w:noProof/>
          <w:sz w:val="21"/>
          <w:szCs w:val="21"/>
        </w:rPr>
        <w:t xml:space="preserve"> </w:t>
      </w:r>
      <w:r>
        <w:rPr>
          <w:rFonts w:ascii="Arial" w:eastAsia="Arial" w:hAnsi="Arial" w:cs="Arial"/>
          <w:b/>
          <w:noProof/>
          <w:sz w:val="21"/>
          <w:szCs w:val="21"/>
        </w:rPr>
        <w:tab/>
      </w:r>
      <w:r>
        <w:rPr>
          <w:rFonts w:ascii="Arial" w:eastAsia="Arial" w:hAnsi="Arial" w:cs="Arial"/>
          <w:b/>
          <w:noProof/>
          <w:sz w:val="21"/>
          <w:szCs w:val="21"/>
        </w:rPr>
        <w:tab/>
      </w:r>
    </w:p>
    <w:p w14:paraId="73C813FD" w14:textId="42C79CE6" w:rsidR="00C76498" w:rsidRDefault="00C76498" w:rsidP="00C76498">
      <w:pPr>
        <w:pStyle w:val="Header"/>
        <w:jc w:val="right"/>
        <w:rPr>
          <w:rFonts w:ascii="Arial" w:eastAsia="Arial" w:hAnsi="Arial" w:cs="Arial"/>
          <w:b/>
          <w:noProof/>
          <w:sz w:val="21"/>
          <w:szCs w:val="21"/>
        </w:rPr>
      </w:pPr>
    </w:p>
    <w:p w14:paraId="27B7D323" w14:textId="77777777" w:rsidR="00C76498" w:rsidRDefault="00C76498" w:rsidP="00362832">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rPr>
          <w:rFonts w:ascii="Arial" w:eastAsia="SimSun" w:hAnsi="Arial" w:cs="Times New Roman"/>
          <w:b/>
          <w:color w:val="000000"/>
          <w:kern w:val="4"/>
          <w:sz w:val="24"/>
          <w:szCs w:val="20"/>
        </w:rPr>
      </w:pPr>
    </w:p>
    <w:p w14:paraId="7E78B489" w14:textId="0A91505B" w:rsidR="00362832" w:rsidRPr="00362832" w:rsidRDefault="00747640" w:rsidP="00C91577">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after="0" w:line="240" w:lineRule="auto"/>
        <w:jc w:val="center"/>
        <w:rPr>
          <w:rFonts w:ascii="Arial" w:eastAsia="SimSun" w:hAnsi="Arial" w:cs="Times New Roman"/>
          <w:b/>
          <w:color w:val="000000"/>
          <w:kern w:val="4"/>
          <w:sz w:val="24"/>
          <w:szCs w:val="20"/>
        </w:rPr>
      </w:pPr>
      <w:r>
        <w:rPr>
          <w:rFonts w:ascii="Arial" w:eastAsia="SimSun" w:hAnsi="Arial" w:cs="Times New Roman"/>
          <w:b/>
          <w:color w:val="000000"/>
          <w:kern w:val="4"/>
          <w:sz w:val="24"/>
          <w:szCs w:val="20"/>
        </w:rPr>
        <w:t>I</w:t>
      </w:r>
      <w:r w:rsidR="00362832" w:rsidRPr="00362832">
        <w:rPr>
          <w:rFonts w:ascii="Arial" w:eastAsia="SimSun" w:hAnsi="Arial" w:cs="Times New Roman"/>
          <w:b/>
          <w:color w:val="000000"/>
          <w:kern w:val="4"/>
          <w:sz w:val="24"/>
          <w:szCs w:val="20"/>
        </w:rPr>
        <w:t>NTERNATIONAL ELECTROTECHNICAL COMMISSION SYSTEM FOR CERTIFICATION TO STANDARDS RELATING TO EQUIPMENT FOR USE IN EXPLOSIVE ATMOSPHERES (IECEx SYSTEM)</w:t>
      </w:r>
    </w:p>
    <w:p w14:paraId="77B2F33D" w14:textId="77777777" w:rsidR="00362832" w:rsidRPr="00362832" w:rsidRDefault="00362832" w:rsidP="00362832">
      <w:pPr>
        <w:widowControl w:val="0"/>
        <w:tabs>
          <w:tab w:val="left" w:pos="0"/>
        </w:tabs>
        <w:spacing w:after="0" w:line="240" w:lineRule="auto"/>
        <w:jc w:val="both"/>
        <w:outlineLvl w:val="0"/>
        <w:rPr>
          <w:rFonts w:ascii="Arial" w:eastAsia="SimSun" w:hAnsi="Arial" w:cs="Arial"/>
          <w:b/>
          <w:bCs/>
          <w:sz w:val="24"/>
        </w:rPr>
      </w:pPr>
    </w:p>
    <w:p w14:paraId="272A5496" w14:textId="61C3D8B9" w:rsidR="00362832" w:rsidRPr="00362832" w:rsidRDefault="00362832" w:rsidP="00362832">
      <w:pPr>
        <w:widowControl w:val="0"/>
        <w:tabs>
          <w:tab w:val="left" w:pos="0"/>
        </w:tabs>
        <w:spacing w:after="0" w:line="240" w:lineRule="auto"/>
        <w:jc w:val="both"/>
        <w:outlineLvl w:val="0"/>
        <w:rPr>
          <w:rFonts w:ascii="Arial" w:eastAsia="SimSun" w:hAnsi="Arial" w:cs="Arial"/>
          <w:b/>
          <w:bCs/>
          <w:sz w:val="24"/>
        </w:rPr>
      </w:pPr>
      <w:r w:rsidRPr="00362832">
        <w:rPr>
          <w:rFonts w:ascii="Arial" w:eastAsia="SimSun" w:hAnsi="Arial" w:cs="Arial"/>
          <w:b/>
          <w:bCs/>
          <w:sz w:val="24"/>
        </w:rPr>
        <w:t xml:space="preserve">Circulated to: </w:t>
      </w:r>
      <w:proofErr w:type="spellStart"/>
      <w:r w:rsidRPr="00362832">
        <w:rPr>
          <w:rFonts w:ascii="Arial" w:eastAsia="SimSun" w:hAnsi="Arial" w:cs="Arial"/>
          <w:b/>
          <w:bCs/>
          <w:sz w:val="24"/>
        </w:rPr>
        <w:t>ExTAG</w:t>
      </w:r>
      <w:proofErr w:type="spellEnd"/>
      <w:r w:rsidRPr="00362832">
        <w:rPr>
          <w:rFonts w:ascii="Arial" w:eastAsia="SimSun" w:hAnsi="Arial" w:cs="Arial"/>
          <w:b/>
          <w:bCs/>
          <w:sz w:val="24"/>
        </w:rPr>
        <w:t xml:space="preserve"> – </w:t>
      </w:r>
      <w:r w:rsidR="00A97398">
        <w:rPr>
          <w:rFonts w:ascii="Arial" w:eastAsia="SimSun" w:hAnsi="Arial" w:cs="Arial"/>
          <w:b/>
          <w:bCs/>
          <w:sz w:val="24"/>
        </w:rPr>
        <w:t xml:space="preserve">Report from </w:t>
      </w:r>
      <w:proofErr w:type="spellStart"/>
      <w:r w:rsidR="00A97398">
        <w:rPr>
          <w:rFonts w:ascii="Arial" w:eastAsia="SimSun" w:hAnsi="Arial" w:cs="Arial"/>
          <w:b/>
          <w:bCs/>
          <w:sz w:val="24"/>
        </w:rPr>
        <w:t>ExTAG</w:t>
      </w:r>
      <w:proofErr w:type="spellEnd"/>
      <w:r w:rsidR="00A97398">
        <w:rPr>
          <w:rFonts w:ascii="Arial" w:eastAsia="SimSun" w:hAnsi="Arial" w:cs="Arial"/>
          <w:b/>
          <w:bCs/>
          <w:sz w:val="24"/>
        </w:rPr>
        <w:t xml:space="preserve"> WG 06 Testing at Other Locations</w:t>
      </w:r>
    </w:p>
    <w:p w14:paraId="1DFBC7D9" w14:textId="63CBA5D8" w:rsidR="00362832" w:rsidRDefault="00362832" w:rsidP="00362832">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jc w:val="both"/>
        <w:rPr>
          <w:rFonts w:ascii="Arial" w:eastAsia="SimSun" w:hAnsi="Arial" w:cs="Times New Roman"/>
          <w:b/>
          <w:color w:val="000000"/>
          <w:kern w:val="4"/>
          <w:sz w:val="24"/>
          <w:szCs w:val="20"/>
        </w:rPr>
      </w:pPr>
    </w:p>
    <w:p w14:paraId="5F2EA300" w14:textId="77777777" w:rsidR="00362832" w:rsidRPr="00362832" w:rsidRDefault="00362832" w:rsidP="00362832">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jc w:val="both"/>
        <w:rPr>
          <w:rFonts w:ascii="Arial" w:eastAsia="SimSun" w:hAnsi="Arial" w:cs="Times New Roman"/>
          <w:b/>
          <w:color w:val="000000"/>
          <w:kern w:val="4"/>
          <w:sz w:val="24"/>
          <w:szCs w:val="20"/>
        </w:rPr>
      </w:pPr>
      <w:r w:rsidRPr="00362832">
        <w:rPr>
          <w:rFonts w:ascii="Arial" w:eastAsia="SimSun" w:hAnsi="Arial" w:cs="Times New Roman"/>
          <w:noProof/>
          <w:sz w:val="24"/>
          <w:lang w:eastAsia="en-AU"/>
        </w:rPr>
        <mc:AlternateContent>
          <mc:Choice Requires="wps">
            <w:drawing>
              <wp:anchor distT="4294967294" distB="4294967294" distL="114300" distR="114300" simplePos="0" relativeHeight="251659264" behindDoc="0" locked="0" layoutInCell="1" allowOverlap="1" wp14:anchorId="6A549131" wp14:editId="4952E801">
                <wp:simplePos x="0" y="0"/>
                <wp:positionH relativeFrom="page">
                  <wp:align>center</wp:align>
                </wp:positionH>
                <wp:positionV relativeFrom="paragraph">
                  <wp:posOffset>163829</wp:posOffset>
                </wp:positionV>
                <wp:extent cx="5829300" cy="0"/>
                <wp:effectExtent l="0" t="1905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5CF2A" id="Straight Connector 1" o:spid="_x0000_s1026" style="position:absolute;z-index:251659264;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12.9pt" to="4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" strokecolor="blue" strokeweight="4.5pt">
                <v:stroke linestyle="thickThin"/>
                <w10:wrap anchorx="page"/>
              </v:line>
            </w:pict>
          </mc:Fallback>
        </mc:AlternateContent>
      </w:r>
    </w:p>
    <w:p w14:paraId="1B3028AB" w14:textId="77777777" w:rsidR="00362832" w:rsidRPr="00362832" w:rsidRDefault="00362832" w:rsidP="00362832">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jc w:val="both"/>
        <w:rPr>
          <w:rFonts w:ascii="Arial" w:eastAsia="SimSun" w:hAnsi="Arial" w:cs="Times New Roman"/>
          <w:b/>
          <w:color w:val="000000"/>
          <w:kern w:val="4"/>
          <w:sz w:val="24"/>
          <w:szCs w:val="20"/>
        </w:rPr>
      </w:pPr>
    </w:p>
    <w:p w14:paraId="5BB5955F" w14:textId="7D62F85B" w:rsidR="00C76498" w:rsidRDefault="00362832" w:rsidP="00A21ED5">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rPr>
          <w:rFonts w:ascii="Arial" w:eastAsia="Times New Roman" w:hAnsi="Arial" w:cs="Times New Roman"/>
          <w:color w:val="000000" w:themeColor="text1"/>
          <w:kern w:val="4"/>
          <w:sz w:val="24"/>
          <w:szCs w:val="24"/>
        </w:rPr>
      </w:pPr>
      <w:r w:rsidRPr="00362832">
        <w:rPr>
          <w:rFonts w:ascii="Arial" w:eastAsia="Times New Roman" w:hAnsi="Arial" w:cs="Times New Roman"/>
          <w:color w:val="000000" w:themeColor="text1"/>
          <w:kern w:val="4"/>
          <w:sz w:val="24"/>
          <w:szCs w:val="24"/>
        </w:rPr>
        <w:t xml:space="preserve">This document </w:t>
      </w:r>
      <w:r w:rsidR="00A97398">
        <w:rPr>
          <w:rFonts w:ascii="Arial" w:eastAsia="Times New Roman" w:hAnsi="Arial" w:cs="Times New Roman"/>
          <w:color w:val="000000" w:themeColor="text1"/>
          <w:kern w:val="4"/>
          <w:sz w:val="24"/>
          <w:szCs w:val="24"/>
        </w:rPr>
        <w:t>contains a report from the 2</w:t>
      </w:r>
      <w:r w:rsidR="00A21ED5">
        <w:rPr>
          <w:rFonts w:ascii="Arial" w:eastAsia="Times New Roman" w:hAnsi="Arial" w:cs="Times New Roman"/>
          <w:color w:val="000000" w:themeColor="text1"/>
          <w:kern w:val="4"/>
          <w:sz w:val="24"/>
          <w:szCs w:val="24"/>
        </w:rPr>
        <w:t>7</w:t>
      </w:r>
      <w:r w:rsidR="00A97398">
        <w:rPr>
          <w:rFonts w:ascii="Arial" w:eastAsia="Times New Roman" w:hAnsi="Arial" w:cs="Times New Roman"/>
          <w:color w:val="000000" w:themeColor="text1"/>
          <w:kern w:val="4"/>
          <w:sz w:val="24"/>
          <w:szCs w:val="24"/>
        </w:rPr>
        <w:t xml:space="preserve"> </w:t>
      </w:r>
      <w:r w:rsidR="00A21ED5">
        <w:rPr>
          <w:rFonts w:ascii="Arial" w:eastAsia="Times New Roman" w:hAnsi="Arial" w:cs="Times New Roman"/>
          <w:color w:val="000000" w:themeColor="text1"/>
          <w:kern w:val="4"/>
          <w:sz w:val="24"/>
          <w:szCs w:val="24"/>
        </w:rPr>
        <w:t>May</w:t>
      </w:r>
      <w:r w:rsidR="00A97398">
        <w:rPr>
          <w:rFonts w:ascii="Arial" w:eastAsia="Times New Roman" w:hAnsi="Arial" w:cs="Times New Roman"/>
          <w:color w:val="000000" w:themeColor="text1"/>
          <w:kern w:val="4"/>
          <w:sz w:val="24"/>
          <w:szCs w:val="24"/>
        </w:rPr>
        <w:t xml:space="preserve"> 202</w:t>
      </w:r>
      <w:r w:rsidR="00A21ED5">
        <w:rPr>
          <w:rFonts w:ascii="Arial" w:eastAsia="Times New Roman" w:hAnsi="Arial" w:cs="Times New Roman"/>
          <w:color w:val="000000" w:themeColor="text1"/>
          <w:kern w:val="4"/>
          <w:sz w:val="24"/>
          <w:szCs w:val="24"/>
        </w:rPr>
        <w:t>6</w:t>
      </w:r>
      <w:r w:rsidR="00A97398">
        <w:rPr>
          <w:rFonts w:ascii="Arial" w:eastAsia="Times New Roman" w:hAnsi="Arial" w:cs="Times New Roman"/>
          <w:color w:val="000000" w:themeColor="text1"/>
          <w:kern w:val="4"/>
          <w:sz w:val="24"/>
          <w:szCs w:val="24"/>
        </w:rPr>
        <w:t xml:space="preserve"> meeting of the </w:t>
      </w:r>
      <w:proofErr w:type="spellStart"/>
      <w:r w:rsidR="00A97398">
        <w:rPr>
          <w:rFonts w:ascii="Arial" w:eastAsia="Times New Roman" w:hAnsi="Arial" w:cs="Times New Roman"/>
          <w:color w:val="000000" w:themeColor="text1"/>
          <w:kern w:val="4"/>
          <w:sz w:val="24"/>
          <w:szCs w:val="24"/>
        </w:rPr>
        <w:t>ExTAG</w:t>
      </w:r>
      <w:proofErr w:type="spellEnd"/>
      <w:r w:rsidR="00A97398">
        <w:rPr>
          <w:rFonts w:ascii="Arial" w:eastAsia="Times New Roman" w:hAnsi="Arial" w:cs="Times New Roman"/>
          <w:color w:val="000000" w:themeColor="text1"/>
          <w:kern w:val="4"/>
          <w:sz w:val="24"/>
          <w:szCs w:val="24"/>
        </w:rPr>
        <w:t xml:space="preserve"> WG 06 </w:t>
      </w:r>
      <w:r w:rsidR="00C76498">
        <w:rPr>
          <w:rFonts w:ascii="Arial" w:eastAsia="Times New Roman" w:hAnsi="Arial" w:cs="Times New Roman"/>
          <w:color w:val="000000" w:themeColor="text1"/>
          <w:kern w:val="4"/>
          <w:sz w:val="24"/>
          <w:szCs w:val="24"/>
        </w:rPr>
        <w:t>Testing at Other Locations</w:t>
      </w:r>
      <w:r w:rsidR="00B71F5F">
        <w:rPr>
          <w:rFonts w:ascii="Arial" w:eastAsia="Times New Roman" w:hAnsi="Arial" w:cs="Times New Roman"/>
          <w:color w:val="000000" w:themeColor="text1"/>
          <w:kern w:val="4"/>
          <w:sz w:val="24"/>
          <w:szCs w:val="24"/>
        </w:rPr>
        <w:t>, held Remotely</w:t>
      </w:r>
      <w:r w:rsidR="00C76498">
        <w:rPr>
          <w:rFonts w:ascii="Arial" w:eastAsia="Times New Roman" w:hAnsi="Arial" w:cs="Times New Roman"/>
          <w:color w:val="000000" w:themeColor="text1"/>
          <w:kern w:val="4"/>
          <w:sz w:val="24"/>
          <w:szCs w:val="24"/>
        </w:rPr>
        <w:t>.</w:t>
      </w:r>
    </w:p>
    <w:p w14:paraId="34720D3F" w14:textId="77777777" w:rsidR="00C76498" w:rsidRDefault="00C76498" w:rsidP="00362832">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rPr>
          <w:rFonts w:ascii="Arial" w:eastAsia="Times New Roman" w:hAnsi="Arial" w:cs="Times New Roman"/>
          <w:color w:val="000000" w:themeColor="text1"/>
          <w:kern w:val="4"/>
          <w:sz w:val="24"/>
          <w:szCs w:val="24"/>
        </w:rPr>
      </w:pPr>
    </w:p>
    <w:p w14:paraId="0A15D3B3" w14:textId="081014AD" w:rsidR="00C76498" w:rsidRPr="00C76498" w:rsidRDefault="00C76498" w:rsidP="00C7649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rPr>
          <w:rFonts w:ascii="Arial" w:eastAsia="Times New Roman" w:hAnsi="Arial" w:cs="Times New Roman"/>
          <w:i/>
          <w:iCs/>
          <w:color w:val="000000" w:themeColor="text1"/>
          <w:kern w:val="4"/>
          <w:sz w:val="24"/>
          <w:szCs w:val="24"/>
        </w:rPr>
      </w:pPr>
      <w:r>
        <w:rPr>
          <w:rFonts w:ascii="Arial" w:eastAsia="Times New Roman" w:hAnsi="Arial" w:cs="Times New Roman"/>
          <w:color w:val="000000" w:themeColor="text1"/>
          <w:kern w:val="4"/>
          <w:sz w:val="24"/>
          <w:szCs w:val="24"/>
        </w:rPr>
        <w:t xml:space="preserve">The WG06 wish to provide </w:t>
      </w:r>
      <w:proofErr w:type="spellStart"/>
      <w:r>
        <w:rPr>
          <w:rFonts w:ascii="Arial" w:eastAsia="Times New Roman" w:hAnsi="Arial" w:cs="Times New Roman"/>
          <w:color w:val="000000" w:themeColor="text1"/>
          <w:kern w:val="4"/>
          <w:sz w:val="24"/>
          <w:szCs w:val="24"/>
        </w:rPr>
        <w:t>ExTAG</w:t>
      </w:r>
      <w:proofErr w:type="spellEnd"/>
      <w:r>
        <w:rPr>
          <w:rFonts w:ascii="Arial" w:eastAsia="Times New Roman" w:hAnsi="Arial" w:cs="Times New Roman"/>
          <w:color w:val="000000" w:themeColor="text1"/>
          <w:kern w:val="4"/>
          <w:sz w:val="24"/>
          <w:szCs w:val="24"/>
        </w:rPr>
        <w:t xml:space="preserve"> with a status report on their work regarding revision to OD 024 </w:t>
      </w:r>
      <w:r w:rsidRPr="00C76498">
        <w:rPr>
          <w:rFonts w:ascii="Arial" w:eastAsia="Times New Roman" w:hAnsi="Arial" w:cs="Times New Roman"/>
          <w:i/>
          <w:iCs/>
          <w:color w:val="000000" w:themeColor="text1"/>
          <w:kern w:val="4"/>
          <w:sz w:val="24"/>
          <w:szCs w:val="24"/>
        </w:rPr>
        <w:t xml:space="preserve">IECEx Certified Equipment Scheme – IECEx Rules of Procedure covering testing, or witnessing testing at a manufacturer’s, user’s or </w:t>
      </w:r>
      <w:proofErr w:type="gramStart"/>
      <w:r w:rsidRPr="00C76498">
        <w:rPr>
          <w:rFonts w:ascii="Arial" w:eastAsia="Times New Roman" w:hAnsi="Arial" w:cs="Times New Roman"/>
          <w:i/>
          <w:iCs/>
          <w:color w:val="000000" w:themeColor="text1"/>
          <w:kern w:val="4"/>
          <w:sz w:val="24"/>
          <w:szCs w:val="24"/>
        </w:rPr>
        <w:t>third party</w:t>
      </w:r>
      <w:proofErr w:type="gramEnd"/>
      <w:r w:rsidRPr="00C76498">
        <w:rPr>
          <w:rFonts w:ascii="Arial" w:eastAsia="Times New Roman" w:hAnsi="Arial" w:cs="Times New Roman"/>
          <w:i/>
          <w:iCs/>
          <w:color w:val="000000" w:themeColor="text1"/>
          <w:kern w:val="4"/>
          <w:sz w:val="24"/>
          <w:szCs w:val="24"/>
        </w:rPr>
        <w:t xml:space="preserve"> facility</w:t>
      </w:r>
      <w:r>
        <w:rPr>
          <w:rFonts w:ascii="Arial" w:eastAsia="Times New Roman" w:hAnsi="Arial" w:cs="Times New Roman"/>
          <w:i/>
          <w:iCs/>
          <w:color w:val="000000" w:themeColor="text1"/>
          <w:kern w:val="4"/>
          <w:sz w:val="24"/>
          <w:szCs w:val="24"/>
        </w:rPr>
        <w:t>.</w:t>
      </w:r>
    </w:p>
    <w:p w14:paraId="06A6A108" w14:textId="77777777" w:rsidR="00E0282F" w:rsidRDefault="00E0282F" w:rsidP="00C7649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rPr>
          <w:rFonts w:ascii="Arial" w:eastAsia="Times New Roman" w:hAnsi="Arial" w:cs="Times New Roman"/>
          <w:color w:val="000000" w:themeColor="text1"/>
          <w:kern w:val="4"/>
          <w:sz w:val="24"/>
          <w:szCs w:val="24"/>
        </w:rPr>
      </w:pPr>
    </w:p>
    <w:p w14:paraId="4E855A4A" w14:textId="153BA496" w:rsidR="00C76498" w:rsidRDefault="00C76498" w:rsidP="00C7649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rPr>
          <w:rFonts w:ascii="Arial" w:eastAsia="Times New Roman" w:hAnsi="Arial" w:cs="Times New Roman"/>
          <w:color w:val="000000" w:themeColor="text1"/>
          <w:kern w:val="4"/>
          <w:sz w:val="24"/>
          <w:szCs w:val="24"/>
        </w:rPr>
      </w:pPr>
      <w:r>
        <w:rPr>
          <w:rFonts w:ascii="Arial" w:eastAsia="Times New Roman" w:hAnsi="Arial" w:cs="Times New Roman"/>
          <w:color w:val="000000" w:themeColor="text1"/>
          <w:kern w:val="4"/>
          <w:sz w:val="24"/>
          <w:szCs w:val="24"/>
        </w:rPr>
        <w:t>Included in this report are recommendations for progressing the revision of OD 024, with the WG06 planning to hold its next meeting on 1</w:t>
      </w:r>
      <w:r w:rsidR="00197D69">
        <w:rPr>
          <w:rFonts w:ascii="Arial" w:eastAsia="Times New Roman" w:hAnsi="Arial" w:cs="Times New Roman"/>
          <w:color w:val="000000" w:themeColor="text1"/>
          <w:kern w:val="4"/>
          <w:sz w:val="24"/>
          <w:szCs w:val="24"/>
        </w:rPr>
        <w:t>4</w:t>
      </w:r>
      <w:r w:rsidR="000515CD" w:rsidRPr="000515CD">
        <w:rPr>
          <w:rFonts w:ascii="Arial" w:eastAsia="Times New Roman" w:hAnsi="Arial" w:cs="Times New Roman"/>
          <w:color w:val="000000" w:themeColor="text1"/>
          <w:kern w:val="4"/>
          <w:sz w:val="24"/>
          <w:szCs w:val="24"/>
          <w:vertAlign w:val="superscript"/>
        </w:rPr>
        <w:t>th</w:t>
      </w:r>
      <w:r>
        <w:rPr>
          <w:rFonts w:ascii="Arial" w:eastAsia="Times New Roman" w:hAnsi="Arial" w:cs="Times New Roman"/>
          <w:color w:val="000000" w:themeColor="text1"/>
          <w:kern w:val="4"/>
          <w:sz w:val="24"/>
          <w:szCs w:val="24"/>
        </w:rPr>
        <w:t xml:space="preserve"> </w:t>
      </w:r>
      <w:r w:rsidR="00197D69">
        <w:rPr>
          <w:rFonts w:ascii="Arial" w:eastAsia="Times New Roman" w:hAnsi="Arial" w:cs="Times New Roman"/>
          <w:color w:val="000000" w:themeColor="text1"/>
          <w:kern w:val="4"/>
          <w:sz w:val="24"/>
          <w:szCs w:val="24"/>
        </w:rPr>
        <w:t>October</w:t>
      </w:r>
      <w:r>
        <w:rPr>
          <w:rFonts w:ascii="Arial" w:eastAsia="Times New Roman" w:hAnsi="Arial" w:cs="Times New Roman"/>
          <w:color w:val="000000" w:themeColor="text1"/>
          <w:kern w:val="4"/>
          <w:sz w:val="24"/>
          <w:szCs w:val="24"/>
        </w:rPr>
        <w:t xml:space="preserve"> 202</w:t>
      </w:r>
      <w:r w:rsidR="00197D69">
        <w:rPr>
          <w:rFonts w:ascii="Arial" w:eastAsia="Times New Roman" w:hAnsi="Arial" w:cs="Times New Roman"/>
          <w:color w:val="000000" w:themeColor="text1"/>
          <w:kern w:val="4"/>
          <w:sz w:val="24"/>
          <w:szCs w:val="24"/>
        </w:rPr>
        <w:t>6</w:t>
      </w:r>
      <w:r w:rsidR="00927FC9">
        <w:rPr>
          <w:rFonts w:ascii="Arial" w:eastAsia="Times New Roman" w:hAnsi="Arial" w:cs="Times New Roman"/>
          <w:color w:val="000000" w:themeColor="text1"/>
          <w:kern w:val="4"/>
          <w:sz w:val="24"/>
          <w:szCs w:val="24"/>
        </w:rPr>
        <w:t>.</w:t>
      </w:r>
    </w:p>
    <w:p w14:paraId="762AF3F2" w14:textId="77777777" w:rsidR="00927FC9" w:rsidRDefault="00927FC9" w:rsidP="00C7649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rPr>
          <w:rFonts w:ascii="Arial" w:eastAsia="Times New Roman" w:hAnsi="Arial" w:cs="Times New Roman"/>
          <w:color w:val="000000" w:themeColor="text1"/>
          <w:kern w:val="4"/>
          <w:sz w:val="24"/>
          <w:szCs w:val="24"/>
        </w:rPr>
      </w:pPr>
    </w:p>
    <w:p w14:paraId="3713D522" w14:textId="116A6AE8" w:rsidR="00927FC9" w:rsidRDefault="00927FC9" w:rsidP="00C7649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rPr>
          <w:rFonts w:ascii="Arial" w:eastAsia="Times New Roman" w:hAnsi="Arial" w:cs="Times New Roman"/>
          <w:color w:val="000000" w:themeColor="text1"/>
          <w:kern w:val="4"/>
          <w:sz w:val="24"/>
          <w:szCs w:val="24"/>
        </w:rPr>
      </w:pPr>
      <w:r>
        <w:rPr>
          <w:rFonts w:ascii="Arial" w:eastAsia="Times New Roman" w:hAnsi="Arial" w:cs="Times New Roman"/>
          <w:color w:val="000000" w:themeColor="text1"/>
          <w:kern w:val="4"/>
          <w:sz w:val="24"/>
          <w:szCs w:val="24"/>
        </w:rPr>
        <w:t xml:space="preserve">This report is to be presented to the September 2026 Beijing Meeting of the </w:t>
      </w:r>
      <w:proofErr w:type="spellStart"/>
      <w:r>
        <w:rPr>
          <w:rFonts w:ascii="Arial" w:eastAsia="Times New Roman" w:hAnsi="Arial" w:cs="Times New Roman"/>
          <w:color w:val="000000" w:themeColor="text1"/>
          <w:kern w:val="4"/>
          <w:sz w:val="24"/>
          <w:szCs w:val="24"/>
        </w:rPr>
        <w:t>ExTAG</w:t>
      </w:r>
      <w:proofErr w:type="spellEnd"/>
      <w:r>
        <w:rPr>
          <w:rFonts w:ascii="Arial" w:eastAsia="Times New Roman" w:hAnsi="Arial" w:cs="Times New Roman"/>
          <w:color w:val="000000" w:themeColor="text1"/>
          <w:kern w:val="4"/>
          <w:sz w:val="24"/>
          <w:szCs w:val="24"/>
        </w:rPr>
        <w:t>.</w:t>
      </w:r>
    </w:p>
    <w:p w14:paraId="1F1F2AF6" w14:textId="09BFD279" w:rsidR="00C76498" w:rsidRDefault="00C76498" w:rsidP="00C7649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rPr>
          <w:rFonts w:ascii="Arial" w:eastAsia="Times New Roman" w:hAnsi="Arial" w:cs="Times New Roman"/>
          <w:color w:val="000000" w:themeColor="text1"/>
          <w:kern w:val="4"/>
          <w:sz w:val="24"/>
          <w:szCs w:val="24"/>
        </w:rPr>
      </w:pPr>
    </w:p>
    <w:p w14:paraId="533C6225" w14:textId="5DCA0157" w:rsidR="00C76498" w:rsidRDefault="00C76498" w:rsidP="00C76498">
      <w:pPr>
        <w:pStyle w:val="PlainText"/>
        <w:rPr>
          <w:rFonts w:ascii="Arial" w:hAnsi="Arial"/>
          <w:b/>
          <w:color w:val="0070C0"/>
          <w:sz w:val="24"/>
          <w:lang w:val="en-AU"/>
        </w:rPr>
      </w:pPr>
    </w:p>
    <w:p w14:paraId="1EFA1ACA" w14:textId="77777777" w:rsidR="00C76498" w:rsidRDefault="00C76498" w:rsidP="00C76498">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80" w:after="80" w:line="240" w:lineRule="auto"/>
        <w:rPr>
          <w:rFonts w:ascii="Arial" w:eastAsia="Times New Roman" w:hAnsi="Arial" w:cs="Times New Roman"/>
          <w:color w:val="000000" w:themeColor="text1"/>
          <w:kern w:val="4"/>
          <w:sz w:val="24"/>
          <w:szCs w:val="24"/>
        </w:rPr>
      </w:pPr>
    </w:p>
    <w:p w14:paraId="3FEB878D" w14:textId="77777777" w:rsidR="00362832" w:rsidRPr="00362832" w:rsidRDefault="00362832" w:rsidP="00362832">
      <w:pPr>
        <w:keepNext/>
        <w:tabs>
          <w:tab w:val="left" w:pos="0"/>
        </w:tabs>
        <w:spacing w:after="0" w:line="240" w:lineRule="auto"/>
        <w:jc w:val="both"/>
        <w:outlineLvl w:val="1"/>
        <w:rPr>
          <w:rFonts w:ascii="Arial" w:eastAsia="SimSun" w:hAnsi="Arial" w:cs="Arial"/>
          <w:bCs/>
          <w:i/>
          <w:iCs/>
          <w:color w:val="0000FF"/>
          <w:sz w:val="40"/>
          <w:szCs w:val="40"/>
        </w:rPr>
      </w:pPr>
    </w:p>
    <w:p w14:paraId="49BC0C5B" w14:textId="3AC3E40A" w:rsidR="00362832" w:rsidRPr="00362832" w:rsidRDefault="00C76498" w:rsidP="00362832">
      <w:pPr>
        <w:keepNext/>
        <w:tabs>
          <w:tab w:val="left" w:pos="0"/>
        </w:tabs>
        <w:spacing w:after="0" w:line="240" w:lineRule="auto"/>
        <w:jc w:val="both"/>
        <w:outlineLvl w:val="1"/>
        <w:rPr>
          <w:rFonts w:ascii="Arial" w:eastAsia="SimSun" w:hAnsi="Arial" w:cs="Arial"/>
          <w:b/>
          <w:bCs/>
          <w:i/>
          <w:iCs/>
          <w:color w:val="0000FF"/>
        </w:rPr>
      </w:pPr>
      <w:r>
        <w:rPr>
          <w:rFonts w:ascii="Arial" w:eastAsia="SimSun" w:hAnsi="Arial" w:cs="Arial"/>
          <w:b/>
          <w:bCs/>
          <w:i/>
          <w:iCs/>
          <w:color w:val="0000FF"/>
        </w:rPr>
        <w:t xml:space="preserve">IECEx Secretariat </w:t>
      </w:r>
    </w:p>
    <w:p w14:paraId="4E32DA9F" w14:textId="77777777" w:rsidR="00362832" w:rsidRPr="00362832" w:rsidRDefault="00362832" w:rsidP="00362832">
      <w:pPr>
        <w:keepNext/>
        <w:tabs>
          <w:tab w:val="left" w:pos="0"/>
        </w:tabs>
        <w:spacing w:after="0" w:line="240" w:lineRule="auto"/>
        <w:jc w:val="both"/>
        <w:outlineLvl w:val="1"/>
        <w:rPr>
          <w:rFonts w:ascii="Brush Script MT" w:eastAsia="SimSun" w:hAnsi="Brush Script MT" w:cs="Brush Script MT"/>
          <w:b/>
          <w:bCs/>
          <w:i/>
          <w:iCs/>
          <w:color w:val="0000FF"/>
          <w:sz w:val="20"/>
          <w:szCs w:val="20"/>
        </w:rPr>
      </w:pPr>
    </w:p>
    <w:p w14:paraId="6D3E8CBA" w14:textId="77777777" w:rsidR="00362832" w:rsidRPr="00362832" w:rsidRDefault="00362832" w:rsidP="00362832">
      <w:pPr>
        <w:keepNext/>
        <w:tabs>
          <w:tab w:val="left" w:pos="0"/>
        </w:tabs>
        <w:spacing w:after="0" w:line="240" w:lineRule="auto"/>
        <w:jc w:val="both"/>
        <w:outlineLvl w:val="1"/>
        <w:rPr>
          <w:rFonts w:ascii="Brush Script MT" w:eastAsia="SimSun" w:hAnsi="Brush Script MT" w:cs="Brush Script MT"/>
          <w:b/>
          <w:bCs/>
          <w:i/>
          <w:iCs/>
          <w:color w:val="0000FF"/>
          <w:sz w:val="20"/>
          <w:szCs w:val="20"/>
        </w:rPr>
      </w:pPr>
    </w:p>
    <w:p w14:paraId="13A9A406" w14:textId="77777777" w:rsidR="00362832" w:rsidRPr="00362832" w:rsidRDefault="00362832" w:rsidP="00362832">
      <w:pPr>
        <w:keepNext/>
        <w:tabs>
          <w:tab w:val="left" w:pos="0"/>
        </w:tabs>
        <w:spacing w:after="0" w:line="240" w:lineRule="auto"/>
        <w:jc w:val="both"/>
        <w:outlineLvl w:val="1"/>
        <w:rPr>
          <w:rFonts w:ascii="Brush Script MT" w:eastAsia="SimSun" w:hAnsi="Brush Script MT" w:cs="Brush Script MT"/>
          <w:b/>
          <w:bCs/>
          <w:i/>
          <w:iCs/>
          <w:color w:val="0000FF"/>
          <w:sz w:val="20"/>
          <w:szCs w:val="20"/>
        </w:rPr>
      </w:pPr>
    </w:p>
    <w:p w14:paraId="6E0635BF" w14:textId="77777777" w:rsidR="00362832" w:rsidRPr="00362832" w:rsidRDefault="00362832" w:rsidP="00362832">
      <w:pPr>
        <w:keepNext/>
        <w:tabs>
          <w:tab w:val="left" w:pos="0"/>
        </w:tabs>
        <w:spacing w:after="0" w:line="240" w:lineRule="auto"/>
        <w:jc w:val="both"/>
        <w:outlineLvl w:val="1"/>
        <w:rPr>
          <w:rFonts w:ascii="Brush Script MT" w:eastAsia="SimSun" w:hAnsi="Brush Script MT" w:cs="Brush Script MT"/>
          <w:b/>
          <w:bCs/>
          <w:i/>
          <w:iCs/>
          <w:color w:val="0000FF"/>
          <w:sz w:val="20"/>
          <w:szCs w:val="20"/>
        </w:rPr>
      </w:pPr>
    </w:p>
    <w:tbl>
      <w:tblPr>
        <w:tblW w:w="8516"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516"/>
      </w:tblGrid>
      <w:tr w:rsidR="00362832" w:rsidRPr="00362832" w14:paraId="13B581EE" w14:textId="77777777" w:rsidTr="002E08DC">
        <w:trPr>
          <w:trHeight w:val="1725"/>
        </w:trPr>
        <w:tc>
          <w:tcPr>
            <w:tcW w:w="8516" w:type="dxa"/>
            <w:tcBorders>
              <w:top w:val="single" w:sz="18" w:space="0" w:color="0000FF"/>
              <w:left w:val="single" w:sz="18" w:space="0" w:color="0000FF"/>
              <w:bottom w:val="single" w:sz="18" w:space="0" w:color="0000FF"/>
              <w:right w:val="single" w:sz="18" w:space="0" w:color="0000FF"/>
            </w:tcBorders>
          </w:tcPr>
          <w:p w14:paraId="7F48C9BB" w14:textId="77777777" w:rsidR="00362832" w:rsidRPr="00362832" w:rsidRDefault="00362832" w:rsidP="00362832">
            <w:pPr>
              <w:tabs>
                <w:tab w:val="center" w:pos="4680"/>
                <w:tab w:val="right" w:pos="9360"/>
              </w:tabs>
              <w:spacing w:after="0" w:line="240" w:lineRule="auto"/>
              <w:jc w:val="center"/>
              <w:rPr>
                <w:rFonts w:ascii="Arial" w:eastAsia="SimSun" w:hAnsi="Arial" w:cs="Arial"/>
                <w:b/>
                <w:bCs/>
                <w:color w:val="0000FF"/>
              </w:rPr>
            </w:pPr>
            <w:r w:rsidRPr="00362832">
              <w:rPr>
                <w:rFonts w:ascii="Arial" w:eastAsia="SimSun" w:hAnsi="Arial" w:cs="Arial"/>
                <w:b/>
                <w:bCs/>
                <w:color w:val="0000FF"/>
                <w:u w:val="single"/>
              </w:rPr>
              <w:t>Address</w:t>
            </w:r>
            <w:r w:rsidRPr="00362832">
              <w:rPr>
                <w:rFonts w:ascii="Arial" w:eastAsia="SimSun" w:hAnsi="Arial" w:cs="Arial"/>
                <w:b/>
                <w:bCs/>
                <w:color w:val="0000FF"/>
              </w:rPr>
              <w:t>:</w:t>
            </w:r>
          </w:p>
          <w:p w14:paraId="26701A20" w14:textId="77777777" w:rsidR="00362832" w:rsidRPr="00362832" w:rsidRDefault="00362832" w:rsidP="00362832">
            <w:pPr>
              <w:tabs>
                <w:tab w:val="center" w:pos="4680"/>
                <w:tab w:val="right" w:pos="9360"/>
              </w:tabs>
              <w:spacing w:after="0" w:line="240" w:lineRule="auto"/>
              <w:jc w:val="center"/>
              <w:rPr>
                <w:rFonts w:ascii="Arial" w:eastAsia="SimSun" w:hAnsi="Arial" w:cs="Arial"/>
                <w:b/>
                <w:bCs/>
                <w:color w:val="0000FF"/>
              </w:rPr>
            </w:pPr>
            <w:r w:rsidRPr="00362832">
              <w:rPr>
                <w:rFonts w:ascii="Arial" w:eastAsia="SimSun" w:hAnsi="Arial" w:cs="Arial"/>
                <w:b/>
                <w:bCs/>
                <w:color w:val="0000FF"/>
              </w:rPr>
              <w:t>IECEx Secretariat</w:t>
            </w:r>
          </w:p>
          <w:p w14:paraId="35A6F599" w14:textId="5E64FB60" w:rsidR="00362832" w:rsidRPr="00362832" w:rsidRDefault="00362832" w:rsidP="00362832">
            <w:pPr>
              <w:tabs>
                <w:tab w:val="center" w:pos="4680"/>
                <w:tab w:val="right" w:pos="9360"/>
              </w:tabs>
              <w:spacing w:after="0" w:line="240" w:lineRule="auto"/>
              <w:jc w:val="center"/>
              <w:rPr>
                <w:rFonts w:ascii="Arial" w:eastAsia="SimSun" w:hAnsi="Arial" w:cs="Arial"/>
                <w:b/>
                <w:bCs/>
                <w:color w:val="0000FF"/>
              </w:rPr>
            </w:pPr>
            <w:r w:rsidRPr="00362832">
              <w:rPr>
                <w:rFonts w:ascii="Arial" w:eastAsia="SimSun" w:hAnsi="Arial" w:cs="Arial"/>
                <w:b/>
                <w:bCs/>
                <w:color w:val="0000FF"/>
              </w:rPr>
              <w:t xml:space="preserve">Level </w:t>
            </w:r>
            <w:r w:rsidR="000550F9">
              <w:rPr>
                <w:rFonts w:ascii="Arial" w:eastAsia="SimSun" w:hAnsi="Arial" w:cs="Arial"/>
                <w:b/>
                <w:bCs/>
                <w:color w:val="0000FF"/>
              </w:rPr>
              <w:t xml:space="preserve">17 </w:t>
            </w:r>
            <w:r w:rsidR="00C902F6">
              <w:rPr>
                <w:rFonts w:ascii="Arial" w:eastAsia="SimSun" w:hAnsi="Arial" w:cs="Arial"/>
                <w:b/>
                <w:bCs/>
                <w:color w:val="0000FF"/>
              </w:rPr>
              <w:t>Angel P</w:t>
            </w:r>
            <w:r w:rsidR="004E5389">
              <w:rPr>
                <w:rFonts w:ascii="Arial" w:eastAsia="SimSun" w:hAnsi="Arial" w:cs="Arial"/>
                <w:b/>
                <w:bCs/>
                <w:color w:val="0000FF"/>
              </w:rPr>
              <w:t>l</w:t>
            </w:r>
            <w:r w:rsidR="00C902F6">
              <w:rPr>
                <w:rFonts w:ascii="Arial" w:eastAsia="SimSun" w:hAnsi="Arial" w:cs="Arial"/>
                <w:b/>
                <w:bCs/>
                <w:color w:val="0000FF"/>
              </w:rPr>
              <w:t>ace</w:t>
            </w:r>
          </w:p>
          <w:p w14:paraId="6128BC5B" w14:textId="7271424D" w:rsidR="00362832" w:rsidRPr="00362832" w:rsidRDefault="004E5389" w:rsidP="00362832">
            <w:pPr>
              <w:tabs>
                <w:tab w:val="center" w:pos="4680"/>
                <w:tab w:val="right" w:pos="9360"/>
              </w:tabs>
              <w:spacing w:after="0" w:line="240" w:lineRule="auto"/>
              <w:jc w:val="center"/>
              <w:rPr>
                <w:rFonts w:ascii="Arial" w:eastAsia="SimSun" w:hAnsi="Arial" w:cs="Arial"/>
                <w:b/>
                <w:bCs/>
                <w:color w:val="0000FF"/>
              </w:rPr>
            </w:pPr>
            <w:r>
              <w:rPr>
                <w:rFonts w:ascii="Arial" w:eastAsia="SimSun" w:hAnsi="Arial" w:cs="Arial"/>
                <w:b/>
                <w:bCs/>
                <w:color w:val="0000FF"/>
              </w:rPr>
              <w:t>123 Pitt</w:t>
            </w:r>
            <w:r w:rsidR="00362832" w:rsidRPr="00362832">
              <w:rPr>
                <w:rFonts w:ascii="Arial" w:eastAsia="SimSun" w:hAnsi="Arial" w:cs="Arial"/>
                <w:b/>
                <w:bCs/>
                <w:color w:val="0000FF"/>
              </w:rPr>
              <w:t xml:space="preserve"> Street</w:t>
            </w:r>
          </w:p>
          <w:p w14:paraId="72CEDDBA" w14:textId="77777777" w:rsidR="00362832" w:rsidRPr="00362832" w:rsidRDefault="00362832" w:rsidP="00362832">
            <w:pPr>
              <w:tabs>
                <w:tab w:val="center" w:pos="4680"/>
                <w:tab w:val="right" w:pos="9360"/>
              </w:tabs>
              <w:spacing w:after="0" w:line="240" w:lineRule="auto"/>
              <w:jc w:val="center"/>
              <w:rPr>
                <w:rFonts w:ascii="Arial" w:eastAsia="SimSun" w:hAnsi="Arial" w:cs="Arial"/>
                <w:b/>
                <w:bCs/>
                <w:color w:val="0000FF"/>
              </w:rPr>
            </w:pPr>
            <w:r w:rsidRPr="00362832">
              <w:rPr>
                <w:rFonts w:ascii="Arial" w:eastAsia="SimSun" w:hAnsi="Arial" w:cs="Arial"/>
                <w:b/>
                <w:bCs/>
                <w:color w:val="0000FF"/>
              </w:rPr>
              <w:t>Sydney NSW 2000</w:t>
            </w:r>
          </w:p>
          <w:p w14:paraId="051D0D47" w14:textId="77777777" w:rsidR="00362832" w:rsidRPr="00362832" w:rsidRDefault="00362832" w:rsidP="00362832">
            <w:pPr>
              <w:spacing w:after="0" w:line="240" w:lineRule="auto"/>
              <w:jc w:val="center"/>
              <w:rPr>
                <w:rFonts w:ascii="Arial" w:eastAsia="SimSun" w:hAnsi="Arial" w:cs="Arial"/>
                <w:b/>
                <w:bCs/>
                <w:color w:val="0000FF"/>
              </w:rPr>
            </w:pPr>
            <w:r w:rsidRPr="00362832">
              <w:rPr>
                <w:rFonts w:ascii="Arial" w:eastAsia="SimSun" w:hAnsi="Arial" w:cs="Arial"/>
                <w:b/>
                <w:bCs/>
                <w:color w:val="0000FF"/>
              </w:rPr>
              <w:t>Australia</w:t>
            </w:r>
          </w:p>
          <w:p w14:paraId="46931510" w14:textId="77777777" w:rsidR="00362832" w:rsidRPr="00362832" w:rsidRDefault="00362832" w:rsidP="00362832">
            <w:pPr>
              <w:spacing w:after="0" w:line="240" w:lineRule="auto"/>
              <w:jc w:val="center"/>
              <w:rPr>
                <w:rFonts w:ascii="Arial" w:eastAsia="SimSun" w:hAnsi="Arial" w:cs="Arial"/>
                <w:b/>
                <w:bCs/>
                <w:color w:val="0000FF"/>
              </w:rPr>
            </w:pPr>
            <w:r w:rsidRPr="00362832">
              <w:rPr>
                <w:rFonts w:ascii="Arial" w:eastAsia="SimSun" w:hAnsi="Arial" w:cs="Arial"/>
                <w:b/>
                <w:bCs/>
                <w:color w:val="0000FF"/>
              </w:rPr>
              <w:t xml:space="preserve">Web: </w:t>
            </w:r>
            <w:hyperlink r:id="rId7" w:history="1">
              <w:r w:rsidRPr="00362832">
                <w:rPr>
                  <w:rFonts w:ascii="Arial" w:eastAsia="SimSun" w:hAnsi="Arial" w:cs="Arial"/>
                  <w:b/>
                  <w:bCs/>
                  <w:color w:val="0563C1"/>
                  <w:u w:val="single"/>
                </w:rPr>
                <w:t>www.iecex.com</w:t>
              </w:r>
            </w:hyperlink>
          </w:p>
          <w:p w14:paraId="139BF077" w14:textId="77777777" w:rsidR="00362832" w:rsidRPr="00362832" w:rsidRDefault="00362832" w:rsidP="00362832">
            <w:pPr>
              <w:spacing w:after="0" w:line="240" w:lineRule="auto"/>
              <w:jc w:val="center"/>
              <w:rPr>
                <w:rFonts w:ascii="Arial" w:eastAsia="SimSun" w:hAnsi="Arial" w:cs="Arial"/>
                <w:b/>
                <w:bCs/>
                <w:color w:val="0000FF"/>
              </w:rPr>
            </w:pPr>
          </w:p>
          <w:p w14:paraId="6064BD0D" w14:textId="77777777" w:rsidR="00362832" w:rsidRPr="00362832" w:rsidRDefault="00362832" w:rsidP="00362832">
            <w:pPr>
              <w:spacing w:after="0" w:line="240" w:lineRule="auto"/>
              <w:jc w:val="center"/>
              <w:rPr>
                <w:rFonts w:ascii="Arial" w:eastAsia="SimSun" w:hAnsi="Arial" w:cs="Arial"/>
                <w:b/>
                <w:bCs/>
                <w:color w:val="0000FF"/>
              </w:rPr>
            </w:pPr>
          </w:p>
        </w:tc>
      </w:tr>
    </w:tbl>
    <w:p w14:paraId="354631A6" w14:textId="77777777" w:rsidR="00362832" w:rsidRPr="00362832" w:rsidRDefault="00362832" w:rsidP="00362832">
      <w:pPr>
        <w:tabs>
          <w:tab w:val="center" w:pos="4513"/>
          <w:tab w:val="right" w:pos="9026"/>
        </w:tabs>
        <w:spacing w:after="0" w:line="240" w:lineRule="auto"/>
        <w:rPr>
          <w:rFonts w:ascii="Arial" w:eastAsia="SimSun" w:hAnsi="Arial" w:cs="Arial"/>
          <w:b/>
        </w:rPr>
      </w:pPr>
    </w:p>
    <w:p w14:paraId="79710924" w14:textId="77777777" w:rsidR="00362832" w:rsidRPr="00362832" w:rsidRDefault="00362832" w:rsidP="00362832">
      <w:pPr>
        <w:tabs>
          <w:tab w:val="center" w:pos="4513"/>
          <w:tab w:val="right" w:pos="9026"/>
        </w:tabs>
        <w:spacing w:after="0" w:line="240" w:lineRule="auto"/>
        <w:rPr>
          <w:rFonts w:ascii="Arial" w:eastAsia="SimSun" w:hAnsi="Arial" w:cs="Arial"/>
          <w:b/>
        </w:rPr>
      </w:pPr>
    </w:p>
    <w:p w14:paraId="0078AAE2" w14:textId="77777777" w:rsidR="00362832" w:rsidRPr="00362832" w:rsidRDefault="00362832" w:rsidP="00362832">
      <w:pPr>
        <w:tabs>
          <w:tab w:val="center" w:pos="4513"/>
          <w:tab w:val="right" w:pos="9026"/>
        </w:tabs>
        <w:spacing w:after="0" w:line="240" w:lineRule="auto"/>
        <w:rPr>
          <w:rFonts w:ascii="Arial" w:eastAsia="SimSun" w:hAnsi="Arial" w:cs="Arial"/>
          <w:b/>
        </w:rPr>
      </w:pPr>
    </w:p>
    <w:p w14:paraId="30405CDF" w14:textId="77777777" w:rsidR="00362832" w:rsidRPr="00362832" w:rsidRDefault="00362832" w:rsidP="00362832">
      <w:pPr>
        <w:tabs>
          <w:tab w:val="center" w:pos="4513"/>
          <w:tab w:val="right" w:pos="9026"/>
        </w:tabs>
        <w:spacing w:after="0" w:line="240" w:lineRule="auto"/>
        <w:rPr>
          <w:rFonts w:ascii="Arial" w:eastAsia="SimSun" w:hAnsi="Arial" w:cs="Arial"/>
          <w:b/>
        </w:rPr>
      </w:pPr>
    </w:p>
    <w:p w14:paraId="030D250D" w14:textId="24B785D8" w:rsidR="00A97398" w:rsidRDefault="00A97398" w:rsidP="00A97398">
      <w:pPr>
        <w:pStyle w:val="Header"/>
        <w:rPr>
          <w:rFonts w:cs="Arial"/>
        </w:rPr>
      </w:pPr>
    </w:p>
    <w:p w14:paraId="4501C7EC" w14:textId="77777777" w:rsidR="00362832" w:rsidRDefault="00362832" w:rsidP="00362832">
      <w:pPr>
        <w:tabs>
          <w:tab w:val="center" w:pos="4513"/>
          <w:tab w:val="right" w:pos="9026"/>
        </w:tabs>
        <w:spacing w:after="0" w:line="240" w:lineRule="auto"/>
        <w:rPr>
          <w:rFonts w:ascii="Arial" w:eastAsia="SimSun" w:hAnsi="Arial" w:cs="Arial"/>
          <w:b/>
        </w:rPr>
      </w:pPr>
    </w:p>
    <w:tbl>
      <w:tblPr>
        <w:tblW w:w="0" w:type="auto"/>
        <w:tblLayout w:type="fixed"/>
        <w:tblCellMar>
          <w:left w:w="70" w:type="dxa"/>
          <w:right w:w="70" w:type="dxa"/>
        </w:tblCellMar>
        <w:tblLook w:val="0000" w:firstRow="0" w:lastRow="0" w:firstColumn="0" w:lastColumn="0" w:noHBand="0" w:noVBand="0"/>
      </w:tblPr>
      <w:tblGrid>
        <w:gridCol w:w="5032"/>
      </w:tblGrid>
      <w:tr w:rsidR="00A97398" w14:paraId="40CA7919" w14:textId="77777777" w:rsidTr="00932B0A">
        <w:tc>
          <w:tcPr>
            <w:tcW w:w="5032" w:type="dxa"/>
          </w:tcPr>
          <w:p w14:paraId="21AE8FAC" w14:textId="77777777" w:rsidR="00A97398" w:rsidRDefault="00A97398" w:rsidP="00932B0A">
            <w:pPr>
              <w:pStyle w:val="Header"/>
              <w:tabs>
                <w:tab w:val="clear" w:pos="4513"/>
                <w:tab w:val="right" w:pos="2977"/>
              </w:tabs>
              <w:jc w:val="both"/>
              <w:rPr>
                <w:rFonts w:cs="Arial"/>
                <w:sz w:val="18"/>
                <w:lang w:val="en-GB"/>
              </w:rPr>
            </w:pPr>
          </w:p>
        </w:tc>
      </w:tr>
    </w:tbl>
    <w:p w14:paraId="094EBA50" w14:textId="3E6CE880" w:rsidR="00A97398" w:rsidRPr="00C91577" w:rsidRDefault="00A97398" w:rsidP="008A6171">
      <w:pPr>
        <w:tabs>
          <w:tab w:val="left" w:pos="1134"/>
        </w:tabs>
        <w:jc w:val="center"/>
        <w:rPr>
          <w:rFonts w:ascii="Arial" w:hAnsi="Arial" w:cs="Arial"/>
          <w:b/>
          <w:sz w:val="24"/>
          <w:szCs w:val="24"/>
        </w:rPr>
      </w:pPr>
      <w:r w:rsidRPr="00C91577">
        <w:rPr>
          <w:rFonts w:ascii="Arial" w:hAnsi="Arial" w:cs="Arial"/>
          <w:b/>
          <w:sz w:val="24"/>
          <w:szCs w:val="24"/>
        </w:rPr>
        <w:t>INTERNATIONAL ELECTROTECHNICAL COMMISSION SYSTEM FOR CERTIFICATION TO STANDARDS RELATING TO EQUIPMENT FOR USE IN EXPLOSIVE ATMOSPHERES (IECEx System)</w:t>
      </w:r>
    </w:p>
    <w:p w14:paraId="37EAFFF8" w14:textId="77777777" w:rsidR="008A6171" w:rsidRPr="004B2612" w:rsidRDefault="008A6171" w:rsidP="008A6171">
      <w:pPr>
        <w:tabs>
          <w:tab w:val="left" w:pos="1134"/>
        </w:tabs>
        <w:jc w:val="center"/>
        <w:rPr>
          <w:rFonts w:ascii="Arial" w:hAnsi="Arial" w:cs="Arial"/>
          <w:b/>
        </w:rPr>
      </w:pPr>
    </w:p>
    <w:p w14:paraId="2C4E4D41" w14:textId="77777777" w:rsidR="00A97398" w:rsidRPr="004B2612" w:rsidRDefault="00A97398" w:rsidP="00A97398">
      <w:pPr>
        <w:pStyle w:val="PlainText"/>
        <w:jc w:val="center"/>
        <w:rPr>
          <w:rFonts w:ascii="Arial" w:hAnsi="Arial"/>
          <w:b/>
          <w:sz w:val="28"/>
          <w:lang w:val="en-AU"/>
        </w:rPr>
      </w:pPr>
      <w:r w:rsidRPr="004B2612">
        <w:rPr>
          <w:rFonts w:ascii="Arial" w:hAnsi="Arial"/>
          <w:b/>
          <w:sz w:val="28"/>
          <w:lang w:val="en-AU"/>
        </w:rPr>
        <w:t>MEETING AGENDA</w:t>
      </w:r>
      <w:r>
        <w:rPr>
          <w:rFonts w:ascii="Arial" w:hAnsi="Arial"/>
          <w:b/>
          <w:sz w:val="28"/>
          <w:lang w:val="en-AU"/>
        </w:rPr>
        <w:t xml:space="preserve"> + REPORT</w:t>
      </w:r>
    </w:p>
    <w:p w14:paraId="52F6874F" w14:textId="77777777" w:rsidR="00A97398" w:rsidRPr="004B2612" w:rsidRDefault="00A97398" w:rsidP="00A97398">
      <w:pPr>
        <w:tabs>
          <w:tab w:val="right" w:pos="9923"/>
        </w:tabs>
        <w:jc w:val="center"/>
        <w:rPr>
          <w:rFonts w:ascii="Arial" w:hAnsi="Arial" w:cs="Arial"/>
          <w:b/>
        </w:rPr>
      </w:pPr>
    </w:p>
    <w:p w14:paraId="56B1D397" w14:textId="6A2B8A72" w:rsidR="00A97398" w:rsidRPr="004B2612" w:rsidRDefault="00A97398" w:rsidP="00E004CA">
      <w:pPr>
        <w:pStyle w:val="PlainText"/>
        <w:spacing w:after="120"/>
        <w:jc w:val="center"/>
        <w:rPr>
          <w:rFonts w:ascii="Arial" w:hAnsi="Arial"/>
          <w:b/>
          <w:sz w:val="28"/>
          <w:lang w:val="en-AU"/>
        </w:rPr>
      </w:pPr>
      <w:r>
        <w:rPr>
          <w:rFonts w:ascii="Arial" w:hAnsi="Arial"/>
          <w:b/>
          <w:sz w:val="28"/>
          <w:lang w:val="en-AU"/>
        </w:rPr>
        <w:t xml:space="preserve">Remote </w:t>
      </w:r>
      <w:r w:rsidRPr="004B2612">
        <w:rPr>
          <w:rFonts w:ascii="Arial" w:hAnsi="Arial"/>
          <w:b/>
          <w:sz w:val="28"/>
          <w:lang w:val="en-AU"/>
        </w:rPr>
        <w:t xml:space="preserve">Meeting of </w:t>
      </w:r>
      <w:r>
        <w:rPr>
          <w:rFonts w:ascii="Arial" w:hAnsi="Arial"/>
          <w:b/>
          <w:sz w:val="28"/>
          <w:lang w:val="en-AU"/>
        </w:rPr>
        <w:t>IECEx WG</w:t>
      </w:r>
      <w:r w:rsidR="00E45C07">
        <w:rPr>
          <w:rFonts w:ascii="Arial" w:hAnsi="Arial"/>
          <w:b/>
          <w:sz w:val="28"/>
          <w:lang w:val="en-AU"/>
        </w:rPr>
        <w:t xml:space="preserve"> 0</w:t>
      </w:r>
      <w:r w:rsidR="00E004CA">
        <w:rPr>
          <w:rFonts w:ascii="Arial" w:hAnsi="Arial"/>
          <w:b/>
          <w:sz w:val="28"/>
          <w:lang w:val="en-AU"/>
        </w:rPr>
        <w:t>6</w:t>
      </w:r>
    </w:p>
    <w:p w14:paraId="7F0F254A" w14:textId="631C1BC0" w:rsidR="00A97398" w:rsidRPr="004B2612" w:rsidRDefault="00A97398" w:rsidP="00E004CA">
      <w:pPr>
        <w:pStyle w:val="PlainText"/>
        <w:jc w:val="center"/>
        <w:rPr>
          <w:rFonts w:ascii="Arial" w:hAnsi="Arial"/>
          <w:b/>
          <w:sz w:val="24"/>
          <w:lang w:val="en-AU"/>
        </w:rPr>
      </w:pPr>
      <w:r w:rsidRPr="004B2612">
        <w:rPr>
          <w:rFonts w:ascii="Arial" w:hAnsi="Arial"/>
          <w:b/>
          <w:sz w:val="24"/>
          <w:lang w:val="en-AU"/>
        </w:rPr>
        <w:t xml:space="preserve">Working Group </w:t>
      </w:r>
      <w:proofErr w:type="spellStart"/>
      <w:r>
        <w:rPr>
          <w:rFonts w:ascii="Arial" w:hAnsi="Arial"/>
          <w:b/>
          <w:sz w:val="24"/>
          <w:lang w:val="en-AU"/>
        </w:rPr>
        <w:t>ExTAG</w:t>
      </w:r>
      <w:proofErr w:type="spellEnd"/>
      <w:r>
        <w:rPr>
          <w:rFonts w:ascii="Arial" w:hAnsi="Arial"/>
          <w:b/>
          <w:sz w:val="24"/>
          <w:lang w:val="en-AU"/>
        </w:rPr>
        <w:t xml:space="preserve"> </w:t>
      </w:r>
      <w:r w:rsidRPr="004B2612">
        <w:rPr>
          <w:rFonts w:ascii="Arial" w:hAnsi="Arial"/>
          <w:b/>
          <w:sz w:val="24"/>
          <w:lang w:val="en-AU"/>
        </w:rPr>
        <w:t>WG</w:t>
      </w:r>
      <w:r w:rsidR="00E45C07">
        <w:rPr>
          <w:rFonts w:ascii="Arial" w:hAnsi="Arial"/>
          <w:b/>
          <w:sz w:val="24"/>
          <w:lang w:val="en-AU"/>
        </w:rPr>
        <w:t xml:space="preserve"> 0</w:t>
      </w:r>
      <w:r>
        <w:rPr>
          <w:rFonts w:ascii="Arial" w:hAnsi="Arial"/>
          <w:b/>
          <w:sz w:val="24"/>
          <w:lang w:val="en-AU"/>
        </w:rPr>
        <w:t>6</w:t>
      </w:r>
      <w:r w:rsidRPr="004B2612">
        <w:rPr>
          <w:rFonts w:ascii="Arial" w:hAnsi="Arial"/>
          <w:b/>
          <w:sz w:val="24"/>
          <w:lang w:val="en-AU"/>
        </w:rPr>
        <w:t xml:space="preserve"> – R</w:t>
      </w:r>
      <w:r>
        <w:rPr>
          <w:rFonts w:ascii="Arial" w:hAnsi="Arial"/>
          <w:b/>
          <w:sz w:val="24"/>
          <w:lang w:val="en-AU"/>
        </w:rPr>
        <w:t>ules of procedure for Testing at Other Locations</w:t>
      </w:r>
    </w:p>
    <w:p w14:paraId="03167522" w14:textId="77777777" w:rsidR="00A97398" w:rsidRDefault="00A97398" w:rsidP="00A97398">
      <w:pPr>
        <w:pStyle w:val="PlainText"/>
        <w:jc w:val="center"/>
        <w:rPr>
          <w:rFonts w:ascii="Arial" w:hAnsi="Arial"/>
          <w:b/>
          <w:sz w:val="24"/>
        </w:rPr>
      </w:pPr>
    </w:p>
    <w:p w14:paraId="0F984689" w14:textId="1F3B1A67" w:rsidR="00A97398" w:rsidRDefault="00A97398" w:rsidP="00A97398">
      <w:pPr>
        <w:pStyle w:val="PlainText"/>
        <w:jc w:val="center"/>
        <w:rPr>
          <w:rFonts w:ascii="Arial" w:hAnsi="Arial"/>
          <w:b/>
          <w:sz w:val="24"/>
        </w:rPr>
      </w:pPr>
      <w:proofErr w:type="gramStart"/>
      <w:r>
        <w:rPr>
          <w:rFonts w:ascii="Arial" w:hAnsi="Arial"/>
          <w:b/>
          <w:sz w:val="24"/>
        </w:rPr>
        <w:t xml:space="preserve">on </w:t>
      </w:r>
      <w:r w:rsidR="00D12AAF">
        <w:rPr>
          <w:rFonts w:ascii="Arial" w:hAnsi="Arial"/>
          <w:b/>
          <w:sz w:val="24"/>
        </w:rPr>
        <w:t>Wedn</w:t>
      </w:r>
      <w:r>
        <w:rPr>
          <w:rFonts w:ascii="Arial" w:hAnsi="Arial"/>
          <w:b/>
          <w:sz w:val="24"/>
        </w:rPr>
        <w:t>esday</w:t>
      </w:r>
      <w:proofErr w:type="gramEnd"/>
      <w:r>
        <w:rPr>
          <w:rFonts w:ascii="Arial" w:hAnsi="Arial"/>
          <w:b/>
          <w:sz w:val="24"/>
        </w:rPr>
        <w:t xml:space="preserve"> 2</w:t>
      </w:r>
      <w:r w:rsidR="00D12AAF">
        <w:rPr>
          <w:rFonts w:ascii="Arial" w:hAnsi="Arial"/>
          <w:b/>
          <w:sz w:val="24"/>
        </w:rPr>
        <w:t>7</w:t>
      </w:r>
      <w:r w:rsidR="00D12AAF" w:rsidRPr="00D12AAF">
        <w:rPr>
          <w:rFonts w:ascii="Arial" w:hAnsi="Arial"/>
          <w:b/>
          <w:sz w:val="24"/>
          <w:vertAlign w:val="superscript"/>
        </w:rPr>
        <w:t>th</w:t>
      </w:r>
      <w:r>
        <w:rPr>
          <w:rFonts w:ascii="Arial" w:hAnsi="Arial"/>
          <w:b/>
          <w:sz w:val="24"/>
        </w:rPr>
        <w:t xml:space="preserve"> </w:t>
      </w:r>
      <w:r w:rsidR="004F14A6">
        <w:rPr>
          <w:rFonts w:ascii="Arial" w:hAnsi="Arial"/>
          <w:b/>
          <w:sz w:val="24"/>
        </w:rPr>
        <w:t>May</w:t>
      </w:r>
      <w:r>
        <w:rPr>
          <w:rFonts w:ascii="Arial" w:hAnsi="Arial"/>
          <w:b/>
          <w:sz w:val="24"/>
        </w:rPr>
        <w:t xml:space="preserve"> 202</w:t>
      </w:r>
      <w:r w:rsidR="00D12AAF">
        <w:rPr>
          <w:rFonts w:ascii="Arial" w:hAnsi="Arial"/>
          <w:b/>
          <w:sz w:val="24"/>
        </w:rPr>
        <w:t>6</w:t>
      </w:r>
      <w:r>
        <w:rPr>
          <w:rFonts w:ascii="Arial" w:hAnsi="Arial"/>
          <w:b/>
          <w:sz w:val="24"/>
        </w:rPr>
        <w:t xml:space="preserve"> </w:t>
      </w:r>
    </w:p>
    <w:p w14:paraId="5FD6BD8D" w14:textId="4B32755D" w:rsidR="00A97398" w:rsidRDefault="00A97398" w:rsidP="00A97398">
      <w:pPr>
        <w:pStyle w:val="PlainText"/>
        <w:jc w:val="center"/>
        <w:rPr>
          <w:rFonts w:ascii="Arial" w:hAnsi="Arial"/>
          <w:b/>
          <w:sz w:val="24"/>
        </w:rPr>
      </w:pPr>
      <w:r>
        <w:rPr>
          <w:rFonts w:ascii="Arial" w:hAnsi="Arial"/>
          <w:b/>
          <w:sz w:val="24"/>
        </w:rPr>
        <w:t>(120</w:t>
      </w:r>
      <w:r w:rsidR="00F22E05">
        <w:rPr>
          <w:rFonts w:ascii="Arial" w:hAnsi="Arial"/>
          <w:b/>
          <w:sz w:val="24"/>
        </w:rPr>
        <w:t>3</w:t>
      </w:r>
      <w:r>
        <w:rPr>
          <w:rFonts w:ascii="Arial" w:hAnsi="Arial"/>
          <w:b/>
          <w:sz w:val="24"/>
        </w:rPr>
        <w:t xml:space="preserve"> – 1</w:t>
      </w:r>
      <w:r w:rsidR="00F22E05">
        <w:rPr>
          <w:rFonts w:ascii="Arial" w:hAnsi="Arial"/>
          <w:b/>
          <w:sz w:val="24"/>
        </w:rPr>
        <w:t>35</w:t>
      </w:r>
      <w:r>
        <w:rPr>
          <w:rFonts w:ascii="Arial" w:hAnsi="Arial"/>
          <w:b/>
          <w:sz w:val="24"/>
        </w:rPr>
        <w:t>0 UTC Time</w:t>
      </w:r>
      <w:r w:rsidRPr="0066050C">
        <w:rPr>
          <w:rFonts w:ascii="Arial" w:hAnsi="Arial"/>
          <w:b/>
          <w:sz w:val="24"/>
        </w:rPr>
        <w:t>)</w:t>
      </w:r>
      <w:r>
        <w:rPr>
          <w:rFonts w:ascii="Arial" w:hAnsi="Arial"/>
          <w:b/>
          <w:sz w:val="24"/>
        </w:rPr>
        <w:t xml:space="preserve"> </w:t>
      </w:r>
    </w:p>
    <w:p w14:paraId="51508301" w14:textId="77777777" w:rsidR="00A97398" w:rsidRDefault="00A97398" w:rsidP="00A97398">
      <w:pPr>
        <w:pStyle w:val="PlainText"/>
        <w:rPr>
          <w:rFonts w:ascii="Arial" w:hAnsi="Arial"/>
          <w:b/>
          <w:sz w:val="24"/>
        </w:rPr>
      </w:pPr>
    </w:p>
    <w:p w14:paraId="18BEA537" w14:textId="4A25B71A" w:rsidR="00A97398" w:rsidRPr="000B5A72" w:rsidRDefault="00A97398" w:rsidP="00A97398">
      <w:pPr>
        <w:pStyle w:val="PlainText"/>
        <w:rPr>
          <w:rFonts w:ascii="Arial" w:hAnsi="Arial"/>
          <w:b/>
          <w:sz w:val="24"/>
          <w:u w:val="single"/>
        </w:rPr>
      </w:pPr>
      <w:r w:rsidRPr="000B5A72">
        <w:rPr>
          <w:rFonts w:ascii="Arial" w:hAnsi="Arial"/>
          <w:b/>
          <w:sz w:val="24"/>
          <w:u w:val="single"/>
        </w:rPr>
        <w:t>Attendance</w:t>
      </w:r>
      <w:r w:rsidR="0022221C" w:rsidRPr="000B5A72">
        <w:rPr>
          <w:rFonts w:ascii="Arial" w:hAnsi="Arial"/>
          <w:b/>
          <w:sz w:val="24"/>
          <w:u w:val="single"/>
        </w:rPr>
        <w:t>:</w:t>
      </w:r>
    </w:p>
    <w:p w14:paraId="055B92E7" w14:textId="77777777" w:rsidR="0022221C" w:rsidRDefault="0022221C" w:rsidP="00A97398">
      <w:pPr>
        <w:pStyle w:val="PlainText"/>
        <w:rPr>
          <w:rFonts w:ascii="Arial" w:hAnsi="Arial"/>
          <w:b/>
          <w:sz w:val="24"/>
        </w:rPr>
      </w:pPr>
    </w:p>
    <w:p w14:paraId="64D4FF60" w14:textId="77777777" w:rsidR="00A97398" w:rsidRDefault="00A97398" w:rsidP="00A97398">
      <w:pPr>
        <w:pStyle w:val="PlainText"/>
        <w:rPr>
          <w:rFonts w:ascii="Arial" w:hAnsi="Arial"/>
          <w:b/>
          <w:sz w:val="24"/>
        </w:rPr>
      </w:pPr>
      <w:r w:rsidRPr="00A337D3">
        <w:rPr>
          <w:rFonts w:ascii="Arial" w:hAnsi="Arial"/>
          <w:b/>
          <w:sz w:val="24"/>
        </w:rPr>
        <w:t xml:space="preserve">Chris </w:t>
      </w:r>
      <w:r w:rsidRPr="00A337D3">
        <w:rPr>
          <w:rFonts w:ascii="Arial" w:hAnsi="Arial"/>
          <w:b/>
          <w:sz w:val="24"/>
        </w:rPr>
        <w:tab/>
      </w:r>
      <w:r>
        <w:rPr>
          <w:rFonts w:ascii="Arial" w:hAnsi="Arial"/>
          <w:b/>
          <w:sz w:val="24"/>
        </w:rPr>
        <w:tab/>
      </w:r>
      <w:r w:rsidRPr="00A337D3">
        <w:rPr>
          <w:rFonts w:ascii="Arial" w:hAnsi="Arial"/>
          <w:b/>
          <w:sz w:val="24"/>
        </w:rPr>
        <w:t>AGIUS</w:t>
      </w:r>
    </w:p>
    <w:p w14:paraId="3AC0FE27" w14:textId="77777777" w:rsidR="00A97398" w:rsidRDefault="00A97398" w:rsidP="00A97398">
      <w:pPr>
        <w:pStyle w:val="PlainText"/>
        <w:rPr>
          <w:rFonts w:ascii="Arial" w:hAnsi="Arial"/>
          <w:b/>
          <w:sz w:val="24"/>
        </w:rPr>
      </w:pPr>
      <w:r w:rsidRPr="00A337D3">
        <w:rPr>
          <w:rFonts w:ascii="Arial" w:hAnsi="Arial"/>
          <w:b/>
          <w:sz w:val="24"/>
        </w:rPr>
        <w:t>Nils</w:t>
      </w:r>
      <w:r w:rsidRPr="00A337D3">
        <w:rPr>
          <w:rFonts w:ascii="Arial" w:hAnsi="Arial"/>
          <w:b/>
          <w:sz w:val="24"/>
        </w:rPr>
        <w:tab/>
      </w:r>
      <w:r>
        <w:rPr>
          <w:rFonts w:ascii="Arial" w:hAnsi="Arial"/>
          <w:b/>
          <w:sz w:val="24"/>
        </w:rPr>
        <w:tab/>
      </w:r>
      <w:r w:rsidRPr="00A337D3">
        <w:rPr>
          <w:rFonts w:ascii="Arial" w:hAnsi="Arial"/>
          <w:b/>
          <w:sz w:val="24"/>
        </w:rPr>
        <w:t>BLESHOY</w:t>
      </w:r>
    </w:p>
    <w:p w14:paraId="5775979B" w14:textId="624DA28C" w:rsidR="00314529" w:rsidRDefault="00711955" w:rsidP="00A97398">
      <w:pPr>
        <w:pStyle w:val="PlainText"/>
        <w:rPr>
          <w:rFonts w:ascii="Arial" w:hAnsi="Arial"/>
          <w:b/>
          <w:sz w:val="24"/>
        </w:rPr>
      </w:pPr>
      <w:r>
        <w:rPr>
          <w:rFonts w:ascii="Arial" w:hAnsi="Arial"/>
          <w:b/>
          <w:sz w:val="24"/>
        </w:rPr>
        <w:t>Olivier</w:t>
      </w:r>
      <w:r>
        <w:rPr>
          <w:rFonts w:ascii="Arial" w:hAnsi="Arial"/>
          <w:b/>
          <w:sz w:val="24"/>
        </w:rPr>
        <w:tab/>
        <w:t>COTTIN</w:t>
      </w:r>
    </w:p>
    <w:p w14:paraId="63FC2AF1" w14:textId="0F27433B" w:rsidR="001F33AA" w:rsidRDefault="001F33AA" w:rsidP="00A97398">
      <w:pPr>
        <w:pStyle w:val="PlainText"/>
        <w:rPr>
          <w:rFonts w:ascii="Arial" w:hAnsi="Arial"/>
          <w:b/>
          <w:sz w:val="24"/>
        </w:rPr>
      </w:pPr>
      <w:r>
        <w:rPr>
          <w:rFonts w:ascii="Arial" w:hAnsi="Arial"/>
          <w:b/>
          <w:sz w:val="24"/>
        </w:rPr>
        <w:t>Tim</w:t>
      </w:r>
      <w:r>
        <w:rPr>
          <w:rFonts w:ascii="Arial" w:hAnsi="Arial"/>
          <w:b/>
          <w:sz w:val="24"/>
        </w:rPr>
        <w:tab/>
      </w:r>
      <w:r>
        <w:rPr>
          <w:rFonts w:ascii="Arial" w:hAnsi="Arial"/>
          <w:b/>
          <w:sz w:val="24"/>
        </w:rPr>
        <w:tab/>
        <w:t>DUFFY</w:t>
      </w:r>
    </w:p>
    <w:p w14:paraId="18E2FFA7" w14:textId="77777777" w:rsidR="00A97398" w:rsidRDefault="00A97398" w:rsidP="00A97398">
      <w:pPr>
        <w:pStyle w:val="PlainText"/>
        <w:rPr>
          <w:rFonts w:ascii="Arial" w:hAnsi="Arial"/>
          <w:b/>
          <w:sz w:val="24"/>
        </w:rPr>
      </w:pPr>
      <w:r w:rsidRPr="00A337D3">
        <w:rPr>
          <w:rFonts w:ascii="Arial" w:hAnsi="Arial"/>
          <w:b/>
          <w:sz w:val="24"/>
        </w:rPr>
        <w:t>Eduardo</w:t>
      </w:r>
      <w:r w:rsidRPr="00A337D3">
        <w:rPr>
          <w:rFonts w:ascii="Arial" w:hAnsi="Arial"/>
          <w:b/>
          <w:sz w:val="24"/>
        </w:rPr>
        <w:tab/>
        <w:t>GALERA</w:t>
      </w:r>
    </w:p>
    <w:p w14:paraId="01BC033A" w14:textId="3341CFC5" w:rsidR="002F0D8A" w:rsidRDefault="00E20BB6" w:rsidP="00A97398">
      <w:pPr>
        <w:pStyle w:val="PlainText"/>
        <w:rPr>
          <w:rFonts w:ascii="Arial" w:hAnsi="Arial"/>
          <w:b/>
          <w:sz w:val="24"/>
        </w:rPr>
      </w:pPr>
      <w:r>
        <w:rPr>
          <w:rFonts w:ascii="Arial" w:hAnsi="Arial"/>
          <w:b/>
          <w:sz w:val="24"/>
        </w:rPr>
        <w:t>Julien</w:t>
      </w:r>
      <w:r>
        <w:rPr>
          <w:rFonts w:ascii="Arial" w:hAnsi="Arial"/>
          <w:b/>
          <w:sz w:val="24"/>
        </w:rPr>
        <w:tab/>
      </w:r>
      <w:r>
        <w:rPr>
          <w:rFonts w:ascii="Arial" w:hAnsi="Arial"/>
          <w:b/>
          <w:sz w:val="24"/>
        </w:rPr>
        <w:tab/>
      </w:r>
      <w:r w:rsidR="001702F5">
        <w:rPr>
          <w:rFonts w:ascii="Arial" w:hAnsi="Arial"/>
          <w:b/>
          <w:sz w:val="24"/>
        </w:rPr>
        <w:t>GAUTHIER</w:t>
      </w:r>
    </w:p>
    <w:p w14:paraId="57766935" w14:textId="77777777" w:rsidR="00A97398" w:rsidRPr="00B20D8B" w:rsidRDefault="00A97398" w:rsidP="00A97398">
      <w:pPr>
        <w:pStyle w:val="PlainText"/>
        <w:rPr>
          <w:rFonts w:ascii="Arial" w:hAnsi="Arial"/>
          <w:b/>
          <w:sz w:val="24"/>
          <w:lang w:val="de-DE"/>
        </w:rPr>
      </w:pPr>
      <w:r w:rsidRPr="00B20D8B">
        <w:rPr>
          <w:rFonts w:ascii="Arial" w:hAnsi="Arial"/>
          <w:b/>
          <w:sz w:val="24"/>
          <w:lang w:val="de-DE"/>
        </w:rPr>
        <w:t>Katy</w:t>
      </w:r>
      <w:r w:rsidRPr="00B20D8B">
        <w:rPr>
          <w:rFonts w:ascii="Arial" w:hAnsi="Arial"/>
          <w:b/>
          <w:sz w:val="24"/>
          <w:lang w:val="de-DE"/>
        </w:rPr>
        <w:tab/>
      </w:r>
      <w:r w:rsidRPr="00B20D8B">
        <w:rPr>
          <w:rFonts w:ascii="Arial" w:hAnsi="Arial"/>
          <w:b/>
          <w:sz w:val="24"/>
          <w:lang w:val="de-DE"/>
        </w:rPr>
        <w:tab/>
        <w:t>HOLDREDGE</w:t>
      </w:r>
    </w:p>
    <w:p w14:paraId="4E045B44" w14:textId="381A231A" w:rsidR="00971AE7" w:rsidRPr="00B20D8B" w:rsidRDefault="00971AE7" w:rsidP="00452D83">
      <w:pPr>
        <w:pStyle w:val="PlainText"/>
        <w:tabs>
          <w:tab w:val="left" w:pos="720"/>
          <w:tab w:val="left" w:pos="1440"/>
          <w:tab w:val="left" w:pos="2160"/>
          <w:tab w:val="left" w:pos="6999"/>
        </w:tabs>
        <w:rPr>
          <w:rFonts w:ascii="Arial" w:hAnsi="Arial"/>
          <w:b/>
          <w:sz w:val="24"/>
          <w:lang w:val="de-DE"/>
        </w:rPr>
      </w:pPr>
      <w:r w:rsidRPr="00B20D8B">
        <w:rPr>
          <w:rFonts w:ascii="Arial" w:hAnsi="Arial"/>
          <w:b/>
          <w:sz w:val="24"/>
          <w:lang w:val="de-DE"/>
        </w:rPr>
        <w:t>Rob</w:t>
      </w:r>
      <w:r w:rsidR="00153A62" w:rsidRPr="00B20D8B">
        <w:rPr>
          <w:rFonts w:ascii="Arial" w:hAnsi="Arial"/>
          <w:b/>
          <w:sz w:val="24"/>
          <w:lang w:val="de-DE"/>
        </w:rPr>
        <w:t>ert</w:t>
      </w:r>
      <w:r w:rsidRPr="00B20D8B">
        <w:rPr>
          <w:rFonts w:ascii="Arial" w:hAnsi="Arial"/>
          <w:b/>
          <w:sz w:val="24"/>
          <w:lang w:val="de-DE"/>
        </w:rPr>
        <w:tab/>
        <w:t>KOH</w:t>
      </w:r>
      <w:r w:rsidR="00153A62" w:rsidRPr="00B20D8B">
        <w:rPr>
          <w:rFonts w:ascii="Arial" w:hAnsi="Arial"/>
          <w:b/>
          <w:sz w:val="24"/>
          <w:lang w:val="de-DE"/>
        </w:rPr>
        <w:t>UCH</w:t>
      </w:r>
      <w:r w:rsidR="00452D83" w:rsidRPr="00B20D8B">
        <w:rPr>
          <w:rFonts w:ascii="Arial" w:hAnsi="Arial"/>
          <w:b/>
          <w:sz w:val="24"/>
          <w:lang w:val="de-DE"/>
        </w:rPr>
        <w:tab/>
      </w:r>
    </w:p>
    <w:p w14:paraId="5BF3B862" w14:textId="484F774F" w:rsidR="00153A62" w:rsidRPr="00B20D8B" w:rsidRDefault="00153A62" w:rsidP="00A97398">
      <w:pPr>
        <w:pStyle w:val="PlainText"/>
        <w:rPr>
          <w:rFonts w:ascii="Arial" w:hAnsi="Arial"/>
          <w:b/>
          <w:sz w:val="24"/>
          <w:lang w:val="de-DE"/>
        </w:rPr>
      </w:pPr>
      <w:r w:rsidRPr="00B20D8B">
        <w:rPr>
          <w:rFonts w:ascii="Arial" w:hAnsi="Arial"/>
          <w:b/>
          <w:sz w:val="24"/>
          <w:lang w:val="de-DE"/>
        </w:rPr>
        <w:t>Glen</w:t>
      </w:r>
      <w:r w:rsidR="00F83C06" w:rsidRPr="00B20D8B">
        <w:rPr>
          <w:rFonts w:ascii="Arial" w:hAnsi="Arial"/>
          <w:b/>
          <w:sz w:val="24"/>
          <w:lang w:val="de-DE"/>
        </w:rPr>
        <w:t>n</w:t>
      </w:r>
      <w:r w:rsidR="00F83C06" w:rsidRPr="00B20D8B">
        <w:rPr>
          <w:rFonts w:ascii="Arial" w:hAnsi="Arial"/>
          <w:b/>
          <w:sz w:val="24"/>
          <w:lang w:val="de-DE"/>
        </w:rPr>
        <w:tab/>
      </w:r>
      <w:r w:rsidR="00F83C06" w:rsidRPr="00B20D8B">
        <w:rPr>
          <w:rFonts w:ascii="Arial" w:hAnsi="Arial"/>
          <w:b/>
          <w:sz w:val="24"/>
          <w:lang w:val="de-DE"/>
        </w:rPr>
        <w:tab/>
        <w:t>MANIFOLD</w:t>
      </w:r>
    </w:p>
    <w:p w14:paraId="177A6176" w14:textId="41AD7F4B" w:rsidR="00281E58" w:rsidRPr="00B20D8B" w:rsidRDefault="00281E58" w:rsidP="00A97398">
      <w:pPr>
        <w:pStyle w:val="PlainText"/>
        <w:rPr>
          <w:rFonts w:ascii="Arial" w:hAnsi="Arial"/>
          <w:b/>
          <w:sz w:val="24"/>
          <w:lang w:val="de-DE"/>
        </w:rPr>
      </w:pPr>
      <w:r w:rsidRPr="00B20D8B">
        <w:rPr>
          <w:rFonts w:ascii="Arial" w:hAnsi="Arial"/>
          <w:b/>
          <w:sz w:val="24"/>
          <w:lang w:val="de-DE"/>
        </w:rPr>
        <w:t xml:space="preserve">Frank </w:t>
      </w:r>
      <w:r w:rsidRPr="00B20D8B">
        <w:rPr>
          <w:rFonts w:ascii="Arial" w:hAnsi="Arial"/>
          <w:b/>
          <w:sz w:val="24"/>
          <w:lang w:val="de-DE"/>
        </w:rPr>
        <w:tab/>
        <w:t>LIENESCH</w:t>
      </w:r>
    </w:p>
    <w:p w14:paraId="18BF661F" w14:textId="77777777" w:rsidR="00A97398" w:rsidRPr="00B20D8B" w:rsidRDefault="00A97398" w:rsidP="00A97398">
      <w:pPr>
        <w:pStyle w:val="PlainText"/>
        <w:rPr>
          <w:rFonts w:ascii="Arial" w:hAnsi="Arial"/>
          <w:b/>
          <w:sz w:val="24"/>
          <w:lang w:val="de-DE"/>
        </w:rPr>
      </w:pPr>
      <w:r w:rsidRPr="00B20D8B">
        <w:rPr>
          <w:rFonts w:ascii="Arial" w:hAnsi="Arial"/>
          <w:b/>
          <w:sz w:val="24"/>
          <w:lang w:val="de-DE"/>
        </w:rPr>
        <w:t>Jasmin</w:t>
      </w:r>
      <w:r w:rsidRPr="00B20D8B">
        <w:rPr>
          <w:rFonts w:ascii="Arial" w:hAnsi="Arial"/>
          <w:b/>
          <w:sz w:val="24"/>
          <w:lang w:val="de-DE"/>
        </w:rPr>
        <w:tab/>
        <w:t>OMEROVIC</w:t>
      </w:r>
    </w:p>
    <w:p w14:paraId="1C45F644" w14:textId="48322F2F" w:rsidR="008E5ABF" w:rsidRPr="00B20D8B" w:rsidRDefault="008E5ABF" w:rsidP="00A97398">
      <w:pPr>
        <w:pStyle w:val="PlainText"/>
        <w:rPr>
          <w:rFonts w:ascii="Arial" w:hAnsi="Arial"/>
          <w:b/>
          <w:sz w:val="24"/>
          <w:lang w:val="de-DE"/>
        </w:rPr>
      </w:pPr>
      <w:r w:rsidRPr="00B20D8B">
        <w:rPr>
          <w:rFonts w:ascii="Arial" w:hAnsi="Arial"/>
          <w:b/>
          <w:sz w:val="24"/>
          <w:lang w:val="de-DE"/>
        </w:rPr>
        <w:t>Fabian</w:t>
      </w:r>
      <w:r w:rsidRPr="00B20D8B">
        <w:rPr>
          <w:rFonts w:ascii="Arial" w:hAnsi="Arial"/>
          <w:b/>
          <w:sz w:val="24"/>
          <w:lang w:val="de-DE"/>
        </w:rPr>
        <w:tab/>
        <w:t>SCH</w:t>
      </w:r>
      <w:r w:rsidR="00CE4D4A" w:rsidRPr="00B20D8B">
        <w:rPr>
          <w:rFonts w:ascii="Arial" w:hAnsi="Arial"/>
          <w:b/>
          <w:sz w:val="24"/>
          <w:lang w:val="de-DE"/>
        </w:rPr>
        <w:t>Ö</w:t>
      </w:r>
      <w:r w:rsidRPr="00B20D8B">
        <w:rPr>
          <w:rFonts w:ascii="Arial" w:hAnsi="Arial"/>
          <w:b/>
          <w:sz w:val="24"/>
          <w:lang w:val="de-DE"/>
        </w:rPr>
        <w:t>N</w:t>
      </w:r>
    </w:p>
    <w:p w14:paraId="5885C437" w14:textId="24319122" w:rsidR="000F35AA" w:rsidRPr="00B20D8B" w:rsidRDefault="000F35AA" w:rsidP="00A97398">
      <w:pPr>
        <w:pStyle w:val="PlainText"/>
        <w:rPr>
          <w:rFonts w:ascii="Arial" w:hAnsi="Arial"/>
          <w:b/>
          <w:sz w:val="24"/>
          <w:lang w:val="de-DE"/>
        </w:rPr>
      </w:pPr>
      <w:r w:rsidRPr="00B20D8B">
        <w:rPr>
          <w:rFonts w:ascii="Arial" w:hAnsi="Arial"/>
          <w:b/>
          <w:sz w:val="24"/>
          <w:lang w:val="de-DE"/>
        </w:rPr>
        <w:t>Bryn</w:t>
      </w:r>
      <w:r w:rsidRPr="00B20D8B">
        <w:rPr>
          <w:rFonts w:ascii="Arial" w:hAnsi="Arial"/>
          <w:b/>
          <w:sz w:val="24"/>
          <w:lang w:val="de-DE"/>
        </w:rPr>
        <w:tab/>
      </w:r>
      <w:r w:rsidRPr="00B20D8B">
        <w:rPr>
          <w:rFonts w:ascii="Arial" w:hAnsi="Arial"/>
          <w:b/>
          <w:sz w:val="24"/>
          <w:lang w:val="de-DE"/>
        </w:rPr>
        <w:tab/>
        <w:t>SPENCER</w:t>
      </w:r>
    </w:p>
    <w:p w14:paraId="3DEDE176" w14:textId="14CCBF1D" w:rsidR="001F10B7" w:rsidRPr="00B20D8B" w:rsidRDefault="001F10B7" w:rsidP="001F10B7">
      <w:pPr>
        <w:pStyle w:val="PlainText"/>
        <w:rPr>
          <w:rFonts w:ascii="Arial" w:hAnsi="Arial"/>
          <w:b/>
          <w:sz w:val="24"/>
          <w:lang w:val="de-DE"/>
        </w:rPr>
      </w:pPr>
      <w:r w:rsidRPr="00B20D8B">
        <w:rPr>
          <w:rFonts w:ascii="Arial" w:hAnsi="Arial"/>
          <w:b/>
          <w:sz w:val="24"/>
          <w:lang w:val="de-DE"/>
        </w:rPr>
        <w:t>Mark</w:t>
      </w:r>
      <w:r w:rsidRPr="00B20D8B">
        <w:rPr>
          <w:rFonts w:ascii="Arial" w:hAnsi="Arial"/>
          <w:b/>
          <w:sz w:val="24"/>
          <w:lang w:val="de-DE"/>
        </w:rPr>
        <w:tab/>
      </w:r>
      <w:r w:rsidRPr="00B20D8B">
        <w:rPr>
          <w:rFonts w:ascii="Arial" w:hAnsi="Arial"/>
          <w:b/>
          <w:sz w:val="24"/>
          <w:lang w:val="de-DE"/>
        </w:rPr>
        <w:tab/>
        <w:t>AMOS</w:t>
      </w:r>
    </w:p>
    <w:p w14:paraId="2C5E6FA5" w14:textId="21D54E47" w:rsidR="001F10B7" w:rsidRPr="00B20D8B" w:rsidRDefault="001F10B7" w:rsidP="00A97398">
      <w:pPr>
        <w:pStyle w:val="PlainText"/>
        <w:rPr>
          <w:rFonts w:ascii="Arial" w:hAnsi="Arial"/>
          <w:b/>
          <w:sz w:val="24"/>
          <w:lang w:val="de-DE"/>
        </w:rPr>
      </w:pPr>
      <w:r w:rsidRPr="00B20D8B">
        <w:rPr>
          <w:rFonts w:ascii="Arial" w:hAnsi="Arial"/>
          <w:b/>
          <w:sz w:val="24"/>
          <w:lang w:val="de-DE"/>
        </w:rPr>
        <w:t>Michael</w:t>
      </w:r>
      <w:r w:rsidRPr="00B20D8B">
        <w:rPr>
          <w:rFonts w:ascii="Arial" w:hAnsi="Arial"/>
          <w:b/>
          <w:sz w:val="24"/>
          <w:lang w:val="de-DE"/>
        </w:rPr>
        <w:tab/>
        <w:t>HARDIE</w:t>
      </w:r>
    </w:p>
    <w:p w14:paraId="0494E041" w14:textId="55608F86" w:rsidR="00A97398" w:rsidRPr="00B20D8B" w:rsidRDefault="00A97398" w:rsidP="00A97398">
      <w:pPr>
        <w:pStyle w:val="PlainText"/>
        <w:rPr>
          <w:rFonts w:ascii="Arial" w:hAnsi="Arial"/>
          <w:b/>
          <w:sz w:val="24"/>
          <w:lang w:val="de-DE"/>
        </w:rPr>
      </w:pPr>
      <w:r w:rsidRPr="00B20D8B">
        <w:rPr>
          <w:rFonts w:ascii="Arial" w:hAnsi="Arial"/>
          <w:b/>
          <w:sz w:val="24"/>
          <w:lang w:val="de-DE"/>
        </w:rPr>
        <w:t xml:space="preserve">Geoff </w:t>
      </w:r>
      <w:r w:rsidRPr="00B20D8B">
        <w:rPr>
          <w:rFonts w:ascii="Arial" w:hAnsi="Arial"/>
          <w:b/>
          <w:sz w:val="24"/>
          <w:lang w:val="de-DE"/>
        </w:rPr>
        <w:tab/>
      </w:r>
      <w:r w:rsidRPr="00B20D8B">
        <w:rPr>
          <w:rFonts w:ascii="Arial" w:hAnsi="Arial"/>
          <w:b/>
          <w:sz w:val="24"/>
          <w:lang w:val="de-DE"/>
        </w:rPr>
        <w:tab/>
        <w:t>SLATER</w:t>
      </w:r>
    </w:p>
    <w:p w14:paraId="5E6BDB94" w14:textId="77777777" w:rsidR="00A97398" w:rsidRPr="00B20D8B" w:rsidRDefault="00A97398" w:rsidP="00A97398">
      <w:pPr>
        <w:pStyle w:val="PlainText"/>
        <w:rPr>
          <w:rFonts w:ascii="Arial" w:hAnsi="Arial"/>
          <w:b/>
          <w:sz w:val="24"/>
          <w:lang w:val="de-DE"/>
        </w:rPr>
      </w:pPr>
    </w:p>
    <w:p w14:paraId="24D3E0E1" w14:textId="2792D4AB" w:rsidR="00D73880" w:rsidRPr="00B20D8B" w:rsidRDefault="00D73880" w:rsidP="00A97398">
      <w:pPr>
        <w:pStyle w:val="PlainText"/>
        <w:rPr>
          <w:rFonts w:ascii="Arial" w:hAnsi="Arial"/>
          <w:b/>
          <w:sz w:val="24"/>
          <w:u w:val="single"/>
          <w:lang w:val="de-DE"/>
        </w:rPr>
      </w:pPr>
      <w:r w:rsidRPr="00B20D8B">
        <w:rPr>
          <w:rFonts w:ascii="Arial" w:hAnsi="Arial"/>
          <w:b/>
          <w:sz w:val="24"/>
          <w:u w:val="single"/>
          <w:lang w:val="de-DE"/>
        </w:rPr>
        <w:t>Apologies</w:t>
      </w:r>
      <w:r w:rsidR="00EA21B0" w:rsidRPr="00B20D8B">
        <w:rPr>
          <w:rFonts w:ascii="Arial" w:hAnsi="Arial"/>
          <w:b/>
          <w:sz w:val="24"/>
          <w:u w:val="single"/>
          <w:lang w:val="de-DE"/>
        </w:rPr>
        <w:t>:</w:t>
      </w:r>
    </w:p>
    <w:p w14:paraId="38FC3F3C" w14:textId="77777777" w:rsidR="006B2E30" w:rsidRPr="00B20D8B" w:rsidRDefault="006B2E30" w:rsidP="00A97398">
      <w:pPr>
        <w:pStyle w:val="PlainText"/>
        <w:rPr>
          <w:rFonts w:ascii="Arial" w:hAnsi="Arial"/>
          <w:b/>
          <w:sz w:val="24"/>
          <w:lang w:val="de-DE"/>
        </w:rPr>
      </w:pPr>
    </w:p>
    <w:p w14:paraId="6A999828" w14:textId="77777777" w:rsidR="006B2E30" w:rsidRPr="00B20D8B" w:rsidRDefault="006B2E30" w:rsidP="00A97398">
      <w:pPr>
        <w:pStyle w:val="PlainText"/>
        <w:rPr>
          <w:rFonts w:ascii="Arial" w:hAnsi="Arial"/>
          <w:b/>
          <w:sz w:val="24"/>
          <w:lang w:val="de-DE"/>
        </w:rPr>
      </w:pPr>
      <w:r w:rsidRPr="00B20D8B">
        <w:rPr>
          <w:rFonts w:ascii="Arial" w:hAnsi="Arial"/>
          <w:b/>
          <w:sz w:val="24"/>
          <w:lang w:val="de-DE"/>
        </w:rPr>
        <w:t>Ulrich Jacobs</w:t>
      </w:r>
    </w:p>
    <w:p w14:paraId="3C4AE231" w14:textId="4F9A396B" w:rsidR="00D73880" w:rsidRPr="00B20D8B" w:rsidRDefault="00D73880" w:rsidP="00A97398">
      <w:pPr>
        <w:pStyle w:val="PlainText"/>
        <w:rPr>
          <w:rFonts w:ascii="Arial" w:hAnsi="Arial"/>
          <w:b/>
          <w:sz w:val="24"/>
          <w:lang w:val="de-DE"/>
        </w:rPr>
      </w:pPr>
      <w:r w:rsidRPr="00B20D8B">
        <w:rPr>
          <w:rFonts w:ascii="Arial" w:hAnsi="Arial"/>
          <w:b/>
          <w:sz w:val="24"/>
          <w:lang w:val="de-DE"/>
        </w:rPr>
        <w:t xml:space="preserve">Jim </w:t>
      </w:r>
      <w:r w:rsidR="00EA21B0" w:rsidRPr="00B20D8B">
        <w:rPr>
          <w:rFonts w:ascii="Arial" w:hAnsi="Arial"/>
          <w:b/>
          <w:sz w:val="24"/>
          <w:lang w:val="de-DE"/>
        </w:rPr>
        <w:t>Munro</w:t>
      </w:r>
    </w:p>
    <w:p w14:paraId="1495E194" w14:textId="37047891" w:rsidR="00E431E0" w:rsidRPr="00B20D8B" w:rsidRDefault="001A6E63" w:rsidP="00A97398">
      <w:pPr>
        <w:pStyle w:val="PlainText"/>
        <w:rPr>
          <w:rFonts w:ascii="Arial" w:hAnsi="Arial"/>
          <w:b/>
          <w:sz w:val="24"/>
          <w:lang w:val="de-DE"/>
        </w:rPr>
        <w:sectPr w:rsidR="00E431E0" w:rsidRPr="00B20D8B" w:rsidSect="008C390D">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r w:rsidRPr="00B20D8B">
        <w:rPr>
          <w:rFonts w:ascii="Arial" w:hAnsi="Arial"/>
          <w:b/>
          <w:sz w:val="24"/>
          <w:lang w:val="de-DE"/>
        </w:rPr>
        <w:t>Vijay</w:t>
      </w:r>
      <w:r w:rsidR="00EF472F" w:rsidRPr="00B20D8B">
        <w:rPr>
          <w:rFonts w:ascii="Arial" w:hAnsi="Arial"/>
          <w:b/>
          <w:sz w:val="24"/>
          <w:lang w:val="de-DE"/>
        </w:rPr>
        <w:t xml:space="preserve"> </w:t>
      </w:r>
      <w:r w:rsidRPr="00B20D8B">
        <w:rPr>
          <w:rFonts w:ascii="Arial" w:hAnsi="Arial"/>
          <w:b/>
          <w:sz w:val="24"/>
          <w:lang w:val="de-DE"/>
        </w:rPr>
        <w:t>Ran</w:t>
      </w:r>
      <w:r w:rsidR="00EF472F" w:rsidRPr="00B20D8B">
        <w:rPr>
          <w:rFonts w:ascii="Arial" w:hAnsi="Arial"/>
          <w:b/>
          <w:sz w:val="24"/>
          <w:lang w:val="de-DE"/>
        </w:rPr>
        <w:t>garaja</w:t>
      </w:r>
      <w:r w:rsidR="00734633" w:rsidRPr="00B20D8B">
        <w:rPr>
          <w:rFonts w:ascii="Arial" w:hAnsi="Arial"/>
          <w:b/>
          <w:sz w:val="24"/>
          <w:lang w:val="de-DE"/>
        </w:rPr>
        <w:t>n</w:t>
      </w:r>
    </w:p>
    <w:tbl>
      <w:tblPr>
        <w:tblW w:w="102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8"/>
      </w:tblGrid>
      <w:tr w:rsidR="00A97398" w:rsidRPr="0067039B" w14:paraId="21532584" w14:textId="77777777" w:rsidTr="00932B0A">
        <w:trPr>
          <w:tblHeader/>
        </w:trPr>
        <w:tc>
          <w:tcPr>
            <w:tcW w:w="10208" w:type="dxa"/>
          </w:tcPr>
          <w:p w14:paraId="53849BA0" w14:textId="77777777" w:rsidR="00A97398" w:rsidRPr="0067039B" w:rsidRDefault="00A97398" w:rsidP="009447F5">
            <w:pPr>
              <w:pStyle w:val="Footer"/>
              <w:tabs>
                <w:tab w:val="clear" w:pos="4513"/>
                <w:tab w:val="left" w:pos="567"/>
                <w:tab w:val="left" w:pos="6946"/>
              </w:tabs>
              <w:spacing w:before="120" w:after="120"/>
              <w:jc w:val="center"/>
              <w:rPr>
                <w:rFonts w:ascii="Arial" w:hAnsi="Arial" w:cs="Arial"/>
                <w:b/>
                <w:sz w:val="24"/>
                <w:szCs w:val="24"/>
              </w:rPr>
            </w:pPr>
            <w:r w:rsidRPr="0067039B">
              <w:rPr>
                <w:rFonts w:ascii="Arial" w:hAnsi="Arial" w:cs="Arial"/>
                <w:b/>
                <w:sz w:val="24"/>
                <w:szCs w:val="24"/>
              </w:rPr>
              <w:lastRenderedPageBreak/>
              <w:t>SUBJECT</w:t>
            </w:r>
          </w:p>
        </w:tc>
      </w:tr>
      <w:tr w:rsidR="00A97398" w:rsidRPr="0067039B" w14:paraId="634B5DA0" w14:textId="77777777" w:rsidTr="00932B0A">
        <w:tc>
          <w:tcPr>
            <w:tcW w:w="10208" w:type="dxa"/>
          </w:tcPr>
          <w:p w14:paraId="6E43A311" w14:textId="64FA0BCA" w:rsidR="00513931" w:rsidRPr="004656C7" w:rsidRDefault="00992138" w:rsidP="009447F5">
            <w:pPr>
              <w:pStyle w:val="Footer"/>
              <w:numPr>
                <w:ilvl w:val="0"/>
                <w:numId w:val="4"/>
              </w:numPr>
              <w:tabs>
                <w:tab w:val="clear" w:pos="4513"/>
                <w:tab w:val="clear" w:pos="9026"/>
              </w:tabs>
              <w:spacing w:before="120" w:after="120"/>
              <w:jc w:val="both"/>
              <w:rPr>
                <w:rFonts w:ascii="Arial" w:hAnsi="Arial" w:cs="Arial"/>
                <w:b/>
                <w:sz w:val="24"/>
                <w:szCs w:val="24"/>
              </w:rPr>
            </w:pPr>
            <w:r w:rsidRPr="0067039B">
              <w:rPr>
                <w:rFonts w:ascii="Arial" w:hAnsi="Arial" w:cs="Arial"/>
                <w:b/>
                <w:sz w:val="24"/>
                <w:szCs w:val="24"/>
              </w:rPr>
              <w:t xml:space="preserve">Opening </w:t>
            </w:r>
            <w:r w:rsidR="00513931" w:rsidRPr="0067039B">
              <w:rPr>
                <w:rFonts w:ascii="Arial" w:hAnsi="Arial" w:cs="Arial"/>
                <w:b/>
                <w:sz w:val="24"/>
                <w:szCs w:val="24"/>
              </w:rPr>
              <w:t>o</w:t>
            </w:r>
            <w:r w:rsidRPr="0067039B">
              <w:rPr>
                <w:rFonts w:ascii="Arial" w:hAnsi="Arial" w:cs="Arial"/>
                <w:b/>
                <w:sz w:val="24"/>
                <w:szCs w:val="24"/>
              </w:rPr>
              <w:t xml:space="preserve">f </w:t>
            </w:r>
            <w:r w:rsidR="00513931" w:rsidRPr="0067039B">
              <w:rPr>
                <w:rFonts w:ascii="Arial" w:hAnsi="Arial" w:cs="Arial"/>
                <w:b/>
                <w:sz w:val="24"/>
                <w:szCs w:val="24"/>
              </w:rPr>
              <w:t>t</w:t>
            </w:r>
            <w:r w:rsidRPr="0067039B">
              <w:rPr>
                <w:rFonts w:ascii="Arial" w:hAnsi="Arial" w:cs="Arial"/>
                <w:b/>
                <w:sz w:val="24"/>
                <w:szCs w:val="24"/>
              </w:rPr>
              <w:t xml:space="preserve">he Meeting </w:t>
            </w:r>
            <w:r w:rsidR="00A97398" w:rsidRPr="0067039B">
              <w:rPr>
                <w:rFonts w:ascii="Arial" w:hAnsi="Arial" w:cs="Arial"/>
                <w:b/>
                <w:sz w:val="24"/>
                <w:szCs w:val="24"/>
              </w:rPr>
              <w:t>(Start 120</w:t>
            </w:r>
            <w:r w:rsidR="00EA21B0" w:rsidRPr="0067039B">
              <w:rPr>
                <w:rFonts w:ascii="Arial" w:hAnsi="Arial" w:cs="Arial"/>
                <w:b/>
                <w:sz w:val="24"/>
                <w:szCs w:val="24"/>
              </w:rPr>
              <w:t>3</w:t>
            </w:r>
            <w:r w:rsidR="00A97398" w:rsidRPr="0067039B">
              <w:rPr>
                <w:rFonts w:ascii="Arial" w:hAnsi="Arial" w:cs="Arial"/>
                <w:b/>
                <w:sz w:val="24"/>
                <w:szCs w:val="24"/>
              </w:rPr>
              <w:t xml:space="preserve"> UTC)</w:t>
            </w:r>
          </w:p>
          <w:p w14:paraId="3BA9296F" w14:textId="5139985A" w:rsidR="006F2E71" w:rsidRPr="0067039B" w:rsidRDefault="006F2E71" w:rsidP="009447F5">
            <w:pPr>
              <w:pStyle w:val="Footer"/>
              <w:tabs>
                <w:tab w:val="clear" w:pos="4513"/>
              </w:tabs>
              <w:spacing w:before="120" w:after="120"/>
              <w:jc w:val="both"/>
              <w:rPr>
                <w:rFonts w:ascii="Arial" w:hAnsi="Arial" w:cs="Arial"/>
                <w:sz w:val="24"/>
                <w:szCs w:val="24"/>
              </w:rPr>
            </w:pPr>
            <w:r w:rsidRPr="0067039B">
              <w:rPr>
                <w:rFonts w:ascii="Arial" w:hAnsi="Arial" w:cs="Arial"/>
                <w:sz w:val="24"/>
                <w:szCs w:val="24"/>
              </w:rPr>
              <w:t>Opening by the Convenor, Chris Agius + self-introduction of the participants</w:t>
            </w:r>
          </w:p>
          <w:p w14:paraId="0445B99F" w14:textId="2B11B2D7" w:rsidR="003A27A4" w:rsidRPr="0067039B" w:rsidRDefault="003F10C6" w:rsidP="009447F5">
            <w:pPr>
              <w:pStyle w:val="Footer"/>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The Convener, Chris Agius, IECEx Executive Secretary and WG06 Convener, opened the meeting welcoming members and noting that it had been some time since the previous WG06 meeting. Special welcome was extended to</w:t>
            </w:r>
            <w:r w:rsidR="00EC607C">
              <w:rPr>
                <w:rFonts w:ascii="Arial" w:hAnsi="Arial" w:cs="Arial"/>
                <w:color w:val="0070C0"/>
                <w:sz w:val="24"/>
                <w:szCs w:val="24"/>
                <w:lang w:val="en-GB"/>
              </w:rPr>
              <w:t xml:space="preserve"> those attending for the first time and to</w:t>
            </w:r>
            <w:r w:rsidRPr="0067039B">
              <w:rPr>
                <w:rFonts w:ascii="Arial" w:hAnsi="Arial" w:cs="Arial"/>
                <w:color w:val="0070C0"/>
                <w:sz w:val="24"/>
                <w:szCs w:val="24"/>
                <w:lang w:val="en-GB"/>
              </w:rPr>
              <w:t xml:space="preserve"> IECEx Chair Katy Holdredge, </w:t>
            </w:r>
            <w:proofErr w:type="spellStart"/>
            <w:r w:rsidRPr="0067039B">
              <w:rPr>
                <w:rFonts w:ascii="Arial" w:hAnsi="Arial" w:cs="Arial"/>
                <w:color w:val="0070C0"/>
                <w:sz w:val="24"/>
                <w:szCs w:val="24"/>
                <w:lang w:val="en-GB"/>
              </w:rPr>
              <w:t>ExTAG</w:t>
            </w:r>
            <w:proofErr w:type="spellEnd"/>
            <w:r w:rsidRPr="0067039B">
              <w:rPr>
                <w:rFonts w:ascii="Arial" w:hAnsi="Arial" w:cs="Arial"/>
                <w:color w:val="0070C0"/>
                <w:sz w:val="24"/>
                <w:szCs w:val="24"/>
                <w:lang w:val="en-GB"/>
              </w:rPr>
              <w:t xml:space="preserve"> Chair Frank Leinesch, </w:t>
            </w:r>
            <w:proofErr w:type="spellStart"/>
            <w:r w:rsidRPr="0067039B">
              <w:rPr>
                <w:rFonts w:ascii="Arial" w:hAnsi="Arial" w:cs="Arial"/>
                <w:color w:val="0070C0"/>
                <w:sz w:val="24"/>
                <w:szCs w:val="24"/>
                <w:lang w:val="en-GB"/>
              </w:rPr>
              <w:t>ExTAG</w:t>
            </w:r>
            <w:proofErr w:type="spellEnd"/>
            <w:r w:rsidRPr="0067039B">
              <w:rPr>
                <w:rFonts w:ascii="Arial" w:hAnsi="Arial" w:cs="Arial"/>
                <w:color w:val="0070C0"/>
                <w:sz w:val="24"/>
                <w:szCs w:val="24"/>
                <w:lang w:val="en-GB"/>
              </w:rPr>
              <w:t xml:space="preserve"> Vice Chair Jasmin Omerovic, </w:t>
            </w:r>
            <w:r w:rsidR="00EC607C">
              <w:rPr>
                <w:rFonts w:ascii="Arial" w:hAnsi="Arial" w:cs="Arial"/>
                <w:color w:val="0070C0"/>
                <w:sz w:val="24"/>
                <w:szCs w:val="24"/>
                <w:lang w:val="en-GB"/>
              </w:rPr>
              <w:t xml:space="preserve">Tim Duffy </w:t>
            </w:r>
            <w:proofErr w:type="spellStart"/>
            <w:r w:rsidR="00EC607C">
              <w:rPr>
                <w:rFonts w:ascii="Arial" w:hAnsi="Arial" w:cs="Arial"/>
                <w:color w:val="0070C0"/>
                <w:sz w:val="24"/>
                <w:szCs w:val="24"/>
                <w:lang w:val="en-GB"/>
              </w:rPr>
              <w:t>ExMarkCo</w:t>
            </w:r>
            <w:proofErr w:type="spellEnd"/>
            <w:r w:rsidR="00EC607C">
              <w:rPr>
                <w:rFonts w:ascii="Arial" w:hAnsi="Arial" w:cs="Arial"/>
                <w:color w:val="0070C0"/>
                <w:sz w:val="24"/>
                <w:szCs w:val="24"/>
                <w:lang w:val="en-GB"/>
              </w:rPr>
              <w:t xml:space="preserve"> Chair, </w:t>
            </w:r>
            <w:r w:rsidRPr="0067039B">
              <w:rPr>
                <w:rFonts w:ascii="Arial" w:hAnsi="Arial" w:cs="Arial"/>
                <w:color w:val="0070C0"/>
                <w:sz w:val="24"/>
                <w:szCs w:val="24"/>
                <w:lang w:val="en-GB"/>
              </w:rPr>
              <w:t xml:space="preserve">Olivier Cottin representing INERIS in place of Thierry </w:t>
            </w:r>
            <w:proofErr w:type="spellStart"/>
            <w:r w:rsidRPr="0067039B">
              <w:rPr>
                <w:rFonts w:ascii="Arial" w:hAnsi="Arial" w:cs="Arial"/>
                <w:color w:val="0070C0"/>
                <w:sz w:val="24"/>
                <w:szCs w:val="24"/>
                <w:lang w:val="en-GB"/>
              </w:rPr>
              <w:t>Houiex</w:t>
            </w:r>
            <w:proofErr w:type="spellEnd"/>
            <w:r w:rsidRPr="0067039B">
              <w:rPr>
                <w:rFonts w:ascii="Arial" w:hAnsi="Arial" w:cs="Arial"/>
                <w:color w:val="0070C0"/>
                <w:sz w:val="24"/>
                <w:szCs w:val="24"/>
                <w:lang w:val="en-GB"/>
              </w:rPr>
              <w:t>, Fabian Schön of R. Stahl, and Michael Hardie of the IECEx Secretariat who joined the Secretariat in late 2025.</w:t>
            </w:r>
            <w:r w:rsidR="00080746" w:rsidRPr="0067039B">
              <w:rPr>
                <w:rFonts w:ascii="Arial" w:hAnsi="Arial" w:cs="Arial"/>
                <w:color w:val="0070C0"/>
                <w:sz w:val="24"/>
                <w:szCs w:val="24"/>
                <w:lang w:val="en-GB"/>
              </w:rPr>
              <w:t xml:space="preserve"> </w:t>
            </w:r>
            <w:r w:rsidR="000C75D5" w:rsidRPr="000C75D5">
              <w:rPr>
                <w:rFonts w:ascii="Arial" w:hAnsi="Arial" w:cs="Arial"/>
                <w:color w:val="0070C0"/>
                <w:sz w:val="24"/>
                <w:szCs w:val="24"/>
              </w:rPr>
              <w:t>Chris also acknowledged Mark Amos' forthcoming retirement from the IECEx Secretariat.</w:t>
            </w:r>
          </w:p>
          <w:p w14:paraId="46B9DC75" w14:textId="113C16D0" w:rsidR="00A97398" w:rsidRPr="004656C7" w:rsidRDefault="003F10C6" w:rsidP="009447F5">
            <w:pPr>
              <w:pStyle w:val="Footer"/>
              <w:spacing w:before="120" w:after="120"/>
              <w:jc w:val="both"/>
              <w:rPr>
                <w:rFonts w:ascii="Arial" w:hAnsi="Arial" w:cs="Arial"/>
                <w:sz w:val="24"/>
                <w:szCs w:val="24"/>
                <w:lang w:val="en-GB"/>
              </w:rPr>
            </w:pPr>
            <w:r w:rsidRPr="0067039B">
              <w:rPr>
                <w:rFonts w:ascii="Arial" w:hAnsi="Arial" w:cs="Arial"/>
                <w:color w:val="0070C0"/>
                <w:sz w:val="24"/>
                <w:szCs w:val="24"/>
                <w:lang w:val="en-GB"/>
              </w:rPr>
              <w:t>Apologies were noted from Jim Munro, Ulrich Jacobs and Vijay Rangarajan, with Vijay indicating his support for the proposed updates to OD 024.</w:t>
            </w:r>
          </w:p>
        </w:tc>
      </w:tr>
      <w:tr w:rsidR="00A97398" w:rsidRPr="0067039B" w14:paraId="66A2D03D" w14:textId="77777777" w:rsidTr="00932B0A">
        <w:tc>
          <w:tcPr>
            <w:tcW w:w="10208" w:type="dxa"/>
          </w:tcPr>
          <w:p w14:paraId="6CF479AE" w14:textId="11A36087" w:rsidR="00992138" w:rsidRPr="004656C7" w:rsidRDefault="00A97398" w:rsidP="009447F5">
            <w:pPr>
              <w:pStyle w:val="Footer"/>
              <w:numPr>
                <w:ilvl w:val="0"/>
                <w:numId w:val="4"/>
              </w:numPr>
              <w:tabs>
                <w:tab w:val="clear" w:pos="4513"/>
                <w:tab w:val="clear" w:pos="9026"/>
              </w:tabs>
              <w:spacing w:before="120" w:after="120"/>
              <w:jc w:val="both"/>
              <w:rPr>
                <w:rFonts w:ascii="Arial" w:hAnsi="Arial" w:cs="Arial"/>
                <w:b/>
                <w:sz w:val="24"/>
                <w:szCs w:val="24"/>
              </w:rPr>
            </w:pPr>
            <w:r w:rsidRPr="0067039B">
              <w:rPr>
                <w:rFonts w:ascii="Arial" w:hAnsi="Arial" w:cs="Arial"/>
                <w:b/>
                <w:sz w:val="24"/>
                <w:szCs w:val="24"/>
              </w:rPr>
              <w:t xml:space="preserve"> </w:t>
            </w:r>
            <w:proofErr w:type="spellStart"/>
            <w:r w:rsidRPr="0067039B">
              <w:rPr>
                <w:rFonts w:ascii="Arial" w:hAnsi="Arial" w:cs="Arial"/>
                <w:b/>
                <w:sz w:val="24"/>
                <w:szCs w:val="24"/>
              </w:rPr>
              <w:t>ExTAG</w:t>
            </w:r>
            <w:proofErr w:type="spellEnd"/>
            <w:r w:rsidRPr="0067039B">
              <w:rPr>
                <w:rFonts w:ascii="Arial" w:hAnsi="Arial" w:cs="Arial"/>
                <w:b/>
                <w:sz w:val="24"/>
                <w:szCs w:val="24"/>
              </w:rPr>
              <w:t xml:space="preserve"> WG6 Terms of Reference and Membership</w:t>
            </w:r>
          </w:p>
          <w:p w14:paraId="6F326CAE" w14:textId="2DED7A69" w:rsidR="00A97398" w:rsidRPr="0067039B" w:rsidRDefault="00A97398" w:rsidP="009447F5">
            <w:pPr>
              <w:pStyle w:val="Footer"/>
              <w:tabs>
                <w:tab w:val="clear" w:pos="4513"/>
              </w:tabs>
              <w:spacing w:before="120" w:after="120"/>
              <w:rPr>
                <w:rFonts w:ascii="Arial" w:hAnsi="Arial" w:cs="Arial"/>
                <w:sz w:val="24"/>
                <w:szCs w:val="24"/>
              </w:rPr>
            </w:pPr>
            <w:r w:rsidRPr="0067039B">
              <w:rPr>
                <w:rFonts w:ascii="Arial" w:hAnsi="Arial" w:cs="Arial"/>
                <w:sz w:val="24"/>
                <w:szCs w:val="24"/>
              </w:rPr>
              <w:t xml:space="preserve">Members to </w:t>
            </w:r>
            <w:r w:rsidRPr="0067039B">
              <w:rPr>
                <w:rFonts w:ascii="Arial" w:hAnsi="Arial" w:cs="Arial"/>
                <w:sz w:val="24"/>
                <w:szCs w:val="24"/>
                <w:u w:val="single"/>
              </w:rPr>
              <w:t>confirm</w:t>
            </w:r>
            <w:r w:rsidRPr="0067039B">
              <w:rPr>
                <w:rFonts w:ascii="Arial" w:hAnsi="Arial" w:cs="Arial"/>
                <w:sz w:val="24"/>
                <w:szCs w:val="24"/>
              </w:rPr>
              <w:t xml:space="preserve"> </w:t>
            </w:r>
            <w:proofErr w:type="spellStart"/>
            <w:r w:rsidRPr="0067039B">
              <w:rPr>
                <w:rFonts w:ascii="Arial" w:hAnsi="Arial" w:cs="Arial"/>
                <w:sz w:val="24"/>
                <w:szCs w:val="24"/>
              </w:rPr>
              <w:t>ExTAG</w:t>
            </w:r>
            <w:proofErr w:type="spellEnd"/>
            <w:r w:rsidRPr="0067039B">
              <w:rPr>
                <w:rFonts w:ascii="Arial" w:hAnsi="Arial" w:cs="Arial"/>
                <w:sz w:val="24"/>
                <w:szCs w:val="24"/>
              </w:rPr>
              <w:t xml:space="preserve"> WG6 Terms of Reference and Membership (as indicated on IECEx Website </w:t>
            </w:r>
            <w:hyperlink r:id="rId12" w:history="1">
              <w:r w:rsidRPr="0067039B">
                <w:rPr>
                  <w:rStyle w:val="Hyperlink"/>
                  <w:rFonts w:ascii="Arial" w:hAnsi="Arial" w:cs="Arial"/>
                  <w:sz w:val="24"/>
                  <w:szCs w:val="24"/>
                </w:rPr>
                <w:t>https://www.iecex.com/members-area/working-groups/?WorkingGroup=36&amp;action_doWorkingGroupSearch=Search</w:t>
              </w:r>
            </w:hyperlink>
            <w:r w:rsidRPr="0067039B">
              <w:rPr>
                <w:rFonts w:ascii="Arial" w:hAnsi="Arial" w:cs="Arial"/>
                <w:sz w:val="24"/>
                <w:szCs w:val="24"/>
              </w:rPr>
              <w:t xml:space="preserve"> </w:t>
            </w:r>
          </w:p>
          <w:p w14:paraId="60E96D76" w14:textId="1BF68F3B" w:rsidR="00A97398" w:rsidRPr="0067039B" w:rsidRDefault="00A97398" w:rsidP="009447F5">
            <w:pPr>
              <w:pStyle w:val="Footer"/>
              <w:tabs>
                <w:tab w:val="clear" w:pos="4513"/>
              </w:tabs>
              <w:spacing w:before="120" w:after="120"/>
              <w:jc w:val="both"/>
              <w:rPr>
                <w:rFonts w:ascii="Arial" w:hAnsi="Arial" w:cs="Arial"/>
                <w:sz w:val="24"/>
                <w:szCs w:val="24"/>
              </w:rPr>
            </w:pPr>
            <w:r w:rsidRPr="0067039B">
              <w:rPr>
                <w:rFonts w:ascii="Arial" w:hAnsi="Arial" w:cs="Arial"/>
                <w:sz w:val="24"/>
                <w:szCs w:val="24"/>
              </w:rPr>
              <w:t>Title:  Rules of Procedure for testing at other locations</w:t>
            </w:r>
          </w:p>
          <w:p w14:paraId="3F11D8B3" w14:textId="73A6F845" w:rsidR="00A97398" w:rsidRPr="0067039B" w:rsidRDefault="00A97398" w:rsidP="009447F5">
            <w:pPr>
              <w:pStyle w:val="Footer"/>
              <w:tabs>
                <w:tab w:val="clear" w:pos="4513"/>
              </w:tabs>
              <w:spacing w:before="120" w:after="120"/>
              <w:jc w:val="both"/>
              <w:rPr>
                <w:rFonts w:ascii="Arial" w:hAnsi="Arial" w:cs="Arial"/>
                <w:sz w:val="24"/>
                <w:szCs w:val="24"/>
              </w:rPr>
            </w:pPr>
            <w:r w:rsidRPr="0067039B">
              <w:rPr>
                <w:rFonts w:ascii="Arial" w:hAnsi="Arial" w:cs="Arial"/>
                <w:sz w:val="24"/>
                <w:szCs w:val="24"/>
              </w:rPr>
              <w:t xml:space="preserve">To develop and maintain procedures (OD 024) and other documentation related to testing performed at test facilities other than an </w:t>
            </w:r>
            <w:proofErr w:type="spellStart"/>
            <w:r w:rsidRPr="0067039B">
              <w:rPr>
                <w:rFonts w:ascii="Arial" w:hAnsi="Arial" w:cs="Arial"/>
                <w:sz w:val="24"/>
                <w:szCs w:val="24"/>
              </w:rPr>
              <w:t>ExTL</w:t>
            </w:r>
            <w:proofErr w:type="spellEnd"/>
            <w:r w:rsidRPr="0067039B">
              <w:rPr>
                <w:rFonts w:ascii="Arial" w:hAnsi="Arial" w:cs="Arial"/>
                <w:sz w:val="24"/>
                <w:szCs w:val="24"/>
              </w:rPr>
              <w:t xml:space="preserve"> or Additional Testing Facility. Additional aspects include the need to ensure that testing performed utilizes adequate facilities, test equipment and that the staff are competent and have the adequate expertise for the relevant standard / type of protection</w:t>
            </w:r>
          </w:p>
          <w:p w14:paraId="3549ADF1" w14:textId="3366ACA6" w:rsidR="00A97398" w:rsidRPr="0067039B" w:rsidRDefault="00AF4E66" w:rsidP="009447F5">
            <w:pPr>
              <w:pStyle w:val="Footer"/>
              <w:tabs>
                <w:tab w:val="clear" w:pos="4513"/>
              </w:tabs>
              <w:spacing w:before="120" w:after="120"/>
              <w:jc w:val="both"/>
              <w:rPr>
                <w:rFonts w:ascii="Arial" w:hAnsi="Arial" w:cs="Arial"/>
                <w:b/>
                <w:sz w:val="24"/>
                <w:szCs w:val="24"/>
              </w:rPr>
            </w:pPr>
            <w:r w:rsidRPr="0067039B">
              <w:rPr>
                <w:rFonts w:ascii="Arial" w:hAnsi="Arial" w:cs="Arial"/>
                <w:color w:val="0070C0"/>
                <w:sz w:val="24"/>
                <w:szCs w:val="24"/>
              </w:rPr>
              <w:t xml:space="preserve">The meeting reviewed the current Terms of Reference for </w:t>
            </w:r>
            <w:proofErr w:type="spellStart"/>
            <w:r w:rsidRPr="0067039B">
              <w:rPr>
                <w:rFonts w:ascii="Arial" w:hAnsi="Arial" w:cs="Arial"/>
                <w:color w:val="0070C0"/>
                <w:sz w:val="24"/>
                <w:szCs w:val="24"/>
              </w:rPr>
              <w:t>ExTAG</w:t>
            </w:r>
            <w:proofErr w:type="spellEnd"/>
            <w:r w:rsidRPr="0067039B">
              <w:rPr>
                <w:rFonts w:ascii="Arial" w:hAnsi="Arial" w:cs="Arial"/>
                <w:color w:val="0070C0"/>
                <w:sz w:val="24"/>
                <w:szCs w:val="24"/>
              </w:rPr>
              <w:t xml:space="preserve"> WG06 and reconfirmed them without change.</w:t>
            </w:r>
            <w:r w:rsidRPr="0067039B">
              <w:rPr>
                <w:rFonts w:ascii="Arial" w:hAnsi="Arial" w:cs="Arial"/>
                <w:b/>
                <w:color w:val="0070C0"/>
                <w:sz w:val="24"/>
                <w:szCs w:val="24"/>
              </w:rPr>
              <w:t xml:space="preserve"> </w:t>
            </w:r>
          </w:p>
        </w:tc>
      </w:tr>
      <w:tr w:rsidR="00A97398" w:rsidRPr="0067039B" w14:paraId="3CDB0420" w14:textId="77777777" w:rsidTr="00932B0A">
        <w:tc>
          <w:tcPr>
            <w:tcW w:w="10208" w:type="dxa"/>
          </w:tcPr>
          <w:p w14:paraId="0F1B9E43" w14:textId="25B3A338" w:rsidR="00A97398" w:rsidRPr="0067039B" w:rsidRDefault="00992138" w:rsidP="009447F5">
            <w:pPr>
              <w:pStyle w:val="Footer"/>
              <w:numPr>
                <w:ilvl w:val="0"/>
                <w:numId w:val="4"/>
              </w:numPr>
              <w:tabs>
                <w:tab w:val="clear" w:pos="4513"/>
                <w:tab w:val="clear" w:pos="9026"/>
              </w:tabs>
              <w:spacing w:before="120" w:after="120"/>
              <w:jc w:val="both"/>
              <w:rPr>
                <w:rFonts w:ascii="Arial" w:hAnsi="Arial" w:cs="Arial"/>
                <w:b/>
                <w:sz w:val="24"/>
                <w:szCs w:val="24"/>
              </w:rPr>
            </w:pPr>
            <w:r w:rsidRPr="0067039B">
              <w:rPr>
                <w:rFonts w:ascii="Arial" w:hAnsi="Arial" w:cs="Arial"/>
                <w:b/>
                <w:sz w:val="24"/>
                <w:szCs w:val="24"/>
              </w:rPr>
              <w:t>Approval of the Agenda</w:t>
            </w:r>
          </w:p>
          <w:p w14:paraId="75FCCD25" w14:textId="33858A21" w:rsidR="00A97398" w:rsidRPr="004656C7" w:rsidRDefault="00A97398" w:rsidP="009447F5">
            <w:pPr>
              <w:pStyle w:val="PlainText"/>
              <w:tabs>
                <w:tab w:val="left" w:pos="878"/>
              </w:tabs>
              <w:spacing w:before="120" w:after="120"/>
              <w:jc w:val="both"/>
              <w:rPr>
                <w:rFonts w:ascii="Arial" w:hAnsi="Arial" w:cs="Arial"/>
                <w:b/>
                <w:sz w:val="24"/>
                <w:szCs w:val="24"/>
                <w:lang w:val="en-AU"/>
              </w:rPr>
            </w:pPr>
            <w:r w:rsidRPr="0067039B">
              <w:rPr>
                <w:rFonts w:ascii="Arial" w:hAnsi="Arial" w:cs="Arial"/>
                <w:sz w:val="24"/>
                <w:szCs w:val="24"/>
                <w:lang w:val="en-AU"/>
              </w:rPr>
              <w:t xml:space="preserve">Members are asked to </w:t>
            </w:r>
            <w:r w:rsidRPr="0067039B">
              <w:rPr>
                <w:rFonts w:ascii="Arial" w:hAnsi="Arial" w:cs="Arial"/>
                <w:sz w:val="24"/>
                <w:szCs w:val="24"/>
                <w:u w:val="single"/>
                <w:lang w:val="en-AU"/>
              </w:rPr>
              <w:t>consider</w:t>
            </w:r>
            <w:r w:rsidRPr="0067039B">
              <w:rPr>
                <w:rFonts w:ascii="Arial" w:hAnsi="Arial" w:cs="Arial"/>
                <w:sz w:val="24"/>
                <w:szCs w:val="24"/>
                <w:lang w:val="en-AU"/>
              </w:rPr>
              <w:t xml:space="preserve"> any other items for raising that are not listed on the agenda and then approve the agenda as presented here or as amended to include agreed additional items.</w:t>
            </w:r>
          </w:p>
          <w:p w14:paraId="56823C08" w14:textId="007A8348" w:rsidR="008D6A83" w:rsidRPr="0067039B" w:rsidRDefault="00A97398" w:rsidP="009447F5">
            <w:pPr>
              <w:pStyle w:val="Footer"/>
              <w:tabs>
                <w:tab w:val="clear" w:pos="4513"/>
                <w:tab w:val="left" w:pos="608"/>
                <w:tab w:val="left" w:pos="878"/>
              </w:tabs>
              <w:spacing w:before="120" w:after="120"/>
              <w:jc w:val="both"/>
              <w:rPr>
                <w:rFonts w:ascii="Arial" w:hAnsi="Arial" w:cs="Arial"/>
                <w:bCs/>
                <w:color w:val="0070C0"/>
                <w:sz w:val="24"/>
                <w:szCs w:val="24"/>
              </w:rPr>
            </w:pPr>
            <w:r w:rsidRPr="0067039B">
              <w:rPr>
                <w:rFonts w:ascii="Arial" w:hAnsi="Arial" w:cs="Arial"/>
                <w:bCs/>
                <w:color w:val="0070C0"/>
                <w:sz w:val="24"/>
                <w:szCs w:val="24"/>
              </w:rPr>
              <w:t xml:space="preserve">The meeting approved the </w:t>
            </w:r>
            <w:proofErr w:type="gramStart"/>
            <w:r w:rsidRPr="0067039B">
              <w:rPr>
                <w:rFonts w:ascii="Arial" w:hAnsi="Arial" w:cs="Arial"/>
                <w:bCs/>
                <w:color w:val="0070C0"/>
                <w:sz w:val="24"/>
                <w:szCs w:val="24"/>
              </w:rPr>
              <w:t>Agenda</w:t>
            </w:r>
            <w:proofErr w:type="gramEnd"/>
            <w:r w:rsidRPr="0067039B">
              <w:rPr>
                <w:rFonts w:ascii="Arial" w:hAnsi="Arial" w:cs="Arial"/>
                <w:bCs/>
                <w:color w:val="0070C0"/>
                <w:sz w:val="24"/>
                <w:szCs w:val="24"/>
              </w:rPr>
              <w:t xml:space="preserve"> with the addition of the following for raising in Other </w:t>
            </w:r>
            <w:r w:rsidR="00B20D8B">
              <w:rPr>
                <w:rFonts w:ascii="Arial" w:hAnsi="Arial" w:cs="Arial"/>
                <w:bCs/>
                <w:color w:val="0070C0"/>
                <w:sz w:val="24"/>
                <w:szCs w:val="24"/>
              </w:rPr>
              <w:t>B</w:t>
            </w:r>
            <w:r w:rsidRPr="0067039B">
              <w:rPr>
                <w:rFonts w:ascii="Arial" w:hAnsi="Arial" w:cs="Arial"/>
                <w:bCs/>
                <w:color w:val="0070C0"/>
                <w:sz w:val="24"/>
                <w:szCs w:val="24"/>
              </w:rPr>
              <w:t>usiness:</w:t>
            </w:r>
          </w:p>
          <w:p w14:paraId="64C28D0D" w14:textId="025AFCB3" w:rsidR="008D6A83" w:rsidRPr="0067039B" w:rsidRDefault="005656BD" w:rsidP="009447F5">
            <w:pPr>
              <w:pStyle w:val="Footer"/>
              <w:numPr>
                <w:ilvl w:val="0"/>
                <w:numId w:val="11"/>
              </w:numPr>
              <w:tabs>
                <w:tab w:val="clear" w:pos="4513"/>
                <w:tab w:val="left" w:pos="608"/>
                <w:tab w:val="left" w:pos="878"/>
              </w:tabs>
              <w:spacing w:before="120" w:after="120"/>
              <w:jc w:val="both"/>
              <w:rPr>
                <w:rFonts w:ascii="Arial" w:hAnsi="Arial" w:cs="Arial"/>
                <w:bCs/>
                <w:color w:val="0070C0"/>
                <w:sz w:val="24"/>
                <w:szCs w:val="24"/>
                <w:lang w:val="en-GB"/>
              </w:rPr>
            </w:pPr>
            <w:r w:rsidRPr="0067039B">
              <w:rPr>
                <w:rFonts w:ascii="Arial" w:hAnsi="Arial" w:cs="Arial"/>
                <w:bCs/>
                <w:color w:val="0070C0"/>
                <w:sz w:val="24"/>
                <w:szCs w:val="24"/>
                <w:lang w:val="en-GB"/>
              </w:rPr>
              <w:t>consideration of whether OD 024 should in future be renumbered to align with newer IECEx Operational Document numbering conventions (for example OD 224);</w:t>
            </w:r>
            <w:r w:rsidR="00E56175">
              <w:rPr>
                <w:rFonts w:ascii="Arial" w:hAnsi="Arial" w:cs="Arial"/>
                <w:bCs/>
                <w:color w:val="0070C0"/>
                <w:sz w:val="24"/>
                <w:szCs w:val="24"/>
                <w:lang w:val="en-GB"/>
              </w:rPr>
              <w:t xml:space="preserve"> </w:t>
            </w:r>
            <w:r w:rsidRPr="0067039B">
              <w:rPr>
                <w:rFonts w:ascii="Arial" w:hAnsi="Arial" w:cs="Arial"/>
                <w:bCs/>
                <w:color w:val="0070C0"/>
                <w:sz w:val="24"/>
                <w:szCs w:val="24"/>
                <w:lang w:val="en-GB"/>
              </w:rPr>
              <w:t>and</w:t>
            </w:r>
          </w:p>
          <w:p w14:paraId="29E121D0" w14:textId="46E9C25E" w:rsidR="00A97398" w:rsidRPr="00CF3673" w:rsidRDefault="005656BD" w:rsidP="009447F5">
            <w:pPr>
              <w:pStyle w:val="Footer"/>
              <w:numPr>
                <w:ilvl w:val="0"/>
                <w:numId w:val="11"/>
              </w:numPr>
              <w:tabs>
                <w:tab w:val="clear" w:pos="4513"/>
                <w:tab w:val="left" w:pos="608"/>
                <w:tab w:val="left" w:pos="878"/>
              </w:tabs>
              <w:spacing w:before="120" w:after="120"/>
              <w:jc w:val="both"/>
              <w:rPr>
                <w:rFonts w:ascii="Arial" w:hAnsi="Arial" w:cs="Arial"/>
                <w:bCs/>
                <w:color w:val="0070C0"/>
                <w:sz w:val="24"/>
                <w:szCs w:val="24"/>
              </w:rPr>
            </w:pPr>
            <w:r w:rsidRPr="0067039B">
              <w:rPr>
                <w:rFonts w:ascii="Arial" w:hAnsi="Arial" w:cs="Arial"/>
                <w:bCs/>
                <w:color w:val="0070C0"/>
                <w:sz w:val="24"/>
                <w:szCs w:val="24"/>
                <w:lang w:val="en-GB"/>
              </w:rPr>
              <w:t xml:space="preserve">consideration of the possible future utilisation of OD 024 listed test facilities by other </w:t>
            </w:r>
            <w:proofErr w:type="spellStart"/>
            <w:r w:rsidRPr="0067039B">
              <w:rPr>
                <w:rFonts w:ascii="Arial" w:hAnsi="Arial" w:cs="Arial"/>
                <w:bCs/>
                <w:color w:val="0070C0"/>
                <w:sz w:val="24"/>
                <w:szCs w:val="24"/>
                <w:lang w:val="en-GB"/>
              </w:rPr>
              <w:t>ExTLs</w:t>
            </w:r>
            <w:proofErr w:type="spellEnd"/>
            <w:r w:rsidRPr="0067039B">
              <w:rPr>
                <w:rFonts w:ascii="Arial" w:hAnsi="Arial" w:cs="Arial"/>
                <w:bCs/>
                <w:color w:val="0070C0"/>
                <w:sz w:val="24"/>
                <w:szCs w:val="24"/>
                <w:lang w:val="en-GB"/>
              </w:rPr>
              <w:t xml:space="preserve"> and </w:t>
            </w:r>
            <w:proofErr w:type="spellStart"/>
            <w:r w:rsidRPr="0067039B">
              <w:rPr>
                <w:rFonts w:ascii="Arial" w:hAnsi="Arial" w:cs="Arial"/>
                <w:bCs/>
                <w:color w:val="0070C0"/>
                <w:sz w:val="24"/>
                <w:szCs w:val="24"/>
                <w:lang w:val="en-GB"/>
              </w:rPr>
              <w:t>ExCBs</w:t>
            </w:r>
            <w:proofErr w:type="spellEnd"/>
            <w:r w:rsidRPr="0067039B">
              <w:rPr>
                <w:rFonts w:ascii="Arial" w:hAnsi="Arial" w:cs="Arial"/>
                <w:bCs/>
                <w:color w:val="0070C0"/>
                <w:sz w:val="24"/>
                <w:szCs w:val="24"/>
                <w:lang w:val="en-GB"/>
              </w:rPr>
              <w:t xml:space="preserve"> based on mutual recognition concepts.</w:t>
            </w:r>
          </w:p>
        </w:tc>
      </w:tr>
      <w:tr w:rsidR="00A97398" w:rsidRPr="0067039B" w14:paraId="241E2CB1" w14:textId="77777777" w:rsidTr="00932B0A">
        <w:tc>
          <w:tcPr>
            <w:tcW w:w="10208" w:type="dxa"/>
          </w:tcPr>
          <w:p w14:paraId="04BBFE3C" w14:textId="5A2D07A5" w:rsidR="00A97398" w:rsidRPr="004656C7" w:rsidRDefault="006B6F25" w:rsidP="009447F5">
            <w:pPr>
              <w:pStyle w:val="Footer"/>
              <w:numPr>
                <w:ilvl w:val="0"/>
                <w:numId w:val="4"/>
              </w:numPr>
              <w:tabs>
                <w:tab w:val="clear" w:pos="4513"/>
                <w:tab w:val="clear" w:pos="9026"/>
              </w:tabs>
              <w:spacing w:before="120" w:after="120"/>
              <w:jc w:val="both"/>
              <w:rPr>
                <w:rFonts w:ascii="Arial" w:hAnsi="Arial" w:cs="Arial"/>
                <w:b/>
                <w:sz w:val="24"/>
                <w:szCs w:val="24"/>
              </w:rPr>
            </w:pPr>
            <w:r w:rsidRPr="0067039B">
              <w:rPr>
                <w:rFonts w:ascii="Arial" w:hAnsi="Arial" w:cs="Arial"/>
                <w:b/>
                <w:sz w:val="24"/>
                <w:szCs w:val="24"/>
              </w:rPr>
              <w:t>IECEx OD 024 – Testing at other locations.  Consideration of Updates</w:t>
            </w:r>
          </w:p>
          <w:p w14:paraId="20BEA1C8" w14:textId="0E118254" w:rsidR="009B2030" w:rsidRPr="0067039B" w:rsidRDefault="009B2030" w:rsidP="009447F5">
            <w:pPr>
              <w:pStyle w:val="PlainText"/>
              <w:spacing w:before="120" w:after="120"/>
              <w:jc w:val="both"/>
              <w:rPr>
                <w:rFonts w:ascii="Arial" w:hAnsi="Arial" w:cs="Arial"/>
                <w:sz w:val="24"/>
                <w:szCs w:val="24"/>
                <w:lang w:val="en-AU"/>
              </w:rPr>
            </w:pPr>
            <w:r w:rsidRPr="0067039B">
              <w:rPr>
                <w:rFonts w:ascii="Arial" w:hAnsi="Arial" w:cs="Arial"/>
                <w:sz w:val="24"/>
                <w:szCs w:val="24"/>
                <w:lang w:val="en-AU"/>
              </w:rPr>
              <w:t>Members are requested to consider Draft Edition 5.0 of OD 024 prepared by the Convener following comments received from Members, Glen</w:t>
            </w:r>
            <w:r w:rsidR="00273384">
              <w:rPr>
                <w:rFonts w:ascii="Arial" w:hAnsi="Arial" w:cs="Arial"/>
                <w:sz w:val="24"/>
                <w:szCs w:val="24"/>
                <w:lang w:val="en-AU"/>
              </w:rPr>
              <w:t>n</w:t>
            </w:r>
            <w:r w:rsidRPr="0067039B">
              <w:rPr>
                <w:rFonts w:ascii="Arial" w:hAnsi="Arial" w:cs="Arial"/>
                <w:sz w:val="24"/>
                <w:szCs w:val="24"/>
                <w:lang w:val="en-AU"/>
              </w:rPr>
              <w:t xml:space="preserve"> Manifold and Katy Holdredge, IECEx Chair.  The opportunity has also been taken to update the screen images and references to the IECEx On-Line OD 024 Register.</w:t>
            </w:r>
          </w:p>
          <w:p w14:paraId="65978CFE" w14:textId="6FB6AA89" w:rsidR="009B2030" w:rsidRPr="0067039B" w:rsidRDefault="009B2030" w:rsidP="009447F5">
            <w:pPr>
              <w:pStyle w:val="PlainText"/>
              <w:spacing w:before="120" w:after="120"/>
              <w:jc w:val="both"/>
              <w:rPr>
                <w:rFonts w:ascii="Arial" w:hAnsi="Arial" w:cs="Arial"/>
                <w:sz w:val="24"/>
                <w:szCs w:val="24"/>
                <w:lang w:val="en-AU"/>
              </w:rPr>
            </w:pPr>
            <w:r w:rsidRPr="0067039B">
              <w:rPr>
                <w:rFonts w:ascii="Arial" w:hAnsi="Arial" w:cs="Arial"/>
                <w:sz w:val="24"/>
                <w:szCs w:val="24"/>
                <w:lang w:val="en-AU"/>
              </w:rPr>
              <w:t xml:space="preserve">Therefore, this meeting will be asked to consider the following changes: </w:t>
            </w:r>
          </w:p>
          <w:p w14:paraId="27D2BF1F" w14:textId="4B506359" w:rsidR="009B2030" w:rsidRPr="004656C7" w:rsidRDefault="009B2030" w:rsidP="009447F5">
            <w:pPr>
              <w:pStyle w:val="PlainText"/>
              <w:numPr>
                <w:ilvl w:val="0"/>
                <w:numId w:val="6"/>
              </w:numPr>
              <w:spacing w:before="120" w:after="120"/>
              <w:jc w:val="both"/>
              <w:rPr>
                <w:rFonts w:ascii="Arial" w:hAnsi="Arial" w:cs="Arial"/>
                <w:sz w:val="24"/>
                <w:szCs w:val="24"/>
                <w:lang w:val="en-AU"/>
              </w:rPr>
            </w:pPr>
            <w:r w:rsidRPr="0067039B">
              <w:rPr>
                <w:rFonts w:ascii="Arial" w:hAnsi="Arial" w:cs="Arial"/>
                <w:sz w:val="24"/>
                <w:szCs w:val="24"/>
                <w:lang w:val="en-AU"/>
              </w:rPr>
              <w:lastRenderedPageBreak/>
              <w:t xml:space="preserve">The removal of the requirement for a (The decision by an </w:t>
            </w:r>
            <w:proofErr w:type="spellStart"/>
            <w:r w:rsidRPr="0067039B">
              <w:rPr>
                <w:rFonts w:ascii="Arial" w:hAnsi="Arial" w:cs="Arial"/>
                <w:sz w:val="24"/>
                <w:szCs w:val="24"/>
                <w:lang w:val="en-AU"/>
              </w:rPr>
              <w:t>ExTL</w:t>
            </w:r>
            <w:proofErr w:type="spellEnd"/>
            <w:r w:rsidRPr="0067039B">
              <w:rPr>
                <w:rFonts w:ascii="Arial" w:hAnsi="Arial" w:cs="Arial"/>
                <w:sz w:val="24"/>
                <w:szCs w:val="24"/>
                <w:lang w:val="en-AU"/>
              </w:rPr>
              <w:t xml:space="preserve"> to conduct testing shall be approved in advance by the ExCB) </w:t>
            </w:r>
          </w:p>
          <w:p w14:paraId="60DBA081" w14:textId="40D937E1" w:rsidR="009B2030" w:rsidRPr="004656C7" w:rsidRDefault="009B2030" w:rsidP="009447F5">
            <w:pPr>
              <w:pStyle w:val="PlainText"/>
              <w:numPr>
                <w:ilvl w:val="0"/>
                <w:numId w:val="6"/>
              </w:numPr>
              <w:spacing w:before="120" w:after="120"/>
              <w:jc w:val="both"/>
              <w:rPr>
                <w:rFonts w:ascii="Arial" w:hAnsi="Arial" w:cs="Arial"/>
                <w:sz w:val="24"/>
                <w:szCs w:val="24"/>
                <w:lang w:val="en-AU"/>
              </w:rPr>
            </w:pPr>
            <w:r w:rsidRPr="0067039B">
              <w:rPr>
                <w:rFonts w:ascii="Arial" w:hAnsi="Arial" w:cs="Arial"/>
                <w:sz w:val="24"/>
                <w:szCs w:val="24"/>
                <w:lang w:val="en-AU"/>
              </w:rPr>
              <w:t xml:space="preserve">Inclusion of new Clause 4.8.2 One-Off Validity and corresponding text in Item 7 of Annex A </w:t>
            </w:r>
          </w:p>
          <w:p w14:paraId="6D017F8D" w14:textId="77F4EB2C" w:rsidR="00A97398" w:rsidRPr="004656C7" w:rsidRDefault="009B2030" w:rsidP="009447F5">
            <w:pPr>
              <w:pStyle w:val="PlainText"/>
              <w:numPr>
                <w:ilvl w:val="0"/>
                <w:numId w:val="6"/>
              </w:numPr>
              <w:spacing w:before="120" w:after="120"/>
              <w:jc w:val="both"/>
              <w:rPr>
                <w:rFonts w:ascii="Arial" w:hAnsi="Arial" w:cs="Arial"/>
                <w:sz w:val="24"/>
                <w:szCs w:val="24"/>
                <w:lang w:val="en-AU"/>
              </w:rPr>
            </w:pPr>
            <w:r w:rsidRPr="0067039B">
              <w:rPr>
                <w:rFonts w:ascii="Arial" w:hAnsi="Arial" w:cs="Arial"/>
                <w:sz w:val="24"/>
                <w:szCs w:val="24"/>
                <w:lang w:val="en-AU"/>
              </w:rPr>
              <w:t xml:space="preserve">Any other updates for consideration. </w:t>
            </w:r>
          </w:p>
          <w:p w14:paraId="48A5C136" w14:textId="2F42A410" w:rsidR="00EC607C" w:rsidRDefault="00EC607C" w:rsidP="009447F5">
            <w:pPr>
              <w:pStyle w:val="PlainText"/>
              <w:spacing w:before="120" w:after="120"/>
              <w:jc w:val="both"/>
              <w:rPr>
                <w:rFonts w:ascii="Arial" w:hAnsi="Arial" w:cs="Arial"/>
                <w:color w:val="0070C0"/>
                <w:sz w:val="24"/>
                <w:szCs w:val="24"/>
                <w:lang w:val="en-GB"/>
              </w:rPr>
            </w:pPr>
            <w:r>
              <w:rPr>
                <w:rFonts w:ascii="Arial" w:hAnsi="Arial" w:cs="Arial"/>
                <w:color w:val="0070C0"/>
                <w:sz w:val="24"/>
                <w:szCs w:val="24"/>
                <w:lang w:val="en-GB"/>
              </w:rPr>
              <w:t xml:space="preserve">The meeting conducted a review of IECEx OD 024 Draft Edition 5.0 prepared by the Convener </w:t>
            </w:r>
            <w:proofErr w:type="gramStart"/>
            <w:r>
              <w:rPr>
                <w:rFonts w:ascii="Arial" w:hAnsi="Arial" w:cs="Arial"/>
                <w:color w:val="0070C0"/>
                <w:sz w:val="24"/>
                <w:szCs w:val="24"/>
                <w:lang w:val="en-GB"/>
              </w:rPr>
              <w:t>taking into account</w:t>
            </w:r>
            <w:proofErr w:type="gramEnd"/>
            <w:r>
              <w:rPr>
                <w:rFonts w:ascii="Arial" w:hAnsi="Arial" w:cs="Arial"/>
                <w:color w:val="0070C0"/>
                <w:sz w:val="24"/>
                <w:szCs w:val="24"/>
                <w:lang w:val="en-GB"/>
              </w:rPr>
              <w:t xml:space="preserve"> proposals from both Katy Holdredge and Glen Manifold. The following is a summary of this review and changes agreed during the meeting.</w:t>
            </w:r>
          </w:p>
          <w:p w14:paraId="6ACB78CB" w14:textId="48D9051B" w:rsidR="008213F1" w:rsidRPr="0067039B" w:rsidRDefault="008A193E" w:rsidP="009447F5">
            <w:pPr>
              <w:pStyle w:val="PlainText"/>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 xml:space="preserve">The meeting reviewed the proposed removal of the requirement in Clause 4.2 for </w:t>
            </w:r>
            <w:r w:rsidRPr="00B71F5F">
              <w:rPr>
                <w:rFonts w:ascii="Arial" w:hAnsi="Arial" w:cs="Arial"/>
                <w:i/>
                <w:iCs/>
                <w:color w:val="0070C0"/>
                <w:sz w:val="24"/>
                <w:szCs w:val="24"/>
                <w:lang w:val="en-GB"/>
              </w:rPr>
              <w:t xml:space="preserve">ExCB approval in advance of an </w:t>
            </w:r>
            <w:proofErr w:type="spellStart"/>
            <w:r w:rsidRPr="00B71F5F">
              <w:rPr>
                <w:rFonts w:ascii="Arial" w:hAnsi="Arial" w:cs="Arial"/>
                <w:i/>
                <w:iCs/>
                <w:color w:val="0070C0"/>
                <w:sz w:val="24"/>
                <w:szCs w:val="24"/>
                <w:lang w:val="en-GB"/>
              </w:rPr>
              <w:t>ExTL</w:t>
            </w:r>
            <w:proofErr w:type="spellEnd"/>
            <w:r w:rsidRPr="00B71F5F">
              <w:rPr>
                <w:rFonts w:ascii="Arial" w:hAnsi="Arial" w:cs="Arial"/>
                <w:i/>
                <w:iCs/>
                <w:color w:val="0070C0"/>
                <w:sz w:val="24"/>
                <w:szCs w:val="24"/>
                <w:lang w:val="en-GB"/>
              </w:rPr>
              <w:t xml:space="preserve"> decision to conduct off-site or witness testing</w:t>
            </w:r>
            <w:r w:rsidRPr="0067039B">
              <w:rPr>
                <w:rFonts w:ascii="Arial" w:hAnsi="Arial" w:cs="Arial"/>
                <w:color w:val="0070C0"/>
                <w:sz w:val="24"/>
                <w:szCs w:val="24"/>
                <w:lang w:val="en-GB"/>
              </w:rPr>
              <w:t xml:space="preserve"> and agreed to progress this update as part of the current revision.</w:t>
            </w:r>
          </w:p>
          <w:p w14:paraId="0A169943" w14:textId="7E017123" w:rsidR="00C62D29" w:rsidRDefault="008A193E" w:rsidP="009447F5">
            <w:pPr>
              <w:pStyle w:val="PlainText"/>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 xml:space="preserve">The meeting also considered the proposed new Clause </w:t>
            </w:r>
            <w:r w:rsidRPr="00B71F5F">
              <w:rPr>
                <w:rFonts w:ascii="Arial" w:hAnsi="Arial" w:cs="Arial"/>
                <w:b/>
                <w:bCs/>
                <w:color w:val="0070C0"/>
                <w:sz w:val="24"/>
                <w:szCs w:val="24"/>
                <w:lang w:val="en-GB"/>
              </w:rPr>
              <w:t xml:space="preserve">4.8.2 </w:t>
            </w:r>
            <w:r w:rsidRPr="0067039B">
              <w:rPr>
                <w:rFonts w:ascii="Arial" w:hAnsi="Arial" w:cs="Arial"/>
                <w:color w:val="0070C0"/>
                <w:sz w:val="24"/>
                <w:szCs w:val="24"/>
                <w:lang w:val="en-GB"/>
              </w:rPr>
              <w:t xml:space="preserve">relating to </w:t>
            </w:r>
            <w:r w:rsidRPr="00B71F5F">
              <w:rPr>
                <w:rFonts w:ascii="Arial" w:hAnsi="Arial" w:cs="Arial"/>
                <w:b/>
                <w:bCs/>
                <w:color w:val="0070C0"/>
                <w:sz w:val="24"/>
                <w:szCs w:val="24"/>
                <w:lang w:val="en-GB"/>
              </w:rPr>
              <w:t>“One-Off Validity”</w:t>
            </w:r>
            <w:r w:rsidRPr="0067039B">
              <w:rPr>
                <w:rFonts w:ascii="Arial" w:hAnsi="Arial" w:cs="Arial"/>
                <w:color w:val="0070C0"/>
                <w:sz w:val="24"/>
                <w:szCs w:val="24"/>
                <w:lang w:val="en-GB"/>
              </w:rPr>
              <w:t xml:space="preserve"> </w:t>
            </w:r>
            <w:r w:rsidR="00EC607C">
              <w:rPr>
                <w:rFonts w:ascii="Arial" w:hAnsi="Arial" w:cs="Arial"/>
                <w:color w:val="0070C0"/>
                <w:sz w:val="24"/>
                <w:szCs w:val="24"/>
                <w:lang w:val="en-GB"/>
              </w:rPr>
              <w:t xml:space="preserve">not requiring to be included on the OD 024 Register, </w:t>
            </w:r>
            <w:r w:rsidRPr="0067039B">
              <w:rPr>
                <w:rFonts w:ascii="Arial" w:hAnsi="Arial" w:cs="Arial"/>
                <w:color w:val="0070C0"/>
                <w:sz w:val="24"/>
                <w:szCs w:val="24"/>
                <w:lang w:val="en-GB"/>
              </w:rPr>
              <w:t xml:space="preserve">together with corresponding text proposed for Annex A. Following </w:t>
            </w:r>
            <w:r w:rsidR="00EC607C">
              <w:rPr>
                <w:rFonts w:ascii="Arial" w:hAnsi="Arial" w:cs="Arial"/>
                <w:color w:val="0070C0"/>
                <w:sz w:val="24"/>
                <w:szCs w:val="24"/>
                <w:lang w:val="en-GB"/>
              </w:rPr>
              <w:t xml:space="preserve">detailed </w:t>
            </w:r>
            <w:r w:rsidRPr="0067039B">
              <w:rPr>
                <w:rFonts w:ascii="Arial" w:hAnsi="Arial" w:cs="Arial"/>
                <w:color w:val="0070C0"/>
                <w:sz w:val="24"/>
                <w:szCs w:val="24"/>
                <w:lang w:val="en-GB"/>
              </w:rPr>
              <w:t xml:space="preserve">discussion, the meeting agreed </w:t>
            </w:r>
            <w:r w:rsidRPr="00EC607C">
              <w:rPr>
                <w:rFonts w:ascii="Arial" w:hAnsi="Arial" w:cs="Arial"/>
                <w:color w:val="0070C0"/>
                <w:sz w:val="24"/>
                <w:szCs w:val="24"/>
                <w:u w:val="single"/>
                <w:lang w:val="en-GB"/>
              </w:rPr>
              <w:t>not to</w:t>
            </w:r>
            <w:r w:rsidRPr="0067039B">
              <w:rPr>
                <w:rFonts w:ascii="Arial" w:hAnsi="Arial" w:cs="Arial"/>
                <w:color w:val="0070C0"/>
                <w:sz w:val="24"/>
                <w:szCs w:val="24"/>
                <w:lang w:val="en-GB"/>
              </w:rPr>
              <w:t xml:space="preserve"> proceed with the proposed </w:t>
            </w:r>
            <w:r w:rsidR="00EC607C">
              <w:rPr>
                <w:rFonts w:ascii="Arial" w:hAnsi="Arial" w:cs="Arial"/>
                <w:color w:val="0070C0"/>
                <w:sz w:val="24"/>
                <w:szCs w:val="24"/>
                <w:lang w:val="en-GB"/>
              </w:rPr>
              <w:t xml:space="preserve">new </w:t>
            </w:r>
            <w:r w:rsidRPr="0067039B">
              <w:rPr>
                <w:rFonts w:ascii="Arial" w:hAnsi="Arial" w:cs="Arial"/>
                <w:color w:val="0070C0"/>
                <w:sz w:val="24"/>
                <w:szCs w:val="24"/>
                <w:lang w:val="en-GB"/>
              </w:rPr>
              <w:t>clause within the current revision of OD 024</w:t>
            </w:r>
            <w:r w:rsidR="00EC607C">
              <w:rPr>
                <w:rFonts w:ascii="Arial" w:hAnsi="Arial" w:cs="Arial"/>
                <w:color w:val="0070C0"/>
                <w:sz w:val="24"/>
                <w:szCs w:val="24"/>
                <w:lang w:val="en-GB"/>
              </w:rPr>
              <w:t>,</w:t>
            </w:r>
            <w:r w:rsidRPr="0067039B">
              <w:rPr>
                <w:rFonts w:ascii="Arial" w:hAnsi="Arial" w:cs="Arial"/>
                <w:color w:val="0070C0"/>
                <w:sz w:val="24"/>
                <w:szCs w:val="24"/>
                <w:lang w:val="en-GB"/>
              </w:rPr>
              <w:t xml:space="preserve"> not</w:t>
            </w:r>
            <w:r w:rsidR="00EC607C">
              <w:rPr>
                <w:rFonts w:ascii="Arial" w:hAnsi="Arial" w:cs="Arial"/>
                <w:color w:val="0070C0"/>
                <w:sz w:val="24"/>
                <w:szCs w:val="24"/>
                <w:lang w:val="en-GB"/>
              </w:rPr>
              <w:t>ing</w:t>
            </w:r>
            <w:r w:rsidRPr="0067039B">
              <w:rPr>
                <w:rFonts w:ascii="Arial" w:hAnsi="Arial" w:cs="Arial"/>
                <w:color w:val="0070C0"/>
                <w:sz w:val="24"/>
                <w:szCs w:val="24"/>
                <w:lang w:val="en-GB"/>
              </w:rPr>
              <w:t xml:space="preserve"> concerns regarding maintaining visibility and traceability of testing arrangements through the OD 024 </w:t>
            </w:r>
            <w:r w:rsidR="00B71F5F">
              <w:rPr>
                <w:rFonts w:ascii="Arial" w:hAnsi="Arial" w:cs="Arial"/>
                <w:color w:val="0070C0"/>
                <w:sz w:val="24"/>
                <w:szCs w:val="24"/>
                <w:lang w:val="en-GB"/>
              </w:rPr>
              <w:t xml:space="preserve">On-Line </w:t>
            </w:r>
            <w:r w:rsidRPr="0067039B">
              <w:rPr>
                <w:rFonts w:ascii="Arial" w:hAnsi="Arial" w:cs="Arial"/>
                <w:color w:val="0070C0"/>
                <w:sz w:val="24"/>
                <w:szCs w:val="24"/>
                <w:lang w:val="en-GB"/>
              </w:rPr>
              <w:t>Register and agreed that broader consideration of validity concepts, registry management and associated operational matters should form part of a later detailed review.</w:t>
            </w:r>
          </w:p>
          <w:p w14:paraId="2EEC7082" w14:textId="77777777" w:rsidR="00F83DCC" w:rsidRDefault="00F83DCC" w:rsidP="009447F5">
            <w:pPr>
              <w:pStyle w:val="PlainText"/>
              <w:spacing w:before="120" w:after="120"/>
              <w:jc w:val="both"/>
              <w:rPr>
                <w:rFonts w:ascii="Arial" w:hAnsi="Arial" w:cs="Arial"/>
                <w:color w:val="0070C0"/>
                <w:sz w:val="24"/>
                <w:szCs w:val="24"/>
                <w:lang w:val="en-AU"/>
              </w:rPr>
            </w:pPr>
            <w:r w:rsidRPr="00F83DCC">
              <w:rPr>
                <w:rFonts w:ascii="Arial" w:hAnsi="Arial" w:cs="Arial"/>
                <w:color w:val="0070C0"/>
                <w:sz w:val="24"/>
                <w:szCs w:val="24"/>
                <w:lang w:val="en-AU"/>
              </w:rPr>
              <w:t xml:space="preserve">The meeting agreed to update Clause 4.11(g) to align with current </w:t>
            </w:r>
            <w:proofErr w:type="spellStart"/>
            <w:r w:rsidRPr="00F83DCC">
              <w:rPr>
                <w:rFonts w:ascii="Arial" w:hAnsi="Arial" w:cs="Arial"/>
                <w:color w:val="0070C0"/>
                <w:sz w:val="24"/>
                <w:szCs w:val="24"/>
                <w:lang w:val="en-AU"/>
              </w:rPr>
              <w:t>ExTR</w:t>
            </w:r>
            <w:proofErr w:type="spellEnd"/>
            <w:r w:rsidRPr="00F83DCC">
              <w:rPr>
                <w:rFonts w:ascii="Arial" w:hAnsi="Arial" w:cs="Arial"/>
                <w:color w:val="0070C0"/>
                <w:sz w:val="24"/>
                <w:szCs w:val="24"/>
                <w:lang w:val="en-AU"/>
              </w:rPr>
              <w:t xml:space="preserve"> cover sheet practice and remove the corresponding online </w:t>
            </w:r>
            <w:proofErr w:type="spellStart"/>
            <w:r w:rsidRPr="00F83DCC">
              <w:rPr>
                <w:rFonts w:ascii="Arial" w:hAnsi="Arial" w:cs="Arial"/>
                <w:color w:val="0070C0"/>
                <w:sz w:val="24"/>
                <w:szCs w:val="24"/>
                <w:lang w:val="en-AU"/>
              </w:rPr>
              <w:t>ExTR</w:t>
            </w:r>
            <w:proofErr w:type="spellEnd"/>
            <w:r w:rsidRPr="00F83DCC">
              <w:rPr>
                <w:rFonts w:ascii="Arial" w:hAnsi="Arial" w:cs="Arial"/>
                <w:color w:val="0070C0"/>
                <w:sz w:val="24"/>
                <w:szCs w:val="24"/>
                <w:lang w:val="en-AU"/>
              </w:rPr>
              <w:t xml:space="preserve"> summary requirement.</w:t>
            </w:r>
          </w:p>
          <w:p w14:paraId="2E53DFC2" w14:textId="69D9274B" w:rsidR="005B5FB4" w:rsidRDefault="008A193E" w:rsidP="009447F5">
            <w:pPr>
              <w:pStyle w:val="PlainText"/>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The meeting agreed to adopt a two-stage approach to the revision of OD 024. Stage 1 would focus on progressing immediate operational and editorial updates required to align OD 024 with current IECEx practices and operation of the Online Register</w:t>
            </w:r>
            <w:r w:rsidR="005B5FB4">
              <w:rPr>
                <w:rFonts w:ascii="Arial" w:hAnsi="Arial" w:cs="Arial"/>
                <w:color w:val="0070C0"/>
                <w:sz w:val="24"/>
                <w:szCs w:val="24"/>
                <w:lang w:val="en-GB"/>
              </w:rPr>
              <w:t xml:space="preserve"> and proceed </w:t>
            </w:r>
            <w:r w:rsidR="00B71F5F">
              <w:rPr>
                <w:rFonts w:ascii="Arial" w:hAnsi="Arial" w:cs="Arial"/>
                <w:color w:val="0070C0"/>
                <w:sz w:val="24"/>
                <w:szCs w:val="24"/>
                <w:lang w:val="en-GB"/>
              </w:rPr>
              <w:t xml:space="preserve">to </w:t>
            </w:r>
            <w:r w:rsidR="005B5FB4">
              <w:rPr>
                <w:rFonts w:ascii="Arial" w:hAnsi="Arial" w:cs="Arial"/>
                <w:color w:val="0070C0"/>
                <w:sz w:val="24"/>
                <w:szCs w:val="24"/>
                <w:lang w:val="en-GB"/>
              </w:rPr>
              <w:t>publication</w:t>
            </w:r>
            <w:r w:rsidR="00B71F5F">
              <w:rPr>
                <w:rFonts w:ascii="Arial" w:hAnsi="Arial" w:cs="Arial"/>
                <w:color w:val="0070C0"/>
                <w:sz w:val="24"/>
                <w:szCs w:val="24"/>
                <w:lang w:val="en-GB"/>
              </w:rPr>
              <w:t>.</w:t>
            </w:r>
            <w:r w:rsidRPr="0067039B">
              <w:rPr>
                <w:rFonts w:ascii="Arial" w:hAnsi="Arial" w:cs="Arial"/>
                <w:color w:val="0070C0"/>
                <w:sz w:val="24"/>
                <w:szCs w:val="24"/>
                <w:lang w:val="en-GB"/>
              </w:rPr>
              <w:t xml:space="preserve"> </w:t>
            </w:r>
          </w:p>
          <w:p w14:paraId="354FC741" w14:textId="6B028BE4" w:rsidR="00B038AD" w:rsidRPr="0067039B" w:rsidRDefault="005B5FB4" w:rsidP="009447F5">
            <w:pPr>
              <w:pStyle w:val="PlainText"/>
              <w:spacing w:before="120" w:after="120"/>
              <w:jc w:val="both"/>
              <w:rPr>
                <w:rFonts w:ascii="Arial" w:hAnsi="Arial" w:cs="Arial"/>
                <w:color w:val="0070C0"/>
                <w:sz w:val="24"/>
                <w:szCs w:val="24"/>
                <w:lang w:val="en-GB"/>
              </w:rPr>
            </w:pPr>
            <w:r>
              <w:rPr>
                <w:rFonts w:ascii="Arial" w:hAnsi="Arial" w:cs="Arial"/>
                <w:color w:val="0070C0"/>
                <w:sz w:val="24"/>
                <w:szCs w:val="24"/>
                <w:lang w:val="en-GB"/>
              </w:rPr>
              <w:t xml:space="preserve">A more comprehensive review would follow under </w:t>
            </w:r>
            <w:r w:rsidR="008A193E" w:rsidRPr="0067039B">
              <w:rPr>
                <w:rFonts w:ascii="Arial" w:hAnsi="Arial" w:cs="Arial"/>
                <w:color w:val="0070C0"/>
                <w:sz w:val="24"/>
                <w:szCs w:val="24"/>
                <w:lang w:val="en-GB"/>
              </w:rPr>
              <w:t xml:space="preserve">Stage 2 </w:t>
            </w:r>
            <w:r>
              <w:rPr>
                <w:rFonts w:ascii="Arial" w:hAnsi="Arial" w:cs="Arial"/>
                <w:color w:val="0070C0"/>
                <w:sz w:val="24"/>
                <w:szCs w:val="24"/>
                <w:lang w:val="en-GB"/>
              </w:rPr>
              <w:t xml:space="preserve">and </w:t>
            </w:r>
            <w:r w:rsidR="008A193E" w:rsidRPr="0067039B">
              <w:rPr>
                <w:rFonts w:ascii="Arial" w:hAnsi="Arial" w:cs="Arial"/>
                <w:color w:val="0070C0"/>
                <w:sz w:val="24"/>
                <w:szCs w:val="24"/>
                <w:lang w:val="en-GB"/>
              </w:rPr>
              <w:t>would involve a broader “deep dive” review of OD 024, including consideration of:</w:t>
            </w:r>
          </w:p>
          <w:p w14:paraId="70DBE203" w14:textId="77777777" w:rsidR="00B038AD" w:rsidRPr="0067039B" w:rsidRDefault="008A193E" w:rsidP="009447F5">
            <w:pPr>
              <w:pStyle w:val="PlainText"/>
              <w:numPr>
                <w:ilvl w:val="0"/>
                <w:numId w:val="12"/>
              </w:numPr>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manufacturer and corporate-group definitions;</w:t>
            </w:r>
          </w:p>
          <w:p w14:paraId="05333308" w14:textId="77777777" w:rsidR="00B038AD" w:rsidRPr="0067039B" w:rsidRDefault="008A193E" w:rsidP="009447F5">
            <w:pPr>
              <w:pStyle w:val="PlainText"/>
              <w:numPr>
                <w:ilvl w:val="0"/>
                <w:numId w:val="12"/>
              </w:numPr>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possible future mutual recognition concepts for assessments conducted under OD 024;</w:t>
            </w:r>
          </w:p>
          <w:p w14:paraId="371733E2" w14:textId="77777777" w:rsidR="00B038AD" w:rsidRPr="0067039B" w:rsidRDefault="008A193E" w:rsidP="009447F5">
            <w:pPr>
              <w:pStyle w:val="PlainText"/>
              <w:numPr>
                <w:ilvl w:val="0"/>
                <w:numId w:val="12"/>
              </w:numPr>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 xml:space="preserve">consistency and harmonisation of </w:t>
            </w:r>
            <w:proofErr w:type="spellStart"/>
            <w:r w:rsidRPr="0067039B">
              <w:rPr>
                <w:rFonts w:ascii="Arial" w:hAnsi="Arial" w:cs="Arial"/>
                <w:color w:val="0070C0"/>
                <w:sz w:val="24"/>
                <w:szCs w:val="24"/>
                <w:lang w:val="en-GB"/>
              </w:rPr>
              <w:t>ExTL</w:t>
            </w:r>
            <w:proofErr w:type="spellEnd"/>
            <w:r w:rsidRPr="0067039B">
              <w:rPr>
                <w:rFonts w:ascii="Arial" w:hAnsi="Arial" w:cs="Arial"/>
                <w:color w:val="0070C0"/>
                <w:sz w:val="24"/>
                <w:szCs w:val="24"/>
                <w:lang w:val="en-GB"/>
              </w:rPr>
              <w:t xml:space="preserve"> and ExCB assessment practices;</w:t>
            </w:r>
          </w:p>
          <w:p w14:paraId="65387E17" w14:textId="77777777" w:rsidR="00C62D29" w:rsidRPr="0067039B" w:rsidRDefault="008A193E" w:rsidP="009447F5">
            <w:pPr>
              <w:pStyle w:val="PlainText"/>
              <w:numPr>
                <w:ilvl w:val="0"/>
                <w:numId w:val="12"/>
              </w:numPr>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review of guidance material and use of screen images within the document; and</w:t>
            </w:r>
          </w:p>
          <w:p w14:paraId="4F7F255E" w14:textId="2D268AD2" w:rsidR="008A193E" w:rsidRPr="004656C7" w:rsidRDefault="008A193E" w:rsidP="009447F5">
            <w:pPr>
              <w:pStyle w:val="PlainText"/>
              <w:numPr>
                <w:ilvl w:val="0"/>
                <w:numId w:val="12"/>
              </w:numPr>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alignment considerations associated with IECEx OD 012, including calibration activities and specialised equipment.</w:t>
            </w:r>
          </w:p>
          <w:p w14:paraId="1400E565" w14:textId="770B0A97" w:rsidR="008A193E" w:rsidRDefault="008A193E" w:rsidP="009447F5">
            <w:pPr>
              <w:pStyle w:val="PlainText"/>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 xml:space="preserve">Glenn Manifold agreed to continue development of additional text </w:t>
            </w:r>
            <w:r w:rsidR="005B5FB4">
              <w:rPr>
                <w:rFonts w:ascii="Arial" w:hAnsi="Arial" w:cs="Arial"/>
                <w:color w:val="0070C0"/>
                <w:sz w:val="24"/>
                <w:szCs w:val="24"/>
                <w:lang w:val="en-GB"/>
              </w:rPr>
              <w:t xml:space="preserve">regarding the handling of One-Off situations such as Unit Verification, associated </w:t>
            </w:r>
            <w:r w:rsidRPr="0067039B">
              <w:rPr>
                <w:rFonts w:ascii="Arial" w:hAnsi="Arial" w:cs="Arial"/>
                <w:color w:val="0070C0"/>
                <w:sz w:val="24"/>
                <w:szCs w:val="24"/>
                <w:lang w:val="en-GB"/>
              </w:rPr>
              <w:t>with Clause 4.4 for future Stage 2 consideration.</w:t>
            </w:r>
          </w:p>
          <w:p w14:paraId="670A7E63" w14:textId="67133F09" w:rsidR="00C90745" w:rsidRPr="0067039B" w:rsidRDefault="00C90745" w:rsidP="009447F5">
            <w:pPr>
              <w:pStyle w:val="PlainText"/>
              <w:spacing w:before="120" w:after="120"/>
              <w:jc w:val="both"/>
              <w:rPr>
                <w:rFonts w:ascii="Arial" w:hAnsi="Arial" w:cs="Arial"/>
                <w:color w:val="0070C0"/>
                <w:sz w:val="24"/>
                <w:szCs w:val="24"/>
                <w:lang w:val="en-GB"/>
              </w:rPr>
            </w:pPr>
            <w:r w:rsidRPr="00C90745">
              <w:rPr>
                <w:rFonts w:ascii="Arial" w:hAnsi="Arial" w:cs="Arial"/>
                <w:b/>
                <w:bCs/>
                <w:color w:val="0070C0"/>
                <w:sz w:val="24"/>
                <w:szCs w:val="24"/>
                <w:lang w:val="en-AU"/>
              </w:rPr>
              <w:t>Action:</w:t>
            </w:r>
            <w:r w:rsidRPr="00C90745">
              <w:rPr>
                <w:rFonts w:ascii="Arial" w:hAnsi="Arial" w:cs="Arial"/>
                <w:color w:val="0070C0"/>
                <w:sz w:val="24"/>
                <w:szCs w:val="24"/>
                <w:lang w:val="en-AU"/>
              </w:rPr>
              <w:t xml:space="preserve"> Glenn Manifold to develop additional text associated with Clause 4.4 for consideration during the Stage 2 review.</w:t>
            </w:r>
          </w:p>
          <w:p w14:paraId="77C38DA7" w14:textId="1E3773CA" w:rsidR="00A97398" w:rsidRPr="009447F5" w:rsidRDefault="008A193E" w:rsidP="009447F5">
            <w:pPr>
              <w:pStyle w:val="PlainText"/>
              <w:spacing w:before="120" w:after="120"/>
              <w:jc w:val="both"/>
              <w:rPr>
                <w:rFonts w:ascii="Arial" w:hAnsi="Arial" w:cs="Arial"/>
                <w:color w:val="0070C0"/>
                <w:sz w:val="24"/>
                <w:szCs w:val="24"/>
                <w:lang w:val="en-GB"/>
              </w:rPr>
            </w:pPr>
            <w:r w:rsidRPr="0067039B">
              <w:rPr>
                <w:rFonts w:ascii="Arial" w:hAnsi="Arial" w:cs="Arial"/>
                <w:color w:val="0070C0"/>
                <w:sz w:val="24"/>
                <w:szCs w:val="24"/>
                <w:lang w:val="en-GB"/>
              </w:rPr>
              <w:t>The meeting agreed to retain the OD 024 designation at this time and consider any future renumbering following completion of the Stage 2 review activities.</w:t>
            </w:r>
          </w:p>
        </w:tc>
      </w:tr>
      <w:tr w:rsidR="00A97398" w:rsidRPr="0067039B" w14:paraId="1AE4BE0E" w14:textId="77777777" w:rsidTr="00932B0A">
        <w:tc>
          <w:tcPr>
            <w:tcW w:w="10208" w:type="dxa"/>
          </w:tcPr>
          <w:p w14:paraId="0215EEA4" w14:textId="255016FF" w:rsidR="002B638F" w:rsidRPr="009447F5" w:rsidRDefault="00344BF6" w:rsidP="009447F5">
            <w:pPr>
              <w:pStyle w:val="PlainText"/>
              <w:numPr>
                <w:ilvl w:val="0"/>
                <w:numId w:val="4"/>
              </w:numPr>
              <w:spacing w:before="120" w:after="120"/>
              <w:rPr>
                <w:rFonts w:ascii="Arial" w:hAnsi="Arial" w:cs="Arial"/>
                <w:sz w:val="24"/>
                <w:szCs w:val="24"/>
                <w:lang w:val="en-AU"/>
              </w:rPr>
            </w:pPr>
            <w:r w:rsidRPr="0067039B">
              <w:rPr>
                <w:rFonts w:ascii="Arial" w:hAnsi="Arial" w:cs="Arial"/>
                <w:b/>
                <w:sz w:val="24"/>
                <w:szCs w:val="24"/>
                <w:lang w:val="en-AU"/>
              </w:rPr>
              <w:lastRenderedPageBreak/>
              <w:t xml:space="preserve">Proposals to be put before </w:t>
            </w:r>
            <w:proofErr w:type="spellStart"/>
            <w:r w:rsidRPr="0067039B">
              <w:rPr>
                <w:rFonts w:ascii="Arial" w:hAnsi="Arial" w:cs="Arial"/>
                <w:b/>
                <w:sz w:val="24"/>
                <w:szCs w:val="24"/>
                <w:lang w:val="en-AU"/>
              </w:rPr>
              <w:t>ExMC</w:t>
            </w:r>
            <w:proofErr w:type="spellEnd"/>
          </w:p>
          <w:p w14:paraId="67CF1FB6" w14:textId="0CA9AD8B" w:rsidR="00A97398" w:rsidRPr="009447F5" w:rsidRDefault="002B638F" w:rsidP="009447F5">
            <w:pPr>
              <w:pStyle w:val="PlainText"/>
              <w:spacing w:before="120" w:after="120"/>
              <w:rPr>
                <w:rFonts w:ascii="Arial" w:hAnsi="Arial" w:cs="Arial"/>
                <w:sz w:val="24"/>
                <w:szCs w:val="24"/>
                <w:lang w:val="en-AU"/>
              </w:rPr>
            </w:pPr>
            <w:r w:rsidRPr="0067039B">
              <w:rPr>
                <w:rFonts w:ascii="Arial" w:hAnsi="Arial" w:cs="Arial"/>
                <w:sz w:val="24"/>
                <w:szCs w:val="24"/>
                <w:lang w:val="en-AU"/>
              </w:rPr>
              <w:lastRenderedPageBreak/>
              <w:t xml:space="preserve">Members to consider proposals to be put to </w:t>
            </w:r>
            <w:proofErr w:type="spellStart"/>
            <w:r w:rsidRPr="0067039B">
              <w:rPr>
                <w:rFonts w:ascii="Arial" w:hAnsi="Arial" w:cs="Arial"/>
                <w:sz w:val="24"/>
                <w:szCs w:val="24"/>
                <w:lang w:val="en-AU"/>
              </w:rPr>
              <w:t>ExMC</w:t>
            </w:r>
            <w:proofErr w:type="spellEnd"/>
            <w:r w:rsidRPr="0067039B">
              <w:rPr>
                <w:rFonts w:ascii="Arial" w:hAnsi="Arial" w:cs="Arial"/>
                <w:sz w:val="24"/>
                <w:szCs w:val="24"/>
                <w:lang w:val="en-AU"/>
              </w:rPr>
              <w:t xml:space="preserve"> in light of discussions concerning item 4 above, that may impact on any other IECEx publications.</w:t>
            </w:r>
          </w:p>
          <w:p w14:paraId="174E0BC5" w14:textId="2FB22D92" w:rsidR="00976BC4" w:rsidRDefault="00976BC4" w:rsidP="009447F5">
            <w:pPr>
              <w:pStyle w:val="PlainText"/>
              <w:spacing w:before="120" w:after="120"/>
              <w:rPr>
                <w:rFonts w:ascii="Arial" w:hAnsi="Arial" w:cs="Arial"/>
                <w:bCs/>
                <w:color w:val="0070C0"/>
                <w:sz w:val="24"/>
                <w:szCs w:val="24"/>
                <w:lang w:val="en-AU"/>
              </w:rPr>
            </w:pPr>
            <w:r w:rsidRPr="00976BC4">
              <w:rPr>
                <w:rFonts w:ascii="Arial" w:hAnsi="Arial" w:cs="Arial"/>
                <w:bCs/>
                <w:color w:val="0070C0"/>
                <w:sz w:val="24"/>
                <w:szCs w:val="24"/>
                <w:lang w:val="en-AU"/>
              </w:rPr>
              <w:t>The meeting agreed that the Stage 1 revision of OD 024</w:t>
            </w:r>
            <w:r w:rsidR="005B5FB4">
              <w:rPr>
                <w:rFonts w:ascii="Arial" w:hAnsi="Arial" w:cs="Arial"/>
                <w:bCs/>
                <w:color w:val="0070C0"/>
                <w:sz w:val="24"/>
                <w:szCs w:val="24"/>
                <w:lang w:val="en-AU"/>
              </w:rPr>
              <w:t>, incorporating the changes agreed during this meeting,</w:t>
            </w:r>
            <w:r w:rsidRPr="00976BC4">
              <w:rPr>
                <w:rFonts w:ascii="Arial" w:hAnsi="Arial" w:cs="Arial"/>
                <w:bCs/>
                <w:color w:val="0070C0"/>
                <w:sz w:val="24"/>
                <w:szCs w:val="24"/>
                <w:lang w:val="en-AU"/>
              </w:rPr>
              <w:t xml:space="preserve"> should be progressed to </w:t>
            </w:r>
            <w:proofErr w:type="spellStart"/>
            <w:r w:rsidRPr="00976BC4">
              <w:rPr>
                <w:rFonts w:ascii="Arial" w:hAnsi="Arial" w:cs="Arial"/>
                <w:bCs/>
                <w:color w:val="0070C0"/>
                <w:sz w:val="24"/>
                <w:szCs w:val="24"/>
                <w:lang w:val="en-AU"/>
              </w:rPr>
              <w:t>ExMC</w:t>
            </w:r>
            <w:proofErr w:type="spellEnd"/>
            <w:r w:rsidRPr="00976BC4">
              <w:rPr>
                <w:rFonts w:ascii="Arial" w:hAnsi="Arial" w:cs="Arial"/>
                <w:bCs/>
                <w:color w:val="0070C0"/>
                <w:sz w:val="24"/>
                <w:szCs w:val="24"/>
                <w:lang w:val="en-AU"/>
              </w:rPr>
              <w:t xml:space="preserve"> for approval by correspondence and circulated to </w:t>
            </w:r>
            <w:proofErr w:type="spellStart"/>
            <w:r w:rsidRPr="00976BC4">
              <w:rPr>
                <w:rFonts w:ascii="Arial" w:hAnsi="Arial" w:cs="Arial"/>
                <w:bCs/>
                <w:color w:val="0070C0"/>
                <w:sz w:val="24"/>
                <w:szCs w:val="24"/>
                <w:lang w:val="en-AU"/>
              </w:rPr>
              <w:t>ExTAG</w:t>
            </w:r>
            <w:proofErr w:type="spellEnd"/>
            <w:r w:rsidRPr="00976BC4">
              <w:rPr>
                <w:rFonts w:ascii="Arial" w:hAnsi="Arial" w:cs="Arial"/>
                <w:bCs/>
                <w:color w:val="0070C0"/>
                <w:sz w:val="24"/>
                <w:szCs w:val="24"/>
                <w:lang w:val="en-AU"/>
              </w:rPr>
              <w:t xml:space="preserve"> for information. Stage 2 review activities will continue following discussion during the September 2026 </w:t>
            </w:r>
            <w:proofErr w:type="spellStart"/>
            <w:r w:rsidRPr="00976BC4">
              <w:rPr>
                <w:rFonts w:ascii="Arial" w:hAnsi="Arial" w:cs="Arial"/>
                <w:bCs/>
                <w:color w:val="0070C0"/>
                <w:sz w:val="24"/>
                <w:szCs w:val="24"/>
                <w:lang w:val="en-AU"/>
              </w:rPr>
              <w:t>ExTAG</w:t>
            </w:r>
            <w:proofErr w:type="spellEnd"/>
            <w:r w:rsidRPr="00976BC4">
              <w:rPr>
                <w:rFonts w:ascii="Arial" w:hAnsi="Arial" w:cs="Arial"/>
                <w:bCs/>
                <w:color w:val="0070C0"/>
                <w:sz w:val="24"/>
                <w:szCs w:val="24"/>
                <w:lang w:val="en-AU"/>
              </w:rPr>
              <w:t xml:space="preserve"> meetings in Beijing</w:t>
            </w:r>
            <w:r w:rsidR="005B5FB4">
              <w:rPr>
                <w:rFonts w:ascii="Arial" w:hAnsi="Arial" w:cs="Arial"/>
                <w:bCs/>
                <w:color w:val="0070C0"/>
                <w:sz w:val="24"/>
                <w:szCs w:val="24"/>
                <w:lang w:val="en-AU"/>
              </w:rPr>
              <w:t xml:space="preserve">, noting the request from Dr Frank Leinesch, </w:t>
            </w:r>
            <w:proofErr w:type="spellStart"/>
            <w:r w:rsidR="005B5FB4">
              <w:rPr>
                <w:rFonts w:ascii="Arial" w:hAnsi="Arial" w:cs="Arial"/>
                <w:bCs/>
                <w:color w:val="0070C0"/>
                <w:sz w:val="24"/>
                <w:szCs w:val="24"/>
                <w:lang w:val="en-AU"/>
              </w:rPr>
              <w:t>ExTAG</w:t>
            </w:r>
            <w:proofErr w:type="spellEnd"/>
            <w:r w:rsidR="005B5FB4">
              <w:rPr>
                <w:rFonts w:ascii="Arial" w:hAnsi="Arial" w:cs="Arial"/>
                <w:bCs/>
                <w:color w:val="0070C0"/>
                <w:sz w:val="24"/>
                <w:szCs w:val="24"/>
                <w:lang w:val="en-AU"/>
              </w:rPr>
              <w:t xml:space="preserve"> Chair advising that he would appreciate a discussion during the Beijing </w:t>
            </w:r>
            <w:proofErr w:type="spellStart"/>
            <w:r w:rsidR="005B5FB4">
              <w:rPr>
                <w:rFonts w:ascii="Arial" w:hAnsi="Arial" w:cs="Arial"/>
                <w:bCs/>
                <w:color w:val="0070C0"/>
                <w:sz w:val="24"/>
                <w:szCs w:val="24"/>
                <w:lang w:val="en-AU"/>
              </w:rPr>
              <w:t>ExTAG</w:t>
            </w:r>
            <w:proofErr w:type="spellEnd"/>
            <w:r w:rsidR="005B5FB4">
              <w:rPr>
                <w:rFonts w:ascii="Arial" w:hAnsi="Arial" w:cs="Arial"/>
                <w:bCs/>
                <w:color w:val="0070C0"/>
                <w:sz w:val="24"/>
                <w:szCs w:val="24"/>
                <w:lang w:val="en-AU"/>
              </w:rPr>
              <w:t xml:space="preserve"> meeting, in light of various discussions concerns “subcontracting”</w:t>
            </w:r>
            <w:r w:rsidRPr="00976BC4">
              <w:rPr>
                <w:rFonts w:ascii="Arial" w:hAnsi="Arial" w:cs="Arial"/>
                <w:bCs/>
                <w:color w:val="0070C0"/>
                <w:sz w:val="24"/>
                <w:szCs w:val="24"/>
                <w:lang w:val="en-AU"/>
              </w:rPr>
              <w:t>.</w:t>
            </w:r>
          </w:p>
          <w:p w14:paraId="197AE660" w14:textId="5B1F53A6" w:rsidR="002B638F" w:rsidRPr="009447F5" w:rsidRDefault="00745BF7" w:rsidP="009447F5">
            <w:pPr>
              <w:pStyle w:val="PlainText"/>
              <w:spacing w:before="120" w:after="120"/>
              <w:rPr>
                <w:rFonts w:ascii="Arial" w:hAnsi="Arial" w:cs="Arial"/>
                <w:bCs/>
                <w:color w:val="0070C0"/>
                <w:sz w:val="24"/>
                <w:szCs w:val="24"/>
                <w:lang w:val="en-GB"/>
              </w:rPr>
            </w:pPr>
            <w:r w:rsidRPr="00745BF7">
              <w:rPr>
                <w:rFonts w:ascii="Arial" w:hAnsi="Arial" w:cs="Arial"/>
                <w:b/>
                <w:bCs/>
                <w:color w:val="0070C0"/>
                <w:sz w:val="24"/>
                <w:szCs w:val="24"/>
                <w:lang w:val="en-AU"/>
              </w:rPr>
              <w:t>Action:</w:t>
            </w:r>
            <w:r w:rsidRPr="00745BF7">
              <w:rPr>
                <w:rFonts w:ascii="Arial" w:hAnsi="Arial" w:cs="Arial"/>
                <w:bCs/>
                <w:color w:val="0070C0"/>
                <w:sz w:val="24"/>
                <w:szCs w:val="24"/>
                <w:lang w:val="en-AU"/>
              </w:rPr>
              <w:t xml:space="preserve"> Secretariat to prepare the Stage 1 revision of OD 024 for progression to </w:t>
            </w:r>
            <w:proofErr w:type="spellStart"/>
            <w:r w:rsidRPr="00745BF7">
              <w:rPr>
                <w:rFonts w:ascii="Arial" w:hAnsi="Arial" w:cs="Arial"/>
                <w:bCs/>
                <w:color w:val="0070C0"/>
                <w:sz w:val="24"/>
                <w:szCs w:val="24"/>
                <w:lang w:val="en-AU"/>
              </w:rPr>
              <w:t>ExMC</w:t>
            </w:r>
            <w:proofErr w:type="spellEnd"/>
            <w:r w:rsidRPr="00745BF7">
              <w:rPr>
                <w:rFonts w:ascii="Arial" w:hAnsi="Arial" w:cs="Arial"/>
                <w:bCs/>
                <w:color w:val="0070C0"/>
                <w:sz w:val="24"/>
                <w:szCs w:val="24"/>
                <w:lang w:val="en-AU"/>
              </w:rPr>
              <w:t xml:space="preserve"> by correspondence and circulation to </w:t>
            </w:r>
            <w:proofErr w:type="spellStart"/>
            <w:r w:rsidRPr="00745BF7">
              <w:rPr>
                <w:rFonts w:ascii="Arial" w:hAnsi="Arial" w:cs="Arial"/>
                <w:bCs/>
                <w:color w:val="0070C0"/>
                <w:sz w:val="24"/>
                <w:szCs w:val="24"/>
                <w:lang w:val="en-AU"/>
              </w:rPr>
              <w:t>ExTAG</w:t>
            </w:r>
            <w:proofErr w:type="spellEnd"/>
            <w:r w:rsidRPr="00745BF7">
              <w:rPr>
                <w:rFonts w:ascii="Arial" w:hAnsi="Arial" w:cs="Arial"/>
                <w:bCs/>
                <w:color w:val="0070C0"/>
                <w:sz w:val="24"/>
                <w:szCs w:val="24"/>
                <w:lang w:val="en-AU"/>
              </w:rPr>
              <w:t xml:space="preserve"> for information.</w:t>
            </w:r>
          </w:p>
        </w:tc>
      </w:tr>
      <w:tr w:rsidR="00A97398" w:rsidRPr="0067039B" w14:paraId="4C924A5B" w14:textId="77777777" w:rsidTr="00932B0A">
        <w:trPr>
          <w:trHeight w:val="540"/>
        </w:trPr>
        <w:tc>
          <w:tcPr>
            <w:tcW w:w="10208" w:type="dxa"/>
          </w:tcPr>
          <w:p w14:paraId="5DA7D5CF" w14:textId="1A8E6A66" w:rsidR="00A97398" w:rsidRPr="009447F5" w:rsidRDefault="00A97398" w:rsidP="009447F5">
            <w:pPr>
              <w:pStyle w:val="Footer"/>
              <w:numPr>
                <w:ilvl w:val="0"/>
                <w:numId w:val="5"/>
              </w:numPr>
              <w:tabs>
                <w:tab w:val="clear" w:pos="4513"/>
                <w:tab w:val="clear" w:pos="9026"/>
              </w:tabs>
              <w:spacing w:before="120" w:after="120"/>
              <w:jc w:val="both"/>
              <w:rPr>
                <w:rFonts w:ascii="Arial" w:hAnsi="Arial" w:cs="Arial"/>
                <w:b/>
                <w:sz w:val="24"/>
                <w:szCs w:val="24"/>
              </w:rPr>
            </w:pPr>
            <w:r w:rsidRPr="0067039B">
              <w:rPr>
                <w:rFonts w:ascii="Arial" w:hAnsi="Arial" w:cs="Arial"/>
                <w:b/>
                <w:sz w:val="24"/>
                <w:szCs w:val="24"/>
              </w:rPr>
              <w:lastRenderedPageBreak/>
              <w:t>Other Business</w:t>
            </w:r>
          </w:p>
          <w:p w14:paraId="36E51E2D" w14:textId="4E61F024" w:rsidR="00A7013F" w:rsidRPr="0067039B" w:rsidRDefault="00A7013F" w:rsidP="009447F5">
            <w:pPr>
              <w:pStyle w:val="Footer"/>
              <w:spacing w:before="120" w:after="120"/>
              <w:rPr>
                <w:rFonts w:ascii="Arial" w:hAnsi="Arial" w:cs="Arial"/>
                <w:bCs/>
                <w:color w:val="0070C0"/>
                <w:sz w:val="24"/>
                <w:szCs w:val="24"/>
                <w:lang w:val="en-GB"/>
              </w:rPr>
            </w:pPr>
            <w:r w:rsidRPr="0067039B">
              <w:rPr>
                <w:rFonts w:ascii="Arial" w:hAnsi="Arial" w:cs="Arial"/>
                <w:bCs/>
                <w:color w:val="0070C0"/>
                <w:sz w:val="24"/>
                <w:szCs w:val="24"/>
                <w:lang w:val="en-GB"/>
              </w:rPr>
              <w:t xml:space="preserve">The meeting discussed possible future utilisation of OD 024 listed test facilities by other </w:t>
            </w:r>
            <w:proofErr w:type="spellStart"/>
            <w:r w:rsidRPr="0067039B">
              <w:rPr>
                <w:rFonts w:ascii="Arial" w:hAnsi="Arial" w:cs="Arial"/>
                <w:bCs/>
                <w:color w:val="0070C0"/>
                <w:sz w:val="24"/>
                <w:szCs w:val="24"/>
                <w:lang w:val="en-GB"/>
              </w:rPr>
              <w:t>ExTLs</w:t>
            </w:r>
            <w:proofErr w:type="spellEnd"/>
            <w:r w:rsidRPr="0067039B">
              <w:rPr>
                <w:rFonts w:ascii="Arial" w:hAnsi="Arial" w:cs="Arial"/>
                <w:bCs/>
                <w:color w:val="0070C0"/>
                <w:sz w:val="24"/>
                <w:szCs w:val="24"/>
                <w:lang w:val="en-GB"/>
              </w:rPr>
              <w:t xml:space="preserve"> and </w:t>
            </w:r>
            <w:proofErr w:type="spellStart"/>
            <w:r w:rsidRPr="0067039B">
              <w:rPr>
                <w:rFonts w:ascii="Arial" w:hAnsi="Arial" w:cs="Arial"/>
                <w:bCs/>
                <w:color w:val="0070C0"/>
                <w:sz w:val="24"/>
                <w:szCs w:val="24"/>
                <w:lang w:val="en-GB"/>
              </w:rPr>
              <w:t>ExCBs</w:t>
            </w:r>
            <w:proofErr w:type="spellEnd"/>
            <w:r w:rsidRPr="0067039B">
              <w:rPr>
                <w:rFonts w:ascii="Arial" w:hAnsi="Arial" w:cs="Arial"/>
                <w:bCs/>
                <w:color w:val="0070C0"/>
                <w:sz w:val="24"/>
                <w:szCs w:val="24"/>
                <w:lang w:val="en-GB"/>
              </w:rPr>
              <w:t xml:space="preserve"> based on mutual recognition concepts, including consideration of approaches </w:t>
            </w:r>
            <w:proofErr w:type="gramStart"/>
            <w:r w:rsidR="005B5FB4">
              <w:rPr>
                <w:rFonts w:ascii="Arial" w:hAnsi="Arial" w:cs="Arial"/>
                <w:bCs/>
                <w:color w:val="0070C0"/>
                <w:sz w:val="24"/>
                <w:szCs w:val="24"/>
                <w:lang w:val="en-GB"/>
              </w:rPr>
              <w:t>similar to</w:t>
            </w:r>
            <w:proofErr w:type="gramEnd"/>
            <w:r w:rsidR="005B5FB4">
              <w:rPr>
                <w:rFonts w:ascii="Arial" w:hAnsi="Arial" w:cs="Arial"/>
                <w:bCs/>
                <w:color w:val="0070C0"/>
                <w:sz w:val="24"/>
                <w:szCs w:val="24"/>
                <w:lang w:val="en-GB"/>
              </w:rPr>
              <w:t xml:space="preserve"> those </w:t>
            </w:r>
            <w:r w:rsidRPr="0067039B">
              <w:rPr>
                <w:rFonts w:ascii="Arial" w:hAnsi="Arial" w:cs="Arial"/>
                <w:bCs/>
                <w:color w:val="0070C0"/>
                <w:sz w:val="24"/>
                <w:szCs w:val="24"/>
                <w:lang w:val="en-GB"/>
              </w:rPr>
              <w:t>used within the IECEE System under IECEE OD-2048.</w:t>
            </w:r>
          </w:p>
          <w:p w14:paraId="1A603B74" w14:textId="407A5BBE" w:rsidR="00A7013F" w:rsidRPr="0067039B" w:rsidRDefault="00A7013F" w:rsidP="009447F5">
            <w:pPr>
              <w:pStyle w:val="Footer"/>
              <w:spacing w:before="120" w:after="120"/>
              <w:rPr>
                <w:rFonts w:ascii="Arial" w:hAnsi="Arial" w:cs="Arial"/>
                <w:bCs/>
                <w:color w:val="0070C0"/>
                <w:sz w:val="24"/>
                <w:szCs w:val="24"/>
                <w:lang w:val="en-GB"/>
              </w:rPr>
            </w:pPr>
            <w:r w:rsidRPr="0067039B">
              <w:rPr>
                <w:rFonts w:ascii="Arial" w:hAnsi="Arial" w:cs="Arial"/>
                <w:bCs/>
                <w:color w:val="0070C0"/>
                <w:sz w:val="24"/>
                <w:szCs w:val="24"/>
                <w:lang w:val="en-GB"/>
              </w:rPr>
              <w:t xml:space="preserve">The meeting noted that while there may be benefits in reducing duplication of assessments and administrative burden, further work would be required to ensure sufficient consistency and harmonisation of </w:t>
            </w:r>
            <w:proofErr w:type="spellStart"/>
            <w:r w:rsidRPr="0067039B">
              <w:rPr>
                <w:rFonts w:ascii="Arial" w:hAnsi="Arial" w:cs="Arial"/>
                <w:bCs/>
                <w:color w:val="0070C0"/>
                <w:sz w:val="24"/>
                <w:szCs w:val="24"/>
                <w:lang w:val="en-GB"/>
              </w:rPr>
              <w:t>ExTL</w:t>
            </w:r>
            <w:proofErr w:type="spellEnd"/>
            <w:r w:rsidRPr="0067039B">
              <w:rPr>
                <w:rFonts w:ascii="Arial" w:hAnsi="Arial" w:cs="Arial"/>
                <w:bCs/>
                <w:color w:val="0070C0"/>
                <w:sz w:val="24"/>
                <w:szCs w:val="24"/>
                <w:lang w:val="en-GB"/>
              </w:rPr>
              <w:t xml:space="preserve"> and ExCB assessment methodologies, reporting practices and operational expectations before any such approach could be considered further within the IECEx System.</w:t>
            </w:r>
            <w:r w:rsidR="00D1248E">
              <w:rPr>
                <w:rFonts w:ascii="Arial" w:hAnsi="Arial" w:cs="Arial"/>
                <w:bCs/>
                <w:color w:val="0070C0"/>
                <w:sz w:val="24"/>
                <w:szCs w:val="24"/>
                <w:lang w:val="en-GB"/>
              </w:rPr>
              <w:t xml:space="preserve">  The meeting also noted caution raised by Julien Gauthier regarding some restrictions included within IECEE OD 2048 that would not benefit the IECEx.</w:t>
            </w:r>
          </w:p>
          <w:p w14:paraId="5B764622" w14:textId="77777777" w:rsidR="00513931" w:rsidRDefault="00A7013F" w:rsidP="009447F5">
            <w:pPr>
              <w:pStyle w:val="Footer"/>
              <w:spacing w:before="120" w:after="120"/>
              <w:rPr>
                <w:rFonts w:ascii="Arial" w:hAnsi="Arial" w:cs="Arial"/>
                <w:bCs/>
                <w:color w:val="0070C0"/>
                <w:sz w:val="24"/>
                <w:szCs w:val="24"/>
                <w:lang w:val="en-GB"/>
              </w:rPr>
            </w:pPr>
            <w:r w:rsidRPr="0067039B">
              <w:rPr>
                <w:rFonts w:ascii="Arial" w:hAnsi="Arial" w:cs="Arial"/>
                <w:bCs/>
                <w:color w:val="0070C0"/>
                <w:sz w:val="24"/>
                <w:szCs w:val="24"/>
                <w:lang w:val="en-GB"/>
              </w:rPr>
              <w:t>The meeting agreed that these matters should form part of the broader Stage 2 review activities for OD 024.</w:t>
            </w:r>
          </w:p>
          <w:p w14:paraId="4E4F202D" w14:textId="7613C486" w:rsidR="000E7B79" w:rsidRPr="009447F5" w:rsidRDefault="004915D1" w:rsidP="009447F5">
            <w:pPr>
              <w:pStyle w:val="Footer"/>
              <w:spacing w:before="120" w:after="120"/>
              <w:rPr>
                <w:rFonts w:ascii="Arial" w:hAnsi="Arial" w:cs="Arial"/>
                <w:bCs/>
                <w:color w:val="0070C0"/>
                <w:sz w:val="24"/>
                <w:szCs w:val="24"/>
                <w:lang w:val="en-GB"/>
              </w:rPr>
            </w:pPr>
            <w:r w:rsidRPr="004915D1">
              <w:rPr>
                <w:rFonts w:ascii="Arial" w:hAnsi="Arial" w:cs="Arial"/>
                <w:b/>
                <w:color w:val="0070C0"/>
                <w:sz w:val="24"/>
                <w:szCs w:val="24"/>
              </w:rPr>
              <w:t>Action:</w:t>
            </w:r>
            <w:r w:rsidRPr="004915D1">
              <w:rPr>
                <w:rFonts w:ascii="Arial" w:hAnsi="Arial" w:cs="Arial"/>
                <w:bCs/>
                <w:color w:val="0070C0"/>
                <w:sz w:val="24"/>
                <w:szCs w:val="24"/>
              </w:rPr>
              <w:t xml:space="preserve"> </w:t>
            </w:r>
            <w:r w:rsidR="00BB4997" w:rsidRPr="00BB4997">
              <w:rPr>
                <w:rFonts w:ascii="Arial" w:hAnsi="Arial" w:cs="Arial"/>
                <w:bCs/>
                <w:color w:val="0070C0"/>
                <w:sz w:val="24"/>
                <w:szCs w:val="24"/>
              </w:rPr>
              <w:t>Nils Bleshøy and Glenn Manifold to further consider mutual recognition concepts, including relevant IECEE OD-2048 approaches and the provisions of Clause 4.8.5 of OD 024, and develop a proposal for WG06 consideration as part of the Stage 2 review.</w:t>
            </w:r>
          </w:p>
        </w:tc>
      </w:tr>
      <w:tr w:rsidR="00A97398" w:rsidRPr="0067039B" w14:paraId="142B2E93" w14:textId="77777777" w:rsidTr="00932B0A">
        <w:tc>
          <w:tcPr>
            <w:tcW w:w="10208" w:type="dxa"/>
          </w:tcPr>
          <w:p w14:paraId="19F433F1" w14:textId="6B9E684E" w:rsidR="00A372EF" w:rsidRPr="009447F5" w:rsidRDefault="00A97398" w:rsidP="009447F5">
            <w:pPr>
              <w:pStyle w:val="Footer"/>
              <w:numPr>
                <w:ilvl w:val="0"/>
                <w:numId w:val="5"/>
              </w:numPr>
              <w:tabs>
                <w:tab w:val="clear" w:pos="4513"/>
                <w:tab w:val="clear" w:pos="9026"/>
              </w:tabs>
              <w:spacing w:before="120" w:after="120"/>
              <w:jc w:val="both"/>
              <w:rPr>
                <w:rFonts w:ascii="Arial" w:hAnsi="Arial" w:cs="Arial"/>
                <w:b/>
                <w:sz w:val="24"/>
                <w:szCs w:val="24"/>
              </w:rPr>
            </w:pPr>
            <w:r w:rsidRPr="0067039B">
              <w:rPr>
                <w:rFonts w:ascii="Arial" w:hAnsi="Arial" w:cs="Arial"/>
                <w:b/>
                <w:sz w:val="24"/>
                <w:szCs w:val="24"/>
              </w:rPr>
              <w:t>Next Working Meeting</w:t>
            </w:r>
          </w:p>
          <w:p w14:paraId="6AF161D3" w14:textId="77777777" w:rsidR="00F83DCC" w:rsidRDefault="00F83DCC" w:rsidP="009447F5">
            <w:pPr>
              <w:pStyle w:val="Footer"/>
              <w:spacing w:before="120" w:after="120"/>
              <w:jc w:val="both"/>
              <w:rPr>
                <w:rFonts w:ascii="Arial" w:hAnsi="Arial" w:cs="Arial"/>
                <w:bCs/>
                <w:color w:val="0070C0"/>
                <w:sz w:val="24"/>
                <w:szCs w:val="24"/>
              </w:rPr>
            </w:pPr>
            <w:r w:rsidRPr="00F83DCC">
              <w:rPr>
                <w:rFonts w:ascii="Arial" w:hAnsi="Arial" w:cs="Arial"/>
                <w:bCs/>
                <w:color w:val="0070C0"/>
                <w:sz w:val="24"/>
                <w:szCs w:val="24"/>
              </w:rPr>
              <w:t>The meeting agreed that the next WG06 meeting will be held remotely via Zoom on 14 October 2026 commencing at 1200 UTC.</w:t>
            </w:r>
          </w:p>
          <w:p w14:paraId="1C0558C5" w14:textId="5CB38DEF" w:rsidR="00A97398" w:rsidRPr="009447F5" w:rsidRDefault="0047622C" w:rsidP="009447F5">
            <w:pPr>
              <w:pStyle w:val="Footer"/>
              <w:spacing w:before="120" w:after="120"/>
              <w:jc w:val="both"/>
              <w:rPr>
                <w:rFonts w:ascii="Arial" w:hAnsi="Arial" w:cs="Arial"/>
                <w:bCs/>
                <w:color w:val="0070C0"/>
                <w:sz w:val="24"/>
                <w:szCs w:val="24"/>
                <w:lang w:val="en-GB"/>
              </w:rPr>
            </w:pPr>
            <w:r w:rsidRPr="0047622C">
              <w:rPr>
                <w:rFonts w:ascii="Arial" w:hAnsi="Arial" w:cs="Arial"/>
                <w:bCs/>
                <w:color w:val="0070C0"/>
                <w:sz w:val="24"/>
                <w:szCs w:val="24"/>
              </w:rPr>
              <w:t xml:space="preserve">Members were invited to submit additional comments and proposals relating to the revision of OD 024 prior to the </w:t>
            </w:r>
            <w:r w:rsidR="00D1248E">
              <w:rPr>
                <w:rFonts w:ascii="Arial" w:hAnsi="Arial" w:cs="Arial"/>
                <w:bCs/>
                <w:color w:val="0070C0"/>
                <w:sz w:val="24"/>
                <w:szCs w:val="24"/>
              </w:rPr>
              <w:t xml:space="preserve">14 October 2026 next </w:t>
            </w:r>
            <w:r w:rsidRPr="0047622C">
              <w:rPr>
                <w:rFonts w:ascii="Arial" w:hAnsi="Arial" w:cs="Arial"/>
                <w:bCs/>
                <w:color w:val="0070C0"/>
                <w:sz w:val="24"/>
                <w:szCs w:val="24"/>
              </w:rPr>
              <w:t>meeting.</w:t>
            </w:r>
          </w:p>
        </w:tc>
      </w:tr>
      <w:tr w:rsidR="00A97398" w:rsidRPr="0067039B" w14:paraId="0CA7D06E" w14:textId="77777777" w:rsidTr="00932B0A">
        <w:tc>
          <w:tcPr>
            <w:tcW w:w="10208" w:type="dxa"/>
          </w:tcPr>
          <w:p w14:paraId="7A35D297" w14:textId="1A7C96DF" w:rsidR="00684AA7" w:rsidRPr="009447F5" w:rsidRDefault="00A97398" w:rsidP="009447F5">
            <w:pPr>
              <w:pStyle w:val="Footer"/>
              <w:numPr>
                <w:ilvl w:val="0"/>
                <w:numId w:val="5"/>
              </w:numPr>
              <w:tabs>
                <w:tab w:val="clear" w:pos="4513"/>
                <w:tab w:val="clear" w:pos="9026"/>
              </w:tabs>
              <w:spacing w:before="120" w:after="120"/>
              <w:jc w:val="both"/>
              <w:rPr>
                <w:rFonts w:ascii="Arial" w:hAnsi="Arial" w:cs="Arial"/>
                <w:b/>
                <w:sz w:val="24"/>
                <w:szCs w:val="24"/>
              </w:rPr>
            </w:pPr>
            <w:r w:rsidRPr="0067039B">
              <w:rPr>
                <w:rFonts w:ascii="Arial" w:hAnsi="Arial" w:cs="Arial"/>
                <w:b/>
                <w:sz w:val="24"/>
                <w:szCs w:val="24"/>
              </w:rPr>
              <w:t>Close of Working Group Meeting</w:t>
            </w:r>
          </w:p>
          <w:p w14:paraId="3EEE46A3" w14:textId="77777777" w:rsidR="00CB0473" w:rsidRDefault="00176714" w:rsidP="009447F5">
            <w:pPr>
              <w:pStyle w:val="Footer"/>
              <w:tabs>
                <w:tab w:val="clear" w:pos="4513"/>
              </w:tabs>
              <w:spacing w:before="120" w:after="120"/>
              <w:jc w:val="both"/>
              <w:rPr>
                <w:rFonts w:ascii="Arial" w:hAnsi="Arial" w:cs="Arial"/>
                <w:bCs/>
                <w:color w:val="0070C0"/>
                <w:sz w:val="24"/>
                <w:szCs w:val="24"/>
              </w:rPr>
            </w:pPr>
            <w:r w:rsidRPr="0067039B">
              <w:rPr>
                <w:rFonts w:ascii="Arial" w:hAnsi="Arial" w:cs="Arial"/>
                <w:bCs/>
                <w:color w:val="0070C0"/>
                <w:sz w:val="24"/>
                <w:szCs w:val="24"/>
              </w:rPr>
              <w:t xml:space="preserve">There being no further business, the Convener thanked members for their attendance and valuable contributions to the review of OD 024. </w:t>
            </w:r>
            <w:r w:rsidR="00CB0473" w:rsidRPr="00CB0473">
              <w:rPr>
                <w:rFonts w:ascii="Arial" w:hAnsi="Arial" w:cs="Arial"/>
                <w:bCs/>
                <w:color w:val="0070C0"/>
                <w:sz w:val="24"/>
                <w:szCs w:val="24"/>
              </w:rPr>
              <w:t>The meeting noted the progress made on the revision of OD 024 and the agreed framework for the Stage 2 review.</w:t>
            </w:r>
          </w:p>
          <w:p w14:paraId="4C770280" w14:textId="4CA3B1F1" w:rsidR="00176714" w:rsidRPr="009447F5" w:rsidRDefault="00176714" w:rsidP="009447F5">
            <w:pPr>
              <w:pStyle w:val="Footer"/>
              <w:tabs>
                <w:tab w:val="clear" w:pos="4513"/>
              </w:tabs>
              <w:spacing w:before="120" w:after="120"/>
              <w:jc w:val="both"/>
              <w:rPr>
                <w:rFonts w:ascii="Arial" w:hAnsi="Arial" w:cs="Arial"/>
                <w:bCs/>
                <w:color w:val="0070C0"/>
                <w:sz w:val="24"/>
                <w:szCs w:val="24"/>
              </w:rPr>
            </w:pPr>
            <w:r w:rsidRPr="0067039B">
              <w:rPr>
                <w:rFonts w:ascii="Arial" w:hAnsi="Arial" w:cs="Arial"/>
                <w:bCs/>
                <w:color w:val="0070C0"/>
                <w:sz w:val="24"/>
                <w:szCs w:val="24"/>
              </w:rPr>
              <w:t>The meeting was closed at 1350 UTC.</w:t>
            </w:r>
          </w:p>
        </w:tc>
      </w:tr>
    </w:tbl>
    <w:p w14:paraId="415B6593" w14:textId="77777777" w:rsidR="006B5B77" w:rsidRPr="008C366A" w:rsidRDefault="006B5B77"/>
    <w:sectPr w:rsidR="006B5B77" w:rsidRPr="008C366A" w:rsidSect="00AC68D4">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DBC3" w14:textId="77777777" w:rsidR="00D24FCC" w:rsidRDefault="00D24FCC" w:rsidP="00362832">
      <w:pPr>
        <w:spacing w:after="0" w:line="240" w:lineRule="auto"/>
      </w:pPr>
      <w:r>
        <w:separator/>
      </w:r>
    </w:p>
  </w:endnote>
  <w:endnote w:type="continuationSeparator" w:id="0">
    <w:p w14:paraId="3C3EB2B2" w14:textId="77777777" w:rsidR="00D24FCC" w:rsidRDefault="00D24FCC" w:rsidP="00362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098742"/>
      <w:docPartObj>
        <w:docPartGallery w:val="Page Numbers (Bottom of Page)"/>
        <w:docPartUnique/>
      </w:docPartObj>
    </w:sdtPr>
    <w:sdtEndPr/>
    <w:sdtContent>
      <w:sdt>
        <w:sdtPr>
          <w:id w:val="-1769616900"/>
          <w:docPartObj>
            <w:docPartGallery w:val="Page Numbers (Top of Page)"/>
            <w:docPartUnique/>
          </w:docPartObj>
        </w:sdtPr>
        <w:sdtEndPr/>
        <w:sdtContent>
          <w:p w14:paraId="12F1BD10" w14:textId="160384B6" w:rsidR="001B6CD4" w:rsidRDefault="00916A5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E4BDB">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4BDB">
              <w:rPr>
                <w:b/>
                <w:bCs/>
                <w:noProof/>
              </w:rPr>
              <w:t>14</w:t>
            </w:r>
            <w:r>
              <w:rPr>
                <w:b/>
                <w:bCs/>
                <w:sz w:val="24"/>
                <w:szCs w:val="24"/>
              </w:rPr>
              <w:fldChar w:fldCharType="end"/>
            </w:r>
          </w:p>
        </w:sdtContent>
      </w:sdt>
    </w:sdtContent>
  </w:sdt>
  <w:p w14:paraId="5EEEC9DB" w14:textId="7AF63A86" w:rsidR="001B6CD4" w:rsidRDefault="001B6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42233"/>
      <w:docPartObj>
        <w:docPartGallery w:val="Page Numbers (Top of Page)"/>
        <w:docPartUnique/>
      </w:docPartObj>
    </w:sdtPr>
    <w:sdtEndPr/>
    <w:sdtContent>
      <w:p w14:paraId="7CE4ACF4" w14:textId="77777777" w:rsidR="008C390D" w:rsidRDefault="008C390D" w:rsidP="008C390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p w14:paraId="1DBC8748" w14:textId="77777777" w:rsidR="008C390D" w:rsidRDefault="008C3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EB49" w14:textId="77777777" w:rsidR="00D24FCC" w:rsidRDefault="00D24FCC" w:rsidP="00362832">
      <w:pPr>
        <w:spacing w:after="0" w:line="240" w:lineRule="auto"/>
      </w:pPr>
      <w:r>
        <w:separator/>
      </w:r>
    </w:p>
  </w:footnote>
  <w:footnote w:type="continuationSeparator" w:id="0">
    <w:p w14:paraId="694F5DD6" w14:textId="77777777" w:rsidR="00D24FCC" w:rsidRDefault="00D24FCC" w:rsidP="00362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15F7" w14:textId="034A329B" w:rsidR="001B6CD4" w:rsidRDefault="008C390D" w:rsidP="00AA1365">
    <w:pPr>
      <w:pStyle w:val="Header"/>
      <w:rPr>
        <w:rFonts w:ascii="Arial" w:hAnsi="Arial" w:cs="Arial"/>
        <w:b/>
      </w:rPr>
    </w:pPr>
    <w:r>
      <w:rPr>
        <w:rFonts w:cs="Arial"/>
        <w:noProof/>
        <w:lang w:val="en-US"/>
      </w:rPr>
      <mc:AlternateContent>
        <mc:Choice Requires="wps">
          <w:drawing>
            <wp:anchor distT="0" distB="0" distL="114300" distR="114300" simplePos="0" relativeHeight="251659264" behindDoc="0" locked="0" layoutInCell="1" allowOverlap="1" wp14:anchorId="662A6AD5" wp14:editId="2C32232C">
              <wp:simplePos x="0" y="0"/>
              <wp:positionH relativeFrom="column">
                <wp:posOffset>2622388</wp:posOffset>
              </wp:positionH>
              <wp:positionV relativeFrom="paragraph">
                <wp:posOffset>6350</wp:posOffset>
              </wp:positionV>
              <wp:extent cx="3449955" cy="675640"/>
              <wp:effectExtent l="0" t="0" r="1714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9955" cy="675640"/>
                      </a:xfrm>
                      <a:prstGeom prst="rect">
                        <a:avLst/>
                      </a:prstGeom>
                      <a:solidFill>
                        <a:srgbClr val="FFFFFF"/>
                      </a:solidFill>
                      <a:ln w="9525">
                        <a:solidFill>
                          <a:srgbClr val="000000"/>
                        </a:solidFill>
                        <a:miter lim="800000"/>
                        <a:headEnd/>
                        <a:tailEnd/>
                      </a:ln>
                    </wps:spPr>
                    <wps:txbx>
                      <w:txbxContent>
                        <w:p w14:paraId="69DD2FBF" w14:textId="77777777" w:rsidR="0049373F" w:rsidRDefault="0049373F" w:rsidP="0049373F">
                          <w:pPr>
                            <w:tabs>
                              <w:tab w:val="right" w:pos="4324"/>
                            </w:tabs>
                            <w:spacing w:line="320" w:lineRule="exact"/>
                            <w:ind w:left="71" w:right="74"/>
                            <w:jc w:val="right"/>
                            <w:rPr>
                              <w:rFonts w:ascii="Arial" w:hAnsi="Arial" w:cs="Arial"/>
                              <w:b/>
                              <w:lang w:val="en-US"/>
                            </w:rPr>
                          </w:pPr>
                          <w:proofErr w:type="spellStart"/>
                          <w:r>
                            <w:rPr>
                              <w:rFonts w:ascii="Arial" w:hAnsi="Arial" w:cs="Arial"/>
                              <w:b/>
                              <w:lang w:val="en-US"/>
                            </w:rPr>
                            <w:t>ExTAG</w:t>
                          </w:r>
                          <w:proofErr w:type="spellEnd"/>
                          <w:r>
                            <w:rPr>
                              <w:rFonts w:ascii="Arial" w:hAnsi="Arial" w:cs="Arial"/>
                              <w:b/>
                              <w:lang w:val="en-US"/>
                            </w:rPr>
                            <w:t xml:space="preserve"> WG 06/2026-01</w:t>
                          </w:r>
                        </w:p>
                        <w:p w14:paraId="657DA4A7" w14:textId="77777777" w:rsidR="0049373F" w:rsidRPr="0028650D" w:rsidRDefault="0049373F" w:rsidP="0049373F">
                          <w:pPr>
                            <w:tabs>
                              <w:tab w:val="right" w:pos="4324"/>
                            </w:tabs>
                            <w:spacing w:line="320" w:lineRule="exact"/>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ExTAG</w:t>
                          </w:r>
                          <w:proofErr w:type="spellEnd"/>
                          <w:r>
                            <w:rPr>
                              <w:rFonts w:ascii="Arial" w:hAnsi="Arial" w:cs="Arial"/>
                              <w:b/>
                              <w:lang w:val="en-US"/>
                            </w:rPr>
                            <w:t xml:space="preserve"> WG6</w:t>
                          </w:r>
                          <w:r w:rsidRPr="0028650D">
                            <w:rPr>
                              <w:rFonts w:ascii="Arial" w:hAnsi="Arial" w:cs="Arial"/>
                              <w:b/>
                              <w:lang w:val="en-US"/>
                            </w:rPr>
                            <w:t xml:space="preserve"> </w:t>
                          </w:r>
                          <w:r>
                            <w:rPr>
                              <w:rFonts w:ascii="Arial" w:hAnsi="Arial" w:cs="Arial"/>
                              <w:b/>
                              <w:lang w:val="en-US"/>
                            </w:rPr>
                            <w:t xml:space="preserve">Remote </w:t>
                          </w:r>
                          <w:r w:rsidRPr="0028650D">
                            <w:rPr>
                              <w:rFonts w:ascii="Arial" w:hAnsi="Arial" w:cs="Arial"/>
                              <w:b/>
                              <w:lang w:val="en-US"/>
                            </w:rPr>
                            <w:t xml:space="preserve">Meeting </w:t>
                          </w:r>
                        </w:p>
                        <w:p w14:paraId="20227496" w14:textId="77777777" w:rsidR="0049373F" w:rsidRDefault="0049373F" w:rsidP="0049373F">
                          <w:pPr>
                            <w:tabs>
                              <w:tab w:val="right" w:pos="4324"/>
                            </w:tabs>
                            <w:spacing w:line="320" w:lineRule="exact"/>
                            <w:ind w:left="71" w:right="74"/>
                            <w:jc w:val="right"/>
                          </w:pPr>
                          <w:r>
                            <w:rPr>
                              <w:rFonts w:ascii="Arial" w:hAnsi="Arial" w:cs="Arial"/>
                              <w:b/>
                              <w:lang w:val="en-US"/>
                            </w:rPr>
                            <w:t>23</w:t>
                          </w:r>
                          <w:proofErr w:type="gramStart"/>
                          <w:r>
                            <w:rPr>
                              <w:rFonts w:ascii="Arial" w:hAnsi="Arial" w:cs="Arial"/>
                              <w:b/>
                              <w:lang w:val="en-US"/>
                            </w:rPr>
                            <w:t>rd  August</w:t>
                          </w:r>
                          <w:proofErr w:type="gramEnd"/>
                          <w:r>
                            <w:rPr>
                              <w:rFonts w:ascii="Arial" w:hAnsi="Arial" w:cs="Arial"/>
                              <w:b/>
                              <w:lang w:val="en-US"/>
                            </w:rPr>
                            <w:t xml:space="preserv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A6AD5" id="_x0000_t202" coordsize="21600,21600" o:spt="202" path="m,l,21600r21600,l21600,xe">
              <v:stroke joinstyle="miter"/>
              <v:path gradientshapeok="t" o:connecttype="rect"/>
            </v:shapetype>
            <v:shape id="Text Box 2" o:spid="_x0000_s1026" type="#_x0000_t202" style="position:absolute;margin-left:206.5pt;margin-top:.5pt;width:271.6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">
              <v:textbox>
                <w:txbxContent>
                  <w:p w14:paraId="69DD2FBF" w14:textId="77777777" w:rsidR="0049373F" w:rsidRDefault="0049373F" w:rsidP="0049373F">
                    <w:pPr>
                      <w:tabs>
                        <w:tab w:val="right" w:pos="4324"/>
                      </w:tabs>
                      <w:spacing w:line="320" w:lineRule="exact"/>
                      <w:ind w:left="71" w:right="74"/>
                      <w:jc w:val="right"/>
                      <w:rPr>
                        <w:rFonts w:ascii="Arial" w:hAnsi="Arial" w:cs="Arial"/>
                        <w:b/>
                        <w:lang w:val="en-US"/>
                      </w:rPr>
                    </w:pPr>
                    <w:proofErr w:type="spellStart"/>
                    <w:r>
                      <w:rPr>
                        <w:rFonts w:ascii="Arial" w:hAnsi="Arial" w:cs="Arial"/>
                        <w:b/>
                        <w:lang w:val="en-US"/>
                      </w:rPr>
                      <w:t>ExTAG</w:t>
                    </w:r>
                    <w:proofErr w:type="spellEnd"/>
                    <w:r>
                      <w:rPr>
                        <w:rFonts w:ascii="Arial" w:hAnsi="Arial" w:cs="Arial"/>
                        <w:b/>
                        <w:lang w:val="en-US"/>
                      </w:rPr>
                      <w:t xml:space="preserve"> WG 06/2026-01</w:t>
                    </w:r>
                  </w:p>
                  <w:p w14:paraId="657DA4A7" w14:textId="77777777" w:rsidR="0049373F" w:rsidRPr="0028650D" w:rsidRDefault="0049373F" w:rsidP="0049373F">
                    <w:pPr>
                      <w:tabs>
                        <w:tab w:val="right" w:pos="4324"/>
                      </w:tabs>
                      <w:spacing w:line="320" w:lineRule="exact"/>
                      <w:ind w:left="71" w:right="74"/>
                      <w:jc w:val="right"/>
                      <w:rPr>
                        <w:rFonts w:ascii="Arial" w:hAnsi="Arial" w:cs="Arial"/>
                        <w:b/>
                        <w:lang w:val="en-US"/>
                      </w:rPr>
                    </w:pPr>
                    <w:r w:rsidRPr="0028650D">
                      <w:rPr>
                        <w:rFonts w:ascii="Arial" w:hAnsi="Arial" w:cs="Arial"/>
                        <w:b/>
                        <w:lang w:val="en-US"/>
                      </w:rPr>
                      <w:t xml:space="preserve">IECEx </w:t>
                    </w:r>
                    <w:proofErr w:type="spellStart"/>
                    <w:r>
                      <w:rPr>
                        <w:rFonts w:ascii="Arial" w:hAnsi="Arial" w:cs="Arial"/>
                        <w:b/>
                        <w:lang w:val="en-US"/>
                      </w:rPr>
                      <w:t>ExTAG</w:t>
                    </w:r>
                    <w:proofErr w:type="spellEnd"/>
                    <w:r>
                      <w:rPr>
                        <w:rFonts w:ascii="Arial" w:hAnsi="Arial" w:cs="Arial"/>
                        <w:b/>
                        <w:lang w:val="en-US"/>
                      </w:rPr>
                      <w:t xml:space="preserve"> WG6</w:t>
                    </w:r>
                    <w:r w:rsidRPr="0028650D">
                      <w:rPr>
                        <w:rFonts w:ascii="Arial" w:hAnsi="Arial" w:cs="Arial"/>
                        <w:b/>
                        <w:lang w:val="en-US"/>
                      </w:rPr>
                      <w:t xml:space="preserve"> </w:t>
                    </w:r>
                    <w:r>
                      <w:rPr>
                        <w:rFonts w:ascii="Arial" w:hAnsi="Arial" w:cs="Arial"/>
                        <w:b/>
                        <w:lang w:val="en-US"/>
                      </w:rPr>
                      <w:t xml:space="preserve">Remote </w:t>
                    </w:r>
                    <w:r w:rsidRPr="0028650D">
                      <w:rPr>
                        <w:rFonts w:ascii="Arial" w:hAnsi="Arial" w:cs="Arial"/>
                        <w:b/>
                        <w:lang w:val="en-US"/>
                      </w:rPr>
                      <w:t xml:space="preserve">Meeting </w:t>
                    </w:r>
                  </w:p>
                  <w:p w14:paraId="20227496" w14:textId="77777777" w:rsidR="0049373F" w:rsidRDefault="0049373F" w:rsidP="0049373F">
                    <w:pPr>
                      <w:tabs>
                        <w:tab w:val="right" w:pos="4324"/>
                      </w:tabs>
                      <w:spacing w:line="320" w:lineRule="exact"/>
                      <w:ind w:left="71" w:right="74"/>
                      <w:jc w:val="right"/>
                    </w:pPr>
                    <w:r>
                      <w:rPr>
                        <w:rFonts w:ascii="Arial" w:hAnsi="Arial" w:cs="Arial"/>
                        <w:b/>
                        <w:lang w:val="en-US"/>
                      </w:rPr>
                      <w:t>23</w:t>
                    </w:r>
                    <w:proofErr w:type="gramStart"/>
                    <w:r>
                      <w:rPr>
                        <w:rFonts w:ascii="Arial" w:hAnsi="Arial" w:cs="Arial"/>
                        <w:b/>
                        <w:lang w:val="en-US"/>
                      </w:rPr>
                      <w:t>rd  August</w:t>
                    </w:r>
                    <w:proofErr w:type="gramEnd"/>
                    <w:r>
                      <w:rPr>
                        <w:rFonts w:ascii="Arial" w:hAnsi="Arial" w:cs="Arial"/>
                        <w:b/>
                        <w:lang w:val="en-US"/>
                      </w:rPr>
                      <w:t xml:space="preserve"> 2022</w:t>
                    </w:r>
                  </w:p>
                </w:txbxContent>
              </v:textbox>
            </v:shape>
          </w:pict>
        </mc:Fallback>
      </mc:AlternateContent>
    </w:r>
    <w:r w:rsidR="000D329B" w:rsidRPr="00A04110">
      <w:rPr>
        <w:rFonts w:eastAsia="Arial" w:cs="Arial"/>
        <w:b/>
        <w:noProof/>
        <w:sz w:val="21"/>
        <w:szCs w:val="21"/>
        <w:lang w:val="en-US" w:eastAsia="zh-CN"/>
      </w:rPr>
      <w:drawing>
        <wp:inline distT="0" distB="0" distL="0" distR="0" wp14:anchorId="04C0EFC6" wp14:editId="00C29671">
          <wp:extent cx="752475" cy="647700"/>
          <wp:effectExtent l="0" t="0" r="0" b="0"/>
          <wp:docPr id="2111802264" name="Picture 2111802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inline>
      </w:drawing>
    </w:r>
    <w:r w:rsidR="00916A58">
      <w:rPr>
        <w:rFonts w:ascii="Arial" w:hAnsi="Arial" w:cs="Arial"/>
        <w:b/>
      </w:rPr>
      <w:t xml:space="preserve"> </w:t>
    </w:r>
    <w:r w:rsidR="008912C8" w:rsidRPr="008912C8">
      <w:rPr>
        <w:rFonts w:cs="Arial"/>
        <w:noProof/>
        <w:lang w:val="en-US"/>
      </w:rPr>
      <w:t xml:space="preserve"> </w:t>
    </w:r>
  </w:p>
  <w:p w14:paraId="1C8A9074" w14:textId="731838DC" w:rsidR="001B6CD4" w:rsidRDefault="001B6CD4" w:rsidP="000771DF">
    <w:pPr>
      <w:pStyle w:val="Header"/>
      <w:jc w:val="right"/>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83E37" w14:textId="113D83C2" w:rsidR="00530EA2" w:rsidRDefault="00F238A8" w:rsidP="00530EA2">
    <w:pPr>
      <w:pStyle w:val="Header"/>
      <w:jc w:val="right"/>
      <w:rPr>
        <w:rFonts w:ascii="Arial" w:eastAsia="Arial" w:hAnsi="Arial" w:cs="Arial"/>
        <w:b/>
        <w:noProof/>
        <w:sz w:val="21"/>
        <w:szCs w:val="21"/>
      </w:rPr>
    </w:pPr>
    <w:r w:rsidRPr="00A04110">
      <w:rPr>
        <w:rFonts w:eastAsia="Arial" w:cs="Arial"/>
        <w:b/>
        <w:noProof/>
        <w:sz w:val="21"/>
        <w:szCs w:val="21"/>
        <w:lang w:val="en-US" w:eastAsia="zh-CN"/>
      </w:rPr>
      <w:drawing>
        <wp:inline distT="0" distB="0" distL="0" distR="0" wp14:anchorId="5AF215F7" wp14:editId="14417D86">
          <wp:extent cx="752475" cy="647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inline>
      </w:drawing>
    </w:r>
    <w:r w:rsidR="00530EA2" w:rsidRPr="00530EA2">
      <w:rPr>
        <w:rFonts w:ascii="Arial" w:eastAsia="Arial" w:hAnsi="Arial" w:cs="Arial"/>
        <w:b/>
        <w:noProof/>
        <w:sz w:val="21"/>
        <w:szCs w:val="21"/>
      </w:rPr>
      <w:t xml:space="preserve"> </w:t>
    </w:r>
    <w:r w:rsidR="00530EA2">
      <w:rPr>
        <w:rFonts w:ascii="Arial" w:eastAsia="Arial" w:hAnsi="Arial" w:cs="Arial"/>
        <w:b/>
        <w:noProof/>
        <w:sz w:val="21"/>
        <w:szCs w:val="21"/>
      </w:rPr>
      <w:tab/>
    </w:r>
    <w:r w:rsidR="00530EA2">
      <w:rPr>
        <w:rFonts w:ascii="Arial" w:eastAsia="Arial" w:hAnsi="Arial" w:cs="Arial"/>
        <w:b/>
        <w:noProof/>
        <w:sz w:val="21"/>
        <w:szCs w:val="21"/>
      </w:rPr>
      <w:tab/>
      <w:t>ExTAG/</w:t>
    </w:r>
    <w:r w:rsidR="00B71F5F">
      <w:rPr>
        <w:rFonts w:ascii="Arial" w:eastAsia="Arial" w:hAnsi="Arial" w:cs="Arial"/>
        <w:b/>
        <w:noProof/>
        <w:sz w:val="21"/>
        <w:szCs w:val="21"/>
      </w:rPr>
      <w:t>771</w:t>
    </w:r>
    <w:r w:rsidR="00530EA2">
      <w:rPr>
        <w:rFonts w:ascii="Arial" w:eastAsia="Arial" w:hAnsi="Arial" w:cs="Arial"/>
        <w:b/>
        <w:noProof/>
        <w:sz w:val="21"/>
        <w:szCs w:val="21"/>
      </w:rPr>
      <w:t>/R</w:t>
    </w:r>
  </w:p>
  <w:p w14:paraId="37E243A2" w14:textId="71678265" w:rsidR="00F238A8" w:rsidRDefault="00530EA2" w:rsidP="00530EA2">
    <w:pPr>
      <w:pStyle w:val="Header"/>
      <w:jc w:val="right"/>
    </w:pPr>
    <w:r>
      <w:rPr>
        <w:rFonts w:ascii="Arial" w:eastAsia="Arial" w:hAnsi="Arial" w:cs="Arial"/>
        <w:b/>
        <w:noProof/>
        <w:sz w:val="21"/>
        <w:szCs w:val="21"/>
      </w:rPr>
      <w:t>May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B6004" w14:textId="5A6F71E8" w:rsidR="000D329B" w:rsidRDefault="000D329B" w:rsidP="00AA1365">
    <w:pPr>
      <w:pStyle w:val="Header"/>
      <w:rPr>
        <w:rFonts w:ascii="Arial" w:hAnsi="Arial" w:cs="Arial"/>
        <w:b/>
      </w:rPr>
    </w:pPr>
    <w:r>
      <w:rPr>
        <w:rFonts w:ascii="Arial" w:hAnsi="Arial" w:cs="Arial"/>
        <w:b/>
      </w:rPr>
      <w:t xml:space="preserve"> </w:t>
    </w:r>
    <w:r w:rsidRPr="008912C8">
      <w:rPr>
        <w:rFonts w:cs="Arial"/>
        <w:noProof/>
        <w:lang w:val="en-US"/>
      </w:rPr>
      <w:t xml:space="preserve"> </w:t>
    </w:r>
  </w:p>
  <w:p w14:paraId="63EF4CB2" w14:textId="77777777" w:rsidR="000D329B" w:rsidRDefault="000D329B" w:rsidP="000771DF">
    <w:pPr>
      <w:pStyle w:val="Header"/>
      <w:jc w:val="right"/>
      <w:rPr>
        <w:rFonts w:ascii="Arial" w:hAnsi="Arial" w:cs="Arial"/>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0DB6" w14:textId="77777777" w:rsidR="00734633" w:rsidRDefault="00734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051"/>
    <w:multiLevelType w:val="multilevel"/>
    <w:tmpl w:val="3EFA8400"/>
    <w:lvl w:ilvl="0">
      <w:start w:val="6"/>
      <w:numFmt w:val="decimal"/>
      <w:lvlText w:val="%1."/>
      <w:lvlJc w:val="left"/>
      <w:pPr>
        <w:ind w:left="360" w:hanging="360"/>
      </w:pPr>
      <w:rPr>
        <w:rFonts w:hint="default"/>
        <w:b w:val="0"/>
        <w:sz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04247"/>
    <w:multiLevelType w:val="hybridMultilevel"/>
    <w:tmpl w:val="D72EA112"/>
    <w:lvl w:ilvl="0" w:tplc="0C090001">
      <w:start w:val="1"/>
      <w:numFmt w:val="bullet"/>
      <w:lvlText w:val=""/>
      <w:lvlJc w:val="left"/>
      <w:pPr>
        <w:ind w:left="731" w:hanging="360"/>
      </w:pPr>
      <w:rPr>
        <w:rFonts w:ascii="Symbol" w:hAnsi="Symbol" w:hint="default"/>
      </w:rPr>
    </w:lvl>
    <w:lvl w:ilvl="1" w:tplc="0C090003">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2" w15:restartNumberingAfterBreak="0">
    <w:nsid w:val="190B6A1B"/>
    <w:multiLevelType w:val="hybridMultilevel"/>
    <w:tmpl w:val="C5B8B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01743"/>
    <w:multiLevelType w:val="hybridMultilevel"/>
    <w:tmpl w:val="0214F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0A1AC6"/>
    <w:multiLevelType w:val="hybridMultilevel"/>
    <w:tmpl w:val="073E4F5C"/>
    <w:lvl w:ilvl="0" w:tplc="EE3E4E14">
      <w:start w:val="1"/>
      <w:numFmt w:val="decimal"/>
      <w:lvlText w:val="%1."/>
      <w:lvlJc w:val="left"/>
      <w:pPr>
        <w:ind w:left="360" w:hanging="360"/>
      </w:pPr>
      <w:rPr>
        <w:b w:val="0"/>
        <w:sz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0D03E07"/>
    <w:multiLevelType w:val="hybridMultilevel"/>
    <w:tmpl w:val="FC7A5B2A"/>
    <w:lvl w:ilvl="0" w:tplc="8E9C6486">
      <w:start w:val="12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1B7EAE"/>
    <w:multiLevelType w:val="hybridMultilevel"/>
    <w:tmpl w:val="3C6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D1504E"/>
    <w:multiLevelType w:val="hybridMultilevel"/>
    <w:tmpl w:val="09426BD4"/>
    <w:lvl w:ilvl="0" w:tplc="CC427A30">
      <w:start w:val="1"/>
      <w:numFmt w:val="decimal"/>
      <w:lvlText w:val="%1."/>
      <w:lvlJc w:val="left"/>
      <w:pPr>
        <w:ind w:left="720" w:hanging="360"/>
      </w:pPr>
      <w:rPr>
        <w:rFonts w:ascii="Arial" w:hAnsi="Arial" w:hint="default"/>
        <w:b/>
        <w:i w:val="0"/>
        <w:color w:val="auto"/>
        <w:sz w:val="2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4EF0152"/>
    <w:multiLevelType w:val="hybridMultilevel"/>
    <w:tmpl w:val="2CAABE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F863DA"/>
    <w:multiLevelType w:val="hybridMultilevel"/>
    <w:tmpl w:val="DB3E9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3159C1"/>
    <w:multiLevelType w:val="hybridMultilevel"/>
    <w:tmpl w:val="025AAC2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76A86AF9"/>
    <w:multiLevelType w:val="hybridMultilevel"/>
    <w:tmpl w:val="955ED242"/>
    <w:lvl w:ilvl="0" w:tplc="4C420254">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65625336">
    <w:abstractNumId w:val="7"/>
  </w:num>
  <w:num w:numId="2" w16cid:durableId="1569881942">
    <w:abstractNumId w:val="9"/>
  </w:num>
  <w:num w:numId="3" w16cid:durableId="724524334">
    <w:abstractNumId w:val="1"/>
  </w:num>
  <w:num w:numId="4" w16cid:durableId="1820730793">
    <w:abstractNumId w:val="4"/>
  </w:num>
  <w:num w:numId="5" w16cid:durableId="569654084">
    <w:abstractNumId w:val="0"/>
  </w:num>
  <w:num w:numId="6" w16cid:durableId="1516269484">
    <w:abstractNumId w:val="8"/>
  </w:num>
  <w:num w:numId="7" w16cid:durableId="1761022096">
    <w:abstractNumId w:val="3"/>
  </w:num>
  <w:num w:numId="8" w16cid:durableId="1165899160">
    <w:abstractNumId w:val="10"/>
  </w:num>
  <w:num w:numId="9" w16cid:durableId="1074013505">
    <w:abstractNumId w:val="5"/>
  </w:num>
  <w:num w:numId="10" w16cid:durableId="205262155">
    <w:abstractNumId w:val="11"/>
  </w:num>
  <w:num w:numId="11" w16cid:durableId="1491211218">
    <w:abstractNumId w:val="2"/>
  </w:num>
  <w:num w:numId="12" w16cid:durableId="781917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832"/>
    <w:rsid w:val="0000073B"/>
    <w:rsid w:val="000009EB"/>
    <w:rsid w:val="00000F70"/>
    <w:rsid w:val="00001A4D"/>
    <w:rsid w:val="00006A47"/>
    <w:rsid w:val="00007BDA"/>
    <w:rsid w:val="0001768B"/>
    <w:rsid w:val="00020260"/>
    <w:rsid w:val="00024C86"/>
    <w:rsid w:val="0003018E"/>
    <w:rsid w:val="00033BAE"/>
    <w:rsid w:val="000434D5"/>
    <w:rsid w:val="000515CD"/>
    <w:rsid w:val="000550F9"/>
    <w:rsid w:val="00062546"/>
    <w:rsid w:val="00067A46"/>
    <w:rsid w:val="00071B5C"/>
    <w:rsid w:val="00076964"/>
    <w:rsid w:val="00080746"/>
    <w:rsid w:val="00092FBC"/>
    <w:rsid w:val="000938CD"/>
    <w:rsid w:val="000A7DBC"/>
    <w:rsid w:val="000B5A72"/>
    <w:rsid w:val="000C67D3"/>
    <w:rsid w:val="000C75D5"/>
    <w:rsid w:val="000D329B"/>
    <w:rsid w:val="000E7B79"/>
    <w:rsid w:val="000F003D"/>
    <w:rsid w:val="000F35AA"/>
    <w:rsid w:val="000F77E7"/>
    <w:rsid w:val="00115D7B"/>
    <w:rsid w:val="001200FD"/>
    <w:rsid w:val="001228BA"/>
    <w:rsid w:val="00123B4D"/>
    <w:rsid w:val="00140DA9"/>
    <w:rsid w:val="001462FB"/>
    <w:rsid w:val="00146B8A"/>
    <w:rsid w:val="00150A79"/>
    <w:rsid w:val="00153072"/>
    <w:rsid w:val="00153A62"/>
    <w:rsid w:val="001702CE"/>
    <w:rsid w:val="001702F5"/>
    <w:rsid w:val="00176714"/>
    <w:rsid w:val="0018031B"/>
    <w:rsid w:val="00197D69"/>
    <w:rsid w:val="001A6E63"/>
    <w:rsid w:val="001B2238"/>
    <w:rsid w:val="001B6CD4"/>
    <w:rsid w:val="001C600F"/>
    <w:rsid w:val="001D4543"/>
    <w:rsid w:val="001E4DFC"/>
    <w:rsid w:val="001E5437"/>
    <w:rsid w:val="001F10B7"/>
    <w:rsid w:val="001F33AA"/>
    <w:rsid w:val="0020278E"/>
    <w:rsid w:val="00207553"/>
    <w:rsid w:val="00207A49"/>
    <w:rsid w:val="00212470"/>
    <w:rsid w:val="00212871"/>
    <w:rsid w:val="0022221C"/>
    <w:rsid w:val="002223DF"/>
    <w:rsid w:val="00222B91"/>
    <w:rsid w:val="00230623"/>
    <w:rsid w:val="00231C04"/>
    <w:rsid w:val="002415A1"/>
    <w:rsid w:val="00243CAE"/>
    <w:rsid w:val="00245F32"/>
    <w:rsid w:val="0025731E"/>
    <w:rsid w:val="00273384"/>
    <w:rsid w:val="00276B1C"/>
    <w:rsid w:val="00281E58"/>
    <w:rsid w:val="002829DD"/>
    <w:rsid w:val="00295F2E"/>
    <w:rsid w:val="002A4560"/>
    <w:rsid w:val="002B638F"/>
    <w:rsid w:val="002C4725"/>
    <w:rsid w:val="002D1004"/>
    <w:rsid w:val="002D14C5"/>
    <w:rsid w:val="002D2C2E"/>
    <w:rsid w:val="002E0065"/>
    <w:rsid w:val="002E66F6"/>
    <w:rsid w:val="002F0D8A"/>
    <w:rsid w:val="002F0DBD"/>
    <w:rsid w:val="002F3F63"/>
    <w:rsid w:val="002F57A5"/>
    <w:rsid w:val="00304E1B"/>
    <w:rsid w:val="00310CF4"/>
    <w:rsid w:val="00312F4F"/>
    <w:rsid w:val="00314148"/>
    <w:rsid w:val="00314529"/>
    <w:rsid w:val="0032647F"/>
    <w:rsid w:val="00327D6F"/>
    <w:rsid w:val="003322AE"/>
    <w:rsid w:val="00332F7C"/>
    <w:rsid w:val="00344BF6"/>
    <w:rsid w:val="00362832"/>
    <w:rsid w:val="003762A0"/>
    <w:rsid w:val="003A27A4"/>
    <w:rsid w:val="003B6258"/>
    <w:rsid w:val="003B7226"/>
    <w:rsid w:val="003B7D18"/>
    <w:rsid w:val="003C7DCE"/>
    <w:rsid w:val="003D6878"/>
    <w:rsid w:val="003D79F7"/>
    <w:rsid w:val="003E5DAC"/>
    <w:rsid w:val="003E76F0"/>
    <w:rsid w:val="003F10C6"/>
    <w:rsid w:val="004025D8"/>
    <w:rsid w:val="00405BB9"/>
    <w:rsid w:val="00406D93"/>
    <w:rsid w:val="00416678"/>
    <w:rsid w:val="0042235E"/>
    <w:rsid w:val="00424924"/>
    <w:rsid w:val="0043033B"/>
    <w:rsid w:val="00434CA8"/>
    <w:rsid w:val="00436F9C"/>
    <w:rsid w:val="004441E9"/>
    <w:rsid w:val="00452D83"/>
    <w:rsid w:val="00457A21"/>
    <w:rsid w:val="00462609"/>
    <w:rsid w:val="00462E86"/>
    <w:rsid w:val="004656C7"/>
    <w:rsid w:val="00465904"/>
    <w:rsid w:val="0046728C"/>
    <w:rsid w:val="00473283"/>
    <w:rsid w:val="00475485"/>
    <w:rsid w:val="0047622C"/>
    <w:rsid w:val="0049044E"/>
    <w:rsid w:val="004915D1"/>
    <w:rsid w:val="00492E25"/>
    <w:rsid w:val="0049373F"/>
    <w:rsid w:val="00494B36"/>
    <w:rsid w:val="004971FC"/>
    <w:rsid w:val="004A1F45"/>
    <w:rsid w:val="004A2D90"/>
    <w:rsid w:val="004A3DF3"/>
    <w:rsid w:val="004A6EE0"/>
    <w:rsid w:val="004B1031"/>
    <w:rsid w:val="004B22DD"/>
    <w:rsid w:val="004C4343"/>
    <w:rsid w:val="004E0ADB"/>
    <w:rsid w:val="004E463B"/>
    <w:rsid w:val="004E5389"/>
    <w:rsid w:val="004E6BEE"/>
    <w:rsid w:val="004F14A6"/>
    <w:rsid w:val="004F4490"/>
    <w:rsid w:val="005002A6"/>
    <w:rsid w:val="00500972"/>
    <w:rsid w:val="00513931"/>
    <w:rsid w:val="00516222"/>
    <w:rsid w:val="00522ACC"/>
    <w:rsid w:val="0052309B"/>
    <w:rsid w:val="00530EA2"/>
    <w:rsid w:val="005421CC"/>
    <w:rsid w:val="0056148E"/>
    <w:rsid w:val="00562D82"/>
    <w:rsid w:val="005656BD"/>
    <w:rsid w:val="00565BE3"/>
    <w:rsid w:val="00576F89"/>
    <w:rsid w:val="0058042E"/>
    <w:rsid w:val="005817D3"/>
    <w:rsid w:val="0058568E"/>
    <w:rsid w:val="00585D9B"/>
    <w:rsid w:val="00591D83"/>
    <w:rsid w:val="00593845"/>
    <w:rsid w:val="0059673D"/>
    <w:rsid w:val="005A5D69"/>
    <w:rsid w:val="005B14C2"/>
    <w:rsid w:val="005B4232"/>
    <w:rsid w:val="005B5FB4"/>
    <w:rsid w:val="005B657B"/>
    <w:rsid w:val="005C3CD7"/>
    <w:rsid w:val="00602041"/>
    <w:rsid w:val="006135C4"/>
    <w:rsid w:val="00620329"/>
    <w:rsid w:val="0062104D"/>
    <w:rsid w:val="0063784E"/>
    <w:rsid w:val="00664018"/>
    <w:rsid w:val="00667AFA"/>
    <w:rsid w:val="0067039B"/>
    <w:rsid w:val="006706CF"/>
    <w:rsid w:val="006805CC"/>
    <w:rsid w:val="00681C0E"/>
    <w:rsid w:val="00684AA7"/>
    <w:rsid w:val="00687DDD"/>
    <w:rsid w:val="0069690E"/>
    <w:rsid w:val="00696D53"/>
    <w:rsid w:val="006A191B"/>
    <w:rsid w:val="006A224B"/>
    <w:rsid w:val="006B2E30"/>
    <w:rsid w:val="006B5B77"/>
    <w:rsid w:val="006B6F25"/>
    <w:rsid w:val="006B7EFF"/>
    <w:rsid w:val="006C13D9"/>
    <w:rsid w:val="006C4C06"/>
    <w:rsid w:val="006D11D9"/>
    <w:rsid w:val="006D7D9F"/>
    <w:rsid w:val="006F2E71"/>
    <w:rsid w:val="006F37CA"/>
    <w:rsid w:val="00711309"/>
    <w:rsid w:val="00711955"/>
    <w:rsid w:val="007225B0"/>
    <w:rsid w:val="007261BF"/>
    <w:rsid w:val="007266FA"/>
    <w:rsid w:val="00726D70"/>
    <w:rsid w:val="00734472"/>
    <w:rsid w:val="00734633"/>
    <w:rsid w:val="00734DBD"/>
    <w:rsid w:val="00745BF7"/>
    <w:rsid w:val="00747640"/>
    <w:rsid w:val="00750E23"/>
    <w:rsid w:val="00755D85"/>
    <w:rsid w:val="00764012"/>
    <w:rsid w:val="00776744"/>
    <w:rsid w:val="00777CA5"/>
    <w:rsid w:val="0078327A"/>
    <w:rsid w:val="00785645"/>
    <w:rsid w:val="007B0E7B"/>
    <w:rsid w:val="007C1B0E"/>
    <w:rsid w:val="007C704E"/>
    <w:rsid w:val="007D0385"/>
    <w:rsid w:val="007D1866"/>
    <w:rsid w:val="007D3A91"/>
    <w:rsid w:val="007E2031"/>
    <w:rsid w:val="007E5C88"/>
    <w:rsid w:val="007F1097"/>
    <w:rsid w:val="007F39B1"/>
    <w:rsid w:val="007F5E86"/>
    <w:rsid w:val="00800A89"/>
    <w:rsid w:val="008213F1"/>
    <w:rsid w:val="00841214"/>
    <w:rsid w:val="008540C2"/>
    <w:rsid w:val="008603A3"/>
    <w:rsid w:val="00866EA8"/>
    <w:rsid w:val="00874685"/>
    <w:rsid w:val="008912C8"/>
    <w:rsid w:val="00893B5B"/>
    <w:rsid w:val="00895F24"/>
    <w:rsid w:val="00897210"/>
    <w:rsid w:val="008A017B"/>
    <w:rsid w:val="008A1899"/>
    <w:rsid w:val="008A193E"/>
    <w:rsid w:val="008A6171"/>
    <w:rsid w:val="008C366A"/>
    <w:rsid w:val="008C390D"/>
    <w:rsid w:val="008D08D8"/>
    <w:rsid w:val="008D3BA9"/>
    <w:rsid w:val="008D6A83"/>
    <w:rsid w:val="008E234F"/>
    <w:rsid w:val="008E5ABF"/>
    <w:rsid w:val="008F7BDE"/>
    <w:rsid w:val="0091296D"/>
    <w:rsid w:val="00912AB4"/>
    <w:rsid w:val="00914517"/>
    <w:rsid w:val="00914D70"/>
    <w:rsid w:val="00916A58"/>
    <w:rsid w:val="00921D1F"/>
    <w:rsid w:val="00923177"/>
    <w:rsid w:val="00927FC9"/>
    <w:rsid w:val="009447F5"/>
    <w:rsid w:val="009551C0"/>
    <w:rsid w:val="00962E9A"/>
    <w:rsid w:val="00971AE7"/>
    <w:rsid w:val="0097293B"/>
    <w:rsid w:val="00976BC4"/>
    <w:rsid w:val="0097731A"/>
    <w:rsid w:val="00984BE1"/>
    <w:rsid w:val="00992138"/>
    <w:rsid w:val="00993D69"/>
    <w:rsid w:val="00995806"/>
    <w:rsid w:val="009964BA"/>
    <w:rsid w:val="009A7F8B"/>
    <w:rsid w:val="009B1D5E"/>
    <w:rsid w:val="009B2030"/>
    <w:rsid w:val="009B36FB"/>
    <w:rsid w:val="009C6953"/>
    <w:rsid w:val="009E4CCF"/>
    <w:rsid w:val="00A00578"/>
    <w:rsid w:val="00A00939"/>
    <w:rsid w:val="00A018BA"/>
    <w:rsid w:val="00A0433E"/>
    <w:rsid w:val="00A15368"/>
    <w:rsid w:val="00A155C7"/>
    <w:rsid w:val="00A1579C"/>
    <w:rsid w:val="00A21ED5"/>
    <w:rsid w:val="00A27BC1"/>
    <w:rsid w:val="00A30CEE"/>
    <w:rsid w:val="00A372EF"/>
    <w:rsid w:val="00A41528"/>
    <w:rsid w:val="00A41C6A"/>
    <w:rsid w:val="00A4252B"/>
    <w:rsid w:val="00A7013F"/>
    <w:rsid w:val="00A75288"/>
    <w:rsid w:val="00A76EF6"/>
    <w:rsid w:val="00A86D16"/>
    <w:rsid w:val="00A91D68"/>
    <w:rsid w:val="00A920F3"/>
    <w:rsid w:val="00A94164"/>
    <w:rsid w:val="00A97398"/>
    <w:rsid w:val="00AC52AE"/>
    <w:rsid w:val="00AC68D4"/>
    <w:rsid w:val="00AF0C5A"/>
    <w:rsid w:val="00AF2760"/>
    <w:rsid w:val="00AF4E66"/>
    <w:rsid w:val="00AF55EF"/>
    <w:rsid w:val="00B038AD"/>
    <w:rsid w:val="00B03A7F"/>
    <w:rsid w:val="00B11D7A"/>
    <w:rsid w:val="00B20D8B"/>
    <w:rsid w:val="00B21002"/>
    <w:rsid w:val="00B239F7"/>
    <w:rsid w:val="00B32080"/>
    <w:rsid w:val="00B32143"/>
    <w:rsid w:val="00B617F8"/>
    <w:rsid w:val="00B6285A"/>
    <w:rsid w:val="00B62BF3"/>
    <w:rsid w:val="00B71C60"/>
    <w:rsid w:val="00B71F5F"/>
    <w:rsid w:val="00B72346"/>
    <w:rsid w:val="00B77159"/>
    <w:rsid w:val="00BA2525"/>
    <w:rsid w:val="00BB4997"/>
    <w:rsid w:val="00BC380D"/>
    <w:rsid w:val="00BE2463"/>
    <w:rsid w:val="00BE43F9"/>
    <w:rsid w:val="00BE4BDB"/>
    <w:rsid w:val="00C07F73"/>
    <w:rsid w:val="00C12A28"/>
    <w:rsid w:val="00C23C86"/>
    <w:rsid w:val="00C30A94"/>
    <w:rsid w:val="00C36FE7"/>
    <w:rsid w:val="00C4236C"/>
    <w:rsid w:val="00C43EE6"/>
    <w:rsid w:val="00C44017"/>
    <w:rsid w:val="00C47B3B"/>
    <w:rsid w:val="00C53CE6"/>
    <w:rsid w:val="00C55C3F"/>
    <w:rsid w:val="00C6152C"/>
    <w:rsid w:val="00C62D29"/>
    <w:rsid w:val="00C6733C"/>
    <w:rsid w:val="00C7466A"/>
    <w:rsid w:val="00C76498"/>
    <w:rsid w:val="00C8792F"/>
    <w:rsid w:val="00C87FF7"/>
    <w:rsid w:val="00C902F6"/>
    <w:rsid w:val="00C90745"/>
    <w:rsid w:val="00C91577"/>
    <w:rsid w:val="00C92478"/>
    <w:rsid w:val="00C9326A"/>
    <w:rsid w:val="00C938EE"/>
    <w:rsid w:val="00C96013"/>
    <w:rsid w:val="00CA1449"/>
    <w:rsid w:val="00CB0473"/>
    <w:rsid w:val="00CB63A4"/>
    <w:rsid w:val="00CC60D6"/>
    <w:rsid w:val="00CE4D4A"/>
    <w:rsid w:val="00CF3673"/>
    <w:rsid w:val="00CF4A31"/>
    <w:rsid w:val="00D1248E"/>
    <w:rsid w:val="00D12AAF"/>
    <w:rsid w:val="00D15A41"/>
    <w:rsid w:val="00D161A0"/>
    <w:rsid w:val="00D24FCC"/>
    <w:rsid w:val="00D30DFB"/>
    <w:rsid w:val="00D54BC5"/>
    <w:rsid w:val="00D637AD"/>
    <w:rsid w:val="00D6456A"/>
    <w:rsid w:val="00D66979"/>
    <w:rsid w:val="00D71C8A"/>
    <w:rsid w:val="00D73880"/>
    <w:rsid w:val="00D803C0"/>
    <w:rsid w:val="00D83332"/>
    <w:rsid w:val="00D841CB"/>
    <w:rsid w:val="00D86683"/>
    <w:rsid w:val="00DC167B"/>
    <w:rsid w:val="00DC34D1"/>
    <w:rsid w:val="00DC4D44"/>
    <w:rsid w:val="00DC69B5"/>
    <w:rsid w:val="00DD4FC1"/>
    <w:rsid w:val="00DE1BCA"/>
    <w:rsid w:val="00E004CA"/>
    <w:rsid w:val="00E0282F"/>
    <w:rsid w:val="00E037A8"/>
    <w:rsid w:val="00E20BB6"/>
    <w:rsid w:val="00E213F2"/>
    <w:rsid w:val="00E26C02"/>
    <w:rsid w:val="00E31389"/>
    <w:rsid w:val="00E34E3F"/>
    <w:rsid w:val="00E42735"/>
    <w:rsid w:val="00E431E0"/>
    <w:rsid w:val="00E45C07"/>
    <w:rsid w:val="00E46B6C"/>
    <w:rsid w:val="00E47595"/>
    <w:rsid w:val="00E56175"/>
    <w:rsid w:val="00E66F9D"/>
    <w:rsid w:val="00E81186"/>
    <w:rsid w:val="00E81203"/>
    <w:rsid w:val="00EA21B0"/>
    <w:rsid w:val="00EC15D0"/>
    <w:rsid w:val="00EC3B01"/>
    <w:rsid w:val="00EC607C"/>
    <w:rsid w:val="00EC6462"/>
    <w:rsid w:val="00ED4DB9"/>
    <w:rsid w:val="00EF472F"/>
    <w:rsid w:val="00F17FDA"/>
    <w:rsid w:val="00F22154"/>
    <w:rsid w:val="00F221E0"/>
    <w:rsid w:val="00F22E05"/>
    <w:rsid w:val="00F238A8"/>
    <w:rsid w:val="00F24740"/>
    <w:rsid w:val="00F3636D"/>
    <w:rsid w:val="00F3683E"/>
    <w:rsid w:val="00F81958"/>
    <w:rsid w:val="00F83C06"/>
    <w:rsid w:val="00F83DCC"/>
    <w:rsid w:val="00F8682A"/>
    <w:rsid w:val="00F96FF0"/>
    <w:rsid w:val="00FA56F1"/>
    <w:rsid w:val="00FC6079"/>
    <w:rsid w:val="00FC7ED3"/>
    <w:rsid w:val="00FD73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1F112"/>
  <w15:chartTrackingRefBased/>
  <w15:docId w15:val="{61C98F1A-4E89-4D8A-9B56-F218BBC1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832"/>
    <w:pPr>
      <w:tabs>
        <w:tab w:val="center" w:pos="4513"/>
        <w:tab w:val="right" w:pos="9026"/>
      </w:tabs>
      <w:spacing w:after="0" w:line="240" w:lineRule="auto"/>
    </w:pPr>
    <w:rPr>
      <w:rFonts w:ascii="Calibri" w:eastAsia="SimSun" w:hAnsi="Calibri" w:cs="Times New Roman"/>
    </w:rPr>
  </w:style>
  <w:style w:type="character" w:customStyle="1" w:styleId="HeaderChar">
    <w:name w:val="Header Char"/>
    <w:basedOn w:val="DefaultParagraphFont"/>
    <w:link w:val="Header"/>
    <w:uiPriority w:val="99"/>
    <w:rsid w:val="00362832"/>
    <w:rPr>
      <w:rFonts w:ascii="Calibri" w:eastAsia="SimSun" w:hAnsi="Calibri" w:cs="Times New Roman"/>
    </w:rPr>
  </w:style>
  <w:style w:type="paragraph" w:styleId="Footer">
    <w:name w:val="footer"/>
    <w:basedOn w:val="Normal"/>
    <w:link w:val="FooterChar"/>
    <w:unhideWhenUsed/>
    <w:rsid w:val="00362832"/>
    <w:pPr>
      <w:tabs>
        <w:tab w:val="center" w:pos="4513"/>
        <w:tab w:val="right" w:pos="9026"/>
      </w:tabs>
      <w:spacing w:after="0" w:line="240" w:lineRule="auto"/>
    </w:pPr>
    <w:rPr>
      <w:rFonts w:ascii="Calibri" w:eastAsia="SimSun" w:hAnsi="Calibri" w:cs="Times New Roman"/>
    </w:rPr>
  </w:style>
  <w:style w:type="character" w:customStyle="1" w:styleId="FooterChar">
    <w:name w:val="Footer Char"/>
    <w:basedOn w:val="DefaultParagraphFont"/>
    <w:link w:val="Footer"/>
    <w:rsid w:val="00362832"/>
    <w:rPr>
      <w:rFonts w:ascii="Calibri" w:eastAsia="SimSun" w:hAnsi="Calibri" w:cs="Times New Roman"/>
    </w:rPr>
  </w:style>
  <w:style w:type="paragraph" w:styleId="ListParagraph">
    <w:name w:val="List Paragraph"/>
    <w:basedOn w:val="Normal"/>
    <w:uiPriority w:val="34"/>
    <w:qFormat/>
    <w:rsid w:val="003B6258"/>
    <w:pPr>
      <w:spacing w:after="0" w:line="240" w:lineRule="auto"/>
      <w:ind w:left="720"/>
      <w:contextualSpacing/>
    </w:pPr>
    <w:rPr>
      <w:rFonts w:ascii="Times New Roman" w:eastAsiaTheme="minorEastAsia" w:hAnsi="Times New Roman" w:cs="Times New Roman"/>
      <w:sz w:val="24"/>
      <w:szCs w:val="24"/>
      <w:lang w:val="en-GB" w:eastAsia="fr-FR"/>
    </w:rPr>
  </w:style>
  <w:style w:type="character" w:styleId="CommentReference">
    <w:name w:val="annotation reference"/>
    <w:basedOn w:val="DefaultParagraphFont"/>
    <w:uiPriority w:val="99"/>
    <w:semiHidden/>
    <w:unhideWhenUsed/>
    <w:rsid w:val="0063784E"/>
    <w:rPr>
      <w:sz w:val="16"/>
      <w:szCs w:val="16"/>
    </w:rPr>
  </w:style>
  <w:style w:type="paragraph" w:styleId="CommentText">
    <w:name w:val="annotation text"/>
    <w:basedOn w:val="Normal"/>
    <w:link w:val="CommentTextChar"/>
    <w:uiPriority w:val="99"/>
    <w:unhideWhenUsed/>
    <w:rsid w:val="0063784E"/>
    <w:pPr>
      <w:spacing w:line="240" w:lineRule="auto"/>
    </w:pPr>
    <w:rPr>
      <w:sz w:val="20"/>
      <w:szCs w:val="20"/>
    </w:rPr>
  </w:style>
  <w:style w:type="character" w:customStyle="1" w:styleId="CommentTextChar">
    <w:name w:val="Comment Text Char"/>
    <w:basedOn w:val="DefaultParagraphFont"/>
    <w:link w:val="CommentText"/>
    <w:uiPriority w:val="99"/>
    <w:rsid w:val="0063784E"/>
    <w:rPr>
      <w:sz w:val="20"/>
      <w:szCs w:val="20"/>
    </w:rPr>
  </w:style>
  <w:style w:type="paragraph" w:styleId="CommentSubject">
    <w:name w:val="annotation subject"/>
    <w:basedOn w:val="CommentText"/>
    <w:next w:val="CommentText"/>
    <w:link w:val="CommentSubjectChar"/>
    <w:uiPriority w:val="99"/>
    <w:semiHidden/>
    <w:unhideWhenUsed/>
    <w:rsid w:val="0063784E"/>
    <w:rPr>
      <w:b/>
      <w:bCs/>
    </w:rPr>
  </w:style>
  <w:style w:type="character" w:customStyle="1" w:styleId="CommentSubjectChar">
    <w:name w:val="Comment Subject Char"/>
    <w:basedOn w:val="CommentTextChar"/>
    <w:link w:val="CommentSubject"/>
    <w:uiPriority w:val="99"/>
    <w:semiHidden/>
    <w:rsid w:val="0063784E"/>
    <w:rPr>
      <w:b/>
      <w:bCs/>
      <w:sz w:val="20"/>
      <w:szCs w:val="20"/>
    </w:rPr>
  </w:style>
  <w:style w:type="character" w:styleId="PageNumber">
    <w:name w:val="page number"/>
    <w:basedOn w:val="DefaultParagraphFont"/>
    <w:rsid w:val="00A97398"/>
  </w:style>
  <w:style w:type="character" w:styleId="Hyperlink">
    <w:name w:val="Hyperlink"/>
    <w:rsid w:val="00A97398"/>
    <w:rPr>
      <w:color w:val="0000FF"/>
      <w:u w:val="single"/>
    </w:rPr>
  </w:style>
  <w:style w:type="paragraph" w:styleId="PlainText">
    <w:name w:val="Plain Text"/>
    <w:basedOn w:val="Normal"/>
    <w:link w:val="PlainTextChar"/>
    <w:rsid w:val="00A97398"/>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A97398"/>
    <w:rPr>
      <w:rFonts w:ascii="Courier New" w:eastAsia="Times New Roman" w:hAnsi="Courier New" w:cs="Times New Roman"/>
      <w:sz w:val="20"/>
      <w:szCs w:val="20"/>
      <w:lang w:val="en-US"/>
    </w:rPr>
  </w:style>
  <w:style w:type="paragraph" w:customStyle="1" w:styleId="ISOMB">
    <w:name w:val="ISO_MB"/>
    <w:basedOn w:val="Normal"/>
    <w:rsid w:val="00A97398"/>
    <w:pPr>
      <w:spacing w:before="210" w:after="0" w:line="210" w:lineRule="exact"/>
    </w:pPr>
    <w:rPr>
      <w:rFonts w:ascii="Arial" w:eastAsia="Times New Roman" w:hAnsi="Arial" w:cs="Times New Roman"/>
      <w:sz w:val="18"/>
      <w:szCs w:val="20"/>
      <w:lang w:val="en-GB"/>
    </w:rPr>
  </w:style>
  <w:style w:type="paragraph" w:customStyle="1" w:styleId="ISOClause">
    <w:name w:val="ISO_Clause"/>
    <w:basedOn w:val="Normal"/>
    <w:rsid w:val="00A97398"/>
    <w:pPr>
      <w:spacing w:before="210" w:after="0" w:line="210" w:lineRule="exact"/>
    </w:pPr>
    <w:rPr>
      <w:rFonts w:ascii="Arial" w:eastAsia="Times New Roman" w:hAnsi="Arial" w:cs="Times New Roman"/>
      <w:sz w:val="18"/>
      <w:szCs w:val="20"/>
      <w:lang w:val="en-GB"/>
    </w:rPr>
  </w:style>
  <w:style w:type="paragraph" w:customStyle="1" w:styleId="ISOParagraph">
    <w:name w:val="ISO_Paragraph"/>
    <w:basedOn w:val="Normal"/>
    <w:rsid w:val="00A97398"/>
    <w:pPr>
      <w:spacing w:before="210" w:after="0" w:line="210" w:lineRule="exact"/>
    </w:pPr>
    <w:rPr>
      <w:rFonts w:ascii="Arial" w:eastAsia="Times New Roman" w:hAnsi="Arial" w:cs="Times New Roman"/>
      <w:sz w:val="18"/>
      <w:szCs w:val="20"/>
      <w:lang w:val="en-GB"/>
    </w:rPr>
  </w:style>
  <w:style w:type="paragraph" w:customStyle="1" w:styleId="ISOCommType">
    <w:name w:val="ISO_Comm_Type"/>
    <w:basedOn w:val="Normal"/>
    <w:rsid w:val="00A97398"/>
    <w:pPr>
      <w:spacing w:before="210" w:after="0" w:line="210" w:lineRule="exact"/>
    </w:pPr>
    <w:rPr>
      <w:rFonts w:ascii="Arial" w:eastAsia="Times New Roman" w:hAnsi="Arial" w:cs="Times New Roman"/>
      <w:sz w:val="18"/>
      <w:szCs w:val="20"/>
      <w:lang w:val="en-GB"/>
    </w:rPr>
  </w:style>
  <w:style w:type="paragraph" w:customStyle="1" w:styleId="ISOComments">
    <w:name w:val="ISO_Comments"/>
    <w:basedOn w:val="Normal"/>
    <w:rsid w:val="00A97398"/>
    <w:pPr>
      <w:spacing w:before="210" w:after="0" w:line="210" w:lineRule="exact"/>
    </w:pPr>
    <w:rPr>
      <w:rFonts w:ascii="Arial" w:eastAsia="Times New Roman" w:hAnsi="Arial" w:cs="Times New Roman"/>
      <w:sz w:val="18"/>
      <w:szCs w:val="20"/>
      <w:lang w:val="en-GB"/>
    </w:rPr>
  </w:style>
  <w:style w:type="paragraph" w:customStyle="1" w:styleId="ISOChange">
    <w:name w:val="ISO_Change"/>
    <w:basedOn w:val="Normal"/>
    <w:rsid w:val="00A97398"/>
    <w:pPr>
      <w:spacing w:before="210" w:after="0" w:line="210" w:lineRule="exact"/>
    </w:pPr>
    <w:rPr>
      <w:rFonts w:ascii="Arial" w:eastAsia="Times New Roman" w:hAnsi="Arial" w:cs="Times New Roman"/>
      <w:sz w:val="18"/>
      <w:szCs w:val="20"/>
      <w:lang w:val="en-GB"/>
    </w:rPr>
  </w:style>
  <w:style w:type="paragraph" w:customStyle="1" w:styleId="ISOSecretObservations">
    <w:name w:val="ISO_Secret_Observations"/>
    <w:basedOn w:val="Normal"/>
    <w:rsid w:val="00A97398"/>
    <w:pPr>
      <w:spacing w:before="210" w:after="0" w:line="210" w:lineRule="exact"/>
    </w:pPr>
    <w:rPr>
      <w:rFonts w:ascii="Arial" w:eastAsia="Times New Roman" w:hAnsi="Arial" w:cs="Times New Roman"/>
      <w:sz w:val="18"/>
      <w:szCs w:val="20"/>
      <w:lang w:val="en-GB"/>
    </w:rPr>
  </w:style>
  <w:style w:type="paragraph" w:styleId="Revision">
    <w:name w:val="Revision"/>
    <w:hidden/>
    <w:uiPriority w:val="99"/>
    <w:semiHidden/>
    <w:rsid w:val="00EC6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3889">
      <w:bodyDiv w:val="1"/>
      <w:marLeft w:val="0"/>
      <w:marRight w:val="0"/>
      <w:marTop w:val="0"/>
      <w:marBottom w:val="0"/>
      <w:divBdr>
        <w:top w:val="none" w:sz="0" w:space="0" w:color="auto"/>
        <w:left w:val="none" w:sz="0" w:space="0" w:color="auto"/>
        <w:bottom w:val="none" w:sz="0" w:space="0" w:color="auto"/>
        <w:right w:val="none" w:sz="0" w:space="0" w:color="auto"/>
      </w:divBdr>
    </w:div>
    <w:div w:id="161941536">
      <w:bodyDiv w:val="1"/>
      <w:marLeft w:val="0"/>
      <w:marRight w:val="0"/>
      <w:marTop w:val="0"/>
      <w:marBottom w:val="0"/>
      <w:divBdr>
        <w:top w:val="none" w:sz="0" w:space="0" w:color="auto"/>
        <w:left w:val="none" w:sz="0" w:space="0" w:color="auto"/>
        <w:bottom w:val="none" w:sz="0" w:space="0" w:color="auto"/>
        <w:right w:val="none" w:sz="0" w:space="0" w:color="auto"/>
      </w:divBdr>
    </w:div>
    <w:div w:id="402072168">
      <w:bodyDiv w:val="1"/>
      <w:marLeft w:val="0"/>
      <w:marRight w:val="0"/>
      <w:marTop w:val="0"/>
      <w:marBottom w:val="0"/>
      <w:divBdr>
        <w:top w:val="none" w:sz="0" w:space="0" w:color="auto"/>
        <w:left w:val="none" w:sz="0" w:space="0" w:color="auto"/>
        <w:bottom w:val="none" w:sz="0" w:space="0" w:color="auto"/>
        <w:right w:val="none" w:sz="0" w:space="0" w:color="auto"/>
      </w:divBdr>
    </w:div>
    <w:div w:id="563493237">
      <w:bodyDiv w:val="1"/>
      <w:marLeft w:val="0"/>
      <w:marRight w:val="0"/>
      <w:marTop w:val="0"/>
      <w:marBottom w:val="0"/>
      <w:divBdr>
        <w:top w:val="none" w:sz="0" w:space="0" w:color="auto"/>
        <w:left w:val="none" w:sz="0" w:space="0" w:color="auto"/>
        <w:bottom w:val="none" w:sz="0" w:space="0" w:color="auto"/>
        <w:right w:val="none" w:sz="0" w:space="0" w:color="auto"/>
      </w:divBdr>
    </w:div>
    <w:div w:id="657000179">
      <w:bodyDiv w:val="1"/>
      <w:marLeft w:val="0"/>
      <w:marRight w:val="0"/>
      <w:marTop w:val="0"/>
      <w:marBottom w:val="0"/>
      <w:divBdr>
        <w:top w:val="none" w:sz="0" w:space="0" w:color="auto"/>
        <w:left w:val="none" w:sz="0" w:space="0" w:color="auto"/>
        <w:bottom w:val="none" w:sz="0" w:space="0" w:color="auto"/>
        <w:right w:val="none" w:sz="0" w:space="0" w:color="auto"/>
      </w:divBdr>
    </w:div>
    <w:div w:id="774256314">
      <w:bodyDiv w:val="1"/>
      <w:marLeft w:val="0"/>
      <w:marRight w:val="0"/>
      <w:marTop w:val="0"/>
      <w:marBottom w:val="0"/>
      <w:divBdr>
        <w:top w:val="none" w:sz="0" w:space="0" w:color="auto"/>
        <w:left w:val="none" w:sz="0" w:space="0" w:color="auto"/>
        <w:bottom w:val="none" w:sz="0" w:space="0" w:color="auto"/>
        <w:right w:val="none" w:sz="0" w:space="0" w:color="auto"/>
      </w:divBdr>
    </w:div>
    <w:div w:id="934552159">
      <w:bodyDiv w:val="1"/>
      <w:marLeft w:val="0"/>
      <w:marRight w:val="0"/>
      <w:marTop w:val="0"/>
      <w:marBottom w:val="0"/>
      <w:divBdr>
        <w:top w:val="none" w:sz="0" w:space="0" w:color="auto"/>
        <w:left w:val="none" w:sz="0" w:space="0" w:color="auto"/>
        <w:bottom w:val="none" w:sz="0" w:space="0" w:color="auto"/>
        <w:right w:val="none" w:sz="0" w:space="0" w:color="auto"/>
      </w:divBdr>
    </w:div>
    <w:div w:id="966861995">
      <w:bodyDiv w:val="1"/>
      <w:marLeft w:val="0"/>
      <w:marRight w:val="0"/>
      <w:marTop w:val="0"/>
      <w:marBottom w:val="0"/>
      <w:divBdr>
        <w:top w:val="none" w:sz="0" w:space="0" w:color="auto"/>
        <w:left w:val="none" w:sz="0" w:space="0" w:color="auto"/>
        <w:bottom w:val="none" w:sz="0" w:space="0" w:color="auto"/>
        <w:right w:val="none" w:sz="0" w:space="0" w:color="auto"/>
      </w:divBdr>
    </w:div>
    <w:div w:id="1194879985">
      <w:bodyDiv w:val="1"/>
      <w:marLeft w:val="0"/>
      <w:marRight w:val="0"/>
      <w:marTop w:val="0"/>
      <w:marBottom w:val="0"/>
      <w:divBdr>
        <w:top w:val="none" w:sz="0" w:space="0" w:color="auto"/>
        <w:left w:val="none" w:sz="0" w:space="0" w:color="auto"/>
        <w:bottom w:val="none" w:sz="0" w:space="0" w:color="auto"/>
        <w:right w:val="none" w:sz="0" w:space="0" w:color="auto"/>
      </w:divBdr>
    </w:div>
    <w:div w:id="1245409383">
      <w:bodyDiv w:val="1"/>
      <w:marLeft w:val="0"/>
      <w:marRight w:val="0"/>
      <w:marTop w:val="0"/>
      <w:marBottom w:val="0"/>
      <w:divBdr>
        <w:top w:val="none" w:sz="0" w:space="0" w:color="auto"/>
        <w:left w:val="none" w:sz="0" w:space="0" w:color="auto"/>
        <w:bottom w:val="none" w:sz="0" w:space="0" w:color="auto"/>
        <w:right w:val="none" w:sz="0" w:space="0" w:color="auto"/>
      </w:divBdr>
    </w:div>
    <w:div w:id="1264872724">
      <w:bodyDiv w:val="1"/>
      <w:marLeft w:val="0"/>
      <w:marRight w:val="0"/>
      <w:marTop w:val="0"/>
      <w:marBottom w:val="0"/>
      <w:divBdr>
        <w:top w:val="none" w:sz="0" w:space="0" w:color="auto"/>
        <w:left w:val="none" w:sz="0" w:space="0" w:color="auto"/>
        <w:bottom w:val="none" w:sz="0" w:space="0" w:color="auto"/>
        <w:right w:val="none" w:sz="0" w:space="0" w:color="auto"/>
      </w:divBdr>
    </w:div>
    <w:div w:id="1342776311">
      <w:bodyDiv w:val="1"/>
      <w:marLeft w:val="0"/>
      <w:marRight w:val="0"/>
      <w:marTop w:val="0"/>
      <w:marBottom w:val="0"/>
      <w:divBdr>
        <w:top w:val="none" w:sz="0" w:space="0" w:color="auto"/>
        <w:left w:val="none" w:sz="0" w:space="0" w:color="auto"/>
        <w:bottom w:val="none" w:sz="0" w:space="0" w:color="auto"/>
        <w:right w:val="none" w:sz="0" w:space="0" w:color="auto"/>
      </w:divBdr>
    </w:div>
    <w:div w:id="1432895040">
      <w:bodyDiv w:val="1"/>
      <w:marLeft w:val="0"/>
      <w:marRight w:val="0"/>
      <w:marTop w:val="0"/>
      <w:marBottom w:val="0"/>
      <w:divBdr>
        <w:top w:val="none" w:sz="0" w:space="0" w:color="auto"/>
        <w:left w:val="none" w:sz="0" w:space="0" w:color="auto"/>
        <w:bottom w:val="none" w:sz="0" w:space="0" w:color="auto"/>
        <w:right w:val="none" w:sz="0" w:space="0" w:color="auto"/>
      </w:divBdr>
    </w:div>
    <w:div w:id="1485967498">
      <w:bodyDiv w:val="1"/>
      <w:marLeft w:val="0"/>
      <w:marRight w:val="0"/>
      <w:marTop w:val="0"/>
      <w:marBottom w:val="0"/>
      <w:divBdr>
        <w:top w:val="none" w:sz="0" w:space="0" w:color="auto"/>
        <w:left w:val="none" w:sz="0" w:space="0" w:color="auto"/>
        <w:bottom w:val="none" w:sz="0" w:space="0" w:color="auto"/>
        <w:right w:val="none" w:sz="0" w:space="0" w:color="auto"/>
      </w:divBdr>
    </w:div>
    <w:div w:id="1522282495">
      <w:bodyDiv w:val="1"/>
      <w:marLeft w:val="0"/>
      <w:marRight w:val="0"/>
      <w:marTop w:val="0"/>
      <w:marBottom w:val="0"/>
      <w:divBdr>
        <w:top w:val="none" w:sz="0" w:space="0" w:color="auto"/>
        <w:left w:val="none" w:sz="0" w:space="0" w:color="auto"/>
        <w:bottom w:val="none" w:sz="0" w:space="0" w:color="auto"/>
        <w:right w:val="none" w:sz="0" w:space="0" w:color="auto"/>
      </w:divBdr>
    </w:div>
    <w:div w:id="1693337447">
      <w:bodyDiv w:val="1"/>
      <w:marLeft w:val="0"/>
      <w:marRight w:val="0"/>
      <w:marTop w:val="0"/>
      <w:marBottom w:val="0"/>
      <w:divBdr>
        <w:top w:val="none" w:sz="0" w:space="0" w:color="auto"/>
        <w:left w:val="none" w:sz="0" w:space="0" w:color="auto"/>
        <w:bottom w:val="none" w:sz="0" w:space="0" w:color="auto"/>
        <w:right w:val="none" w:sz="0" w:space="0" w:color="auto"/>
      </w:divBdr>
    </w:div>
    <w:div w:id="1752660552">
      <w:bodyDiv w:val="1"/>
      <w:marLeft w:val="0"/>
      <w:marRight w:val="0"/>
      <w:marTop w:val="0"/>
      <w:marBottom w:val="0"/>
      <w:divBdr>
        <w:top w:val="none" w:sz="0" w:space="0" w:color="auto"/>
        <w:left w:val="none" w:sz="0" w:space="0" w:color="auto"/>
        <w:bottom w:val="none" w:sz="0" w:space="0" w:color="auto"/>
        <w:right w:val="none" w:sz="0" w:space="0" w:color="auto"/>
      </w:divBdr>
    </w:div>
    <w:div w:id="1887138455">
      <w:bodyDiv w:val="1"/>
      <w:marLeft w:val="0"/>
      <w:marRight w:val="0"/>
      <w:marTop w:val="0"/>
      <w:marBottom w:val="0"/>
      <w:divBdr>
        <w:top w:val="none" w:sz="0" w:space="0" w:color="auto"/>
        <w:left w:val="none" w:sz="0" w:space="0" w:color="auto"/>
        <w:bottom w:val="none" w:sz="0" w:space="0" w:color="auto"/>
        <w:right w:val="none" w:sz="0" w:space="0" w:color="auto"/>
      </w:divBdr>
    </w:div>
    <w:div w:id="1914778359">
      <w:bodyDiv w:val="1"/>
      <w:marLeft w:val="0"/>
      <w:marRight w:val="0"/>
      <w:marTop w:val="0"/>
      <w:marBottom w:val="0"/>
      <w:divBdr>
        <w:top w:val="none" w:sz="0" w:space="0" w:color="auto"/>
        <w:left w:val="none" w:sz="0" w:space="0" w:color="auto"/>
        <w:bottom w:val="none" w:sz="0" w:space="0" w:color="auto"/>
        <w:right w:val="none" w:sz="0" w:space="0" w:color="auto"/>
      </w:divBdr>
    </w:div>
    <w:div w:id="1946380734">
      <w:bodyDiv w:val="1"/>
      <w:marLeft w:val="0"/>
      <w:marRight w:val="0"/>
      <w:marTop w:val="0"/>
      <w:marBottom w:val="0"/>
      <w:divBdr>
        <w:top w:val="none" w:sz="0" w:space="0" w:color="auto"/>
        <w:left w:val="none" w:sz="0" w:space="0" w:color="auto"/>
        <w:bottom w:val="none" w:sz="0" w:space="0" w:color="auto"/>
        <w:right w:val="none" w:sz="0" w:space="0" w:color="auto"/>
      </w:divBdr>
    </w:div>
    <w:div w:id="2003119381">
      <w:bodyDiv w:val="1"/>
      <w:marLeft w:val="0"/>
      <w:marRight w:val="0"/>
      <w:marTop w:val="0"/>
      <w:marBottom w:val="0"/>
      <w:divBdr>
        <w:top w:val="none" w:sz="0" w:space="0" w:color="auto"/>
        <w:left w:val="none" w:sz="0" w:space="0" w:color="auto"/>
        <w:bottom w:val="none" w:sz="0" w:space="0" w:color="auto"/>
        <w:right w:val="none" w:sz="0" w:space="0" w:color="auto"/>
      </w:divBdr>
    </w:div>
    <w:div w:id="2028749655">
      <w:bodyDiv w:val="1"/>
      <w:marLeft w:val="0"/>
      <w:marRight w:val="0"/>
      <w:marTop w:val="0"/>
      <w:marBottom w:val="0"/>
      <w:divBdr>
        <w:top w:val="none" w:sz="0" w:space="0" w:color="auto"/>
        <w:left w:val="none" w:sz="0" w:space="0" w:color="auto"/>
        <w:bottom w:val="none" w:sz="0" w:space="0" w:color="auto"/>
        <w:right w:val="none" w:sz="0" w:space="0" w:color="auto"/>
      </w:divBdr>
    </w:div>
    <w:div w:id="20697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christine.kane\AppData\Local\Microsoft\Windows\Temporary%20Internet%20Files\christine.kane\AppData\Local\Microsoft\Windows\Chris\AppData\christine.kane\AppData\Local\Microsoft\Windows\jugauthier\AppData\Local\Temp\notesC9812B\www.iecex.com" TargetMode="External"/><Relationship Id="rId12" Type="http://schemas.openxmlformats.org/officeDocument/2006/relationships/hyperlink" Target="https://www.iecex.com/members-area/working-groups/?WorkingGroup=36&amp;action_doWorkingGroupSearch=Sear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1518</Words>
  <Characters>8658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Agius, Chris</cp:lastModifiedBy>
  <cp:revision>2</cp:revision>
  <dcterms:created xsi:type="dcterms:W3CDTF">2026-05-31T02:21:00Z</dcterms:created>
  <dcterms:modified xsi:type="dcterms:W3CDTF">2026-05-31T02:21:00Z</dcterms:modified>
</cp:coreProperties>
</file>