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AAE07" w14:textId="77777777" w:rsidR="00504080" w:rsidRPr="006438B9" w:rsidRDefault="00504080" w:rsidP="00504080">
      <w:pPr>
        <w:tabs>
          <w:tab w:val="left" w:pos="-1415"/>
          <w:tab w:val="left" w:pos="-708"/>
        </w:tabs>
        <w:suppressAutoHyphens/>
        <w:rPr>
          <w:rFonts w:ascii="Arial" w:hAnsi="Arial"/>
          <w:b/>
          <w:color w:val="000000"/>
          <w:kern w:val="4"/>
          <w:szCs w:val="20"/>
        </w:rPr>
      </w:pPr>
      <w:r w:rsidRPr="006438B9">
        <w:rPr>
          <w:rFonts w:ascii="Arial" w:hAnsi="Arial"/>
          <w:b/>
          <w:color w:val="000000"/>
          <w:kern w:val="4"/>
          <w:szCs w:val="20"/>
        </w:rPr>
        <w:t>INTERNATIONAL ELECTROTECHNICAL COMMISSION SYSTEM FOR CERTIFICATION TO STANDARDS RELATING TO EQUIPMENT FOR USE IN EXPLOSIVE ATMOSPHERES (IECEx SYSTEM)</w:t>
      </w:r>
    </w:p>
    <w:p w14:paraId="1F132800" w14:textId="77777777" w:rsidR="00504080" w:rsidRPr="006438B9" w:rsidRDefault="00504080" w:rsidP="00504080">
      <w:pPr>
        <w:suppressAutoHyphens/>
        <w:spacing w:before="80" w:after="80"/>
        <w:rPr>
          <w:rFonts w:ascii="Arial" w:hAnsi="Arial"/>
          <w:b/>
          <w:color w:val="000000"/>
          <w:kern w:val="4"/>
          <w:szCs w:val="20"/>
        </w:rPr>
      </w:pPr>
      <w:r w:rsidRPr="006438B9">
        <w:rPr>
          <w:rFonts w:ascii="Arial" w:hAnsi="Arial"/>
          <w:b/>
          <w:color w:val="000000"/>
          <w:kern w:val="4"/>
          <w:szCs w:val="20"/>
        </w:rPr>
        <w:t>Circulation to: Members of the IECEx Management Committee, ExMC</w:t>
      </w:r>
    </w:p>
    <w:p w14:paraId="3CF2393A" w14:textId="77777777" w:rsidR="00504080" w:rsidRPr="006438B9" w:rsidRDefault="00504080" w:rsidP="00504080">
      <w:pPr>
        <w:suppressAutoHyphens/>
        <w:spacing w:before="80" w:after="80"/>
        <w:rPr>
          <w:b/>
          <w:color w:val="000000"/>
          <w:kern w:val="4"/>
          <w:szCs w:val="20"/>
        </w:rPr>
      </w:pPr>
      <w:r w:rsidRPr="006438B9">
        <w:rPr>
          <w:noProof/>
        </w:rPr>
        <mc:AlternateContent>
          <mc:Choice Requires="wps">
            <w:drawing>
              <wp:anchor distT="0" distB="0" distL="114300" distR="114300" simplePos="0" relativeHeight="251659264" behindDoc="0" locked="0" layoutInCell="1" allowOverlap="1" wp14:anchorId="2A81D9E3" wp14:editId="52909CF9">
                <wp:simplePos x="0" y="0"/>
                <wp:positionH relativeFrom="column">
                  <wp:posOffset>0</wp:posOffset>
                </wp:positionH>
                <wp:positionV relativeFrom="paragraph">
                  <wp:posOffset>192405</wp:posOffset>
                </wp:positionV>
                <wp:extent cx="5829300" cy="0"/>
                <wp:effectExtent l="0" t="19050" r="381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34A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" strokecolor="blue" strokeweight="4.5pt">
                <v:stroke linestyle="thickThin"/>
              </v:line>
            </w:pict>
          </mc:Fallback>
        </mc:AlternateContent>
      </w:r>
    </w:p>
    <w:p w14:paraId="338A4CDF" w14:textId="77777777" w:rsidR="00504080" w:rsidRPr="006438B9" w:rsidRDefault="00504080" w:rsidP="00504080">
      <w:pPr>
        <w:suppressAutoHyphens/>
        <w:spacing w:before="80" w:after="80"/>
        <w:jc w:val="center"/>
        <w:rPr>
          <w:rFonts w:ascii="Arial" w:hAnsi="Arial"/>
          <w:b/>
          <w:color w:val="000000"/>
          <w:kern w:val="4"/>
          <w:szCs w:val="20"/>
        </w:rPr>
      </w:pPr>
    </w:p>
    <w:p w14:paraId="0843F150" w14:textId="77777777" w:rsidR="00504080" w:rsidRPr="00F631F4" w:rsidRDefault="00504080" w:rsidP="00504080">
      <w:pPr>
        <w:pStyle w:val="Title"/>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rPr>
          <w:sz w:val="32"/>
          <w:szCs w:val="24"/>
        </w:rPr>
      </w:pPr>
      <w:r w:rsidRPr="00F631F4">
        <w:rPr>
          <w:sz w:val="32"/>
          <w:szCs w:val="24"/>
        </w:rPr>
        <w:t xml:space="preserve">The Twenty </w:t>
      </w:r>
      <w:r>
        <w:rPr>
          <w:sz w:val="32"/>
          <w:szCs w:val="24"/>
        </w:rPr>
        <w:t xml:space="preserve">Sixth </w:t>
      </w:r>
      <w:r w:rsidRPr="00F631F4">
        <w:rPr>
          <w:sz w:val="32"/>
          <w:szCs w:val="24"/>
        </w:rPr>
        <w:t xml:space="preserve">Meeting of the ExMC </w:t>
      </w:r>
    </w:p>
    <w:p w14:paraId="318D397E" w14:textId="77777777" w:rsidR="00504080" w:rsidRPr="00F631F4" w:rsidRDefault="00504080" w:rsidP="00504080">
      <w:pPr>
        <w:pStyle w:val="Title"/>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rPr>
          <w:sz w:val="32"/>
          <w:szCs w:val="24"/>
        </w:rPr>
      </w:pPr>
      <w:r>
        <w:rPr>
          <w:sz w:val="32"/>
          <w:szCs w:val="24"/>
        </w:rPr>
        <w:t>t</w:t>
      </w:r>
      <w:r w:rsidRPr="00F631F4">
        <w:rPr>
          <w:sz w:val="32"/>
          <w:szCs w:val="24"/>
        </w:rPr>
        <w:t xml:space="preserve">o be held </w:t>
      </w:r>
      <w:r>
        <w:rPr>
          <w:sz w:val="32"/>
          <w:szCs w:val="24"/>
        </w:rPr>
        <w:t xml:space="preserve">in </w:t>
      </w:r>
      <w:r w:rsidRPr="00A609EE">
        <w:rPr>
          <w:sz w:val="32"/>
          <w:szCs w:val="24"/>
        </w:rPr>
        <w:t>Foz do Iguaçu</w:t>
      </w:r>
      <w:r>
        <w:rPr>
          <w:sz w:val="32"/>
          <w:szCs w:val="24"/>
        </w:rPr>
        <w:t>, Brazil</w:t>
      </w:r>
      <w:r w:rsidRPr="00F631F4">
        <w:rPr>
          <w:sz w:val="32"/>
          <w:szCs w:val="24"/>
        </w:rPr>
        <w:t xml:space="preserve"> </w:t>
      </w:r>
    </w:p>
    <w:p w14:paraId="2D6BB63B" w14:textId="101BD9B1" w:rsidR="00504080" w:rsidRPr="006438B9" w:rsidRDefault="00504080" w:rsidP="00504080">
      <w:pPr>
        <w:suppressAutoHyphens/>
        <w:spacing w:before="80" w:after="80"/>
        <w:jc w:val="center"/>
        <w:rPr>
          <w:rFonts w:ascii="Arial" w:hAnsi="Arial"/>
          <w:b/>
          <w:color w:val="C00000"/>
          <w:kern w:val="4"/>
          <w:sz w:val="22"/>
          <w:szCs w:val="22"/>
        </w:rPr>
      </w:pPr>
      <w:r>
        <w:rPr>
          <w:rFonts w:ascii="Arial" w:hAnsi="Arial"/>
          <w:b/>
          <w:color w:val="C00000"/>
          <w:sz w:val="22"/>
          <w:szCs w:val="22"/>
        </w:rPr>
        <w:t>26</w:t>
      </w:r>
      <w:r w:rsidRPr="00504080">
        <w:rPr>
          <w:rFonts w:ascii="Arial" w:hAnsi="Arial"/>
          <w:b/>
          <w:color w:val="C00000"/>
          <w:sz w:val="22"/>
          <w:szCs w:val="22"/>
          <w:vertAlign w:val="superscript"/>
        </w:rPr>
        <w:t>th</w:t>
      </w:r>
      <w:r>
        <w:rPr>
          <w:rFonts w:ascii="Arial" w:hAnsi="Arial"/>
          <w:b/>
          <w:color w:val="C00000"/>
          <w:sz w:val="22"/>
          <w:szCs w:val="22"/>
        </w:rPr>
        <w:t xml:space="preserve"> </w:t>
      </w:r>
      <w:r w:rsidRPr="006438B9">
        <w:rPr>
          <w:rFonts w:ascii="Arial" w:hAnsi="Arial"/>
          <w:b/>
          <w:color w:val="C00000"/>
          <w:sz w:val="22"/>
          <w:szCs w:val="22"/>
        </w:rPr>
        <w:t>and 2</w:t>
      </w:r>
      <w:r>
        <w:rPr>
          <w:rFonts w:ascii="Arial" w:hAnsi="Arial"/>
          <w:b/>
          <w:color w:val="C00000"/>
          <w:sz w:val="22"/>
          <w:szCs w:val="22"/>
        </w:rPr>
        <w:t>7</w:t>
      </w:r>
      <w:r w:rsidRPr="00504080">
        <w:rPr>
          <w:rFonts w:ascii="Arial" w:hAnsi="Arial"/>
          <w:b/>
          <w:color w:val="C00000"/>
          <w:sz w:val="22"/>
          <w:szCs w:val="22"/>
          <w:vertAlign w:val="superscript"/>
        </w:rPr>
        <w:t>th</w:t>
      </w:r>
      <w:r>
        <w:rPr>
          <w:rFonts w:ascii="Arial" w:hAnsi="Arial"/>
          <w:b/>
          <w:color w:val="C00000"/>
          <w:sz w:val="22"/>
          <w:szCs w:val="22"/>
        </w:rPr>
        <w:t xml:space="preserve"> </w:t>
      </w:r>
      <w:r w:rsidRPr="006438B9">
        <w:rPr>
          <w:rFonts w:ascii="Arial" w:hAnsi="Arial"/>
          <w:b/>
          <w:color w:val="C00000"/>
          <w:sz w:val="22"/>
          <w:szCs w:val="22"/>
        </w:rPr>
        <w:t>September 202</w:t>
      </w:r>
      <w:r>
        <w:rPr>
          <w:rFonts w:ascii="Arial" w:hAnsi="Arial"/>
          <w:b/>
          <w:color w:val="C00000"/>
          <w:sz w:val="22"/>
          <w:szCs w:val="22"/>
        </w:rPr>
        <w:t>4</w:t>
      </w:r>
    </w:p>
    <w:p w14:paraId="183AC5C2" w14:textId="31E293CF" w:rsidR="00504080" w:rsidRDefault="00B35F47" w:rsidP="00504080">
      <w:pPr>
        <w:suppressAutoHyphens/>
        <w:spacing w:before="80" w:after="80"/>
        <w:jc w:val="center"/>
        <w:rPr>
          <w:rFonts w:ascii="Arial" w:hAnsi="Arial"/>
          <w:color w:val="C00000"/>
          <w:kern w:val="4"/>
          <w:sz w:val="32"/>
        </w:rPr>
      </w:pPr>
      <w:r>
        <w:rPr>
          <w:rFonts w:ascii="Arial" w:hAnsi="Arial"/>
          <w:color w:val="C00000"/>
          <w:kern w:val="4"/>
          <w:sz w:val="32"/>
        </w:rPr>
        <w:t>Confirmed</w:t>
      </w:r>
      <w:r w:rsidR="00504080">
        <w:rPr>
          <w:rFonts w:ascii="Arial" w:hAnsi="Arial"/>
          <w:color w:val="C00000"/>
          <w:kern w:val="4"/>
          <w:sz w:val="32"/>
        </w:rPr>
        <w:t xml:space="preserve"> Formal Minutes</w:t>
      </w:r>
    </w:p>
    <w:p w14:paraId="21C17287" w14:textId="77777777" w:rsidR="00504080" w:rsidRPr="00703965" w:rsidRDefault="00504080" w:rsidP="00504080">
      <w:pPr>
        <w:suppressAutoHyphens/>
        <w:spacing w:before="80" w:after="80"/>
        <w:jc w:val="center"/>
        <w:rPr>
          <w:rFonts w:ascii="Arial" w:hAnsi="Arial"/>
          <w:color w:val="C00000"/>
          <w:kern w:val="4"/>
          <w:sz w:val="20"/>
          <w:szCs w:val="20"/>
        </w:rPr>
      </w:pPr>
    </w:p>
    <w:p w14:paraId="155370B9" w14:textId="03C2D14A" w:rsidR="00504080" w:rsidRDefault="00504080" w:rsidP="00504080">
      <w:pPr>
        <w:rPr>
          <w:rFonts w:ascii="Arial" w:hAnsi="Arial" w:cs="Arial"/>
        </w:rPr>
      </w:pPr>
      <w:r>
        <w:rPr>
          <w:rFonts w:ascii="Arial" w:hAnsi="Arial" w:cs="Arial"/>
        </w:rPr>
        <w:t xml:space="preserve">Following on from the issuing of the list of Confirmed Decisions from the 2024 meeting, document ExMC/2109/DL, </w:t>
      </w:r>
      <w:r>
        <w:rPr>
          <w:rFonts w:ascii="Arial" w:hAnsi="Arial" w:cs="Arial"/>
          <w:b/>
          <w:bCs/>
        </w:rPr>
        <w:t xml:space="preserve">issued September 2024, </w:t>
      </w:r>
      <w:r w:rsidR="00B35F47">
        <w:rPr>
          <w:rFonts w:ascii="Arial" w:hAnsi="Arial" w:cs="Arial"/>
        </w:rPr>
        <w:t>and ExMC/2122/RM as the draft Formal Minutes, which were issued for confirmation via correspondence</w:t>
      </w:r>
      <w:r w:rsidR="00531E92">
        <w:rPr>
          <w:rFonts w:ascii="Arial" w:hAnsi="Arial" w:cs="Arial"/>
        </w:rPr>
        <w:t>.  With no objections nor corrections being recieved</w:t>
      </w:r>
      <w:r w:rsidR="00B35F47">
        <w:rPr>
          <w:rFonts w:ascii="Arial" w:hAnsi="Arial" w:cs="Arial"/>
        </w:rPr>
        <w:t xml:space="preserve">, </w:t>
      </w:r>
      <w:r>
        <w:rPr>
          <w:rFonts w:ascii="Arial" w:hAnsi="Arial" w:cs="Arial"/>
        </w:rPr>
        <w:t>this document now serves as the</w:t>
      </w:r>
      <w:r w:rsidR="00B35F47">
        <w:rPr>
          <w:rFonts w:ascii="Arial" w:hAnsi="Arial" w:cs="Arial"/>
        </w:rPr>
        <w:t xml:space="preserve"> Confirmed </w:t>
      </w:r>
      <w:r>
        <w:rPr>
          <w:rFonts w:ascii="Arial" w:hAnsi="Arial" w:cs="Arial"/>
        </w:rPr>
        <w:t>Formal Minutes of the 2024 Meeting of the IECEx Management Committee</w:t>
      </w:r>
      <w:r w:rsidR="00AC0E53">
        <w:rPr>
          <w:rFonts w:ascii="Arial" w:hAnsi="Arial" w:cs="Arial"/>
        </w:rPr>
        <w:t xml:space="preserve"> and include a minor editorial correction in the numbering of the Action items in Annex B. No other changes have been made to the draft formal minutes.</w:t>
      </w:r>
    </w:p>
    <w:p w14:paraId="3D182E37" w14:textId="77777777" w:rsidR="00504080" w:rsidRDefault="00504080" w:rsidP="00504080">
      <w:pPr>
        <w:rPr>
          <w:rFonts w:ascii="Arial" w:hAnsi="Arial" w:cs="Arial"/>
        </w:rPr>
      </w:pPr>
    </w:p>
    <w:p w14:paraId="6FF18CBF" w14:textId="30726BB4" w:rsidR="00504080" w:rsidRDefault="00504080" w:rsidP="00504080">
      <w:pPr>
        <w:rPr>
          <w:rFonts w:ascii="Arial" w:hAnsi="Arial" w:cs="Arial"/>
        </w:rPr>
      </w:pPr>
      <w:r>
        <w:rPr>
          <w:rFonts w:ascii="Arial" w:hAnsi="Arial" w:cs="Arial"/>
        </w:rPr>
        <w:t xml:space="preserve">These </w:t>
      </w:r>
      <w:r w:rsidR="00B35F47">
        <w:rPr>
          <w:rFonts w:ascii="Arial" w:hAnsi="Arial" w:cs="Arial"/>
        </w:rPr>
        <w:t>confirmed</w:t>
      </w:r>
      <w:r>
        <w:rPr>
          <w:rFonts w:ascii="Arial" w:hAnsi="Arial" w:cs="Arial"/>
        </w:rPr>
        <w:t xml:space="preserve"> formal minutes include the respective agenda items from Agenda ExMC/2053A/DA along with the Confirmed Decisions, shown as </w:t>
      </w:r>
      <w:r>
        <w:rPr>
          <w:rFonts w:ascii="Arial" w:hAnsi="Arial" w:cs="Arial"/>
          <w:color w:val="0000FF"/>
          <w:u w:val="single"/>
        </w:rPr>
        <w:t>Decision 2024/XX</w:t>
      </w:r>
      <w:r>
        <w:rPr>
          <w:rFonts w:ascii="Arial" w:hAnsi="Arial" w:cs="Arial"/>
          <w:iCs/>
        </w:rPr>
        <w:t xml:space="preserve"> as </w:t>
      </w:r>
      <w:r>
        <w:rPr>
          <w:rFonts w:ascii="Arial" w:hAnsi="Arial" w:cs="Arial"/>
        </w:rPr>
        <w:t>contained in document ExMC/2109/DL</w:t>
      </w:r>
      <w:r w:rsidR="00B35F47">
        <w:rPr>
          <w:rFonts w:ascii="Arial" w:hAnsi="Arial" w:cs="Arial"/>
        </w:rPr>
        <w:t xml:space="preserve">. </w:t>
      </w:r>
    </w:p>
    <w:p w14:paraId="18F2FEEB" w14:textId="5F9DA5A1" w:rsidR="00504080" w:rsidRDefault="00504080" w:rsidP="00504080">
      <w:pPr>
        <w:rPr>
          <w:rFonts w:ascii="Arial" w:hAnsi="Arial" w:cs="Arial"/>
        </w:rPr>
      </w:pPr>
    </w:p>
    <w:p w14:paraId="3D2A2F20" w14:textId="5A29345D" w:rsidR="00504080" w:rsidRDefault="00504080" w:rsidP="00504080">
      <w:pPr>
        <w:rPr>
          <w:rFonts w:ascii="Arial" w:hAnsi="Arial" w:cs="Arial"/>
        </w:rPr>
      </w:pPr>
      <w:r>
        <w:rPr>
          <w:rFonts w:ascii="Arial" w:hAnsi="Arial" w:cs="Arial"/>
        </w:rPr>
        <w:t xml:space="preserve">These confirmed </w:t>
      </w:r>
      <w:r w:rsidR="00C66F0E">
        <w:rPr>
          <w:rFonts w:ascii="Arial" w:hAnsi="Arial" w:cs="Arial"/>
        </w:rPr>
        <w:t xml:space="preserve">draft </w:t>
      </w:r>
      <w:r>
        <w:rPr>
          <w:rFonts w:ascii="Arial" w:hAnsi="Arial" w:cs="Arial"/>
        </w:rPr>
        <w:t>formal minutes contain the following Annex:</w:t>
      </w:r>
    </w:p>
    <w:p w14:paraId="165EA97B" w14:textId="77777777" w:rsidR="00504080" w:rsidRDefault="00504080" w:rsidP="00504080">
      <w:pPr>
        <w:rPr>
          <w:rFonts w:ascii="Arial" w:hAnsi="Arial" w:cs="Arial"/>
        </w:rPr>
      </w:pPr>
      <w:r>
        <w:rPr>
          <w:rFonts w:ascii="Arial" w:hAnsi="Arial" w:cs="Arial"/>
        </w:rPr>
        <w:t>Annex A – Consent Agenda Items</w:t>
      </w:r>
    </w:p>
    <w:p w14:paraId="489898C4" w14:textId="77777777" w:rsidR="00504080" w:rsidRDefault="00504080" w:rsidP="00504080">
      <w:pPr>
        <w:rPr>
          <w:rFonts w:ascii="Arial" w:hAnsi="Arial" w:cs="Arial"/>
        </w:rPr>
      </w:pPr>
      <w:r>
        <w:rPr>
          <w:rFonts w:ascii="Arial" w:hAnsi="Arial" w:cs="Arial"/>
        </w:rPr>
        <w:t>Annex B – List of Actions arising from the meeting</w:t>
      </w:r>
    </w:p>
    <w:p w14:paraId="2129832D" w14:textId="77777777" w:rsidR="00504080" w:rsidRDefault="00504080" w:rsidP="00504080">
      <w:pPr>
        <w:rPr>
          <w:rFonts w:ascii="Arial" w:hAnsi="Arial" w:cs="Arial"/>
        </w:rPr>
      </w:pPr>
      <w:r>
        <w:rPr>
          <w:rFonts w:ascii="Arial" w:hAnsi="Arial" w:cs="Arial"/>
        </w:rPr>
        <w:t xml:space="preserve">Annex C – Recorded Attendance Days 1 + 2 </w:t>
      </w:r>
    </w:p>
    <w:p w14:paraId="509A255F" w14:textId="77777777" w:rsidR="00504080" w:rsidRDefault="00504080" w:rsidP="00504080">
      <w:pPr>
        <w:rPr>
          <w:rFonts w:ascii="Arial" w:hAnsi="Arial" w:cs="Arial"/>
        </w:rPr>
      </w:pPr>
    </w:p>
    <w:p w14:paraId="664BE0CB" w14:textId="27C630E5" w:rsidR="00EC3CDB" w:rsidRPr="00EC3CDB" w:rsidRDefault="00504080" w:rsidP="00EC3CDB">
      <w:pPr>
        <w:rPr>
          <w:rFonts w:ascii="Arial" w:hAnsi="Arial" w:cs="Arial"/>
        </w:rPr>
      </w:pPr>
      <w:r>
        <w:rPr>
          <w:rFonts w:ascii="Arial" w:hAnsi="Arial" w:cs="Arial"/>
        </w:rPr>
        <w:t>Presentations and tabled documents, referenced in these minutes are available from the 202</w:t>
      </w:r>
      <w:r w:rsidR="00C02C6E">
        <w:rPr>
          <w:rFonts w:ascii="Arial" w:hAnsi="Arial" w:cs="Arial"/>
        </w:rPr>
        <w:t>4</w:t>
      </w:r>
      <w:r>
        <w:rPr>
          <w:rFonts w:ascii="Arial" w:hAnsi="Arial" w:cs="Arial"/>
        </w:rPr>
        <w:t xml:space="preserve"> IECEx Meeting webpage </w:t>
      </w:r>
      <w:hyperlink r:id="rId8" w:history="1">
        <w:r w:rsidR="00B35F47" w:rsidRPr="00C60A8C">
          <w:rPr>
            <w:rStyle w:val="Hyperlink"/>
            <w:rFonts w:ascii="Arial" w:hAnsi="Arial" w:cs="Arial"/>
          </w:rPr>
          <w:t>https://www.iecex.com/resources-and-news/meeting-and-events/2024-annual-meetings-brazil/</w:t>
        </w:r>
      </w:hyperlink>
    </w:p>
    <w:p w14:paraId="639A1D24" w14:textId="77777777" w:rsidR="00BA4D65" w:rsidRDefault="00BA4D65" w:rsidP="005C565C">
      <w:pPr>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rsidRPr="008C38BE" w14:paraId="65B1C42D" w14:textId="77777777" w:rsidTr="00BA2700">
        <w:tc>
          <w:tcPr>
            <w:tcW w:w="4604" w:type="dxa"/>
          </w:tcPr>
          <w:p w14:paraId="2A5CD2EF" w14:textId="77777777" w:rsidR="00DB2CB3" w:rsidRPr="008C38BE" w:rsidRDefault="00DB2CB3" w:rsidP="005C565C">
            <w:pPr>
              <w:pStyle w:val="Footer"/>
              <w:tabs>
                <w:tab w:val="clear" w:pos="4153"/>
                <w:tab w:val="clear" w:pos="8306"/>
              </w:tabs>
              <w:rPr>
                <w:rFonts w:ascii="Arial" w:hAnsi="Arial"/>
                <w:b/>
                <w:color w:val="0000FF"/>
                <w:sz w:val="20"/>
                <w:szCs w:val="20"/>
              </w:rPr>
            </w:pPr>
            <w:r w:rsidRPr="008C38BE">
              <w:rPr>
                <w:rFonts w:ascii="Arial" w:hAnsi="Arial"/>
                <w:b/>
                <w:color w:val="0000FF"/>
                <w:sz w:val="20"/>
                <w:szCs w:val="20"/>
                <w:u w:val="single"/>
              </w:rPr>
              <w:t>Visiting address</w:t>
            </w:r>
            <w:r w:rsidRPr="008C38BE">
              <w:rPr>
                <w:rFonts w:ascii="Arial" w:hAnsi="Arial"/>
                <w:b/>
                <w:color w:val="0000FF"/>
                <w:sz w:val="20"/>
                <w:szCs w:val="20"/>
              </w:rPr>
              <w:t>:</w:t>
            </w:r>
          </w:p>
          <w:p w14:paraId="4614E108" w14:textId="77777777" w:rsidR="00AE7B27" w:rsidRPr="008C38BE" w:rsidRDefault="00AE7B27" w:rsidP="005C565C">
            <w:pPr>
              <w:pStyle w:val="Footer"/>
              <w:tabs>
                <w:tab w:val="clear" w:pos="4153"/>
                <w:tab w:val="clear" w:pos="8306"/>
              </w:tabs>
              <w:rPr>
                <w:rFonts w:ascii="Arial" w:hAnsi="Arial"/>
                <w:color w:val="0000FF"/>
                <w:sz w:val="20"/>
                <w:szCs w:val="20"/>
              </w:rPr>
            </w:pPr>
            <w:r w:rsidRPr="008C38BE">
              <w:rPr>
                <w:rFonts w:ascii="Arial" w:hAnsi="Arial"/>
                <w:color w:val="0000FF"/>
                <w:sz w:val="20"/>
                <w:szCs w:val="20"/>
              </w:rPr>
              <w:t xml:space="preserve">IECEx Secretariat </w:t>
            </w:r>
          </w:p>
          <w:p w14:paraId="2A09D151" w14:textId="7B8817E5" w:rsidR="00DB2CB3" w:rsidRPr="008C38BE" w:rsidRDefault="0038771F" w:rsidP="005C565C">
            <w:pPr>
              <w:pStyle w:val="Footer"/>
              <w:tabs>
                <w:tab w:val="clear" w:pos="4153"/>
                <w:tab w:val="clear" w:pos="8306"/>
              </w:tabs>
              <w:rPr>
                <w:rFonts w:ascii="Arial" w:hAnsi="Arial"/>
                <w:b/>
                <w:color w:val="0000FF"/>
                <w:sz w:val="20"/>
                <w:szCs w:val="20"/>
              </w:rPr>
            </w:pPr>
            <w:r w:rsidRPr="008C38BE">
              <w:rPr>
                <w:rFonts w:ascii="Arial" w:hAnsi="Arial"/>
                <w:color w:val="0000FF"/>
                <w:sz w:val="20"/>
                <w:szCs w:val="20"/>
              </w:rPr>
              <w:t xml:space="preserve">Level </w:t>
            </w:r>
            <w:r w:rsidR="00A609EE" w:rsidRPr="008C38BE">
              <w:rPr>
                <w:rFonts w:ascii="Arial" w:hAnsi="Arial"/>
                <w:color w:val="0000FF"/>
                <w:sz w:val="20"/>
                <w:szCs w:val="20"/>
              </w:rPr>
              <w:t>17</w:t>
            </w:r>
            <w:r w:rsidR="00FF7503" w:rsidRPr="008C38BE">
              <w:rPr>
                <w:rFonts w:ascii="Arial" w:hAnsi="Arial"/>
                <w:color w:val="0000FF"/>
                <w:sz w:val="20"/>
                <w:szCs w:val="20"/>
              </w:rPr>
              <w:t>,</w:t>
            </w:r>
            <w:r w:rsidRPr="008C38BE">
              <w:rPr>
                <w:rFonts w:ascii="Arial" w:hAnsi="Arial"/>
                <w:color w:val="0000FF"/>
                <w:sz w:val="20"/>
                <w:szCs w:val="20"/>
              </w:rPr>
              <w:t xml:space="preserve"> A</w:t>
            </w:r>
            <w:r w:rsidR="00A609EE" w:rsidRPr="008C38BE">
              <w:rPr>
                <w:rFonts w:ascii="Arial" w:hAnsi="Arial"/>
                <w:color w:val="0000FF"/>
                <w:sz w:val="20"/>
                <w:szCs w:val="20"/>
              </w:rPr>
              <w:t>ngel Place</w:t>
            </w:r>
            <w:r w:rsidRPr="008C38BE">
              <w:rPr>
                <w:rFonts w:ascii="Arial" w:hAnsi="Arial"/>
                <w:color w:val="0000FF"/>
                <w:sz w:val="20"/>
                <w:szCs w:val="20"/>
              </w:rPr>
              <w:br/>
            </w:r>
            <w:r w:rsidR="00A609EE" w:rsidRPr="008C38BE">
              <w:rPr>
                <w:rFonts w:ascii="Arial" w:hAnsi="Arial"/>
                <w:color w:val="0000FF"/>
                <w:sz w:val="20"/>
                <w:szCs w:val="20"/>
              </w:rPr>
              <w:t>123 Pitt</w:t>
            </w:r>
            <w:r w:rsidRPr="008C38BE">
              <w:rPr>
                <w:rFonts w:ascii="Arial" w:hAnsi="Arial"/>
                <w:color w:val="0000FF"/>
                <w:sz w:val="20"/>
                <w:szCs w:val="20"/>
              </w:rPr>
              <w:t xml:space="preserve"> Street</w:t>
            </w:r>
            <w:r w:rsidRPr="008C38BE">
              <w:rPr>
                <w:rFonts w:ascii="Arial" w:hAnsi="Arial"/>
                <w:color w:val="0000FF"/>
                <w:sz w:val="20"/>
                <w:szCs w:val="20"/>
              </w:rPr>
              <w:br/>
              <w:t>Sydney NSW 2000</w:t>
            </w:r>
            <w:r w:rsidRPr="008C38BE">
              <w:rPr>
                <w:rFonts w:ascii="Arial" w:hAnsi="Arial"/>
                <w:color w:val="0000FF"/>
                <w:sz w:val="20"/>
                <w:szCs w:val="20"/>
              </w:rPr>
              <w:br/>
              <w:t>Australia</w:t>
            </w:r>
          </w:p>
        </w:tc>
        <w:tc>
          <w:tcPr>
            <w:tcW w:w="4320" w:type="dxa"/>
          </w:tcPr>
          <w:p w14:paraId="55AFC8FF" w14:textId="77777777" w:rsidR="00DB2CB3" w:rsidRPr="008C38BE" w:rsidRDefault="00DB2CB3" w:rsidP="005C565C">
            <w:pPr>
              <w:pStyle w:val="Footer"/>
              <w:tabs>
                <w:tab w:val="clear" w:pos="4153"/>
                <w:tab w:val="clear" w:pos="8306"/>
              </w:tabs>
              <w:rPr>
                <w:rFonts w:ascii="Arial" w:hAnsi="Arial"/>
                <w:b/>
                <w:color w:val="0000FF"/>
                <w:sz w:val="20"/>
                <w:szCs w:val="20"/>
                <w:u w:val="single"/>
              </w:rPr>
            </w:pPr>
            <w:r w:rsidRPr="008C38BE">
              <w:rPr>
                <w:rFonts w:ascii="Arial" w:hAnsi="Arial"/>
                <w:b/>
                <w:color w:val="0000FF"/>
                <w:sz w:val="20"/>
                <w:szCs w:val="20"/>
                <w:u w:val="single"/>
              </w:rPr>
              <w:t>Contact Details:</w:t>
            </w:r>
          </w:p>
          <w:p w14:paraId="53BEBDCB" w14:textId="77777777" w:rsidR="00DB2CB3" w:rsidRPr="008C38BE" w:rsidRDefault="00DB2CB3" w:rsidP="005C565C">
            <w:pPr>
              <w:pStyle w:val="Footer"/>
              <w:tabs>
                <w:tab w:val="clear" w:pos="4153"/>
                <w:tab w:val="clear" w:pos="8306"/>
              </w:tabs>
              <w:rPr>
                <w:rFonts w:ascii="Arial" w:hAnsi="Arial"/>
                <w:color w:val="0000FF"/>
                <w:sz w:val="20"/>
                <w:szCs w:val="20"/>
              </w:rPr>
            </w:pPr>
            <w:r w:rsidRPr="008C38BE">
              <w:rPr>
                <w:rFonts w:ascii="Arial" w:hAnsi="Arial"/>
                <w:color w:val="0000FF"/>
                <w:sz w:val="20"/>
                <w:szCs w:val="20"/>
              </w:rPr>
              <w:t xml:space="preserve">Tel:  </w:t>
            </w:r>
            <w:r w:rsidR="0038771F" w:rsidRPr="008C38BE">
              <w:rPr>
                <w:rFonts w:ascii="Arial" w:hAnsi="Arial"/>
                <w:color w:val="0000FF"/>
                <w:sz w:val="20"/>
                <w:szCs w:val="20"/>
              </w:rPr>
              <w:t>+61 2 4628 4690</w:t>
            </w:r>
          </w:p>
          <w:p w14:paraId="7F52D4E5" w14:textId="77777777" w:rsidR="00DB2CB3" w:rsidRPr="008C38BE" w:rsidRDefault="0038771F" w:rsidP="005C565C">
            <w:pPr>
              <w:pStyle w:val="Footer"/>
              <w:tabs>
                <w:tab w:val="clear" w:pos="4153"/>
                <w:tab w:val="clear" w:pos="8306"/>
              </w:tabs>
              <w:rPr>
                <w:rFonts w:ascii="Arial" w:hAnsi="Arial"/>
                <w:color w:val="0000FF"/>
                <w:sz w:val="20"/>
                <w:szCs w:val="20"/>
              </w:rPr>
            </w:pPr>
            <w:r w:rsidRPr="008C38BE">
              <w:rPr>
                <w:rFonts w:ascii="Arial" w:hAnsi="Arial"/>
                <w:color w:val="0000FF"/>
                <w:sz w:val="20"/>
                <w:szCs w:val="20"/>
              </w:rPr>
              <w:t>E-mail: info</w:t>
            </w:r>
            <w:r w:rsidR="00DB2CB3" w:rsidRPr="008C38BE">
              <w:rPr>
                <w:rFonts w:ascii="Arial" w:hAnsi="Arial"/>
                <w:color w:val="0000FF"/>
                <w:sz w:val="20"/>
                <w:szCs w:val="20"/>
              </w:rPr>
              <w:t>@iecex.com</w:t>
            </w:r>
          </w:p>
          <w:p w14:paraId="4E1DBB93" w14:textId="50767B89" w:rsidR="00DB2CB3" w:rsidRPr="008C38BE" w:rsidRDefault="00435D9D" w:rsidP="005C565C">
            <w:pPr>
              <w:pStyle w:val="Footer"/>
              <w:tabs>
                <w:tab w:val="clear" w:pos="4153"/>
                <w:tab w:val="clear" w:pos="8306"/>
              </w:tabs>
              <w:rPr>
                <w:rFonts w:ascii="Arial" w:hAnsi="Arial"/>
                <w:color w:val="0000FF"/>
                <w:sz w:val="20"/>
                <w:szCs w:val="20"/>
              </w:rPr>
            </w:pPr>
            <w:hyperlink r:id="rId9" w:history="1">
              <w:r w:rsidRPr="008C38BE">
                <w:rPr>
                  <w:rStyle w:val="Hyperlink"/>
                  <w:rFonts w:ascii="Arial" w:hAnsi="Arial"/>
                  <w:sz w:val="20"/>
                  <w:szCs w:val="20"/>
                </w:rPr>
                <w:t>http://www.iecex.com</w:t>
              </w:r>
            </w:hyperlink>
          </w:p>
        </w:tc>
      </w:tr>
    </w:tbl>
    <w:p w14:paraId="7230A08C" w14:textId="735DE638" w:rsidR="00913919" w:rsidRDefault="00DB2CB3" w:rsidP="005C565C">
      <w:pPr>
        <w:suppressAutoHyphens/>
        <w:ind w:left="720" w:hanging="708"/>
        <w:rPr>
          <w:rFonts w:ascii="Helvetica" w:hAnsi="Helvetica"/>
          <w:b/>
          <w:i/>
          <w:sz w:val="28"/>
        </w:rPr>
      </w:pPr>
      <w:r>
        <w:rPr>
          <w:rFonts w:ascii="Arial" w:hAnsi="Arial"/>
          <w:color w:val="0000FF"/>
        </w:rPr>
        <w:br w:type="page"/>
      </w:r>
      <w:bookmarkStart w:id="0" w:name="_Hlk51319673"/>
      <w:r w:rsidR="00913919" w:rsidRPr="00FF7503">
        <w:rPr>
          <w:rFonts w:ascii="Arial" w:hAnsi="Arial"/>
          <w:b/>
          <w:bCs/>
          <w:color w:val="0000FF"/>
        </w:rPr>
        <w:lastRenderedPageBreak/>
        <w:t>MEETING CHAIR:</w:t>
      </w:r>
      <w:r w:rsidR="00913919" w:rsidRPr="00FF7503">
        <w:rPr>
          <w:rFonts w:ascii="Arial" w:hAnsi="Arial"/>
          <w:b/>
          <w:bCs/>
          <w:color w:val="0000FF"/>
        </w:rPr>
        <w:tab/>
      </w:r>
      <w:r w:rsidR="00913919">
        <w:rPr>
          <w:rFonts w:ascii="Arial" w:hAnsi="Arial"/>
          <w:b/>
          <w:bCs/>
          <w:color w:val="0000FF"/>
          <w:lang w:val="it-IT"/>
        </w:rPr>
        <w:t>M</w:t>
      </w:r>
      <w:r w:rsidR="00913919" w:rsidRPr="00FF7503">
        <w:rPr>
          <w:rFonts w:ascii="Arial" w:hAnsi="Arial"/>
          <w:b/>
          <w:bCs/>
          <w:color w:val="0000FF"/>
          <w:lang w:val="it-IT"/>
        </w:rPr>
        <w:t xml:space="preserve">r </w:t>
      </w:r>
      <w:r w:rsidR="00913919">
        <w:rPr>
          <w:rFonts w:ascii="Arial" w:hAnsi="Arial"/>
          <w:b/>
          <w:bCs/>
          <w:color w:val="0000FF"/>
          <w:lang w:val="it-IT"/>
        </w:rPr>
        <w:t xml:space="preserve">Paul Meanwell, </w:t>
      </w:r>
      <w:r w:rsidR="00913919" w:rsidRPr="00FF7503">
        <w:rPr>
          <w:rFonts w:ascii="Arial" w:hAnsi="Arial"/>
          <w:b/>
          <w:bCs/>
          <w:color w:val="0000FF"/>
          <w:lang w:val="it-IT"/>
        </w:rPr>
        <w:t>Chair IECEx</w:t>
      </w:r>
      <w:r w:rsidR="00913919">
        <w:rPr>
          <w:rFonts w:ascii="Helvetica" w:hAnsi="Helvetica"/>
          <w:b/>
          <w:i/>
          <w:sz w:val="28"/>
        </w:rPr>
        <w:t xml:space="preserve"> </w:t>
      </w:r>
    </w:p>
    <w:bookmarkEnd w:id="0"/>
    <w:p w14:paraId="4E8BFD77" w14:textId="6222FD57" w:rsidR="00913919" w:rsidRDefault="00913919" w:rsidP="005C565C">
      <w:pPr>
        <w:suppressAutoHyphens/>
        <w:ind w:left="708" w:hanging="708"/>
        <w:jc w:val="center"/>
        <w:rPr>
          <w:rFonts w:ascii="Helvetica" w:hAnsi="Helvetica"/>
          <w:b/>
          <w:i/>
          <w:sz w:val="28"/>
        </w:rPr>
      </w:pPr>
    </w:p>
    <w:p w14:paraId="14945A8F" w14:textId="77777777" w:rsidR="007E45FC" w:rsidRDefault="007E45FC" w:rsidP="005C565C">
      <w:pPr>
        <w:suppressAutoHyphens/>
        <w:ind w:left="708" w:hanging="708"/>
        <w:rPr>
          <w:rFonts w:ascii="Helvetica" w:hAnsi="Helvetica"/>
          <w:sz w:val="20"/>
          <w:szCs w:val="20"/>
        </w:rPr>
      </w:pPr>
    </w:p>
    <w:p w14:paraId="1A62D035" w14:textId="5FFEA272" w:rsidR="0016139C" w:rsidRDefault="0016139C" w:rsidP="002A213E">
      <w:pPr>
        <w:pStyle w:val="Heading1"/>
        <w:ind w:left="567" w:hanging="1134"/>
      </w:pPr>
      <w:r w:rsidRPr="002A213E">
        <w:t xml:space="preserve">OPENING AND WELCOME – Meeting </w:t>
      </w:r>
      <w:r w:rsidR="00DC0599">
        <w:t>c</w:t>
      </w:r>
      <w:r w:rsidRPr="002A213E">
        <w:t>ommence</w:t>
      </w:r>
      <w:r w:rsidR="00DC0599">
        <w:t xml:space="preserve">d on </w:t>
      </w:r>
      <w:r w:rsidR="007C31D9" w:rsidRPr="002A213E">
        <w:t xml:space="preserve">0900am </w:t>
      </w:r>
      <w:r w:rsidR="00F631F4" w:rsidRPr="002A213E">
        <w:t xml:space="preserve">on </w:t>
      </w:r>
      <w:r w:rsidRPr="002A213E">
        <w:t xml:space="preserve">Thursday </w:t>
      </w:r>
      <w:r w:rsidR="007C31D9" w:rsidRPr="002A213E">
        <w:t>2</w:t>
      </w:r>
      <w:r w:rsidR="00ED094B" w:rsidRPr="002A213E">
        <w:t xml:space="preserve">6th </w:t>
      </w:r>
      <w:r w:rsidR="00CF590D" w:rsidRPr="002A213E">
        <w:t>September 202</w:t>
      </w:r>
      <w:r w:rsidR="00ED094B" w:rsidRPr="002A213E">
        <w:t>4</w:t>
      </w:r>
      <w:r w:rsidR="00B5440D" w:rsidRPr="002A213E">
        <w:t xml:space="preserve"> and continue from </w:t>
      </w:r>
      <w:r w:rsidR="007C31D9" w:rsidRPr="002A213E">
        <w:t xml:space="preserve">0900am </w:t>
      </w:r>
      <w:r w:rsidR="00B5440D" w:rsidRPr="002A213E">
        <w:t xml:space="preserve">on Friday </w:t>
      </w:r>
      <w:r w:rsidR="007C31D9" w:rsidRPr="002A213E">
        <w:t>2</w:t>
      </w:r>
      <w:r w:rsidR="00ED094B" w:rsidRPr="002A213E">
        <w:t>7th</w:t>
      </w:r>
      <w:r w:rsidR="007C31D9" w:rsidRPr="002A213E">
        <w:t xml:space="preserve"> </w:t>
      </w:r>
      <w:r w:rsidR="00CF590D" w:rsidRPr="002A213E">
        <w:t>September 202</w:t>
      </w:r>
      <w:r w:rsidR="00ED094B" w:rsidRPr="002A213E">
        <w:t>4</w:t>
      </w:r>
      <w:r w:rsidR="001E198F" w:rsidRPr="002A213E">
        <w:t xml:space="preserve">. </w:t>
      </w:r>
    </w:p>
    <w:p w14:paraId="46AAE6DA" w14:textId="25670CAB" w:rsidR="00DC0599" w:rsidRDefault="00DC0599" w:rsidP="00DC0599"/>
    <w:p w14:paraId="45880DB1" w14:textId="7F46DA87" w:rsidR="00D15AB2" w:rsidRDefault="00D15AB2" w:rsidP="00D15AB2">
      <w:pPr>
        <w:pStyle w:val="minnormal"/>
      </w:pPr>
      <w:r>
        <w:t xml:space="preserve">The Chair, Paul Meanwell </w:t>
      </w:r>
      <w:r w:rsidR="002A40E5">
        <w:t>opened the meeting by thanking</w:t>
      </w:r>
      <w:r>
        <w:t xml:space="preserve"> everyone present for being on time and invited Giovanni Borges from the host to give the welcome.</w:t>
      </w:r>
    </w:p>
    <w:p w14:paraId="37C61FEE" w14:textId="46C3C700" w:rsidR="00D15AB2" w:rsidRDefault="00D15AB2" w:rsidP="00D15AB2">
      <w:pPr>
        <w:pStyle w:val="minnormal"/>
      </w:pPr>
    </w:p>
    <w:p w14:paraId="5FB62729" w14:textId="05967B30" w:rsidR="00D15AB2" w:rsidRDefault="00D15AB2" w:rsidP="00D15AB2">
      <w:pPr>
        <w:pStyle w:val="minnormal"/>
      </w:pPr>
      <w:r>
        <w:t xml:space="preserve">Mr Borges welcomed everyone to </w:t>
      </w:r>
      <w:r w:rsidR="002B40FE">
        <w:t>Iguaçu</w:t>
      </w:r>
      <w:r>
        <w:t xml:space="preserve"> Falls, Brazil to participate in the IECEx 2024 meeting. He hoped that all present would enjoy their stay in Brazil.</w:t>
      </w:r>
    </w:p>
    <w:p w14:paraId="460D08A9" w14:textId="7D1217A1" w:rsidR="00D15AB2" w:rsidRDefault="00D15AB2" w:rsidP="00D15AB2">
      <w:pPr>
        <w:pStyle w:val="minnormal"/>
      </w:pPr>
    </w:p>
    <w:p w14:paraId="3A216C55" w14:textId="3589437E" w:rsidR="00D15AB2" w:rsidRDefault="00D15AB2" w:rsidP="00D15AB2">
      <w:pPr>
        <w:pStyle w:val="minnormal"/>
      </w:pPr>
      <w:r>
        <w:t>He thanked the IECEx for accepting the Brazil National Committee invitation to hold the meeting. He noted that it was a great opportunity for Brazilian industry to be involved the meeting and learn more about the IECEx</w:t>
      </w:r>
      <w:r w:rsidR="009F5448">
        <w:t xml:space="preserve"> and how that gave access to the global market.</w:t>
      </w:r>
    </w:p>
    <w:p w14:paraId="6DEF0892" w14:textId="0628B40A" w:rsidR="009F5448" w:rsidRDefault="009F5448" w:rsidP="00D15AB2">
      <w:pPr>
        <w:pStyle w:val="minnormal"/>
      </w:pPr>
    </w:p>
    <w:p w14:paraId="628FA5CB" w14:textId="291CB23E" w:rsidR="009F5448" w:rsidRDefault="002A40E5" w:rsidP="00D15AB2">
      <w:pPr>
        <w:pStyle w:val="minnormal"/>
      </w:pPr>
      <w:r>
        <w:t>Mr Borges</w:t>
      </w:r>
      <w:r w:rsidR="009F5448">
        <w:t xml:space="preserve"> wished that everyone would have a great day and a successful meeting.</w:t>
      </w:r>
    </w:p>
    <w:p w14:paraId="6C2241F1" w14:textId="7948A013" w:rsidR="009F5448" w:rsidRDefault="009F5448" w:rsidP="00D15AB2">
      <w:pPr>
        <w:pStyle w:val="minnormal"/>
      </w:pPr>
    </w:p>
    <w:p w14:paraId="7231FDE6" w14:textId="4FECAA0A" w:rsidR="009F5448" w:rsidRDefault="002A40E5" w:rsidP="00D15AB2">
      <w:pPr>
        <w:pStyle w:val="minnormal"/>
      </w:pPr>
      <w:r>
        <w:t>The Chair also welcomed those present to the 26</w:t>
      </w:r>
      <w:r w:rsidRPr="002A40E5">
        <w:rPr>
          <w:vertAlign w:val="superscript"/>
        </w:rPr>
        <w:t>th</w:t>
      </w:r>
      <w:r>
        <w:t xml:space="preserve"> Meeting of the ExMC and thanked the National Member Body and sponsors for arranging the event. He gave a special thanks for the work of the organising committee acknowledging from personal experience from the 2016 meetings how much planning and organising is involved.</w:t>
      </w:r>
    </w:p>
    <w:p w14:paraId="2F9EE9E6" w14:textId="7E7FD712" w:rsidR="002A40E5" w:rsidRDefault="002A40E5" w:rsidP="00D15AB2">
      <w:pPr>
        <w:pStyle w:val="minnormal"/>
      </w:pPr>
    </w:p>
    <w:p w14:paraId="096AC86D" w14:textId="0F8C3B3F" w:rsidR="002A40E5" w:rsidRDefault="002A40E5" w:rsidP="00D15AB2">
      <w:pPr>
        <w:pStyle w:val="minnormal"/>
      </w:pPr>
      <w:r>
        <w:t>The Chair gave special mention to those who were attending the meeting for the first time. He noted there were IEC and IECEx officers present, along with those representing other groups and organizations.</w:t>
      </w:r>
    </w:p>
    <w:p w14:paraId="19472A90" w14:textId="5A3889B6" w:rsidR="002A40E5" w:rsidRDefault="002A40E5" w:rsidP="00D15AB2">
      <w:pPr>
        <w:pStyle w:val="minnormal"/>
      </w:pPr>
    </w:p>
    <w:p w14:paraId="4607FC2F" w14:textId="6A9E3BFB" w:rsidR="002A40E5" w:rsidRDefault="009F0F02" w:rsidP="00D15AB2">
      <w:pPr>
        <w:pStyle w:val="minnormal"/>
      </w:pPr>
      <w:r>
        <w:t>He specifically welcomed:</w:t>
      </w:r>
    </w:p>
    <w:p w14:paraId="4DE10FBC" w14:textId="342DAEBB" w:rsidR="009F0F02" w:rsidRDefault="009F0F02" w:rsidP="009F0F02">
      <w:pPr>
        <w:pStyle w:val="Minlist"/>
      </w:pPr>
      <w:r>
        <w:t>Mr Steve Margis – IEC Vice President and CAB Chair</w:t>
      </w:r>
    </w:p>
    <w:p w14:paraId="57950390" w14:textId="3877AD6A" w:rsidR="009F0F02" w:rsidRDefault="009F0F02" w:rsidP="009F0F02">
      <w:pPr>
        <w:pStyle w:val="Minlist"/>
      </w:pPr>
      <w:r>
        <w:t>Members of the IEC Conformity Assessment Board</w:t>
      </w:r>
      <w:r w:rsidR="00644738">
        <w:t>:</w:t>
      </w:r>
    </w:p>
    <w:p w14:paraId="68E0F5B3" w14:textId="77777777" w:rsidR="009F0F02" w:rsidRDefault="009F0F02" w:rsidP="009F0F02">
      <w:pPr>
        <w:pStyle w:val="Minlist"/>
        <w:numPr>
          <w:ilvl w:val="1"/>
          <w:numId w:val="39"/>
        </w:numPr>
      </w:pPr>
      <w:r w:rsidRPr="009C7587">
        <w:t>Geraldo Takeo Nawa</w:t>
      </w:r>
      <w:r>
        <w:t xml:space="preserve"> – BR CAB Member Alternate</w:t>
      </w:r>
    </w:p>
    <w:p w14:paraId="193ED368" w14:textId="73CDA134" w:rsidR="009F0F02" w:rsidRDefault="009F0F02" w:rsidP="009F0F02">
      <w:pPr>
        <w:pStyle w:val="Minlist"/>
        <w:numPr>
          <w:ilvl w:val="1"/>
          <w:numId w:val="39"/>
        </w:numPr>
      </w:pPr>
      <w:r w:rsidRPr="009C7587">
        <w:t>Khalid Al</w:t>
      </w:r>
      <w:r w:rsidR="001A68A1">
        <w:t xml:space="preserve"> </w:t>
      </w:r>
      <w:r w:rsidRPr="009C7587">
        <w:t>Namlah</w:t>
      </w:r>
      <w:r>
        <w:t xml:space="preserve"> – CAB Member from Saudi Arabia</w:t>
      </w:r>
    </w:p>
    <w:p w14:paraId="1A410E88" w14:textId="53700F4F" w:rsidR="009F0F02" w:rsidRDefault="009F0F02" w:rsidP="009F0F02">
      <w:pPr>
        <w:pStyle w:val="Minlist"/>
        <w:numPr>
          <w:ilvl w:val="1"/>
          <w:numId w:val="39"/>
        </w:numPr>
      </w:pPr>
      <w:r>
        <w:t xml:space="preserve">Tim Duffy – US Member of CAB, member of the IECEx Executive, Chair of the IECEx ExMarkCo </w:t>
      </w:r>
      <w:proofErr w:type="gramStart"/>
      <w:r>
        <w:t>and also</w:t>
      </w:r>
      <w:proofErr w:type="gramEnd"/>
      <w:r>
        <w:t xml:space="preserve"> the IECEE Treasurer.</w:t>
      </w:r>
    </w:p>
    <w:p w14:paraId="0D081E99" w14:textId="77777777" w:rsidR="009F0F02" w:rsidRDefault="009F0F02" w:rsidP="009F0F02">
      <w:pPr>
        <w:pStyle w:val="Minlist"/>
        <w:numPr>
          <w:ilvl w:val="0"/>
          <w:numId w:val="0"/>
        </w:numPr>
        <w:ind w:left="1647"/>
      </w:pPr>
    </w:p>
    <w:p w14:paraId="2F50D54D" w14:textId="569B386C" w:rsidR="009F0F02" w:rsidRDefault="009F0F02" w:rsidP="009F0F02">
      <w:pPr>
        <w:pStyle w:val="Minlist"/>
      </w:pPr>
      <w:r>
        <w:t>Members of the IEC Executive:</w:t>
      </w:r>
    </w:p>
    <w:p w14:paraId="7E4D48D7" w14:textId="77777777" w:rsidR="009F0F02" w:rsidRDefault="009F0F02" w:rsidP="009F0F02">
      <w:pPr>
        <w:pStyle w:val="Minlist"/>
        <w:numPr>
          <w:ilvl w:val="1"/>
          <w:numId w:val="39"/>
        </w:numPr>
      </w:pPr>
      <w:r>
        <w:t>Ms Katy Holdredge – IECEx Vice Chair and ExAG Deputy Convener</w:t>
      </w:r>
    </w:p>
    <w:p w14:paraId="75F058E3" w14:textId="77777777" w:rsidR="009F0F02" w:rsidRDefault="009F0F02" w:rsidP="009F0F02">
      <w:pPr>
        <w:pStyle w:val="Minlist"/>
        <w:numPr>
          <w:ilvl w:val="1"/>
          <w:numId w:val="39"/>
        </w:numPr>
      </w:pPr>
      <w:r>
        <w:t>Prof XU Jianping – IECEx Treasurer</w:t>
      </w:r>
    </w:p>
    <w:p w14:paraId="208EF52D" w14:textId="13B00EAD" w:rsidR="009F0F02" w:rsidRDefault="009F0F02" w:rsidP="009F0F02">
      <w:pPr>
        <w:pStyle w:val="Minlist"/>
        <w:numPr>
          <w:ilvl w:val="1"/>
          <w:numId w:val="39"/>
        </w:numPr>
      </w:pPr>
      <w:r>
        <w:t>Dr Frank L</w:t>
      </w:r>
      <w:r w:rsidR="002B40FE">
        <w:t>ie</w:t>
      </w:r>
      <w:r>
        <w:t>nesch – ExTAG Chair</w:t>
      </w:r>
    </w:p>
    <w:p w14:paraId="27608ACD" w14:textId="77777777" w:rsidR="009F0F02" w:rsidRDefault="009F0F02" w:rsidP="009F0F02">
      <w:pPr>
        <w:pStyle w:val="Minlist"/>
        <w:numPr>
          <w:ilvl w:val="1"/>
          <w:numId w:val="39"/>
        </w:numPr>
      </w:pPr>
      <w:r>
        <w:t xml:space="preserve">Jasmin Omerovic – ExTAG Deputy </w:t>
      </w:r>
    </w:p>
    <w:p w14:paraId="3DB9B0F1" w14:textId="77777777" w:rsidR="009F0F02" w:rsidRDefault="009F0F02" w:rsidP="009F0F02">
      <w:pPr>
        <w:pStyle w:val="Minlist"/>
        <w:numPr>
          <w:ilvl w:val="1"/>
          <w:numId w:val="39"/>
        </w:numPr>
      </w:pPr>
      <w:r>
        <w:t>Peter Thurnherr – ExSFC Committee Chair</w:t>
      </w:r>
    </w:p>
    <w:p w14:paraId="17C5D88F" w14:textId="77777777" w:rsidR="009F0F02" w:rsidRDefault="009F0F02" w:rsidP="009F0F02">
      <w:pPr>
        <w:pStyle w:val="Minlist"/>
        <w:numPr>
          <w:ilvl w:val="1"/>
          <w:numId w:val="39"/>
        </w:numPr>
      </w:pPr>
      <w:r>
        <w:lastRenderedPageBreak/>
        <w:t>John Allen – ExPCC Chair</w:t>
      </w:r>
    </w:p>
    <w:p w14:paraId="1C11929C" w14:textId="77777777" w:rsidR="009F0F02" w:rsidRDefault="009F0F02" w:rsidP="009F0F02">
      <w:pPr>
        <w:pStyle w:val="Minlist"/>
        <w:numPr>
          <w:ilvl w:val="1"/>
          <w:numId w:val="39"/>
        </w:numPr>
      </w:pPr>
      <w:r>
        <w:t>Thierry Houeix – ExPCC Deputy Chair</w:t>
      </w:r>
    </w:p>
    <w:p w14:paraId="69322809" w14:textId="653843A9" w:rsidR="009F0F02" w:rsidRDefault="009F0F02" w:rsidP="009F0F02">
      <w:pPr>
        <w:pStyle w:val="Minlist"/>
        <w:numPr>
          <w:ilvl w:val="1"/>
          <w:numId w:val="39"/>
        </w:numPr>
      </w:pPr>
      <w:r>
        <w:t>Dr Jim Munro – ExAG Convener</w:t>
      </w:r>
    </w:p>
    <w:p w14:paraId="3A8885E2" w14:textId="77777777" w:rsidR="009F0F02" w:rsidRDefault="009F0F02" w:rsidP="009F0F02">
      <w:pPr>
        <w:pStyle w:val="Minlist"/>
        <w:numPr>
          <w:ilvl w:val="0"/>
          <w:numId w:val="0"/>
        </w:numPr>
        <w:ind w:left="1647"/>
      </w:pPr>
    </w:p>
    <w:p w14:paraId="1BD06A38" w14:textId="4F0539BD" w:rsidR="009F0F02" w:rsidRDefault="00D12E86" w:rsidP="00D12E86">
      <w:pPr>
        <w:pStyle w:val="Minlist"/>
        <w:numPr>
          <w:ilvl w:val="0"/>
          <w:numId w:val="0"/>
        </w:numPr>
        <w:ind w:left="927" w:hanging="360"/>
      </w:pPr>
      <w:r>
        <w:t xml:space="preserve">The Chair then noted various </w:t>
      </w:r>
      <w:r w:rsidR="009F0F02">
        <w:t>apologies</w:t>
      </w:r>
      <w:r>
        <w:t xml:space="preserve"> including those from</w:t>
      </w:r>
      <w:r w:rsidR="009F0F02">
        <w:t>:</w:t>
      </w:r>
    </w:p>
    <w:p w14:paraId="0AFA638D" w14:textId="77777777" w:rsidR="00D15AB2" w:rsidRDefault="00D15AB2" w:rsidP="00DC059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FF0000"/>
          <w:sz w:val="20"/>
          <w:szCs w:val="20"/>
        </w:rPr>
      </w:pPr>
    </w:p>
    <w:p w14:paraId="554C5B56" w14:textId="024174C0" w:rsidR="00545231" w:rsidRDefault="00545231" w:rsidP="00545231">
      <w:pPr>
        <w:pStyle w:val="Minlist"/>
      </w:pPr>
      <w:r>
        <w:t>Dr Tchouvelev</w:t>
      </w:r>
      <w:r w:rsidRPr="00545231">
        <w:rPr>
          <w:color w:val="FF0000"/>
          <w:sz w:val="20"/>
          <w:szCs w:val="20"/>
        </w:rPr>
        <w:t xml:space="preserve"> </w:t>
      </w:r>
      <w:r w:rsidRPr="00545231">
        <w:t xml:space="preserve">from the Hydrogen Council who is also Chair of the ISO TC 197/SC1 noting that we now have a formal liaison between IECEx and ISO TC 197 SC1 </w:t>
      </w:r>
      <w:r>
        <w:t xml:space="preserve">and </w:t>
      </w:r>
      <w:r w:rsidRPr="00545231">
        <w:t xml:space="preserve">a report </w:t>
      </w:r>
      <w:r>
        <w:t xml:space="preserve">was received </w:t>
      </w:r>
      <w:r w:rsidRPr="00545231">
        <w:t>from Dr Tchouvelev, of the TC 197 activities and its SC1</w:t>
      </w:r>
      <w:r>
        <w:t>.</w:t>
      </w:r>
    </w:p>
    <w:p w14:paraId="0DD7EF0A" w14:textId="77777777" w:rsidR="00545231" w:rsidRPr="00545231" w:rsidRDefault="00545231" w:rsidP="00545231">
      <w:pPr>
        <w:pStyle w:val="Minlist"/>
        <w:numPr>
          <w:ilvl w:val="0"/>
          <w:numId w:val="0"/>
        </w:numPr>
        <w:ind w:left="927"/>
      </w:pPr>
    </w:p>
    <w:p w14:paraId="671B35A6" w14:textId="7A132D16" w:rsidR="00545231" w:rsidRDefault="00545231" w:rsidP="00545231">
      <w:pPr>
        <w:pStyle w:val="Minlist"/>
      </w:pPr>
      <w:r w:rsidRPr="00C473CF">
        <w:t>From the Mr Paul Dixon,</w:t>
      </w:r>
      <w:r>
        <w:t xml:space="preserve"> </w:t>
      </w:r>
      <w:r w:rsidRPr="00C473CF">
        <w:t xml:space="preserve">OIML </w:t>
      </w:r>
      <w:r>
        <w:t>(</w:t>
      </w:r>
      <w:r w:rsidRPr="005F1EC3">
        <w:t>International Organization of Legal Metrology</w:t>
      </w:r>
      <w:r>
        <w:t xml:space="preserve">) </w:t>
      </w:r>
      <w:r w:rsidR="00AC1C18">
        <w:t xml:space="preserve">however </w:t>
      </w:r>
      <w:r>
        <w:t>a report</w:t>
      </w:r>
      <w:r w:rsidR="00AC1C18">
        <w:t xml:space="preserve"> had been</w:t>
      </w:r>
      <w:r>
        <w:t xml:space="preserve"> received from him th</w:t>
      </w:r>
      <w:r w:rsidR="00AC1C18">
        <w:t>at</w:t>
      </w:r>
      <w:r>
        <w:t xml:space="preserve"> would be presented</w:t>
      </w:r>
      <w:r w:rsidRPr="00C473CF">
        <w:t xml:space="preserve"> </w:t>
      </w:r>
      <w:r>
        <w:t>l</w:t>
      </w:r>
      <w:r w:rsidRPr="00C473CF">
        <w:t xml:space="preserve">ater in the meeting. </w:t>
      </w:r>
    </w:p>
    <w:p w14:paraId="4069B673" w14:textId="77777777" w:rsidR="00545231" w:rsidRDefault="00545231" w:rsidP="00545231">
      <w:pPr>
        <w:pStyle w:val="ListParagraph"/>
      </w:pPr>
    </w:p>
    <w:p w14:paraId="1CD5E223" w14:textId="7C4D6710" w:rsidR="00DC0599" w:rsidRDefault="00F72F8B" w:rsidP="00F72F8B">
      <w:pPr>
        <w:pStyle w:val="minnormal"/>
      </w:pPr>
      <w:r>
        <w:t>He also welcomed</w:t>
      </w:r>
      <w:r w:rsidR="00644738">
        <w:t>:</w:t>
      </w:r>
    </w:p>
    <w:p w14:paraId="400C3A9C" w14:textId="1BA95196" w:rsidR="00F72F8B" w:rsidRDefault="00F72F8B" w:rsidP="00F72F8B">
      <w:pPr>
        <w:pStyle w:val="Minlist"/>
      </w:pPr>
      <w:r>
        <w:t>The IEC TC 31/IECEx Liaison Officer Dr Tim Krause</w:t>
      </w:r>
    </w:p>
    <w:p w14:paraId="303143F8" w14:textId="77777777" w:rsidR="00F72F8B" w:rsidRDefault="00F72F8B" w:rsidP="00F72F8B">
      <w:pPr>
        <w:pStyle w:val="Minlist"/>
        <w:numPr>
          <w:ilvl w:val="0"/>
          <w:numId w:val="0"/>
        </w:numPr>
        <w:ind w:left="927"/>
      </w:pPr>
    </w:p>
    <w:p w14:paraId="6D095E01" w14:textId="75CEDAB5" w:rsidR="00F72F8B" w:rsidRDefault="00F72F8B" w:rsidP="00F72F8B">
      <w:pPr>
        <w:pStyle w:val="Minlist"/>
      </w:pPr>
      <w:r w:rsidRPr="00022A94">
        <w:t xml:space="preserve">And finally </w:t>
      </w:r>
      <w:r>
        <w:t>the</w:t>
      </w:r>
      <w:r w:rsidRPr="00022A94">
        <w:t xml:space="preserve"> IECEx Secretariat Team of Chris, Mark and Geoff. </w:t>
      </w:r>
    </w:p>
    <w:p w14:paraId="1B682F32" w14:textId="77777777" w:rsidR="00F72F8B" w:rsidRPr="00022A94" w:rsidRDefault="00F72F8B" w:rsidP="00F72F8B">
      <w:pPr>
        <w:pStyle w:val="Minlist"/>
        <w:numPr>
          <w:ilvl w:val="0"/>
          <w:numId w:val="0"/>
        </w:numPr>
        <w:ind w:left="927"/>
      </w:pPr>
    </w:p>
    <w:p w14:paraId="70F1F86A" w14:textId="4394F132" w:rsidR="00F72F8B" w:rsidRDefault="00D12E86" w:rsidP="00F72F8B">
      <w:pPr>
        <w:pStyle w:val="Minlist"/>
      </w:pPr>
      <w:r>
        <w:t>He mentioned that w</w:t>
      </w:r>
      <w:r w:rsidR="00F72F8B">
        <w:t xml:space="preserve">hile Christine Kane remains an integral part of the IECEx Secretariat Team and has attended these meetings for many years she is unable to be with us this year but continues to provide a most valuable contribution to our work and </w:t>
      </w:r>
      <w:r>
        <w:t xml:space="preserve">called on </w:t>
      </w:r>
      <w:r w:rsidR="00F72F8B">
        <w:t>Chris to please convey our thanks to Christine.</w:t>
      </w:r>
    </w:p>
    <w:p w14:paraId="4140ED6A" w14:textId="77777777" w:rsidR="00F72F8B" w:rsidRPr="008A2BDA" w:rsidRDefault="00F72F8B" w:rsidP="00F72F8B">
      <w:pPr>
        <w:pStyle w:val="minnormal"/>
      </w:pPr>
    </w:p>
    <w:p w14:paraId="54511854" w14:textId="547505A6" w:rsidR="00DC0599" w:rsidRPr="008A2BDA" w:rsidRDefault="00DC2A28" w:rsidP="00DC2A28">
      <w:pPr>
        <w:pStyle w:val="minnormal"/>
      </w:pPr>
      <w:r>
        <w:t>Lastly the Chair informed the meeting would be recorded for minute taking purposes and outlined the voting procedures for the meeting. Decisions would be recorde</w:t>
      </w:r>
      <w:r w:rsidR="00454B6C">
        <w:t>d and projected on the room screens.</w:t>
      </w:r>
    </w:p>
    <w:p w14:paraId="6E22125B" w14:textId="77777777" w:rsidR="00DC0599" w:rsidRDefault="00DC0599" w:rsidP="00DC059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FF0000"/>
          <w:sz w:val="20"/>
          <w:szCs w:val="20"/>
        </w:rPr>
      </w:pPr>
    </w:p>
    <w:p w14:paraId="7D5DBCEE" w14:textId="77777777" w:rsidR="00DC0599" w:rsidRPr="00DC0599" w:rsidRDefault="00DC0599" w:rsidP="00DC0599"/>
    <w:p w14:paraId="5BDA33D4" w14:textId="77777777" w:rsidR="0016139C" w:rsidRDefault="0016139C" w:rsidP="005C565C">
      <w:pPr>
        <w:suppressAutoHyphens/>
        <w:ind w:left="708" w:hanging="708"/>
        <w:rPr>
          <w:rFonts w:ascii="Arial" w:hAnsi="Arial"/>
          <w:b/>
          <w:sz w:val="20"/>
          <w:szCs w:val="20"/>
        </w:rPr>
      </w:pPr>
    </w:p>
    <w:p w14:paraId="5D033D28" w14:textId="17451695" w:rsidR="0016139C" w:rsidRDefault="0016139C" w:rsidP="00372488">
      <w:pPr>
        <w:pStyle w:val="Heading2"/>
        <w:ind w:left="567" w:hanging="1134"/>
      </w:pPr>
      <w:r w:rsidRPr="002A213E">
        <w:t xml:space="preserve">Introduction and Address by IECEx Chair – </w:t>
      </w:r>
      <w:r w:rsidR="00F631F4" w:rsidRPr="002A213E">
        <w:t>Mr Paul Meanwell</w:t>
      </w:r>
    </w:p>
    <w:p w14:paraId="508009E0" w14:textId="5B07B59C" w:rsidR="00DC0599" w:rsidRDefault="00DC0599" w:rsidP="00DC0599"/>
    <w:p w14:paraId="07758D78" w14:textId="1750CD88" w:rsidR="00DC0599" w:rsidRDefault="00454B6C" w:rsidP="00454B6C">
      <w:pPr>
        <w:pStyle w:val="minnormal"/>
      </w:pPr>
      <w:r>
        <w:t xml:space="preserve">The Chair began his address by commenting how </w:t>
      </w:r>
      <w:r w:rsidR="00DC0599" w:rsidRPr="00571D76">
        <w:t>great</w:t>
      </w:r>
      <w:r>
        <w:t xml:space="preserve"> </w:t>
      </w:r>
      <w:r w:rsidR="00D44BD7">
        <w:t xml:space="preserve">it </w:t>
      </w:r>
      <w:r w:rsidR="002659D6">
        <w:t xml:space="preserve">was </w:t>
      </w:r>
      <w:r>
        <w:t xml:space="preserve">to be in Brazil and meet </w:t>
      </w:r>
      <w:r w:rsidR="00656F7D">
        <w:t>ever</w:t>
      </w:r>
      <w:r w:rsidR="00656F7D" w:rsidRPr="00571D76">
        <w:t>y</w:t>
      </w:r>
      <w:r w:rsidR="00656F7D">
        <w:t>one</w:t>
      </w:r>
      <w:r>
        <w:t xml:space="preserve"> in </w:t>
      </w:r>
      <w:r w:rsidR="00DC0599" w:rsidRPr="00571D76">
        <w:t xml:space="preserve">person again, as opposed to </w:t>
      </w:r>
      <w:r>
        <w:t>his</w:t>
      </w:r>
      <w:r w:rsidR="00DC0599" w:rsidRPr="00571D76">
        <w:t xml:space="preserve"> first three years </w:t>
      </w:r>
      <w:r w:rsidR="00DC0599">
        <w:t xml:space="preserve">as </w:t>
      </w:r>
      <w:r>
        <w:t>C</w:t>
      </w:r>
      <w:r w:rsidR="00DC0599">
        <w:t>hair</w:t>
      </w:r>
      <w:r w:rsidR="00DC0599" w:rsidRPr="00571D76">
        <w:t xml:space="preserve"> where </w:t>
      </w:r>
      <w:r>
        <w:t>he</w:t>
      </w:r>
      <w:r w:rsidR="00DC0599" w:rsidRPr="00571D76">
        <w:t xml:space="preserve"> sat at home with only </w:t>
      </w:r>
      <w:r>
        <w:t>his</w:t>
      </w:r>
      <w:r w:rsidR="00DC0599" w:rsidRPr="00571D76">
        <w:t xml:space="preserve"> computer screen for company!</w:t>
      </w:r>
      <w:r w:rsidR="00DC0599">
        <w:t xml:space="preserve"> </w:t>
      </w:r>
      <w:r>
        <w:t>He much preferred meeting face to face.</w:t>
      </w:r>
      <w:r w:rsidR="00DC0599">
        <w:t xml:space="preserve"> </w:t>
      </w:r>
    </w:p>
    <w:p w14:paraId="316662D9" w14:textId="77777777" w:rsidR="00454B6C" w:rsidRPr="00571D76" w:rsidRDefault="00454B6C" w:rsidP="00454B6C">
      <w:pPr>
        <w:pStyle w:val="minnormal"/>
      </w:pPr>
    </w:p>
    <w:p w14:paraId="43C0E05A" w14:textId="535E1011" w:rsidR="00DC0599" w:rsidRDefault="00454B6C" w:rsidP="00454B6C">
      <w:pPr>
        <w:pStyle w:val="minnormal"/>
      </w:pPr>
      <w:r>
        <w:t xml:space="preserve">He thanked </w:t>
      </w:r>
      <w:r w:rsidR="00DC0599" w:rsidRPr="00571D76">
        <w:t xml:space="preserve">Chris </w:t>
      </w:r>
      <w:r>
        <w:t xml:space="preserve">Agius </w:t>
      </w:r>
      <w:r w:rsidR="00D44BD7">
        <w:t xml:space="preserve">and </w:t>
      </w:r>
      <w:r>
        <w:t xml:space="preserve">the secretariat team who </w:t>
      </w:r>
      <w:r w:rsidR="00DC0599" w:rsidRPr="00571D76">
        <w:t>continue</w:t>
      </w:r>
      <w:r>
        <w:t>d</w:t>
      </w:r>
      <w:r w:rsidR="00DC0599" w:rsidRPr="00571D76">
        <w:t xml:space="preserve"> to do a great job in keeping the system fully operational</w:t>
      </w:r>
      <w:r w:rsidR="00DC0599">
        <w:t xml:space="preserve">, and </w:t>
      </w:r>
      <w:r>
        <w:t>for their assistance.</w:t>
      </w:r>
    </w:p>
    <w:p w14:paraId="4A248E29" w14:textId="776E8FEF" w:rsidR="00454B6C" w:rsidRDefault="00454B6C" w:rsidP="00454B6C">
      <w:pPr>
        <w:pStyle w:val="minnormal"/>
      </w:pPr>
    </w:p>
    <w:p w14:paraId="0363573B" w14:textId="4C056161" w:rsidR="00454B6C" w:rsidRDefault="00454B6C" w:rsidP="00454B6C">
      <w:pPr>
        <w:pStyle w:val="minnormal"/>
      </w:pPr>
      <w:r>
        <w:t>He reported that</w:t>
      </w:r>
      <w:r w:rsidR="00644738">
        <w:t>:</w:t>
      </w:r>
    </w:p>
    <w:p w14:paraId="6794CA3E" w14:textId="569877E4" w:rsidR="00454B6C" w:rsidRPr="00571D76" w:rsidRDefault="00454B6C" w:rsidP="00454B6C">
      <w:pPr>
        <w:pStyle w:val="Minlist"/>
      </w:pPr>
      <w:r>
        <w:t>T</w:t>
      </w:r>
      <w:r w:rsidRPr="00571D76">
        <w:t xml:space="preserve">he </w:t>
      </w:r>
      <w:r w:rsidR="00D44BD7">
        <w:t>IECEx System</w:t>
      </w:r>
      <w:r w:rsidRPr="00571D76">
        <w:t xml:space="preserve"> remains stable and in good financial health, and in the year from 30 June 2023 to 30 June 2024, our ExCB’s, ExTL’s and accepted ATF’s under the Certified Equipment Scheme have each seen an increase of two members, increasing respectively from 64 to 66, from 72 to 74, and from 10 to 12.</w:t>
      </w:r>
    </w:p>
    <w:p w14:paraId="596BB988" w14:textId="7EABA8CA" w:rsidR="00DC0599" w:rsidRPr="00454B6C" w:rsidRDefault="00454B6C" w:rsidP="00454B6C">
      <w:pPr>
        <w:pStyle w:val="Minlist"/>
      </w:pPr>
      <w:r w:rsidRPr="00571D76">
        <w:rPr>
          <w:color w:val="2E74B5" w:themeColor="accent5" w:themeShade="BF"/>
        </w:rPr>
        <w:lastRenderedPageBreak/>
        <w:t>The certified service facilities scheme has remained at 18 ExCB’s</w:t>
      </w:r>
    </w:p>
    <w:p w14:paraId="1A775B13" w14:textId="48957507" w:rsidR="00454B6C" w:rsidRPr="00454B6C" w:rsidRDefault="00454B6C" w:rsidP="00454B6C">
      <w:pPr>
        <w:pStyle w:val="Minlist"/>
      </w:pPr>
      <w:r>
        <w:rPr>
          <w:color w:val="2E74B5" w:themeColor="accent5" w:themeShade="BF"/>
        </w:rPr>
        <w:t>T</w:t>
      </w:r>
      <w:r w:rsidRPr="00571D76">
        <w:rPr>
          <w:color w:val="2E74B5" w:themeColor="accent5" w:themeShade="BF"/>
        </w:rPr>
        <w:t xml:space="preserve">he Certificate of Personnel Competency Scheme also remains unchanged at 16 ExCB’s </w:t>
      </w:r>
      <w:r>
        <w:rPr>
          <w:color w:val="2E74B5" w:themeColor="accent5" w:themeShade="BF"/>
        </w:rPr>
        <w:t>(having lost one body but gained another)</w:t>
      </w:r>
    </w:p>
    <w:p w14:paraId="4F353DEC" w14:textId="1B96D723" w:rsidR="00454B6C" w:rsidRPr="00571D76" w:rsidRDefault="00454B6C" w:rsidP="00454B6C">
      <w:pPr>
        <w:pStyle w:val="Minlist"/>
      </w:pPr>
      <w:r w:rsidRPr="00571D76">
        <w:rPr>
          <w:color w:val="2E74B5" w:themeColor="accent5" w:themeShade="BF"/>
        </w:rPr>
        <w:t>and the Recognized Training Providers has increased by 1 to 37.</w:t>
      </w:r>
    </w:p>
    <w:p w14:paraId="6A390218" w14:textId="2A50B655" w:rsidR="00DC0599" w:rsidRDefault="00454B6C" w:rsidP="009C04D9">
      <w:pPr>
        <w:pStyle w:val="Minlist"/>
      </w:pPr>
      <w:r>
        <w:t>D</w:t>
      </w:r>
      <w:r w:rsidR="00DC0599" w:rsidRPr="00571D76">
        <w:t>uring the same period, Certificates, Licenses and Reports have grown by 6.4% and we have seen an increase in the number of unit verification certificates too</w:t>
      </w:r>
      <w:r w:rsidR="00DC0599">
        <w:t xml:space="preserve"> which</w:t>
      </w:r>
      <w:r w:rsidR="00DC0599" w:rsidRPr="00571D76">
        <w:t xml:space="preserve"> saw an increase of 6.9% over the s</w:t>
      </w:r>
      <w:r w:rsidR="00DC0599">
        <w:t>ame period in the previous year, and t</w:t>
      </w:r>
      <w:r w:rsidR="00DC0599" w:rsidRPr="00D33A32">
        <w:t>o date there have been some 3,781 IECEx Certificates and reports issued covering the non-electrical ISO standards compared to 1</w:t>
      </w:r>
      <w:r w:rsidR="00DC0599">
        <w:t>,</w:t>
      </w:r>
      <w:r w:rsidR="00DC0599" w:rsidRPr="00D33A32">
        <w:t xml:space="preserve">886 this time last year, </w:t>
      </w:r>
      <w:r w:rsidR="00DC0599">
        <w:t xml:space="preserve">once again </w:t>
      </w:r>
      <w:r w:rsidR="00DC0599" w:rsidRPr="00D33A32">
        <w:t>demonstrating significant growing interest in using IECEx outside of the traditional electrotechnical field.</w:t>
      </w:r>
    </w:p>
    <w:p w14:paraId="281231F4" w14:textId="77777777" w:rsidR="00DC0599" w:rsidRDefault="00DC0599"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5D13324F" w14:textId="71E618B2" w:rsidR="00DC0599" w:rsidRDefault="003801EA" w:rsidP="00A72C3C">
      <w:pPr>
        <w:pStyle w:val="minnormal"/>
      </w:pPr>
      <w:r>
        <w:t xml:space="preserve">He remarked that the IECEx conformity assessment </w:t>
      </w:r>
      <w:r w:rsidR="00DC0599">
        <w:t xml:space="preserve">work does not go unnoticed by the IEC. </w:t>
      </w:r>
      <w:r>
        <w:t xml:space="preserve">The </w:t>
      </w:r>
      <w:r w:rsidR="00DC0599">
        <w:t xml:space="preserve">IECEx has two </w:t>
      </w:r>
      <w:r w:rsidR="00DC0599" w:rsidRPr="00DE31B7">
        <w:t xml:space="preserve">IEC </w:t>
      </w:r>
      <w:r w:rsidR="00DC0599">
        <w:t>1906 award recipients this year.</w:t>
      </w:r>
    </w:p>
    <w:p w14:paraId="447DE447" w14:textId="77777777" w:rsidR="00DC0599" w:rsidRDefault="00DC0599" w:rsidP="00A72C3C">
      <w:pPr>
        <w:pStyle w:val="minnormal"/>
      </w:pPr>
    </w:p>
    <w:p w14:paraId="4D0A2F93" w14:textId="7377934E" w:rsidR="003801EA" w:rsidRDefault="003801EA" w:rsidP="00A72C3C">
      <w:pPr>
        <w:pStyle w:val="minnormal"/>
      </w:pPr>
      <w:r>
        <w:t xml:space="preserve">He noted that </w:t>
      </w:r>
      <w:r w:rsidR="009C04D9">
        <w:t xml:space="preserve">the </w:t>
      </w:r>
      <w:r w:rsidR="009C04D9" w:rsidRPr="00DE31B7">
        <w:t xml:space="preserve">1906 Award </w:t>
      </w:r>
      <w:r w:rsidR="009C04D9">
        <w:t xml:space="preserve">was </w:t>
      </w:r>
      <w:r>
        <w:t>c</w:t>
      </w:r>
      <w:r w:rsidR="00DC0599" w:rsidRPr="00DE31B7">
        <w:t>reated in 2004 by the IEC Executive Committee</w:t>
      </w:r>
      <w:r w:rsidR="009C04D9">
        <w:t>. T</w:t>
      </w:r>
      <w:r w:rsidR="00DC0599" w:rsidRPr="00DE31B7">
        <w:t xml:space="preserve">he </w:t>
      </w:r>
      <w:r w:rsidR="009C04D9">
        <w:t xml:space="preserve">award </w:t>
      </w:r>
      <w:r w:rsidR="00DC0599" w:rsidRPr="00DE31B7">
        <w:t>commemorates the IEC's year of foundation and hono</w:t>
      </w:r>
      <w:r w:rsidR="00DC0599">
        <w:t>u</w:t>
      </w:r>
      <w:r w:rsidR="00DC0599" w:rsidRPr="00DE31B7">
        <w:t>rs IEC experts around the world whose work is fundamental to the IEC. The Award also recognizes exceptional and recent achievement</w:t>
      </w:r>
      <w:r w:rsidR="009C04D9">
        <w:t>s</w:t>
      </w:r>
      <w:r>
        <w:t>,</w:t>
      </w:r>
      <w:r w:rsidR="00DC0599" w:rsidRPr="00DE31B7">
        <w:t xml:space="preserve"> a project or other specific contribution</w:t>
      </w:r>
      <w:r>
        <w:t xml:space="preserve"> </w:t>
      </w:r>
      <w:r w:rsidR="00DC0599" w:rsidRPr="00DE31B7">
        <w:t>related to the activities of the IEC</w:t>
      </w:r>
      <w:r w:rsidR="009C04D9">
        <w:t>. The recipients have</w:t>
      </w:r>
      <w:r w:rsidR="00DC0599" w:rsidRPr="00DE31B7">
        <w:t xml:space="preserve"> contribute</w:t>
      </w:r>
      <w:r w:rsidR="009C04D9">
        <w:t>d</w:t>
      </w:r>
      <w:r w:rsidR="00DC0599" w:rsidRPr="00DE31B7">
        <w:t xml:space="preserve"> in a significant way to advancing the work of the Commission.</w:t>
      </w:r>
      <w:r w:rsidR="00DC0599">
        <w:t xml:space="preserve"> </w:t>
      </w:r>
    </w:p>
    <w:p w14:paraId="393E04A6" w14:textId="77777777" w:rsidR="003801EA" w:rsidRDefault="003801EA"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2CAB60FE" w14:textId="0E038000" w:rsidR="00DC0599" w:rsidRPr="00DE31B7" w:rsidRDefault="003801EA" w:rsidP="00A72C3C">
      <w:pPr>
        <w:pStyle w:val="minnormal"/>
      </w:pPr>
      <w:r>
        <w:t>He announced that the recipients of the award were</w:t>
      </w:r>
      <w:r w:rsidR="00644738">
        <w:t>:</w:t>
      </w:r>
    </w:p>
    <w:p w14:paraId="45B4CB03" w14:textId="77777777" w:rsidR="00DC0599" w:rsidRPr="00DE31B7" w:rsidRDefault="00DC0599" w:rsidP="00A72C3C">
      <w:pPr>
        <w:pStyle w:val="minnormal"/>
      </w:pPr>
    </w:p>
    <w:p w14:paraId="43DD0AA8" w14:textId="77A8E728" w:rsidR="00DC0599" w:rsidRPr="00D25A32" w:rsidRDefault="003801EA" w:rsidP="00A72C3C">
      <w:pPr>
        <w:pStyle w:val="minnormal"/>
        <w:rPr>
          <w:lang w:val="de-DE"/>
        </w:rPr>
      </w:pPr>
      <w:r>
        <w:tab/>
      </w:r>
      <w:r w:rsidR="00DC0599" w:rsidRPr="00D25A32">
        <w:rPr>
          <w:lang w:val="de-DE"/>
        </w:rPr>
        <w:t>Mr Jasmin Omerovic, UL DEMKO – Denmark</w:t>
      </w:r>
    </w:p>
    <w:p w14:paraId="11EE9D56" w14:textId="7BDA69BE" w:rsidR="00DC0599" w:rsidRPr="00D25A32" w:rsidRDefault="003801EA" w:rsidP="00A72C3C">
      <w:pPr>
        <w:pStyle w:val="minnormal"/>
        <w:rPr>
          <w:lang w:val="de-DE"/>
        </w:rPr>
      </w:pPr>
      <w:r w:rsidRPr="00D25A32">
        <w:rPr>
          <w:lang w:val="de-DE"/>
        </w:rPr>
        <w:tab/>
      </w:r>
      <w:r w:rsidR="00DC0599" w:rsidRPr="00D25A32">
        <w:rPr>
          <w:lang w:val="de-DE"/>
        </w:rPr>
        <w:t>Mr Klauspeter Graffi, TUV Rheinland Germany</w:t>
      </w:r>
    </w:p>
    <w:p w14:paraId="0A16989A" w14:textId="77777777" w:rsidR="00DC0599" w:rsidRPr="00D25A32" w:rsidRDefault="00DC0599" w:rsidP="009C04D9">
      <w:pPr>
        <w:pStyle w:val="minnormal"/>
        <w:rPr>
          <w:lang w:val="de-DE"/>
        </w:rPr>
      </w:pPr>
    </w:p>
    <w:p w14:paraId="4BA980BB" w14:textId="729F5518" w:rsidR="00DC0599" w:rsidRDefault="003801EA" w:rsidP="009C04D9">
      <w:pPr>
        <w:pStyle w:val="minnormal"/>
      </w:pPr>
      <w:r>
        <w:t xml:space="preserve">The </w:t>
      </w:r>
      <w:r w:rsidR="009C04D9">
        <w:t>Chair congratulated both recipients</w:t>
      </w:r>
      <w:r w:rsidR="00D44BD7">
        <w:t xml:space="preserve"> with the </w:t>
      </w:r>
      <w:r w:rsidR="009C04D9">
        <w:t>meeting</w:t>
      </w:r>
      <w:r w:rsidR="00D44BD7">
        <w:t xml:space="preserve"> giving an applause.</w:t>
      </w:r>
    </w:p>
    <w:p w14:paraId="1D33C0F6" w14:textId="77777777" w:rsidR="009C04D9" w:rsidRPr="00571D76" w:rsidRDefault="009C04D9"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40BC56EE" w14:textId="7F83F6B7" w:rsidR="00DC0599" w:rsidRPr="00571D76" w:rsidRDefault="009C04D9" w:rsidP="009C04D9">
      <w:pPr>
        <w:pStyle w:val="minnormal"/>
      </w:pPr>
      <w:r>
        <w:t xml:space="preserve">He then reported that </w:t>
      </w:r>
      <w:r w:rsidR="00DC0599">
        <w:t xml:space="preserve">- </w:t>
      </w:r>
      <w:r w:rsidR="00DC0599" w:rsidRPr="00571D76">
        <w:t xml:space="preserve">In terms of system compliance, the secretariat once again managed to audit roughly 15% of issued certificates and the results were slightly down </w:t>
      </w:r>
      <w:r w:rsidR="00DC0599">
        <w:t xml:space="preserve">(in terms of compliance) </w:t>
      </w:r>
      <w:r w:rsidR="00DC0599" w:rsidRPr="00571D76">
        <w:t>on last year’s good results. It’s clear that the secretariat needs to keep a close eye on this as it is essential in maintaining confidence and trust</w:t>
      </w:r>
      <w:r w:rsidR="00DC0599">
        <w:t>, amongst the end users as well as the members of the IECEx itself</w:t>
      </w:r>
      <w:r w:rsidR="00DC0599" w:rsidRPr="00571D76">
        <w:t>.</w:t>
      </w:r>
      <w:r w:rsidR="00DC0599">
        <w:t xml:space="preserve"> The integrity of the System and everyone working in it is of paramount importance. </w:t>
      </w:r>
      <w:r w:rsidR="002659D6">
        <w:t>He pointed out that</w:t>
      </w:r>
      <w:r w:rsidR="00DC0599">
        <w:t xml:space="preserve"> we all appreciate how hard it is to gain trust, and how easily it can be lost. Getting it back again can be very very difficult.</w:t>
      </w:r>
    </w:p>
    <w:p w14:paraId="145FCFDD" w14:textId="77777777" w:rsidR="00DC0599" w:rsidRPr="00571D76" w:rsidRDefault="00DC0599"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3AB61E3D" w14:textId="77777777" w:rsidR="00DC0599" w:rsidRPr="00571D76" w:rsidRDefault="00DC0599"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77B2D28A" w14:textId="4798B489" w:rsidR="00DC0599" w:rsidRPr="00571D76" w:rsidRDefault="00D66816" w:rsidP="00814939">
      <w:pPr>
        <w:pStyle w:val="minnormal"/>
        <w:rPr>
          <w:color w:val="FF0000"/>
        </w:rPr>
      </w:pPr>
      <w:r>
        <w:t>He reported that p</w:t>
      </w:r>
      <w:r w:rsidR="00DC0599" w:rsidRPr="00571D76">
        <w:t xml:space="preserve">romotional activities continue in various formats, from articles and advertising published in the Hazardex magazine, various articles published on the IEC and IECEx websites, and various presentations done by the secretariat and members of the Executive.  </w:t>
      </w:r>
      <w:r>
        <w:lastRenderedPageBreak/>
        <w:t>There are now</w:t>
      </w:r>
      <w:r w:rsidR="00DC0599">
        <w:rPr>
          <w:color w:val="4472C4" w:themeColor="accent1"/>
        </w:rPr>
        <w:t xml:space="preserve"> </w:t>
      </w:r>
      <w:r w:rsidR="00DC0599" w:rsidRPr="00DE31B7">
        <w:rPr>
          <w:color w:val="4472C4" w:themeColor="accent1"/>
        </w:rPr>
        <w:t>3 promotional animated videos</w:t>
      </w:r>
      <w:r w:rsidR="00DC0599">
        <w:rPr>
          <w:color w:val="4472C4" w:themeColor="accent1"/>
        </w:rPr>
        <w:t xml:space="preserve"> available on both the IECEx website and on YouTube</w:t>
      </w:r>
      <w:r w:rsidR="00DC0599" w:rsidRPr="00DE31B7">
        <w:rPr>
          <w:color w:val="4472C4" w:themeColor="accent1"/>
        </w:rPr>
        <w:t xml:space="preserve">. Interestingly, recently </w:t>
      </w:r>
      <w:r>
        <w:rPr>
          <w:color w:val="4472C4" w:themeColor="accent1"/>
        </w:rPr>
        <w:t xml:space="preserve">he had </w:t>
      </w:r>
      <w:r w:rsidR="00DC0599" w:rsidRPr="00DE31B7">
        <w:rPr>
          <w:color w:val="4472C4" w:themeColor="accent1"/>
        </w:rPr>
        <w:t>moved home and now live</w:t>
      </w:r>
      <w:r>
        <w:rPr>
          <w:color w:val="4472C4" w:themeColor="accent1"/>
        </w:rPr>
        <w:t>s</w:t>
      </w:r>
      <w:r w:rsidR="00DC0599" w:rsidRPr="00DE31B7">
        <w:rPr>
          <w:color w:val="4472C4" w:themeColor="accent1"/>
        </w:rPr>
        <w:t xml:space="preserve"> in a different part of South Africa. </w:t>
      </w:r>
      <w:r>
        <w:rPr>
          <w:color w:val="4472C4" w:themeColor="accent1"/>
        </w:rPr>
        <w:t xml:space="preserve">The videos make it very easy to tell people what the IECEx is all about and they can easily be accessed on the website. </w:t>
      </w:r>
    </w:p>
    <w:p w14:paraId="2243E3CF" w14:textId="77777777" w:rsidR="00DC0599" w:rsidRPr="00571D76" w:rsidRDefault="00DC0599" w:rsidP="00814939">
      <w:pPr>
        <w:pStyle w:val="minnormal"/>
        <w:rPr>
          <w:color w:val="2E74B5" w:themeColor="accent5" w:themeShade="BF"/>
        </w:rPr>
      </w:pPr>
    </w:p>
    <w:p w14:paraId="2187306D" w14:textId="765FAA19" w:rsidR="00DC0599" w:rsidRPr="00571D76" w:rsidRDefault="00814939" w:rsidP="00814939">
      <w:pPr>
        <w:pStyle w:val="minnormal"/>
      </w:pPr>
      <w:r>
        <w:t xml:space="preserve">He noted that as </w:t>
      </w:r>
      <w:r w:rsidR="00DC0599">
        <w:t>seen and heard earlier in the week, t</w:t>
      </w:r>
      <w:r w:rsidR="00DC0599" w:rsidRPr="00571D76">
        <w:t xml:space="preserve">he hydrogen industry continues to grow, as more and more </w:t>
      </w:r>
      <w:r w:rsidR="00DC0599">
        <w:t xml:space="preserve">environmental </w:t>
      </w:r>
      <w:r w:rsidR="00DC0599" w:rsidRPr="00571D76">
        <w:t xml:space="preserve">pressure is put on the traditional oil gas and coal industries, and the IECEx in </w:t>
      </w:r>
      <w:r w:rsidR="00DC0599">
        <w:t>collaboration</w:t>
      </w:r>
      <w:r w:rsidR="00DC0599" w:rsidRPr="00571D76">
        <w:t xml:space="preserve"> with other partners organized a very successful symposium earlier in the year. This was held in Singapore and attracted almost 200 people from many countries, and had a plethora of experts present who gave some excellent presentations on the advances and hurdles in the hydrogen industry. </w:t>
      </w:r>
      <w:r w:rsidR="00DC0599">
        <w:t xml:space="preserve">This impressive turn out only serves to highlight the interest in the hydrogen industry. </w:t>
      </w:r>
      <w:r w:rsidR="00DC0599" w:rsidRPr="00571D76">
        <w:t xml:space="preserve">We are maintaining our excellent liaison with the ISO TC197, specifically sub-committee 1. </w:t>
      </w:r>
      <w:r w:rsidR="00DC0599">
        <w:t xml:space="preserve">As mentioned earlier, </w:t>
      </w:r>
      <w:r w:rsidR="00DC0599" w:rsidRPr="00571D76">
        <w:t>Andre Tcho</w:t>
      </w:r>
      <w:r w:rsidR="00DC0599">
        <w:t>u</w:t>
      </w:r>
      <w:r w:rsidR="00DC0599" w:rsidRPr="00571D76">
        <w:t>v</w:t>
      </w:r>
      <w:r w:rsidR="00DC0599">
        <w:t>e</w:t>
      </w:r>
      <w:r w:rsidR="00DC0599" w:rsidRPr="00571D76">
        <w:t>lev cannot be with us this year, but we will hear a report from him later in the meeting</w:t>
      </w:r>
      <w:r w:rsidR="00DC0599">
        <w:t>.</w:t>
      </w:r>
    </w:p>
    <w:p w14:paraId="5A59903A" w14:textId="77777777" w:rsidR="00DC0599" w:rsidRPr="00571D76" w:rsidRDefault="00DC0599"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38FED79D" w14:textId="427C6B84" w:rsidR="00DC0599" w:rsidRPr="00571D76" w:rsidRDefault="00DC0599" w:rsidP="00814939">
      <w:pPr>
        <w:pStyle w:val="minnormal"/>
      </w:pPr>
      <w:r>
        <w:t>Many of o</w:t>
      </w:r>
      <w:r w:rsidRPr="00571D76">
        <w:t xml:space="preserve">ur working groups have met </w:t>
      </w:r>
      <w:r>
        <w:t>using</w:t>
      </w:r>
      <w:r w:rsidRPr="00571D76">
        <w:t xml:space="preserve"> various platforms over the last 12 months</w:t>
      </w:r>
      <w:r w:rsidR="00656F7D">
        <w:t xml:space="preserve"> </w:t>
      </w:r>
      <w:r w:rsidRPr="00571D76">
        <w:t>and continue the work of the System.</w:t>
      </w:r>
    </w:p>
    <w:p w14:paraId="23A27402" w14:textId="77777777" w:rsidR="00DC0599" w:rsidRPr="00571D76" w:rsidRDefault="00DC0599" w:rsidP="00814939">
      <w:pPr>
        <w:pStyle w:val="minnormal"/>
      </w:pPr>
    </w:p>
    <w:p w14:paraId="2A493FA1" w14:textId="26E21B06" w:rsidR="00DC0599" w:rsidRPr="00571D76" w:rsidRDefault="00814939" w:rsidP="00814939">
      <w:pPr>
        <w:pStyle w:val="minnormal"/>
      </w:pPr>
      <w:r>
        <w:t>The Chair noted that f</w:t>
      </w:r>
      <w:r w:rsidR="00DC0599" w:rsidRPr="00571D76">
        <w:t>inancially the system was again able to make a small contribution to the capital reserve, although</w:t>
      </w:r>
      <w:r>
        <w:t xml:space="preserve"> there are</w:t>
      </w:r>
      <w:r w:rsidR="00DC0599" w:rsidRPr="00571D76">
        <w:t xml:space="preserve"> increasing financial pressures right across the IEC to cover operational costs</w:t>
      </w:r>
      <w:r>
        <w:t>. N</w:t>
      </w:r>
      <w:r w:rsidR="00DC0599" w:rsidRPr="00571D76">
        <w:t xml:space="preserve">ew funding models are being worked on to ensure the future viability of the </w:t>
      </w:r>
      <w:proofErr w:type="gramStart"/>
      <w:r w:rsidR="00DC0599" w:rsidRPr="00571D76">
        <w:t>IEC as a whole</w:t>
      </w:r>
      <w:proofErr w:type="gramEnd"/>
      <w:r w:rsidR="00DC0599" w:rsidRPr="00571D76">
        <w:t>.</w:t>
      </w:r>
    </w:p>
    <w:p w14:paraId="571AC13A" w14:textId="77777777" w:rsidR="00DC0599" w:rsidRPr="00571D76" w:rsidRDefault="00DC0599"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3873C1AF" w14:textId="22A31274" w:rsidR="00DC0599" w:rsidRPr="00571D76" w:rsidRDefault="00814939" w:rsidP="00814939">
      <w:pPr>
        <w:pStyle w:val="minnormal"/>
      </w:pPr>
      <w:r>
        <w:t>He pointed out that</w:t>
      </w:r>
      <w:r w:rsidR="00DC0599" w:rsidRPr="00571D76">
        <w:t xml:space="preserve">, all these details and more will be discussed, reported on and presented </w:t>
      </w:r>
      <w:proofErr w:type="gramStart"/>
      <w:r w:rsidR="00DC0599" w:rsidRPr="00571D76">
        <w:t>during the course of</w:t>
      </w:r>
      <w:proofErr w:type="gramEnd"/>
      <w:r w:rsidR="00DC0599" w:rsidRPr="00571D76">
        <w:t xml:space="preserve"> the meeting, and </w:t>
      </w:r>
      <w:r>
        <w:t>he was l</w:t>
      </w:r>
      <w:r w:rsidR="00DC0599" w:rsidRPr="00571D76">
        <w:t>ooking forward to a productive and engaging meeting. Participation from all countries is encouraged, there are no “stupid” questions. The more you put into the meeting, the more you are likely to get out of it.</w:t>
      </w:r>
    </w:p>
    <w:p w14:paraId="4BDA3AD4" w14:textId="77777777" w:rsidR="00DC0599" w:rsidRPr="00571D76" w:rsidRDefault="00DC0599"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0E0FB235" w14:textId="64B2F647" w:rsidR="00DC0599" w:rsidRPr="00571D76" w:rsidRDefault="00814939" w:rsidP="00814939">
      <w:pPr>
        <w:pStyle w:val="minnormal"/>
      </w:pPr>
      <w:r>
        <w:t>He thanked all o</w:t>
      </w:r>
      <w:r w:rsidR="00DC0599" w:rsidRPr="00571D76">
        <w:t xml:space="preserve">nce again, for the support </w:t>
      </w:r>
      <w:r>
        <w:t>he’d</w:t>
      </w:r>
      <w:r w:rsidR="00DC0599" w:rsidRPr="00571D76">
        <w:t xml:space="preserve"> received so far in </w:t>
      </w:r>
      <w:r>
        <w:t>his</w:t>
      </w:r>
      <w:r w:rsidR="00DC0599" w:rsidRPr="00571D76">
        <w:t xml:space="preserve"> capacity as Chair, especially the support received from Chris and his team at the secretariat, which continues to exceed </w:t>
      </w:r>
      <w:r w:rsidR="00D44BD7">
        <w:t xml:space="preserve">his </w:t>
      </w:r>
      <w:r w:rsidR="00DC0599" w:rsidRPr="00571D76">
        <w:t>expectations. And to you all, I hope I’m living up to your expectations and not disappointing anyone!</w:t>
      </w:r>
    </w:p>
    <w:p w14:paraId="0B3450E8" w14:textId="77777777" w:rsidR="00DC0599" w:rsidRPr="00571D76" w:rsidRDefault="00DC0599"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711089DA" w14:textId="06A7F528" w:rsidR="00DC0599" w:rsidRPr="00571D76" w:rsidRDefault="00656F7D" w:rsidP="00814939">
      <w:pPr>
        <w:pStyle w:val="minnormal"/>
      </w:pPr>
      <w:r>
        <w:t>Lastly,</w:t>
      </w:r>
      <w:r w:rsidR="00DC0599">
        <w:t xml:space="preserve"> </w:t>
      </w:r>
      <w:r w:rsidR="00814939">
        <w:t>he</w:t>
      </w:r>
      <w:r w:rsidR="00DC0599" w:rsidRPr="00571D76">
        <w:t xml:space="preserve"> wish</w:t>
      </w:r>
      <w:r w:rsidR="00814939">
        <w:t>ed everyone</w:t>
      </w:r>
      <w:r w:rsidR="00DC0599" w:rsidRPr="00571D76">
        <w:t xml:space="preserve"> a productive and interesting meeting.</w:t>
      </w:r>
    </w:p>
    <w:p w14:paraId="22856B88" w14:textId="77777777" w:rsidR="00DC0599" w:rsidRPr="00571D76" w:rsidRDefault="00DC0599" w:rsidP="00DC0599">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2E74B5" w:themeColor="accent5" w:themeShade="BF"/>
        </w:rPr>
      </w:pPr>
    </w:p>
    <w:p w14:paraId="4D3C8EE2" w14:textId="68D987D8" w:rsidR="00DC0599" w:rsidRPr="00DC0599" w:rsidRDefault="00814939" w:rsidP="00814939">
      <w:pPr>
        <w:pStyle w:val="minnormal"/>
      </w:pPr>
      <w:r>
        <w:t xml:space="preserve">In completing his </w:t>
      </w:r>
      <w:r w:rsidR="00656F7D">
        <w:t>address,</w:t>
      </w:r>
      <w:r>
        <w:t xml:space="preserve"> the Chair invited </w:t>
      </w:r>
      <w:r w:rsidR="00DC0599" w:rsidRPr="00571D76">
        <w:t>Mr Steve Margis, the IEC Vice President and CAB Chair</w:t>
      </w:r>
      <w:r>
        <w:t xml:space="preserve"> to speak to the meeting. Noting that his attendance was</w:t>
      </w:r>
      <w:r w:rsidR="00DC0599" w:rsidRPr="00571D76">
        <w:t xml:space="preserve"> a great indicator of how the broader IEC appreciates and values our work. </w:t>
      </w:r>
    </w:p>
    <w:p w14:paraId="604E0C02" w14:textId="77777777" w:rsidR="0016139C" w:rsidRDefault="0016139C" w:rsidP="005C565C">
      <w:pPr>
        <w:suppressAutoHyphens/>
        <w:ind w:left="705"/>
        <w:rPr>
          <w:rFonts w:ascii="Arial" w:hAnsi="Arial"/>
          <w:b/>
        </w:rPr>
      </w:pPr>
    </w:p>
    <w:p w14:paraId="48C61987" w14:textId="77777777" w:rsidR="00A57A1E" w:rsidRDefault="00A57A1E" w:rsidP="005C565C">
      <w:pPr>
        <w:suppressAutoHyphens/>
        <w:ind w:left="705"/>
        <w:rPr>
          <w:rFonts w:ascii="Arial" w:hAnsi="Arial"/>
          <w:b/>
        </w:rPr>
      </w:pPr>
    </w:p>
    <w:p w14:paraId="6C88197C" w14:textId="77777777" w:rsidR="00A57A1E" w:rsidRPr="00F53E13" w:rsidRDefault="00A57A1E" w:rsidP="005C565C">
      <w:pPr>
        <w:suppressAutoHyphens/>
        <w:ind w:left="705"/>
        <w:rPr>
          <w:rFonts w:ascii="Arial" w:hAnsi="Arial"/>
          <w:b/>
        </w:rPr>
      </w:pPr>
    </w:p>
    <w:p w14:paraId="2D2F98D2" w14:textId="24E314E4" w:rsidR="00CB45B0" w:rsidRDefault="0016139C" w:rsidP="00372488">
      <w:pPr>
        <w:pStyle w:val="Heading2"/>
        <w:ind w:left="567" w:hanging="1134"/>
      </w:pPr>
      <w:r w:rsidRPr="00136213">
        <w:lastRenderedPageBreak/>
        <w:t xml:space="preserve">Address by the IEC Vice President - Mr </w:t>
      </w:r>
      <w:r w:rsidR="00ED094B" w:rsidRPr="00136213">
        <w:t>Steven T. Margis</w:t>
      </w:r>
    </w:p>
    <w:p w14:paraId="36A539AF" w14:textId="7BA2B3A8" w:rsidR="00814939" w:rsidRDefault="00814939" w:rsidP="00814939"/>
    <w:p w14:paraId="2BD32001" w14:textId="4488E0A4" w:rsidR="00814939" w:rsidRDefault="00F32810" w:rsidP="00F32810">
      <w:pPr>
        <w:pStyle w:val="minnormal"/>
      </w:pPr>
      <w:r>
        <w:t>Mr Margis commenced by thanking the Chair and Executive Secretary for inviting him to participate. He also thanked the Brazilian national committee for hosting the meeting.</w:t>
      </w:r>
    </w:p>
    <w:p w14:paraId="3FF3384F" w14:textId="70C41127" w:rsidR="00F32810" w:rsidRDefault="00F32810" w:rsidP="00F32810">
      <w:pPr>
        <w:pStyle w:val="minnormal"/>
      </w:pPr>
    </w:p>
    <w:p w14:paraId="2CD2F8EF" w14:textId="37505964" w:rsidR="00F32810" w:rsidRDefault="00F32810" w:rsidP="00F32810">
      <w:pPr>
        <w:pStyle w:val="minnormal"/>
      </w:pPr>
      <w:r>
        <w:t>He noted that the IECEx is a significant pillar within the IEC conformity assessment community. The IEC appreciates the work of all those that participate in the community.</w:t>
      </w:r>
    </w:p>
    <w:p w14:paraId="20821404" w14:textId="3946AA41" w:rsidR="00F32810" w:rsidRDefault="00F32810" w:rsidP="00F32810">
      <w:pPr>
        <w:pStyle w:val="minnormal"/>
      </w:pPr>
    </w:p>
    <w:p w14:paraId="66FE606B" w14:textId="6FF0C94B" w:rsidR="00F32810" w:rsidRDefault="00F32810" w:rsidP="00F32810">
      <w:pPr>
        <w:pStyle w:val="minnormal"/>
      </w:pPr>
      <w:r>
        <w:t>He recognised the corporate commitment and the IECEx executive members for all the work they do.</w:t>
      </w:r>
    </w:p>
    <w:p w14:paraId="03673CD5" w14:textId="2A957126" w:rsidR="00F32810" w:rsidRDefault="00F32810" w:rsidP="00F32810">
      <w:pPr>
        <w:pStyle w:val="minnormal"/>
      </w:pPr>
    </w:p>
    <w:p w14:paraId="42229A5E" w14:textId="6712068D" w:rsidR="00F32810" w:rsidRDefault="00F32810" w:rsidP="00F32810">
      <w:pPr>
        <w:pStyle w:val="minnormal"/>
      </w:pPr>
      <w:r>
        <w:t xml:space="preserve">He then gave a brief introduction to himself, noting </w:t>
      </w:r>
      <w:r w:rsidR="00BD5BFA">
        <w:t xml:space="preserve">his previous and current </w:t>
      </w:r>
      <w:r>
        <w:t>positions</w:t>
      </w:r>
      <w:r w:rsidR="00BD5BFA">
        <w:t xml:space="preserve"> </w:t>
      </w:r>
      <w:r>
        <w:t>as</w:t>
      </w:r>
      <w:r w:rsidR="00644738">
        <w:t>:</w:t>
      </w:r>
      <w:r>
        <w:t xml:space="preserve"> </w:t>
      </w:r>
    </w:p>
    <w:p w14:paraId="08CCD612" w14:textId="74C7A76E" w:rsidR="00F32810" w:rsidRDefault="00F32810" w:rsidP="00F32810">
      <w:pPr>
        <w:pStyle w:val="Minlist"/>
      </w:pPr>
      <w:r>
        <w:t>IEC Vice President and Conformity Assessment Board Chair (Present</w:t>
      </w:r>
      <w:r w:rsidR="00404930">
        <w:t>)</w:t>
      </w:r>
    </w:p>
    <w:p w14:paraId="2A6F16FB" w14:textId="01963FDC" w:rsidR="00404930" w:rsidRDefault="00404930" w:rsidP="00F32810">
      <w:pPr>
        <w:pStyle w:val="Minlist"/>
      </w:pPr>
      <w:r>
        <w:t>Past IECEE Chair</w:t>
      </w:r>
    </w:p>
    <w:p w14:paraId="7C1C7DD6" w14:textId="7AD85938" w:rsidR="00404930" w:rsidRDefault="00404930" w:rsidP="00F32810">
      <w:pPr>
        <w:pStyle w:val="Minlist"/>
      </w:pPr>
      <w:r>
        <w:t>USNC/IECEE Vice Chair (Present)</w:t>
      </w:r>
    </w:p>
    <w:p w14:paraId="58E3A3E4" w14:textId="33AC2CC4" w:rsidR="00404930" w:rsidRDefault="00404930" w:rsidP="00F32810">
      <w:pPr>
        <w:pStyle w:val="Minlist"/>
      </w:pPr>
      <w:r>
        <w:t>and Director, Conformity Assessment Programs UL Solutions</w:t>
      </w:r>
    </w:p>
    <w:p w14:paraId="6F3E39E9" w14:textId="41409043" w:rsidR="00404930" w:rsidRDefault="00404930" w:rsidP="00404930">
      <w:pPr>
        <w:pStyle w:val="Minlist"/>
        <w:numPr>
          <w:ilvl w:val="0"/>
          <w:numId w:val="0"/>
        </w:numPr>
        <w:ind w:left="927" w:hanging="360"/>
      </w:pPr>
    </w:p>
    <w:p w14:paraId="738BE160" w14:textId="7C3D4C39" w:rsidR="002B1569" w:rsidRDefault="00404930" w:rsidP="002B1569">
      <w:pPr>
        <w:pStyle w:val="minnormal"/>
      </w:pPr>
      <w:r>
        <w:t>In his presentation, he gave an overview of the present IEC management structure</w:t>
      </w:r>
      <w:r w:rsidR="002B1569">
        <w:t xml:space="preserve"> noting in particular</w:t>
      </w:r>
      <w:r w:rsidR="00656F7D">
        <w:t>:</w:t>
      </w:r>
      <w:r w:rsidR="002B1569">
        <w:t xml:space="preserve"> </w:t>
      </w:r>
    </w:p>
    <w:p w14:paraId="3ED11E06" w14:textId="33CADB87" w:rsidR="002B1569" w:rsidRDefault="002B1569" w:rsidP="002B1569">
      <w:pPr>
        <w:pStyle w:val="Minlist"/>
      </w:pPr>
      <w:r>
        <w:t xml:space="preserve">the Business Advisory Committee – </w:t>
      </w:r>
      <w:r w:rsidR="008946A8">
        <w:t xml:space="preserve">who are </w:t>
      </w:r>
      <w:r>
        <w:t xml:space="preserve">responsible for providing input and recommendations on the budget and </w:t>
      </w:r>
      <w:r w:rsidR="008946A8">
        <w:t>strategic business issues,</w:t>
      </w:r>
    </w:p>
    <w:p w14:paraId="64EB347A" w14:textId="28138FEA" w:rsidR="00404930" w:rsidRDefault="002B1569" w:rsidP="002B1569">
      <w:pPr>
        <w:pStyle w:val="Minlist"/>
      </w:pPr>
      <w:r>
        <w:t xml:space="preserve">and the Presidents Committee </w:t>
      </w:r>
      <w:r w:rsidR="008946A8">
        <w:t>– that oversee strategic areas and provide guidance to the organisation on how to proceed.</w:t>
      </w:r>
    </w:p>
    <w:p w14:paraId="689B0E11" w14:textId="0854A9CE" w:rsidR="008946A8" w:rsidRDefault="008946A8" w:rsidP="008946A8">
      <w:pPr>
        <w:pStyle w:val="Minlist"/>
        <w:numPr>
          <w:ilvl w:val="0"/>
          <w:numId w:val="0"/>
        </w:numPr>
        <w:ind w:left="927" w:hanging="360"/>
      </w:pPr>
    </w:p>
    <w:p w14:paraId="3302FC8F" w14:textId="3ABC1444" w:rsidR="008946A8" w:rsidRDefault="008946A8" w:rsidP="008946A8">
      <w:pPr>
        <w:pStyle w:val="Minlist"/>
        <w:numPr>
          <w:ilvl w:val="0"/>
          <w:numId w:val="0"/>
        </w:numPr>
        <w:ind w:left="927" w:hanging="360"/>
      </w:pPr>
      <w:r>
        <w:t>He outlined other important groups</w:t>
      </w:r>
      <w:r w:rsidR="00644738">
        <w:t>:</w:t>
      </w:r>
    </w:p>
    <w:p w14:paraId="49C39B98" w14:textId="40F528CD" w:rsidR="008946A8" w:rsidRDefault="000F2D2B" w:rsidP="008946A8">
      <w:pPr>
        <w:pStyle w:val="Minlist"/>
      </w:pPr>
      <w:r>
        <w:t>W</w:t>
      </w:r>
      <w:r w:rsidR="008946A8">
        <w:t>ithin CAB</w:t>
      </w:r>
    </w:p>
    <w:p w14:paraId="120A5325" w14:textId="2C540A44" w:rsidR="008946A8" w:rsidRDefault="008946A8" w:rsidP="008946A8">
      <w:pPr>
        <w:pStyle w:val="Minlist"/>
        <w:numPr>
          <w:ilvl w:val="1"/>
          <w:numId w:val="39"/>
        </w:numPr>
      </w:pPr>
      <w:r>
        <w:t>Joint steering committee with IEC/ILAC/IAF</w:t>
      </w:r>
    </w:p>
    <w:p w14:paraId="2F1A8D60" w14:textId="1A448FFD" w:rsidR="008946A8" w:rsidRDefault="008946A8" w:rsidP="008946A8">
      <w:pPr>
        <w:pStyle w:val="Minlist"/>
        <w:numPr>
          <w:ilvl w:val="1"/>
          <w:numId w:val="39"/>
        </w:numPr>
      </w:pPr>
      <w:r>
        <w:t>Working groups, noting WG10, WG11 and WG18 which looks to identify new service opportunities for CAB</w:t>
      </w:r>
    </w:p>
    <w:p w14:paraId="5354AA63" w14:textId="03F529CD" w:rsidR="008946A8" w:rsidRDefault="008946A8" w:rsidP="008946A8">
      <w:pPr>
        <w:pStyle w:val="Minlist"/>
        <w:numPr>
          <w:ilvl w:val="1"/>
          <w:numId w:val="39"/>
        </w:numPr>
      </w:pPr>
      <w:r>
        <w:t xml:space="preserve">Task Forces for Artificial Intelligence, CASCO and Long term </w:t>
      </w:r>
      <w:r w:rsidR="000F2D2B">
        <w:t>sustainability</w:t>
      </w:r>
    </w:p>
    <w:p w14:paraId="6F516194" w14:textId="2A019C10" w:rsidR="000F2D2B" w:rsidRDefault="000F2D2B" w:rsidP="000F2D2B">
      <w:pPr>
        <w:pStyle w:val="Minlist"/>
      </w:pPr>
      <w:r>
        <w:t>Within the IEC Board</w:t>
      </w:r>
    </w:p>
    <w:p w14:paraId="3868D6D0" w14:textId="4BFC9476" w:rsidR="000F2D2B" w:rsidRDefault="000F2D2B" w:rsidP="000F2D2B">
      <w:pPr>
        <w:pStyle w:val="Minlist"/>
        <w:numPr>
          <w:ilvl w:val="1"/>
          <w:numId w:val="39"/>
        </w:numPr>
      </w:pPr>
      <w:r>
        <w:t>Innovation and New Revenue Generation</w:t>
      </w:r>
    </w:p>
    <w:p w14:paraId="57398F8C" w14:textId="6966F65B" w:rsidR="000F2D2B" w:rsidRDefault="000F2D2B" w:rsidP="000F2D2B">
      <w:pPr>
        <w:pStyle w:val="Minlist"/>
        <w:numPr>
          <w:ilvl w:val="1"/>
          <w:numId w:val="39"/>
        </w:numPr>
      </w:pPr>
      <w:r>
        <w:t>Task Force 5: Smart standardisation and Conformity Assessment</w:t>
      </w:r>
    </w:p>
    <w:p w14:paraId="73C7F845" w14:textId="77777777" w:rsidR="000F2D2B" w:rsidRDefault="000F2D2B" w:rsidP="000F2D2B">
      <w:pPr>
        <w:pStyle w:val="Minlist"/>
        <w:numPr>
          <w:ilvl w:val="1"/>
          <w:numId w:val="39"/>
        </w:numPr>
      </w:pPr>
      <w:r>
        <w:t>Task Force 7 Long term sustainability of the IEC</w:t>
      </w:r>
    </w:p>
    <w:p w14:paraId="7A78904A" w14:textId="77777777" w:rsidR="000F2D2B" w:rsidRDefault="000F2D2B" w:rsidP="000F2D2B">
      <w:pPr>
        <w:pStyle w:val="Minlist"/>
      </w:pPr>
      <w:r>
        <w:t>Within the Business advisory committee</w:t>
      </w:r>
    </w:p>
    <w:p w14:paraId="16E35097" w14:textId="77777777" w:rsidR="000F2D2B" w:rsidRDefault="000F2D2B" w:rsidP="000F2D2B">
      <w:pPr>
        <w:pStyle w:val="Minlist"/>
        <w:numPr>
          <w:ilvl w:val="1"/>
          <w:numId w:val="39"/>
        </w:numPr>
      </w:pPr>
      <w:r>
        <w:t>Smart Business Model</w:t>
      </w:r>
    </w:p>
    <w:p w14:paraId="5BF8F951" w14:textId="77777777" w:rsidR="000F2D2B" w:rsidRDefault="000F2D2B" w:rsidP="000F2D2B">
      <w:pPr>
        <w:pStyle w:val="Minlist"/>
        <w:numPr>
          <w:ilvl w:val="1"/>
          <w:numId w:val="39"/>
        </w:numPr>
      </w:pPr>
      <w:r>
        <w:t>BAC Long term sustainability</w:t>
      </w:r>
    </w:p>
    <w:p w14:paraId="4D44C68B" w14:textId="77777777" w:rsidR="000F2D2B" w:rsidRDefault="000F2D2B" w:rsidP="000F2D2B">
      <w:pPr>
        <w:pStyle w:val="Minlist"/>
      </w:pPr>
      <w:r>
        <w:t>Within the Governance Review Group</w:t>
      </w:r>
    </w:p>
    <w:p w14:paraId="6C146883" w14:textId="77777777" w:rsidR="009113DE" w:rsidRDefault="009113DE" w:rsidP="009113DE">
      <w:pPr>
        <w:pStyle w:val="Minlist"/>
        <w:numPr>
          <w:ilvl w:val="1"/>
          <w:numId w:val="39"/>
        </w:numPr>
      </w:pPr>
      <w:r>
        <w:t>Development of a Risk Framework for the IEC</w:t>
      </w:r>
    </w:p>
    <w:p w14:paraId="33D85819" w14:textId="735702D4" w:rsidR="000F2D2B" w:rsidRDefault="000F2D2B" w:rsidP="009113DE">
      <w:pPr>
        <w:pStyle w:val="Minlist"/>
        <w:numPr>
          <w:ilvl w:val="0"/>
          <w:numId w:val="0"/>
        </w:numPr>
        <w:ind w:left="927" w:hanging="360"/>
      </w:pPr>
      <w:r>
        <w:t xml:space="preserve"> </w:t>
      </w:r>
    </w:p>
    <w:p w14:paraId="6E0885FB" w14:textId="4001F7F9" w:rsidR="008946A8" w:rsidRDefault="00BE6DC9" w:rsidP="00BE6DC9">
      <w:pPr>
        <w:pStyle w:val="minnormal"/>
        <w:rPr>
          <w:rStyle w:val="Emphasis"/>
          <w:i w:val="0"/>
          <w:iCs w:val="0"/>
        </w:rPr>
      </w:pPr>
      <w:r w:rsidRPr="00BE6DC9">
        <w:rPr>
          <w:rStyle w:val="Emphasis"/>
          <w:i w:val="0"/>
          <w:iCs w:val="0"/>
        </w:rPr>
        <w:t xml:space="preserve">Mr Margis then went on to </w:t>
      </w:r>
      <w:r w:rsidR="00704A29">
        <w:rPr>
          <w:rStyle w:val="Emphasis"/>
          <w:i w:val="0"/>
          <w:iCs w:val="0"/>
        </w:rPr>
        <w:t>outline</w:t>
      </w:r>
      <w:r w:rsidRPr="00BE6DC9">
        <w:rPr>
          <w:rStyle w:val="Emphasis"/>
          <w:i w:val="0"/>
          <w:iCs w:val="0"/>
        </w:rPr>
        <w:t xml:space="preserve"> the IEC Strategic plan noting the three themes of the plan being</w:t>
      </w:r>
      <w:r w:rsidR="00644738">
        <w:rPr>
          <w:rStyle w:val="Emphasis"/>
          <w:i w:val="0"/>
          <w:iCs w:val="0"/>
        </w:rPr>
        <w:t>:</w:t>
      </w:r>
    </w:p>
    <w:p w14:paraId="75DFA259" w14:textId="679826F5" w:rsidR="00BE6DC9" w:rsidRDefault="00BE6DC9" w:rsidP="00BE6DC9">
      <w:pPr>
        <w:pStyle w:val="Minlist"/>
        <w:rPr>
          <w:rStyle w:val="Emphasis"/>
          <w:i w:val="0"/>
          <w:iCs w:val="0"/>
        </w:rPr>
      </w:pPr>
      <w:r>
        <w:rPr>
          <w:rStyle w:val="Emphasis"/>
          <w:i w:val="0"/>
          <w:iCs w:val="0"/>
        </w:rPr>
        <w:lastRenderedPageBreak/>
        <w:t>Establishing a digital and all electric society</w:t>
      </w:r>
    </w:p>
    <w:p w14:paraId="531B686F" w14:textId="6362D5C2" w:rsidR="00BE6DC9" w:rsidRDefault="00BE6DC9" w:rsidP="00BE6DC9">
      <w:pPr>
        <w:pStyle w:val="Minlist"/>
        <w:rPr>
          <w:rStyle w:val="Emphasis"/>
          <w:i w:val="0"/>
          <w:iCs w:val="0"/>
        </w:rPr>
      </w:pPr>
      <w:r>
        <w:rPr>
          <w:rStyle w:val="Emphasis"/>
          <w:i w:val="0"/>
          <w:iCs w:val="0"/>
        </w:rPr>
        <w:t>Fostering a sustainable world</w:t>
      </w:r>
    </w:p>
    <w:p w14:paraId="61AF62E5" w14:textId="6EAE3157" w:rsidR="00BE6DC9" w:rsidRDefault="00BE6DC9" w:rsidP="00BE6DC9">
      <w:pPr>
        <w:pStyle w:val="Minlist"/>
        <w:rPr>
          <w:rStyle w:val="Emphasis"/>
          <w:i w:val="0"/>
          <w:iCs w:val="0"/>
        </w:rPr>
      </w:pPr>
      <w:r>
        <w:rPr>
          <w:rStyle w:val="Emphasis"/>
          <w:i w:val="0"/>
          <w:iCs w:val="0"/>
        </w:rPr>
        <w:t>Leading on trust inclusion and collaboration</w:t>
      </w:r>
    </w:p>
    <w:p w14:paraId="2BA7D696" w14:textId="60DFF542" w:rsidR="00BE6DC9" w:rsidRDefault="00BE6DC9" w:rsidP="00BE6DC9">
      <w:pPr>
        <w:pStyle w:val="Minlist"/>
        <w:numPr>
          <w:ilvl w:val="0"/>
          <w:numId w:val="0"/>
        </w:numPr>
        <w:ind w:left="927" w:hanging="360"/>
        <w:rPr>
          <w:rStyle w:val="Emphasis"/>
          <w:i w:val="0"/>
          <w:iCs w:val="0"/>
        </w:rPr>
      </w:pPr>
    </w:p>
    <w:p w14:paraId="0AD0CABC" w14:textId="6CEF00B8" w:rsidR="00BE6DC9" w:rsidRDefault="00BE6DC9" w:rsidP="00DB134A">
      <w:pPr>
        <w:pStyle w:val="minnormal"/>
        <w:rPr>
          <w:rStyle w:val="Emphasis"/>
          <w:i w:val="0"/>
          <w:iCs w:val="0"/>
        </w:rPr>
      </w:pPr>
      <w:r>
        <w:rPr>
          <w:rStyle w:val="Emphasis"/>
          <w:i w:val="0"/>
          <w:iCs w:val="0"/>
        </w:rPr>
        <w:t xml:space="preserve">Within the three themes he noted that </w:t>
      </w:r>
      <w:proofErr w:type="gramStart"/>
      <w:r>
        <w:rPr>
          <w:rStyle w:val="Emphasis"/>
          <w:i w:val="0"/>
          <w:iCs w:val="0"/>
        </w:rPr>
        <w:t>in the area of</w:t>
      </w:r>
      <w:proofErr w:type="gramEnd"/>
      <w:r>
        <w:rPr>
          <w:rStyle w:val="Emphasis"/>
          <w:i w:val="0"/>
          <w:iCs w:val="0"/>
        </w:rPr>
        <w:t xml:space="preserve"> increasing services</w:t>
      </w:r>
      <w:r w:rsidR="00DB134A">
        <w:rPr>
          <w:rStyle w:val="Emphasis"/>
          <w:i w:val="0"/>
          <w:iCs w:val="0"/>
        </w:rPr>
        <w:t>, the IECEx had added</w:t>
      </w:r>
      <w:r w:rsidR="00644738">
        <w:rPr>
          <w:rStyle w:val="Emphasis"/>
          <w:i w:val="0"/>
          <w:iCs w:val="0"/>
        </w:rPr>
        <w:t>:</w:t>
      </w:r>
    </w:p>
    <w:p w14:paraId="67EEC3CA" w14:textId="7C3C5236" w:rsidR="00BE6DC9" w:rsidRDefault="00DB134A" w:rsidP="00BE6DC9">
      <w:pPr>
        <w:pStyle w:val="Minlist"/>
        <w:rPr>
          <w:rStyle w:val="Emphasis"/>
          <w:i w:val="0"/>
          <w:iCs w:val="0"/>
        </w:rPr>
      </w:pPr>
      <w:r>
        <w:rPr>
          <w:rStyle w:val="Emphasis"/>
          <w:i w:val="0"/>
          <w:iCs w:val="0"/>
        </w:rPr>
        <w:t>A move into hydrogen services</w:t>
      </w:r>
    </w:p>
    <w:p w14:paraId="312ACD5E" w14:textId="3B3845FA" w:rsidR="00DB134A" w:rsidRDefault="00DB134A" w:rsidP="00BE6DC9">
      <w:pPr>
        <w:pStyle w:val="Minlist"/>
        <w:rPr>
          <w:rStyle w:val="Emphasis"/>
          <w:i w:val="0"/>
          <w:iCs w:val="0"/>
        </w:rPr>
      </w:pPr>
      <w:r>
        <w:rPr>
          <w:rStyle w:val="Emphasis"/>
          <w:i w:val="0"/>
          <w:iCs w:val="0"/>
        </w:rPr>
        <w:t>Non-electric services and</w:t>
      </w:r>
    </w:p>
    <w:p w14:paraId="2C3E85C8" w14:textId="2A8C95DA" w:rsidR="00DB134A" w:rsidRDefault="00DB134A" w:rsidP="00BE6DC9">
      <w:pPr>
        <w:pStyle w:val="Minlist"/>
        <w:rPr>
          <w:rStyle w:val="Emphasis"/>
          <w:i w:val="0"/>
          <w:iCs w:val="0"/>
        </w:rPr>
      </w:pPr>
      <w:r>
        <w:rPr>
          <w:rStyle w:val="Emphasis"/>
          <w:i w:val="0"/>
          <w:iCs w:val="0"/>
        </w:rPr>
        <w:t>Personal competency</w:t>
      </w:r>
    </w:p>
    <w:p w14:paraId="6E5D8C8E" w14:textId="15E624EA" w:rsidR="00DB134A" w:rsidRDefault="00DB134A" w:rsidP="00DB134A">
      <w:pPr>
        <w:pStyle w:val="Minlist"/>
        <w:numPr>
          <w:ilvl w:val="0"/>
          <w:numId w:val="0"/>
        </w:numPr>
        <w:ind w:left="927" w:hanging="360"/>
        <w:rPr>
          <w:rStyle w:val="Emphasis"/>
          <w:i w:val="0"/>
          <w:iCs w:val="0"/>
        </w:rPr>
      </w:pPr>
    </w:p>
    <w:p w14:paraId="3922EC44" w14:textId="349053CB" w:rsidR="00DB134A" w:rsidRDefault="00DB134A" w:rsidP="00DB134A">
      <w:pPr>
        <w:pStyle w:val="minnormal"/>
        <w:rPr>
          <w:rStyle w:val="Emphasis"/>
          <w:i w:val="0"/>
          <w:iCs w:val="0"/>
        </w:rPr>
      </w:pPr>
      <w:r>
        <w:rPr>
          <w:rStyle w:val="Emphasis"/>
          <w:i w:val="0"/>
          <w:iCs w:val="0"/>
        </w:rPr>
        <w:t>The move into personal competency services is also happening in the IECEE.</w:t>
      </w:r>
    </w:p>
    <w:p w14:paraId="1FEB6639" w14:textId="24BD4A29" w:rsidR="00DB134A" w:rsidRDefault="00DB134A" w:rsidP="00DB134A">
      <w:pPr>
        <w:pStyle w:val="Minlist"/>
        <w:numPr>
          <w:ilvl w:val="0"/>
          <w:numId w:val="0"/>
        </w:numPr>
        <w:ind w:left="927" w:hanging="360"/>
        <w:rPr>
          <w:rStyle w:val="Emphasis"/>
          <w:i w:val="0"/>
          <w:iCs w:val="0"/>
        </w:rPr>
      </w:pPr>
    </w:p>
    <w:p w14:paraId="0CD2DC3E" w14:textId="3A6E477B" w:rsidR="00DB134A" w:rsidRDefault="00DB134A" w:rsidP="00DB134A">
      <w:pPr>
        <w:pStyle w:val="minnormal"/>
        <w:rPr>
          <w:rStyle w:val="Emphasis"/>
          <w:i w:val="0"/>
          <w:iCs w:val="0"/>
        </w:rPr>
      </w:pPr>
      <w:r>
        <w:rPr>
          <w:rStyle w:val="Emphasis"/>
          <w:i w:val="0"/>
          <w:iCs w:val="0"/>
        </w:rPr>
        <w:t xml:space="preserve">He </w:t>
      </w:r>
      <w:r w:rsidR="00704A29">
        <w:rPr>
          <w:rStyle w:val="Emphasis"/>
          <w:i w:val="0"/>
          <w:iCs w:val="0"/>
        </w:rPr>
        <w:t xml:space="preserve">also mentioned </w:t>
      </w:r>
      <w:r>
        <w:rPr>
          <w:rStyle w:val="Emphasis"/>
          <w:i w:val="0"/>
          <w:iCs w:val="0"/>
        </w:rPr>
        <w:t>the addition to the IECQ of Environmental Services, particular</w:t>
      </w:r>
      <w:r w:rsidR="00A57A1E">
        <w:rPr>
          <w:rStyle w:val="Emphasis"/>
          <w:i w:val="0"/>
          <w:iCs w:val="0"/>
        </w:rPr>
        <w:t>ly</w:t>
      </w:r>
      <w:r>
        <w:rPr>
          <w:rStyle w:val="Emphasis"/>
          <w:i w:val="0"/>
          <w:iCs w:val="0"/>
        </w:rPr>
        <w:t xml:space="preserve"> in the validation/verification area where there might also be opportunities for the IECEx.</w:t>
      </w:r>
    </w:p>
    <w:p w14:paraId="1F7DF8E9" w14:textId="0001D523" w:rsidR="00DB134A" w:rsidRDefault="00DB134A" w:rsidP="00DB134A">
      <w:pPr>
        <w:pStyle w:val="Minlist"/>
        <w:numPr>
          <w:ilvl w:val="0"/>
          <w:numId w:val="0"/>
        </w:numPr>
        <w:ind w:left="927" w:hanging="360"/>
        <w:rPr>
          <w:rStyle w:val="Emphasis"/>
          <w:i w:val="0"/>
          <w:iCs w:val="0"/>
        </w:rPr>
      </w:pPr>
    </w:p>
    <w:p w14:paraId="615A5CA1" w14:textId="2DD63465" w:rsidR="00DB134A" w:rsidRDefault="00DB134A" w:rsidP="00DB134A">
      <w:pPr>
        <w:pStyle w:val="minnormal"/>
        <w:rPr>
          <w:rStyle w:val="Emphasis"/>
          <w:i w:val="0"/>
          <w:iCs w:val="0"/>
        </w:rPr>
      </w:pPr>
      <w:r>
        <w:rPr>
          <w:rStyle w:val="Emphasis"/>
          <w:i w:val="0"/>
          <w:iCs w:val="0"/>
        </w:rPr>
        <w:t>He noted the contribution of the IECEx in developing the online certificate system which was now also being used by two of the other conformity assessment systems with only one left to adopt it.</w:t>
      </w:r>
    </w:p>
    <w:p w14:paraId="0DA4E0E9" w14:textId="0954F26F" w:rsidR="00DB134A" w:rsidRDefault="00DB134A" w:rsidP="00DB134A">
      <w:pPr>
        <w:pStyle w:val="minnormal"/>
        <w:rPr>
          <w:rStyle w:val="Emphasis"/>
          <w:i w:val="0"/>
          <w:iCs w:val="0"/>
        </w:rPr>
      </w:pPr>
    </w:p>
    <w:p w14:paraId="1AE5511C" w14:textId="4ED35096" w:rsidR="00DB134A" w:rsidRDefault="000E2146" w:rsidP="00DB134A">
      <w:pPr>
        <w:pStyle w:val="minnormal"/>
        <w:rPr>
          <w:rStyle w:val="Emphasis"/>
          <w:i w:val="0"/>
          <w:iCs w:val="0"/>
        </w:rPr>
      </w:pPr>
      <w:r>
        <w:rPr>
          <w:rStyle w:val="Emphasis"/>
          <w:i w:val="0"/>
          <w:iCs w:val="0"/>
        </w:rPr>
        <w:t>He appreciated the IECEx model of engagement across stakeholder groups and thought it was applicable across other groups. At CAB level, they looked for areas of strength in the organisation that could be utilized elsewhere.</w:t>
      </w:r>
    </w:p>
    <w:p w14:paraId="1BC75C3E" w14:textId="4A2A7085" w:rsidR="000E2146" w:rsidRDefault="000E2146" w:rsidP="00DB134A">
      <w:pPr>
        <w:pStyle w:val="minnormal"/>
        <w:rPr>
          <w:rStyle w:val="Emphasis"/>
          <w:i w:val="0"/>
          <w:iCs w:val="0"/>
        </w:rPr>
      </w:pPr>
    </w:p>
    <w:p w14:paraId="592B686B" w14:textId="0519B732" w:rsidR="000E2146" w:rsidRDefault="000E2146" w:rsidP="00DB134A">
      <w:pPr>
        <w:pStyle w:val="minnormal"/>
        <w:rPr>
          <w:rStyle w:val="Emphasis"/>
          <w:i w:val="0"/>
          <w:iCs w:val="0"/>
        </w:rPr>
      </w:pPr>
      <w:r>
        <w:rPr>
          <w:rStyle w:val="Emphasis"/>
          <w:i w:val="0"/>
          <w:iCs w:val="0"/>
        </w:rPr>
        <w:t>He encouraged all to be engaged with the IEC through their organizations or national committees.</w:t>
      </w:r>
    </w:p>
    <w:p w14:paraId="4695A6F2" w14:textId="76326B13" w:rsidR="000E2146" w:rsidRDefault="000E2146" w:rsidP="00DB134A">
      <w:pPr>
        <w:pStyle w:val="minnormal"/>
        <w:rPr>
          <w:rStyle w:val="Emphasis"/>
          <w:i w:val="0"/>
          <w:iCs w:val="0"/>
        </w:rPr>
      </w:pPr>
    </w:p>
    <w:p w14:paraId="0742BDF4" w14:textId="021D7E67" w:rsidR="000E2146" w:rsidRDefault="000E2146" w:rsidP="00DB134A">
      <w:pPr>
        <w:pStyle w:val="minnormal"/>
        <w:rPr>
          <w:rStyle w:val="Emphasis"/>
          <w:i w:val="0"/>
          <w:iCs w:val="0"/>
        </w:rPr>
      </w:pPr>
      <w:r>
        <w:rPr>
          <w:rStyle w:val="Emphasis"/>
          <w:i w:val="0"/>
          <w:iCs w:val="0"/>
        </w:rPr>
        <w:t>Mr Margis believed that the current IEC statutes and rules of procedure set the organisation in a good position to grow and cap</w:t>
      </w:r>
      <w:r w:rsidR="00C44FE8">
        <w:rPr>
          <w:rStyle w:val="Emphasis"/>
          <w:i w:val="0"/>
          <w:iCs w:val="0"/>
        </w:rPr>
        <w:t>italise on growth opportunities. He thanked the meeting for its time and looked forward to engaging with everyone.</w:t>
      </w:r>
    </w:p>
    <w:p w14:paraId="4086F076" w14:textId="13C3BDCF" w:rsidR="00C44FE8" w:rsidRDefault="00C44FE8" w:rsidP="00DB134A">
      <w:pPr>
        <w:pStyle w:val="minnormal"/>
        <w:rPr>
          <w:rStyle w:val="Emphasis"/>
          <w:i w:val="0"/>
          <w:iCs w:val="0"/>
        </w:rPr>
      </w:pPr>
    </w:p>
    <w:p w14:paraId="575557A2" w14:textId="706FF28E" w:rsidR="00C44FE8" w:rsidRDefault="00C44FE8" w:rsidP="00DB134A">
      <w:pPr>
        <w:pStyle w:val="minnormal"/>
        <w:rPr>
          <w:rStyle w:val="Emphasis"/>
          <w:i w:val="0"/>
          <w:iCs w:val="0"/>
        </w:rPr>
      </w:pPr>
      <w:r>
        <w:rPr>
          <w:rStyle w:val="Emphasis"/>
          <w:i w:val="0"/>
          <w:iCs w:val="0"/>
        </w:rPr>
        <w:t>The Chair thanked Mr Margis for his address and the following decision was recorded.</w:t>
      </w:r>
    </w:p>
    <w:p w14:paraId="4B444931" w14:textId="15B8A9D4" w:rsidR="00DB134A" w:rsidRDefault="00DB134A" w:rsidP="00DB134A">
      <w:pPr>
        <w:pStyle w:val="Minlist"/>
        <w:numPr>
          <w:ilvl w:val="0"/>
          <w:numId w:val="0"/>
        </w:numPr>
        <w:ind w:left="927" w:hanging="360"/>
        <w:rPr>
          <w:rStyle w:val="Emphasis"/>
          <w:i w:val="0"/>
          <w:iCs w:val="0"/>
        </w:rPr>
      </w:pPr>
    </w:p>
    <w:p w14:paraId="374ABA11" w14:textId="77777777" w:rsidR="00C02C6E" w:rsidRPr="006E571E" w:rsidRDefault="00C02C6E" w:rsidP="002B40F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0" w:hanging="283"/>
        <w:rPr>
          <w:rFonts w:ascii="Arial" w:hAnsi="Arial" w:cs="Arial"/>
          <w:b/>
          <w:bCs/>
          <w:color w:val="0000FF"/>
          <w:sz w:val="22"/>
          <w:szCs w:val="22"/>
          <w:u w:val="single"/>
        </w:rPr>
      </w:pPr>
      <w:r w:rsidRPr="006E571E">
        <w:rPr>
          <w:rFonts w:ascii="Arial" w:hAnsi="Arial" w:cs="Arial"/>
          <w:b/>
          <w:bCs/>
          <w:color w:val="0000FF"/>
          <w:sz w:val="22"/>
          <w:szCs w:val="22"/>
          <w:u w:val="single"/>
        </w:rPr>
        <w:t>Decision 2024/01</w:t>
      </w:r>
    </w:p>
    <w:p w14:paraId="48D0EE59" w14:textId="77777777" w:rsidR="00C02C6E" w:rsidRDefault="00C02C6E" w:rsidP="002B40F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0" w:hanging="283"/>
        <w:rPr>
          <w:rFonts w:ascii="Arial" w:eastAsia="Calibri" w:hAnsi="Arial"/>
          <w:color w:val="3333FF"/>
          <w:sz w:val="22"/>
          <w:szCs w:val="20"/>
        </w:rPr>
      </w:pPr>
      <w:r w:rsidRPr="006E571E">
        <w:rPr>
          <w:rFonts w:ascii="Arial" w:eastAsia="Calibri" w:hAnsi="Arial"/>
          <w:color w:val="3333FF"/>
          <w:sz w:val="22"/>
          <w:szCs w:val="20"/>
        </w:rPr>
        <w:t xml:space="preserve">The meeting appreciated the address by Mr </w:t>
      </w:r>
      <w:r>
        <w:rPr>
          <w:rFonts w:ascii="Arial" w:eastAsia="Calibri" w:hAnsi="Arial"/>
          <w:color w:val="3333FF"/>
          <w:sz w:val="22"/>
          <w:szCs w:val="20"/>
        </w:rPr>
        <w:t>Steven T. Margis,</w:t>
      </w:r>
      <w:r w:rsidRPr="006E571E">
        <w:rPr>
          <w:rFonts w:ascii="Arial" w:eastAsia="Calibri" w:hAnsi="Arial"/>
          <w:color w:val="3333FF"/>
          <w:sz w:val="22"/>
          <w:szCs w:val="20"/>
        </w:rPr>
        <w:t xml:space="preserve"> IEC </w:t>
      </w:r>
      <w:r>
        <w:rPr>
          <w:rFonts w:ascii="Arial" w:eastAsia="Calibri" w:hAnsi="Arial"/>
          <w:color w:val="3333FF"/>
          <w:sz w:val="22"/>
          <w:szCs w:val="20"/>
        </w:rPr>
        <w:t>Vice President</w:t>
      </w:r>
    </w:p>
    <w:p w14:paraId="1E7B1749" w14:textId="77777777" w:rsidR="00C02C6E" w:rsidRPr="00C02C6E" w:rsidRDefault="00C02C6E" w:rsidP="00C02C6E"/>
    <w:p w14:paraId="16067FF1" w14:textId="022AED6C" w:rsidR="00A57A1E" w:rsidRDefault="0016139C" w:rsidP="005C565C">
      <w:pPr>
        <w:suppressAutoHyphens/>
        <w:rPr>
          <w:rFonts w:ascii="Arial" w:hAnsi="Arial"/>
          <w:b/>
        </w:rPr>
      </w:pPr>
      <w:r w:rsidRPr="00416B2A">
        <w:rPr>
          <w:rFonts w:ascii="Arial" w:hAnsi="Arial"/>
          <w:b/>
        </w:rPr>
        <w:t xml:space="preserve"> </w:t>
      </w:r>
    </w:p>
    <w:p w14:paraId="43E2ED8C" w14:textId="77777777" w:rsidR="00A57A1E" w:rsidRDefault="00A57A1E">
      <w:pPr>
        <w:rPr>
          <w:rFonts w:ascii="Arial" w:hAnsi="Arial"/>
          <w:b/>
        </w:rPr>
      </w:pPr>
      <w:r>
        <w:rPr>
          <w:rFonts w:ascii="Arial" w:hAnsi="Arial"/>
          <w:b/>
        </w:rPr>
        <w:br w:type="page"/>
      </w:r>
    </w:p>
    <w:p w14:paraId="5AA835F5" w14:textId="77777777" w:rsidR="0016139C" w:rsidRDefault="0016139C" w:rsidP="005C565C">
      <w:pPr>
        <w:suppressAutoHyphens/>
        <w:rPr>
          <w:rFonts w:ascii="Arial" w:hAnsi="Arial"/>
          <w:b/>
        </w:rPr>
      </w:pPr>
    </w:p>
    <w:p w14:paraId="6342CC05" w14:textId="77777777" w:rsidR="0065670E" w:rsidRPr="00416B2A" w:rsidRDefault="0065670E" w:rsidP="005C565C">
      <w:pPr>
        <w:suppressAutoHyphens/>
        <w:rPr>
          <w:rFonts w:ascii="Arial" w:hAnsi="Arial"/>
          <w:b/>
        </w:rPr>
      </w:pPr>
    </w:p>
    <w:p w14:paraId="1266F740" w14:textId="77777777" w:rsidR="0016139C" w:rsidRPr="002A213E" w:rsidRDefault="0016139C" w:rsidP="002A213E">
      <w:pPr>
        <w:pStyle w:val="Heading1"/>
        <w:ind w:left="567" w:hanging="1134"/>
      </w:pPr>
      <w:r w:rsidRPr="002A213E">
        <w:t>APPROVAL OF THE AGENDA</w:t>
      </w:r>
    </w:p>
    <w:p w14:paraId="13281CA8" w14:textId="078487B0" w:rsidR="000C1BEB" w:rsidRPr="00134E29" w:rsidRDefault="000C1BEB" w:rsidP="00372488">
      <w:pPr>
        <w:pStyle w:val="Heading2"/>
        <w:ind w:left="567" w:hanging="1134"/>
      </w:pPr>
      <w:r w:rsidRPr="00134E29">
        <w:t xml:space="preserve">Approval of Draft Agenda </w:t>
      </w:r>
    </w:p>
    <w:p w14:paraId="04E01AAC" w14:textId="1462B1EF" w:rsidR="0016139C" w:rsidRDefault="000C1BEB" w:rsidP="00BC1227">
      <w:pPr>
        <w:suppressAutoHyphens/>
        <w:ind w:firstLine="567"/>
        <w:rPr>
          <w:rFonts w:ascii="Arial" w:hAnsi="Arial"/>
          <w:sz w:val="22"/>
          <w:szCs w:val="22"/>
        </w:rPr>
      </w:pPr>
      <w:r>
        <w:rPr>
          <w:rFonts w:ascii="Arial" w:hAnsi="Arial"/>
          <w:sz w:val="22"/>
          <w:szCs w:val="22"/>
        </w:rPr>
        <w:t xml:space="preserve">The meeting will be asked to approve the </w:t>
      </w:r>
      <w:r w:rsidR="00F631F4">
        <w:rPr>
          <w:rFonts w:ascii="Arial" w:hAnsi="Arial"/>
          <w:sz w:val="22"/>
          <w:szCs w:val="22"/>
        </w:rPr>
        <w:t>D</w:t>
      </w:r>
      <w:r>
        <w:rPr>
          <w:rFonts w:ascii="Arial" w:hAnsi="Arial"/>
          <w:sz w:val="22"/>
          <w:szCs w:val="22"/>
        </w:rPr>
        <w:t xml:space="preserve">raft Agenda </w:t>
      </w:r>
    </w:p>
    <w:p w14:paraId="246BF075" w14:textId="77777777" w:rsidR="000C1BEB" w:rsidRDefault="000C1BEB" w:rsidP="005C565C">
      <w:pPr>
        <w:suppressAutoHyphens/>
        <w:ind w:left="360"/>
        <w:rPr>
          <w:rFonts w:ascii="Arial" w:hAnsi="Arial"/>
          <w:sz w:val="22"/>
          <w:szCs w:val="22"/>
        </w:rPr>
      </w:pPr>
    </w:p>
    <w:p w14:paraId="5BF48647" w14:textId="3EAAD5C2" w:rsidR="000C1BEB" w:rsidRDefault="000C1BEB" w:rsidP="0041267B">
      <w:pPr>
        <w:suppressAutoHyphens/>
        <w:ind w:left="709"/>
        <w:rPr>
          <w:rFonts w:ascii="Arial" w:hAnsi="Arial"/>
          <w:b/>
          <w:u w:val="single"/>
        </w:rPr>
      </w:pPr>
      <w:r w:rsidRPr="000C1BEB">
        <w:rPr>
          <w:rFonts w:ascii="Arial" w:hAnsi="Arial"/>
          <w:b/>
        </w:rPr>
        <w:tab/>
      </w:r>
      <w:r>
        <w:rPr>
          <w:rFonts w:ascii="Arial" w:hAnsi="Arial"/>
          <w:b/>
          <w:u w:val="single"/>
        </w:rPr>
        <w:t xml:space="preserve">Document for </w:t>
      </w:r>
      <w:r w:rsidR="00FC1D65">
        <w:rPr>
          <w:rFonts w:ascii="Arial" w:hAnsi="Arial"/>
          <w:b/>
          <w:u w:val="single"/>
        </w:rPr>
        <w:t>consideration</w:t>
      </w:r>
      <w:r>
        <w:rPr>
          <w:rFonts w:ascii="Arial" w:hAnsi="Arial"/>
          <w:b/>
          <w:u w:val="single"/>
        </w:rPr>
        <w:t>:</w:t>
      </w:r>
      <w:r w:rsidRPr="00F369E8">
        <w:rPr>
          <w:rFonts w:ascii="Arial" w:hAnsi="Arial"/>
          <w:b/>
          <w:u w:val="single"/>
        </w:rPr>
        <w:t xml:space="preserve"> </w:t>
      </w:r>
    </w:p>
    <w:p w14:paraId="4ED04076" w14:textId="56C3139E" w:rsidR="0016139C" w:rsidRDefault="000C1BEB" w:rsidP="0041267B">
      <w:pPr>
        <w:numPr>
          <w:ilvl w:val="0"/>
          <w:numId w:val="17"/>
        </w:numPr>
        <w:suppressAutoHyphens/>
        <w:ind w:left="1418" w:hanging="425"/>
        <w:rPr>
          <w:rFonts w:ascii="Arial" w:hAnsi="Arial"/>
          <w:bCs/>
        </w:rPr>
      </w:pPr>
      <w:r w:rsidRPr="00242213">
        <w:rPr>
          <w:rFonts w:ascii="Arial" w:hAnsi="Arial" w:cs="Arial"/>
          <w:b/>
        </w:rPr>
        <w:t>ExMC/</w:t>
      </w:r>
      <w:r w:rsidR="00ED094B">
        <w:rPr>
          <w:rFonts w:ascii="Arial" w:hAnsi="Arial" w:cs="Arial"/>
          <w:b/>
        </w:rPr>
        <w:t>2053</w:t>
      </w:r>
      <w:r w:rsidR="0071036D">
        <w:rPr>
          <w:rFonts w:ascii="Arial" w:hAnsi="Arial" w:cs="Arial"/>
          <w:b/>
        </w:rPr>
        <w:t>A</w:t>
      </w:r>
      <w:r w:rsidRPr="00242213">
        <w:rPr>
          <w:rFonts w:ascii="Arial" w:hAnsi="Arial" w:cs="Arial"/>
          <w:b/>
        </w:rPr>
        <w:t>/DA</w:t>
      </w:r>
      <w:r w:rsidRPr="000C1BEB">
        <w:rPr>
          <w:rFonts w:ascii="Arial" w:hAnsi="Arial"/>
          <w:b/>
        </w:rPr>
        <w:t xml:space="preserve"> </w:t>
      </w:r>
      <w:r w:rsidRPr="000C1BEB">
        <w:rPr>
          <w:rFonts w:ascii="Arial" w:hAnsi="Arial"/>
        </w:rPr>
        <w:t xml:space="preserve">– </w:t>
      </w:r>
      <w:r w:rsidR="0016139C" w:rsidRPr="000C1BEB">
        <w:rPr>
          <w:rFonts w:ascii="Arial" w:hAnsi="Arial"/>
          <w:b/>
        </w:rPr>
        <w:tab/>
      </w:r>
      <w:r w:rsidR="0016139C" w:rsidRPr="000C1BEB">
        <w:rPr>
          <w:rFonts w:ascii="Arial" w:hAnsi="Arial"/>
          <w:bCs/>
        </w:rPr>
        <w:t>Draft Agenda</w:t>
      </w:r>
      <w:r w:rsidR="00F631F4">
        <w:rPr>
          <w:rFonts w:ascii="Arial" w:hAnsi="Arial"/>
          <w:bCs/>
        </w:rPr>
        <w:t xml:space="preserve">, </w:t>
      </w:r>
      <w:r w:rsidR="0016139C" w:rsidRPr="000C1BEB">
        <w:rPr>
          <w:rFonts w:ascii="Arial" w:hAnsi="Arial"/>
          <w:bCs/>
        </w:rPr>
        <w:t>20</w:t>
      </w:r>
      <w:r w:rsidR="00F631F4">
        <w:rPr>
          <w:rFonts w:ascii="Arial" w:hAnsi="Arial"/>
          <w:bCs/>
        </w:rPr>
        <w:t>2</w:t>
      </w:r>
      <w:r w:rsidR="00ED094B">
        <w:rPr>
          <w:rFonts w:ascii="Arial" w:hAnsi="Arial"/>
          <w:bCs/>
        </w:rPr>
        <w:t>4</w:t>
      </w:r>
      <w:r w:rsidR="0016139C" w:rsidRPr="000C1BEB">
        <w:rPr>
          <w:rFonts w:ascii="Arial" w:hAnsi="Arial"/>
          <w:bCs/>
        </w:rPr>
        <w:t xml:space="preserve"> ExMC</w:t>
      </w:r>
      <w:r w:rsidR="005B7920">
        <w:rPr>
          <w:rFonts w:ascii="Arial" w:hAnsi="Arial"/>
          <w:bCs/>
        </w:rPr>
        <w:t xml:space="preserve"> </w:t>
      </w:r>
      <w:r w:rsidR="0016139C" w:rsidRPr="000C1BEB">
        <w:rPr>
          <w:rFonts w:ascii="Arial" w:hAnsi="Arial"/>
          <w:bCs/>
        </w:rPr>
        <w:t>Meeting</w:t>
      </w:r>
    </w:p>
    <w:p w14:paraId="14D47608" w14:textId="517964B8" w:rsidR="00C02C6E" w:rsidRDefault="00C02C6E" w:rsidP="00C02C6E">
      <w:pPr>
        <w:suppressAutoHyphens/>
        <w:rPr>
          <w:rFonts w:ascii="Arial" w:hAnsi="Arial"/>
          <w:bCs/>
        </w:rPr>
      </w:pPr>
    </w:p>
    <w:p w14:paraId="2F9C81BC" w14:textId="5908C6C2" w:rsidR="00BD5BFA" w:rsidRPr="000A47B7" w:rsidRDefault="00BD5BFA" w:rsidP="00BD5BFA">
      <w:pPr>
        <w:pStyle w:val="minnormal"/>
      </w:pPr>
      <w:r w:rsidRPr="000A47B7">
        <w:t>The Chair called on the meeting to accept the draft agenda and following a brief discussion the agenda was approved with the addition of the documents listed in the decision below</w:t>
      </w:r>
      <w:r>
        <w:t>. Agenda item 10 was moved forward to be after item 7.</w:t>
      </w:r>
      <w:r w:rsidR="00B76D3A">
        <w:t xml:space="preserve"> (timing only)</w:t>
      </w:r>
    </w:p>
    <w:p w14:paraId="3919D8BC" w14:textId="77777777" w:rsidR="00BD5BFA" w:rsidRDefault="00BD5BFA" w:rsidP="00C02C6E">
      <w:pPr>
        <w:suppressAutoHyphens/>
        <w:rPr>
          <w:rFonts w:ascii="Arial" w:hAnsi="Arial"/>
          <w:bCs/>
        </w:rPr>
      </w:pPr>
    </w:p>
    <w:p w14:paraId="43202866" w14:textId="43BA9FE1" w:rsidR="00C02C6E" w:rsidRDefault="00C02C6E" w:rsidP="00C02C6E">
      <w:pPr>
        <w:suppressAutoHyphens/>
        <w:rPr>
          <w:rFonts w:ascii="Arial" w:hAnsi="Arial"/>
          <w:bCs/>
        </w:rPr>
      </w:pPr>
    </w:p>
    <w:p w14:paraId="303A308F" w14:textId="77777777" w:rsidR="00C02C6E" w:rsidRPr="00471B06" w:rsidRDefault="00C02C6E" w:rsidP="002B40F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sz w:val="22"/>
          <w:szCs w:val="22"/>
        </w:rPr>
      </w:pPr>
      <w:r>
        <w:rPr>
          <w:rFonts w:ascii="Arial" w:hAnsi="Arial" w:cs="Arial"/>
          <w:b/>
          <w:bCs/>
          <w:color w:val="0000FF"/>
          <w:sz w:val="22"/>
          <w:szCs w:val="22"/>
          <w:u w:val="single"/>
        </w:rPr>
        <w:t>Decision 2024</w:t>
      </w:r>
      <w:r w:rsidRPr="00FE1288">
        <w:rPr>
          <w:rFonts w:ascii="Arial" w:hAnsi="Arial" w:cs="Arial"/>
          <w:b/>
          <w:bCs/>
          <w:color w:val="0000FF"/>
          <w:sz w:val="22"/>
          <w:szCs w:val="22"/>
          <w:u w:val="single"/>
        </w:rPr>
        <w:t>/0</w:t>
      </w:r>
      <w:r>
        <w:rPr>
          <w:rFonts w:ascii="Arial" w:hAnsi="Arial" w:cs="Arial"/>
          <w:b/>
          <w:bCs/>
          <w:color w:val="0000FF"/>
          <w:sz w:val="22"/>
          <w:szCs w:val="22"/>
          <w:u w:val="single"/>
        </w:rPr>
        <w:t>2</w:t>
      </w:r>
    </w:p>
    <w:p w14:paraId="4365B7F0" w14:textId="77777777" w:rsidR="00C02C6E" w:rsidRDefault="00C02C6E"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sz w:val="22"/>
          <w:szCs w:val="22"/>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the draft agenda as circulated as ExMC/2053A/DA with the following addi</w:t>
      </w:r>
      <w:r w:rsidRPr="005A4316">
        <w:rPr>
          <w:rFonts w:ascii="Arial" w:eastAsia="Calibri" w:hAnsi="Arial"/>
          <w:color w:val="3333FF"/>
          <w:sz w:val="22"/>
          <w:szCs w:val="20"/>
        </w:rPr>
        <w:t>tions:</w:t>
      </w:r>
    </w:p>
    <w:p w14:paraId="304E51CC" w14:textId="77777777" w:rsidR="00C02C6E" w:rsidRDefault="00C02C6E" w:rsidP="002B40FE">
      <w:pPr>
        <w:pStyle w:val="ListParagraph"/>
        <w:numPr>
          <w:ilvl w:val="0"/>
          <w:numId w:val="35"/>
        </w:numPr>
        <w:tabs>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0"/>
        <w:rPr>
          <w:rFonts w:ascii="Arial" w:eastAsia="Calibri" w:hAnsi="Arial"/>
          <w:color w:val="3333FF"/>
          <w:sz w:val="22"/>
          <w:szCs w:val="20"/>
        </w:rPr>
      </w:pPr>
      <w:r>
        <w:rPr>
          <w:rFonts w:ascii="Arial" w:eastAsia="Calibri" w:hAnsi="Arial"/>
          <w:color w:val="3333FF"/>
          <w:sz w:val="22"/>
          <w:szCs w:val="20"/>
        </w:rPr>
        <w:t xml:space="preserve">Proposal from ExMC WG5 as circulated as ExMC/2057A/DV </w:t>
      </w:r>
    </w:p>
    <w:p w14:paraId="47A4D042" w14:textId="2D700762" w:rsidR="00C02C6E" w:rsidRDefault="00C02C6E" w:rsidP="002B40FE">
      <w:pPr>
        <w:pStyle w:val="ListParagraph"/>
        <w:numPr>
          <w:ilvl w:val="0"/>
          <w:numId w:val="35"/>
        </w:numPr>
        <w:tabs>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0"/>
        <w:rPr>
          <w:rFonts w:ascii="Arial" w:eastAsia="Calibri" w:hAnsi="Arial"/>
          <w:color w:val="3333FF"/>
          <w:sz w:val="22"/>
          <w:szCs w:val="20"/>
        </w:rPr>
      </w:pPr>
      <w:r>
        <w:rPr>
          <w:rFonts w:ascii="Arial" w:eastAsia="Calibri" w:hAnsi="Arial"/>
          <w:color w:val="3333FF"/>
          <w:sz w:val="22"/>
          <w:szCs w:val="20"/>
        </w:rPr>
        <w:t xml:space="preserve">Comment from FR regarding the IECEx Bulletin as circulated as </w:t>
      </w:r>
      <w:r w:rsidR="00704A29">
        <w:rPr>
          <w:rFonts w:ascii="Arial" w:eastAsia="Calibri" w:hAnsi="Arial"/>
          <w:color w:val="3333FF"/>
          <w:sz w:val="22"/>
          <w:szCs w:val="20"/>
        </w:rPr>
        <w:t>E</w:t>
      </w:r>
      <w:r>
        <w:rPr>
          <w:rFonts w:ascii="Arial" w:eastAsia="Calibri" w:hAnsi="Arial"/>
          <w:color w:val="3333FF"/>
          <w:sz w:val="22"/>
          <w:szCs w:val="20"/>
        </w:rPr>
        <w:t>xMC/21</w:t>
      </w:r>
      <w:r w:rsidR="00B2327A">
        <w:rPr>
          <w:rFonts w:ascii="Arial" w:eastAsia="Calibri" w:hAnsi="Arial"/>
          <w:color w:val="3333FF"/>
          <w:sz w:val="22"/>
          <w:szCs w:val="20"/>
        </w:rPr>
        <w:t>0</w:t>
      </w:r>
      <w:r>
        <w:rPr>
          <w:rFonts w:ascii="Arial" w:eastAsia="Calibri" w:hAnsi="Arial"/>
          <w:color w:val="3333FF"/>
          <w:sz w:val="22"/>
          <w:szCs w:val="20"/>
        </w:rPr>
        <w:t xml:space="preserve">6/CD </w:t>
      </w:r>
    </w:p>
    <w:p w14:paraId="18D642F4" w14:textId="77777777" w:rsidR="00C02C6E" w:rsidRDefault="00C02C6E" w:rsidP="002B40FE">
      <w:pPr>
        <w:pStyle w:val="ListParagraph"/>
        <w:numPr>
          <w:ilvl w:val="0"/>
          <w:numId w:val="35"/>
        </w:numPr>
        <w:tabs>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0"/>
        <w:rPr>
          <w:rFonts w:ascii="Arial" w:eastAsia="Calibri" w:hAnsi="Arial"/>
          <w:color w:val="3333FF"/>
          <w:sz w:val="22"/>
          <w:szCs w:val="20"/>
        </w:rPr>
      </w:pPr>
      <w:r>
        <w:rPr>
          <w:rFonts w:ascii="Arial" w:eastAsia="Calibri" w:hAnsi="Arial"/>
          <w:color w:val="3333FF"/>
          <w:sz w:val="22"/>
          <w:szCs w:val="20"/>
        </w:rPr>
        <w:t>Regional Report from ExNB</w:t>
      </w:r>
    </w:p>
    <w:p w14:paraId="699457DF" w14:textId="7AFBFDBE" w:rsidR="00C02C6E" w:rsidRDefault="00C02C6E" w:rsidP="002B40FE">
      <w:pPr>
        <w:suppressAutoHyphens/>
        <w:ind w:left="567"/>
        <w:rPr>
          <w:rFonts w:ascii="Arial" w:hAnsi="Arial"/>
          <w:bCs/>
        </w:rPr>
      </w:pPr>
    </w:p>
    <w:p w14:paraId="609CCBA1" w14:textId="77777777" w:rsidR="00C02C6E" w:rsidRPr="000C1BEB" w:rsidRDefault="00C02C6E" w:rsidP="00C02C6E">
      <w:pPr>
        <w:suppressAutoHyphens/>
        <w:rPr>
          <w:rFonts w:ascii="Arial" w:hAnsi="Arial"/>
          <w:bCs/>
        </w:rPr>
      </w:pPr>
    </w:p>
    <w:p w14:paraId="2645D393" w14:textId="77777777" w:rsidR="007E45FC" w:rsidRDefault="007E45FC" w:rsidP="005C565C">
      <w:pPr>
        <w:suppressAutoHyphens/>
        <w:ind w:left="708" w:hanging="708"/>
        <w:rPr>
          <w:rFonts w:ascii="Helvetica" w:hAnsi="Helvetica"/>
          <w:sz w:val="20"/>
          <w:szCs w:val="20"/>
        </w:rPr>
      </w:pPr>
    </w:p>
    <w:p w14:paraId="5FD266AC" w14:textId="172B59C8" w:rsidR="000C1BEB" w:rsidRDefault="000C1BEB" w:rsidP="00372488">
      <w:pPr>
        <w:pStyle w:val="Heading2"/>
        <w:ind w:left="567" w:hanging="1134"/>
      </w:pPr>
      <w:r>
        <w:t>Approval of the Consent Agenda - Annex A</w:t>
      </w:r>
    </w:p>
    <w:p w14:paraId="25B9BE23" w14:textId="6BC65C3C" w:rsidR="000C1BEB" w:rsidRDefault="000C1BEB" w:rsidP="00BC1227">
      <w:pPr>
        <w:suppressAutoHyphens/>
        <w:ind w:left="567" w:right="-199"/>
        <w:rPr>
          <w:rFonts w:ascii="Arial" w:hAnsi="Arial"/>
        </w:rPr>
      </w:pPr>
      <w:r w:rsidRPr="005B7920">
        <w:rPr>
          <w:rFonts w:ascii="Arial" w:hAnsi="Arial"/>
        </w:rPr>
        <w:t xml:space="preserve">The meeting will be asked to </w:t>
      </w:r>
      <w:r w:rsidRPr="00FE32EC">
        <w:rPr>
          <w:rFonts w:ascii="Arial" w:hAnsi="Arial"/>
          <w:u w:val="single"/>
        </w:rPr>
        <w:t>approve</w:t>
      </w:r>
      <w:r w:rsidRPr="005B7920">
        <w:rPr>
          <w:rFonts w:ascii="Arial" w:hAnsi="Arial"/>
        </w:rPr>
        <w:t xml:space="preserve"> </w:t>
      </w:r>
      <w:r w:rsidR="00545FB9" w:rsidRPr="005B7920">
        <w:rPr>
          <w:rFonts w:ascii="Arial" w:hAnsi="Arial"/>
        </w:rPr>
        <w:t>items contained in the Consent Agenda as listed in Annex A</w:t>
      </w:r>
      <w:r w:rsidR="004A001A">
        <w:rPr>
          <w:rFonts w:ascii="Arial" w:hAnsi="Arial"/>
        </w:rPr>
        <w:t>.</w:t>
      </w:r>
    </w:p>
    <w:p w14:paraId="33CD5E76" w14:textId="1D3A0C76" w:rsidR="00C02C6E" w:rsidRDefault="00C02C6E" w:rsidP="00BC1227">
      <w:pPr>
        <w:suppressAutoHyphens/>
        <w:ind w:left="567" w:right="-199"/>
        <w:rPr>
          <w:rFonts w:ascii="Arial" w:hAnsi="Arial"/>
        </w:rPr>
      </w:pPr>
    </w:p>
    <w:p w14:paraId="7F896E33" w14:textId="5A234C81" w:rsidR="00BD5BFA" w:rsidRPr="000A47B7" w:rsidRDefault="00BD5BFA" w:rsidP="00BD5BFA">
      <w:pPr>
        <w:pStyle w:val="minnormal"/>
      </w:pPr>
      <w:r w:rsidRPr="000A47B7">
        <w:t xml:space="preserve">The Chair reminded members that </w:t>
      </w:r>
      <w:r>
        <w:t>previously a</w:t>
      </w:r>
      <w:r w:rsidRPr="000A47B7">
        <w:t xml:space="preserve"> consent agenda with the objective of making meetings as efficient as possible.  Due to that success this approach has been used again over the last 3 years of remote annual meetings</w:t>
      </w:r>
      <w:r>
        <w:t xml:space="preserve"> and last year in Edinburgh</w:t>
      </w:r>
      <w:r w:rsidRPr="000A47B7">
        <w:t xml:space="preserve"> and is to be used again for this meeting.</w:t>
      </w:r>
    </w:p>
    <w:p w14:paraId="5655860C" w14:textId="77777777" w:rsidR="00BD5BFA" w:rsidRPr="000A47B7" w:rsidRDefault="00BD5BFA" w:rsidP="00BD5BFA">
      <w:pPr>
        <w:pStyle w:val="minnormal"/>
      </w:pPr>
    </w:p>
    <w:p w14:paraId="2A046D60" w14:textId="75A48ECD" w:rsidR="00BD5BFA" w:rsidRPr="000A47B7" w:rsidRDefault="00BD5BFA" w:rsidP="00BD5BFA">
      <w:pPr>
        <w:pStyle w:val="minnormal"/>
      </w:pPr>
      <w:r w:rsidRPr="000A47B7">
        <w:t xml:space="preserve">The Chair highlighted the use of asterix </w:t>
      </w:r>
      <w:r w:rsidR="0071408F" w:rsidRPr="00E823EF">
        <w:rPr>
          <w:rStyle w:val="Heading2Char"/>
          <w:rFonts w:ascii="Segoe UI Symbol" w:hAnsi="Segoe UI Symbol" w:cs="Segoe UI Symbol"/>
          <w:b/>
          <w:bCs/>
          <w:color w:val="FF0000"/>
        </w:rPr>
        <w:t>✱</w:t>
      </w:r>
      <w:r w:rsidR="0071408F" w:rsidRPr="006D17DD">
        <w:rPr>
          <w:rStyle w:val="Heading2Char"/>
          <w:b/>
          <w:bCs/>
        </w:rPr>
        <w:t xml:space="preserve"> </w:t>
      </w:r>
      <w:r w:rsidRPr="000A47B7">
        <w:t>against agenda items</w:t>
      </w:r>
      <w:r>
        <w:t xml:space="preserve"> indicating that </w:t>
      </w:r>
      <w:r w:rsidRPr="000A47B7">
        <w:t xml:space="preserve">the item </w:t>
      </w:r>
      <w:r>
        <w:t>was</w:t>
      </w:r>
      <w:r w:rsidRPr="000A47B7">
        <w:t xml:space="preserve"> listed in the Consent Agenda, contained in Annex A</w:t>
      </w:r>
      <w:r w:rsidR="00644738">
        <w:t>:</w:t>
      </w:r>
      <w:r w:rsidRPr="000A47B7">
        <w:t xml:space="preserve"> seeking the meeting’s agreement to accept all documents listed in the Consent Agenda with the one decision.</w:t>
      </w:r>
    </w:p>
    <w:p w14:paraId="06E4CEC0" w14:textId="77777777" w:rsidR="00BD5BFA" w:rsidRDefault="00BD5BFA" w:rsidP="00BD5BFA">
      <w:pPr>
        <w:pStyle w:val="minnormal"/>
      </w:pPr>
    </w:p>
    <w:p w14:paraId="12DC4B2F" w14:textId="1EFE2825" w:rsidR="00BD5BFA" w:rsidRPr="000A47B7" w:rsidRDefault="00BD5BFA" w:rsidP="00BD5BFA">
      <w:pPr>
        <w:pStyle w:val="minnormal"/>
      </w:pPr>
      <w:r w:rsidRPr="000A47B7">
        <w:t xml:space="preserve">The Chair then moved for the meeting to accept the consent agenda </w:t>
      </w:r>
      <w:r>
        <w:t>and there being no comments from members requesting any changes</w:t>
      </w:r>
      <w:r w:rsidRPr="000A47B7">
        <w:t xml:space="preserve"> the </w:t>
      </w:r>
      <w:r>
        <w:t>meeting recording the following dec</w:t>
      </w:r>
      <w:r w:rsidRPr="000A47B7">
        <w:t>ision.</w:t>
      </w:r>
    </w:p>
    <w:p w14:paraId="56FCDC17" w14:textId="3D94344C" w:rsidR="00BD5BFA" w:rsidRDefault="00BD5BFA" w:rsidP="00BC1227">
      <w:pPr>
        <w:suppressAutoHyphens/>
        <w:ind w:left="567" w:right="-199"/>
        <w:rPr>
          <w:rFonts w:ascii="Arial" w:hAnsi="Arial"/>
        </w:rPr>
      </w:pPr>
    </w:p>
    <w:p w14:paraId="69106B12" w14:textId="77777777" w:rsidR="00C02C6E" w:rsidRDefault="00C02C6E" w:rsidP="002B40F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FE1288">
        <w:rPr>
          <w:rFonts w:ascii="Arial" w:hAnsi="Arial" w:cs="Arial"/>
          <w:b/>
          <w:bCs/>
          <w:color w:val="0000FF"/>
          <w:sz w:val="22"/>
          <w:szCs w:val="22"/>
          <w:u w:val="single"/>
        </w:rPr>
        <w:t>/03</w:t>
      </w:r>
    </w:p>
    <w:p w14:paraId="35E887C7" w14:textId="77777777" w:rsidR="00C02C6E" w:rsidRPr="005B7920" w:rsidRDefault="00C02C6E" w:rsidP="002B40F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rPr>
      </w:pPr>
      <w:r>
        <w:rPr>
          <w:rFonts w:ascii="Arial" w:eastAsia="Calibri" w:hAnsi="Arial"/>
          <w:color w:val="3333FF"/>
          <w:sz w:val="22"/>
          <w:szCs w:val="20"/>
        </w:rPr>
        <w:t xml:space="preserve">The meeting </w:t>
      </w:r>
      <w:r>
        <w:rPr>
          <w:rFonts w:ascii="Arial" w:eastAsia="Calibri" w:hAnsi="Arial"/>
          <w:color w:val="3333FF"/>
          <w:sz w:val="22"/>
          <w:szCs w:val="20"/>
          <w:u w:val="single"/>
        </w:rPr>
        <w:t>approved</w:t>
      </w:r>
      <w:r>
        <w:rPr>
          <w:rFonts w:ascii="Arial" w:eastAsia="Calibri" w:hAnsi="Arial"/>
          <w:color w:val="3333FF"/>
          <w:sz w:val="22"/>
          <w:szCs w:val="20"/>
        </w:rPr>
        <w:t xml:space="preserve"> all items listed in the Consent Agenda circulated as Annex A to ExMC/2053A/DA</w:t>
      </w:r>
    </w:p>
    <w:p w14:paraId="6905F395" w14:textId="77777777" w:rsidR="00C02C6E" w:rsidRPr="005B7920" w:rsidRDefault="00C02C6E" w:rsidP="00BC1227">
      <w:pPr>
        <w:suppressAutoHyphens/>
        <w:ind w:left="567" w:right="-199"/>
        <w:rPr>
          <w:rFonts w:ascii="Arial" w:hAnsi="Arial"/>
        </w:rPr>
      </w:pPr>
    </w:p>
    <w:p w14:paraId="61BFFC89" w14:textId="77777777" w:rsidR="000E3A79" w:rsidRDefault="000E3A79" w:rsidP="005C565C">
      <w:pPr>
        <w:suppressAutoHyphens/>
        <w:ind w:left="705"/>
        <w:rPr>
          <w:rFonts w:ascii="Arial" w:hAnsi="Arial"/>
          <w:b/>
        </w:rPr>
      </w:pPr>
    </w:p>
    <w:p w14:paraId="1D47F9F9" w14:textId="1EBEE5F0" w:rsidR="00DB2CB3" w:rsidRPr="002A213E" w:rsidRDefault="00DB2CB3" w:rsidP="002A213E">
      <w:pPr>
        <w:pStyle w:val="Heading1"/>
        <w:ind w:left="567" w:hanging="1134"/>
      </w:pPr>
      <w:r w:rsidRPr="002A213E">
        <w:lastRenderedPageBreak/>
        <w:t>MINUTES OF THE LAST ExMC MEETING</w:t>
      </w:r>
    </w:p>
    <w:p w14:paraId="6D4D9601" w14:textId="5137ED0B" w:rsidR="00DB2CB3" w:rsidRPr="00F369E8" w:rsidRDefault="006D17DD" w:rsidP="00D2185F">
      <w:pPr>
        <w:pStyle w:val="Heading20"/>
        <w:ind w:left="567" w:hanging="1134"/>
      </w:pPr>
      <w:bookmarkStart w:id="1" w:name="_Hlk181010758"/>
      <w:r w:rsidRPr="00E823EF">
        <w:rPr>
          <w:rStyle w:val="Heading2Char"/>
          <w:rFonts w:ascii="Segoe UI Symbol" w:hAnsi="Segoe UI Symbol" w:cs="Segoe UI Symbol"/>
          <w:b/>
          <w:bCs/>
          <w:color w:val="FF0000"/>
        </w:rPr>
        <w:t>✱</w:t>
      </w:r>
      <w:r w:rsidRPr="006D17DD">
        <w:rPr>
          <w:rStyle w:val="Heading2Char"/>
          <w:b/>
          <w:bCs/>
        </w:rPr>
        <w:t xml:space="preserve"> </w:t>
      </w:r>
      <w:bookmarkEnd w:id="1"/>
      <w:r w:rsidR="00B25590" w:rsidRPr="006D17DD">
        <w:rPr>
          <w:rStyle w:val="Heading2Char"/>
          <w:b/>
          <w:bCs/>
        </w:rPr>
        <w:t>Members t</w:t>
      </w:r>
      <w:r w:rsidR="00DB2CB3" w:rsidRPr="006D17DD">
        <w:rPr>
          <w:rStyle w:val="Heading2Char"/>
          <w:b/>
          <w:bCs/>
        </w:rPr>
        <w:t xml:space="preserve">o note the Confirmed Minutes of the last meeting held </w:t>
      </w:r>
      <w:r w:rsidR="00E6733E" w:rsidRPr="006D17DD">
        <w:rPr>
          <w:rStyle w:val="Heading2Char"/>
          <w:b/>
          <w:bCs/>
        </w:rPr>
        <w:t>in</w:t>
      </w:r>
      <w:r w:rsidR="00E6733E">
        <w:t xml:space="preserve"> </w:t>
      </w:r>
      <w:r>
        <w:t xml:space="preserve">       </w:t>
      </w:r>
      <w:r w:rsidR="00E6733E">
        <w:t xml:space="preserve">Edinburgh </w:t>
      </w:r>
      <w:r w:rsidR="00D464A6">
        <w:t>September 202</w:t>
      </w:r>
      <w:r w:rsidR="00ED094B">
        <w:t>3</w:t>
      </w:r>
      <w:r w:rsidR="00DB2CB3" w:rsidRPr="006D7D0A">
        <w:t>. The minutes have been confirmed via correspondence.</w:t>
      </w:r>
    </w:p>
    <w:p w14:paraId="54808851" w14:textId="77777777" w:rsidR="00DB2CB3" w:rsidRPr="008216B5" w:rsidRDefault="00DB2CB3" w:rsidP="005C565C">
      <w:pPr>
        <w:suppressAutoHyphens/>
        <w:ind w:left="705" w:hanging="705"/>
        <w:rPr>
          <w:rFonts w:ascii="Arial" w:hAnsi="Arial"/>
          <w:sz w:val="20"/>
          <w:szCs w:val="20"/>
        </w:rPr>
      </w:pPr>
      <w:r w:rsidRPr="00F369E8">
        <w:rPr>
          <w:rFonts w:ascii="Arial" w:hAnsi="Arial"/>
        </w:rPr>
        <w:tab/>
      </w:r>
    </w:p>
    <w:p w14:paraId="61FA7140" w14:textId="055B5E1A" w:rsidR="00494628" w:rsidRDefault="00DB2CB3" w:rsidP="00BC1227">
      <w:pPr>
        <w:suppressAutoHyphens/>
        <w:ind w:left="709"/>
        <w:rPr>
          <w:rFonts w:ascii="Arial" w:hAnsi="Arial"/>
          <w:b/>
          <w:u w:val="single"/>
        </w:rPr>
      </w:pPr>
      <w:r w:rsidRPr="00F369E8">
        <w:rPr>
          <w:rFonts w:ascii="Arial" w:hAnsi="Arial"/>
        </w:rPr>
        <w:tab/>
      </w:r>
      <w:r w:rsidR="00320168">
        <w:rPr>
          <w:rFonts w:ascii="Arial" w:hAnsi="Arial"/>
          <w:b/>
          <w:u w:val="single"/>
        </w:rPr>
        <w:t>Document for n</w:t>
      </w:r>
      <w:r w:rsidRPr="00F369E8">
        <w:rPr>
          <w:rFonts w:ascii="Arial" w:hAnsi="Arial"/>
          <w:b/>
          <w:u w:val="single"/>
        </w:rPr>
        <w:t>oting</w:t>
      </w:r>
      <w:r w:rsidR="00320168">
        <w:rPr>
          <w:rFonts w:ascii="Arial" w:hAnsi="Arial"/>
          <w:b/>
          <w:u w:val="single"/>
        </w:rPr>
        <w:t>:</w:t>
      </w:r>
      <w:r w:rsidRPr="00F369E8">
        <w:rPr>
          <w:rFonts w:ascii="Arial" w:hAnsi="Arial"/>
          <w:b/>
          <w:u w:val="single"/>
        </w:rPr>
        <w:t xml:space="preserve"> </w:t>
      </w:r>
    </w:p>
    <w:p w14:paraId="5FD79EAE" w14:textId="792ADF3E" w:rsidR="00DB2CB3" w:rsidRDefault="0063324D" w:rsidP="00A711CA">
      <w:pPr>
        <w:numPr>
          <w:ilvl w:val="0"/>
          <w:numId w:val="6"/>
        </w:numPr>
        <w:tabs>
          <w:tab w:val="clear" w:pos="1425"/>
          <w:tab w:val="left" w:pos="-1415"/>
          <w:tab w:val="left" w:pos="-708"/>
        </w:tabs>
        <w:suppressAutoHyphens/>
        <w:ind w:left="1418" w:hanging="425"/>
        <w:rPr>
          <w:rFonts w:ascii="Arial" w:hAnsi="Arial"/>
          <w:color w:val="000000"/>
        </w:rPr>
      </w:pPr>
      <w:r w:rsidRPr="00BD5BFA">
        <w:rPr>
          <w:rFonts w:ascii="Arial" w:hAnsi="Arial" w:cs="Arial"/>
          <w:b/>
        </w:rPr>
        <w:t>ExMC/</w:t>
      </w:r>
      <w:r w:rsidR="00EA4DFC" w:rsidRPr="00BD5BFA">
        <w:rPr>
          <w:rFonts w:ascii="Arial" w:hAnsi="Arial" w:cs="Arial"/>
          <w:b/>
        </w:rPr>
        <w:t>2004A</w:t>
      </w:r>
      <w:r w:rsidRPr="00BD5BFA">
        <w:rPr>
          <w:rFonts w:ascii="Arial" w:hAnsi="Arial" w:cs="Arial"/>
          <w:b/>
        </w:rPr>
        <w:t>/RM</w:t>
      </w:r>
      <w:r w:rsidRPr="006D7D0A">
        <w:rPr>
          <w:rFonts w:ascii="Arial" w:hAnsi="Arial"/>
          <w:b/>
        </w:rPr>
        <w:t xml:space="preserve"> </w:t>
      </w:r>
      <w:r w:rsidR="00DB2CB3" w:rsidRPr="006D7D0A">
        <w:rPr>
          <w:rFonts w:ascii="Arial" w:hAnsi="Arial"/>
        </w:rPr>
        <w:t xml:space="preserve">– </w:t>
      </w:r>
      <w:r w:rsidR="00DB2CB3" w:rsidRPr="0045013F">
        <w:rPr>
          <w:rFonts w:ascii="Arial" w:hAnsi="Arial"/>
          <w:i/>
        </w:rPr>
        <w:t xml:space="preserve">Confirmed Minutes </w:t>
      </w:r>
      <w:r w:rsidR="00FF7503" w:rsidRPr="0045013F">
        <w:rPr>
          <w:rFonts w:ascii="Arial" w:hAnsi="Arial"/>
          <w:i/>
        </w:rPr>
        <w:t xml:space="preserve">of </w:t>
      </w:r>
      <w:r w:rsidR="00931FC9">
        <w:rPr>
          <w:rFonts w:ascii="Arial" w:hAnsi="Arial"/>
          <w:i/>
        </w:rPr>
        <w:t>the 20</w:t>
      </w:r>
      <w:r w:rsidR="00CF590D">
        <w:rPr>
          <w:rFonts w:ascii="Arial" w:hAnsi="Arial"/>
          <w:i/>
        </w:rPr>
        <w:t>2</w:t>
      </w:r>
      <w:r w:rsidR="00ED094B">
        <w:rPr>
          <w:rFonts w:ascii="Arial" w:hAnsi="Arial"/>
          <w:i/>
        </w:rPr>
        <w:t>3</w:t>
      </w:r>
      <w:r w:rsidR="00931FC9">
        <w:rPr>
          <w:rFonts w:ascii="Arial" w:hAnsi="Arial"/>
          <w:i/>
        </w:rPr>
        <w:t xml:space="preserve"> ExMC Meeting</w:t>
      </w:r>
      <w:r w:rsidR="00DB2CB3" w:rsidRPr="00494628">
        <w:rPr>
          <w:rFonts w:ascii="Arial" w:hAnsi="Arial"/>
          <w:color w:val="000000"/>
        </w:rPr>
        <w:t xml:space="preserve"> </w:t>
      </w:r>
    </w:p>
    <w:p w14:paraId="51FBDB6D" w14:textId="6CD15B92" w:rsidR="00C02C6E" w:rsidRDefault="00C02C6E" w:rsidP="00C02C6E">
      <w:pPr>
        <w:tabs>
          <w:tab w:val="left" w:pos="-1415"/>
          <w:tab w:val="left" w:pos="-708"/>
        </w:tabs>
        <w:suppressAutoHyphens/>
        <w:rPr>
          <w:rFonts w:ascii="Arial" w:hAnsi="Arial"/>
          <w:color w:val="000000"/>
        </w:rPr>
      </w:pPr>
    </w:p>
    <w:p w14:paraId="094A1130" w14:textId="5C4A1C1C" w:rsidR="00BD5BFA" w:rsidRPr="000A47B7" w:rsidRDefault="00BD5BFA" w:rsidP="00BD5BFA">
      <w:pPr>
        <w:pStyle w:val="minnormal"/>
      </w:pPr>
      <w:bookmarkStart w:id="2" w:name="_Hlk84661595"/>
      <w:r w:rsidRPr="000A47B7">
        <w:t>The Chair noted the meeting’s agreement to the consent agenda and referred to Decision 202</w:t>
      </w:r>
      <w:r>
        <w:t>4</w:t>
      </w:r>
      <w:r w:rsidRPr="000A47B7">
        <w:t>/03.</w:t>
      </w:r>
    </w:p>
    <w:bookmarkEnd w:id="2"/>
    <w:p w14:paraId="36B2ED65" w14:textId="77777777" w:rsidR="00BD5BFA" w:rsidRDefault="00BD5BFA" w:rsidP="00C02C6E">
      <w:pPr>
        <w:tabs>
          <w:tab w:val="left" w:pos="-1415"/>
          <w:tab w:val="left" w:pos="-708"/>
        </w:tabs>
        <w:suppressAutoHyphens/>
        <w:rPr>
          <w:rFonts w:ascii="Arial" w:hAnsi="Arial"/>
          <w:color w:val="000000"/>
        </w:rPr>
      </w:pPr>
    </w:p>
    <w:p w14:paraId="6DEF71C5" w14:textId="77777777" w:rsidR="006A146F" w:rsidRDefault="006A146F" w:rsidP="005C565C">
      <w:pPr>
        <w:suppressAutoHyphens/>
        <w:ind w:left="705" w:hanging="705"/>
        <w:rPr>
          <w:rFonts w:ascii="Arial" w:hAnsi="Arial"/>
        </w:rPr>
      </w:pPr>
    </w:p>
    <w:p w14:paraId="15EC7660" w14:textId="4EBAA7A2" w:rsidR="00DB2CB3" w:rsidRPr="00F369E8" w:rsidRDefault="00DB2CB3" w:rsidP="00372488">
      <w:pPr>
        <w:pStyle w:val="Heading2"/>
        <w:ind w:left="567" w:hanging="1134"/>
      </w:pPr>
      <w:r w:rsidRPr="00F369E8">
        <w:t>Matters arising from these minutes</w:t>
      </w:r>
    </w:p>
    <w:p w14:paraId="2B85F241" w14:textId="77777777" w:rsidR="00DB2CB3" w:rsidRPr="00F369E8" w:rsidRDefault="00DB2CB3" w:rsidP="005C565C">
      <w:pPr>
        <w:suppressAutoHyphens/>
        <w:rPr>
          <w:rFonts w:ascii="Arial" w:hAnsi="Arial"/>
          <w:sz w:val="16"/>
        </w:rPr>
      </w:pPr>
    </w:p>
    <w:p w14:paraId="4CAB75FD" w14:textId="67CC44BA" w:rsidR="00DB2CB3" w:rsidRPr="00F86AF6" w:rsidRDefault="00C41D98" w:rsidP="00372488">
      <w:pPr>
        <w:pStyle w:val="Heading3"/>
        <w:numPr>
          <w:ilvl w:val="0"/>
          <w:numId w:val="0"/>
        </w:numPr>
        <w:ind w:left="567" w:hanging="1134"/>
      </w:pPr>
      <w:r w:rsidRPr="00F86AF6">
        <w:t>3</w:t>
      </w:r>
      <w:r w:rsidR="00DB2CB3" w:rsidRPr="00F86AF6">
        <w:t>.2.1</w:t>
      </w:r>
      <w:r w:rsidR="00DB2CB3" w:rsidRPr="00F86AF6">
        <w:tab/>
        <w:t xml:space="preserve">Report on Actions arising from the </w:t>
      </w:r>
      <w:r w:rsidR="00931FC9" w:rsidRPr="00F86AF6">
        <w:t>20</w:t>
      </w:r>
      <w:r w:rsidR="00CF590D" w:rsidRPr="00F86AF6">
        <w:t>2</w:t>
      </w:r>
      <w:r w:rsidR="00ED094B" w:rsidRPr="00F86AF6">
        <w:t>3</w:t>
      </w:r>
      <w:r w:rsidR="00931FC9" w:rsidRPr="00F86AF6">
        <w:t xml:space="preserve"> ExMC Meeting</w:t>
      </w:r>
    </w:p>
    <w:p w14:paraId="68DA4499" w14:textId="77777777" w:rsidR="00DB2CB3" w:rsidRPr="00F369E8" w:rsidRDefault="00DB2CB3" w:rsidP="005C565C">
      <w:pPr>
        <w:suppressAutoHyphens/>
        <w:ind w:left="708" w:hanging="708"/>
        <w:rPr>
          <w:rFonts w:ascii="Arial" w:hAnsi="Arial"/>
          <w:sz w:val="16"/>
        </w:rPr>
      </w:pPr>
    </w:p>
    <w:p w14:paraId="18868BAF" w14:textId="75E9AB26" w:rsidR="00DB2CB3" w:rsidRDefault="00B25590" w:rsidP="00A711CA">
      <w:pPr>
        <w:suppressAutoHyphens/>
        <w:ind w:left="567"/>
        <w:rPr>
          <w:rFonts w:ascii="Arial" w:hAnsi="Arial"/>
          <w:color w:val="000000"/>
        </w:rPr>
      </w:pPr>
      <w:r>
        <w:rPr>
          <w:rFonts w:ascii="Arial" w:hAnsi="Arial"/>
        </w:rPr>
        <w:t>Members t</w:t>
      </w:r>
      <w:r w:rsidR="00DB2CB3" w:rsidRPr="00F369E8">
        <w:rPr>
          <w:rFonts w:ascii="Arial" w:hAnsi="Arial"/>
        </w:rPr>
        <w:t xml:space="preserve">o </w:t>
      </w:r>
      <w:r w:rsidR="00DB2CB3" w:rsidRPr="0045013F">
        <w:rPr>
          <w:rFonts w:ascii="Arial" w:hAnsi="Arial"/>
          <w:u w:val="single"/>
        </w:rPr>
        <w:t>note</w:t>
      </w:r>
      <w:r w:rsidR="00DB2CB3" w:rsidRPr="00F369E8">
        <w:rPr>
          <w:rFonts w:ascii="Arial" w:hAnsi="Arial"/>
        </w:rPr>
        <w:t xml:space="preserve"> </w:t>
      </w:r>
      <w:r w:rsidR="002D24B3">
        <w:rPr>
          <w:rFonts w:ascii="Arial" w:hAnsi="Arial"/>
        </w:rPr>
        <w:t xml:space="preserve">a report from the </w:t>
      </w:r>
      <w:r w:rsidR="00A226B8">
        <w:rPr>
          <w:rFonts w:ascii="Arial" w:hAnsi="Arial"/>
        </w:rPr>
        <w:t xml:space="preserve">IECEx </w:t>
      </w:r>
      <w:r w:rsidR="002D24B3">
        <w:rPr>
          <w:rFonts w:ascii="Arial" w:hAnsi="Arial"/>
        </w:rPr>
        <w:t xml:space="preserve">Secretariat concerning </w:t>
      </w:r>
      <w:r w:rsidR="00DB2CB3" w:rsidRPr="00F369E8">
        <w:rPr>
          <w:rFonts w:ascii="Arial" w:hAnsi="Arial"/>
        </w:rPr>
        <w:t xml:space="preserve">the </w:t>
      </w:r>
      <w:r w:rsidR="00B011CD">
        <w:rPr>
          <w:rFonts w:ascii="Arial" w:hAnsi="Arial"/>
        </w:rPr>
        <w:t>A</w:t>
      </w:r>
      <w:r w:rsidR="00DB2CB3" w:rsidRPr="00F369E8">
        <w:rPr>
          <w:rFonts w:ascii="Arial" w:hAnsi="Arial"/>
        </w:rPr>
        <w:t>ction</w:t>
      </w:r>
      <w:r w:rsidR="006551AF">
        <w:rPr>
          <w:rFonts w:ascii="Arial" w:hAnsi="Arial"/>
        </w:rPr>
        <w:t>s</w:t>
      </w:r>
      <w:r w:rsidR="00DB2CB3" w:rsidRPr="00F369E8">
        <w:rPr>
          <w:rFonts w:ascii="Arial" w:hAnsi="Arial"/>
        </w:rPr>
        <w:t xml:space="preserve"> </w:t>
      </w:r>
      <w:r w:rsidR="00B011CD">
        <w:rPr>
          <w:rFonts w:ascii="Arial" w:hAnsi="Arial"/>
        </w:rPr>
        <w:t>L</w:t>
      </w:r>
      <w:r w:rsidR="00DB2CB3" w:rsidRPr="00F369E8">
        <w:rPr>
          <w:rFonts w:ascii="Arial" w:hAnsi="Arial"/>
        </w:rPr>
        <w:t>ist</w:t>
      </w:r>
      <w:r w:rsidR="00B011CD">
        <w:rPr>
          <w:rFonts w:ascii="Arial" w:hAnsi="Arial"/>
        </w:rPr>
        <w:t xml:space="preserve"> as </w:t>
      </w:r>
      <w:r w:rsidR="00DB2CB3" w:rsidRPr="006D7D0A">
        <w:rPr>
          <w:rFonts w:ascii="Arial" w:hAnsi="Arial"/>
        </w:rPr>
        <w:t xml:space="preserve">detailed in </w:t>
      </w:r>
      <w:r w:rsidR="00B011CD" w:rsidRPr="006D7D0A">
        <w:rPr>
          <w:rFonts w:ascii="Arial" w:hAnsi="Arial"/>
          <w:b/>
          <w:bCs/>
          <w:color w:val="000000"/>
        </w:rPr>
        <w:t>ExMC/</w:t>
      </w:r>
      <w:r w:rsidR="00EA4DFC">
        <w:rPr>
          <w:rFonts w:ascii="Arial" w:hAnsi="Arial"/>
          <w:b/>
          <w:bCs/>
          <w:color w:val="000000"/>
        </w:rPr>
        <w:t>2004</w:t>
      </w:r>
      <w:r w:rsidR="00E44FB4">
        <w:rPr>
          <w:rFonts w:ascii="Arial" w:hAnsi="Arial"/>
          <w:b/>
          <w:bCs/>
          <w:color w:val="000000"/>
        </w:rPr>
        <w:t>A</w:t>
      </w:r>
      <w:r w:rsidR="00B011CD" w:rsidRPr="006D7D0A">
        <w:rPr>
          <w:rFonts w:ascii="Arial" w:hAnsi="Arial"/>
          <w:b/>
          <w:bCs/>
          <w:color w:val="000000"/>
        </w:rPr>
        <w:t>/RM</w:t>
      </w:r>
      <w:r w:rsidR="0045013F">
        <w:rPr>
          <w:rFonts w:ascii="Arial" w:hAnsi="Arial"/>
          <w:b/>
          <w:bCs/>
          <w:color w:val="000000"/>
        </w:rPr>
        <w:t xml:space="preserve">, </w:t>
      </w:r>
      <w:r w:rsidR="00DB2CB3" w:rsidRPr="00B011CD">
        <w:rPr>
          <w:rFonts w:ascii="Arial" w:hAnsi="Arial"/>
          <w:i/>
        </w:rPr>
        <w:t>Confirmed Minutes</w:t>
      </w:r>
      <w:r w:rsidR="006551AF" w:rsidRPr="00B011CD">
        <w:rPr>
          <w:rFonts w:ascii="Arial" w:hAnsi="Arial"/>
          <w:i/>
        </w:rPr>
        <w:t xml:space="preserve"> of the </w:t>
      </w:r>
      <w:r w:rsidR="00931FC9">
        <w:rPr>
          <w:rFonts w:ascii="Arial" w:hAnsi="Arial"/>
          <w:i/>
        </w:rPr>
        <w:t>20</w:t>
      </w:r>
      <w:r w:rsidR="00CF590D">
        <w:rPr>
          <w:rFonts w:ascii="Arial" w:hAnsi="Arial"/>
          <w:i/>
        </w:rPr>
        <w:t>2</w:t>
      </w:r>
      <w:r w:rsidR="00EA4DFC">
        <w:rPr>
          <w:rFonts w:ascii="Arial" w:hAnsi="Arial"/>
          <w:i/>
        </w:rPr>
        <w:t>3</w:t>
      </w:r>
      <w:r w:rsidR="00931FC9">
        <w:rPr>
          <w:rFonts w:ascii="Arial" w:hAnsi="Arial"/>
          <w:i/>
        </w:rPr>
        <w:t xml:space="preserve"> ExMC Meeting</w:t>
      </w:r>
      <w:r w:rsidR="00DB2CB3" w:rsidRPr="00F369E8">
        <w:rPr>
          <w:rFonts w:ascii="Arial" w:hAnsi="Arial"/>
          <w:color w:val="000000"/>
        </w:rPr>
        <w:t xml:space="preserve">. </w:t>
      </w:r>
    </w:p>
    <w:p w14:paraId="7CA973D7" w14:textId="77777777" w:rsidR="0045013F" w:rsidRDefault="0045013F" w:rsidP="00A711CA">
      <w:pPr>
        <w:suppressAutoHyphens/>
        <w:ind w:left="567" w:hanging="1134"/>
        <w:rPr>
          <w:rFonts w:ascii="Arial" w:hAnsi="Arial"/>
          <w:sz w:val="22"/>
          <w:szCs w:val="22"/>
        </w:rPr>
      </w:pPr>
    </w:p>
    <w:p w14:paraId="0BCDF2F3" w14:textId="6F568985" w:rsidR="0045013F" w:rsidRDefault="0045013F" w:rsidP="005C565C">
      <w:pPr>
        <w:suppressAutoHyphens/>
        <w:ind w:left="705" w:hanging="705"/>
        <w:rPr>
          <w:rFonts w:ascii="Arial" w:hAnsi="Arial"/>
          <w:b/>
          <w:u w:val="single"/>
        </w:rPr>
      </w:pPr>
      <w:r w:rsidRPr="0045013F">
        <w:rPr>
          <w:rFonts w:ascii="Arial" w:hAnsi="Arial"/>
          <w:b/>
        </w:rPr>
        <w:tab/>
      </w:r>
      <w:r w:rsidRPr="0045013F">
        <w:rPr>
          <w:rFonts w:ascii="Arial" w:hAnsi="Arial"/>
          <w:b/>
        </w:rPr>
        <w:tab/>
      </w:r>
      <w:r>
        <w:rPr>
          <w:rFonts w:ascii="Arial" w:hAnsi="Arial"/>
          <w:b/>
          <w:u w:val="single"/>
        </w:rPr>
        <w:t>Document for n</w:t>
      </w:r>
      <w:r w:rsidRPr="00F369E8">
        <w:rPr>
          <w:rFonts w:ascii="Arial" w:hAnsi="Arial"/>
          <w:b/>
          <w:u w:val="single"/>
        </w:rPr>
        <w:t>oting</w:t>
      </w:r>
      <w:r>
        <w:rPr>
          <w:rFonts w:ascii="Arial" w:hAnsi="Arial"/>
          <w:b/>
          <w:u w:val="single"/>
        </w:rPr>
        <w:t>:</w:t>
      </w:r>
      <w:r w:rsidRPr="00F369E8">
        <w:rPr>
          <w:rFonts w:ascii="Arial" w:hAnsi="Arial"/>
          <w:b/>
          <w:u w:val="single"/>
        </w:rPr>
        <w:t xml:space="preserve"> </w:t>
      </w:r>
    </w:p>
    <w:p w14:paraId="76EE00DB" w14:textId="0DA29D10" w:rsidR="0045013F" w:rsidRPr="00C02C6E" w:rsidRDefault="0045013F" w:rsidP="00A711CA">
      <w:pPr>
        <w:numPr>
          <w:ilvl w:val="0"/>
          <w:numId w:val="6"/>
        </w:numPr>
        <w:tabs>
          <w:tab w:val="clear" w:pos="1425"/>
          <w:tab w:val="left" w:pos="-1415"/>
          <w:tab w:val="left" w:pos="-708"/>
        </w:tabs>
        <w:suppressAutoHyphens/>
        <w:ind w:left="1418" w:hanging="425"/>
        <w:rPr>
          <w:rFonts w:ascii="Arial" w:hAnsi="Arial"/>
          <w:color w:val="000000"/>
        </w:rPr>
      </w:pPr>
      <w:r w:rsidRPr="00BD5BFA">
        <w:rPr>
          <w:rFonts w:ascii="Arial" w:hAnsi="Arial" w:cs="Arial"/>
          <w:b/>
        </w:rPr>
        <w:t>ExMC/</w:t>
      </w:r>
      <w:r w:rsidR="000375B6" w:rsidRPr="00BD5BFA">
        <w:rPr>
          <w:rFonts w:ascii="Arial" w:hAnsi="Arial" w:cs="Arial"/>
          <w:b/>
        </w:rPr>
        <w:t>20</w:t>
      </w:r>
      <w:r w:rsidR="00F6589B" w:rsidRPr="00BD5BFA">
        <w:rPr>
          <w:rFonts w:ascii="Arial" w:hAnsi="Arial" w:cs="Arial"/>
          <w:b/>
        </w:rPr>
        <w:t>56</w:t>
      </w:r>
      <w:r w:rsidRPr="00BD5BFA">
        <w:rPr>
          <w:rFonts w:ascii="Arial" w:hAnsi="Arial" w:cs="Arial"/>
          <w:b/>
        </w:rPr>
        <w:t>/R</w:t>
      </w:r>
      <w:r w:rsidRPr="007F6A6E">
        <w:rPr>
          <w:rFonts w:ascii="Arial" w:hAnsi="Arial"/>
          <w:b/>
        </w:rPr>
        <w:t xml:space="preserve"> </w:t>
      </w:r>
      <w:r w:rsidRPr="007F6A6E">
        <w:rPr>
          <w:rFonts w:ascii="Arial" w:hAnsi="Arial"/>
        </w:rPr>
        <w:t>–</w:t>
      </w:r>
      <w:r w:rsidRPr="00A32F44">
        <w:rPr>
          <w:rFonts w:ascii="Arial" w:hAnsi="Arial"/>
        </w:rPr>
        <w:t xml:space="preserve"> Status of Action Items from </w:t>
      </w:r>
      <w:r w:rsidR="00931FC9" w:rsidRPr="00A32F44">
        <w:rPr>
          <w:rFonts w:ascii="Arial" w:hAnsi="Arial"/>
        </w:rPr>
        <w:t>the 20</w:t>
      </w:r>
      <w:r w:rsidR="00CF590D">
        <w:rPr>
          <w:rFonts w:ascii="Arial" w:hAnsi="Arial"/>
        </w:rPr>
        <w:t>2</w:t>
      </w:r>
      <w:r w:rsidR="00EA4DFC">
        <w:rPr>
          <w:rFonts w:ascii="Arial" w:hAnsi="Arial"/>
        </w:rPr>
        <w:t>3</w:t>
      </w:r>
      <w:r w:rsidR="00931FC9" w:rsidRPr="00A32F44">
        <w:rPr>
          <w:rFonts w:ascii="Arial" w:hAnsi="Arial"/>
        </w:rPr>
        <w:t xml:space="preserve"> ExMC Meeting</w:t>
      </w:r>
      <w:r w:rsidR="000375B6">
        <w:rPr>
          <w:rFonts w:ascii="Arial" w:hAnsi="Arial"/>
        </w:rPr>
        <w:t xml:space="preserve"> </w:t>
      </w:r>
    </w:p>
    <w:p w14:paraId="7A84FB2E" w14:textId="13E3DFEE" w:rsidR="00C02C6E" w:rsidRDefault="00C02C6E" w:rsidP="00C02C6E">
      <w:pPr>
        <w:tabs>
          <w:tab w:val="left" w:pos="-1415"/>
          <w:tab w:val="left" w:pos="-708"/>
        </w:tabs>
        <w:suppressAutoHyphens/>
        <w:rPr>
          <w:rFonts w:ascii="Arial" w:hAnsi="Arial"/>
        </w:rPr>
      </w:pPr>
    </w:p>
    <w:p w14:paraId="40D51D80" w14:textId="6FFD2CE3" w:rsidR="00072E2C" w:rsidRDefault="00072E2C" w:rsidP="00072E2C">
      <w:pPr>
        <w:pStyle w:val="minnormal"/>
        <w:rPr>
          <w:rFonts w:eastAsia="Calibri"/>
        </w:rPr>
      </w:pPr>
      <w:r w:rsidRPr="000A47B7">
        <w:t xml:space="preserve">The Chair </w:t>
      </w:r>
      <w:r>
        <w:t>invited</w:t>
      </w:r>
      <w:r w:rsidRPr="000A47B7">
        <w:t xml:space="preserve"> the Secretary Chris Agius </w:t>
      </w:r>
      <w:r w:rsidR="00874ABE">
        <w:t>report on</w:t>
      </w:r>
      <w:r>
        <w:t xml:space="preserve"> </w:t>
      </w:r>
      <w:r w:rsidRPr="000A47B7">
        <w:t xml:space="preserve">the actions contained in </w:t>
      </w:r>
      <w:r w:rsidRPr="00874ABE">
        <w:rPr>
          <w:rFonts w:eastAsia="Calibri"/>
        </w:rPr>
        <w:t>ExMC/</w:t>
      </w:r>
      <w:r w:rsidR="00874ABE">
        <w:rPr>
          <w:rFonts w:eastAsia="Calibri"/>
        </w:rPr>
        <w:t>2056</w:t>
      </w:r>
      <w:r w:rsidRPr="00874ABE">
        <w:rPr>
          <w:rFonts w:eastAsia="Calibri"/>
        </w:rPr>
        <w:t>/R.</w:t>
      </w:r>
      <w:r w:rsidRPr="000A47B7">
        <w:rPr>
          <w:rFonts w:eastAsia="Calibri"/>
        </w:rPr>
        <w:t xml:space="preserve"> The Secretary noted that the document contained details on all the actions from the 202</w:t>
      </w:r>
      <w:r>
        <w:rPr>
          <w:rFonts w:eastAsia="Calibri"/>
        </w:rPr>
        <w:t xml:space="preserve">3 </w:t>
      </w:r>
      <w:r w:rsidRPr="000A47B7">
        <w:rPr>
          <w:rFonts w:eastAsia="Calibri"/>
        </w:rPr>
        <w:t>ExMC meeting</w:t>
      </w:r>
      <w:r>
        <w:rPr>
          <w:rFonts w:eastAsia="Calibri"/>
        </w:rPr>
        <w:t xml:space="preserve">. Sixteen items in the report shown in green were completed and another sixteen items in blue were in hand. </w:t>
      </w:r>
    </w:p>
    <w:p w14:paraId="7C681EA8" w14:textId="416D14A8" w:rsidR="00072E2C" w:rsidRDefault="00072E2C" w:rsidP="00072E2C">
      <w:pPr>
        <w:pStyle w:val="minnormal"/>
        <w:rPr>
          <w:rFonts w:eastAsia="Calibri"/>
        </w:rPr>
      </w:pPr>
    </w:p>
    <w:p w14:paraId="6FBE3D72" w14:textId="4293497E" w:rsidR="00466FD6" w:rsidRDefault="00072E2C" w:rsidP="00072E2C">
      <w:pPr>
        <w:pStyle w:val="minnormal"/>
        <w:rPr>
          <w:rFonts w:eastAsia="Calibri"/>
        </w:rPr>
      </w:pPr>
      <w:r>
        <w:rPr>
          <w:rFonts w:eastAsia="Calibri"/>
        </w:rPr>
        <w:t xml:space="preserve">The Secretary reported </w:t>
      </w:r>
      <w:r w:rsidR="00466FD6">
        <w:rPr>
          <w:rFonts w:eastAsia="Calibri"/>
        </w:rPr>
        <w:t>items of specific note were</w:t>
      </w:r>
      <w:r w:rsidR="00644738">
        <w:rPr>
          <w:rFonts w:eastAsia="Calibri"/>
        </w:rPr>
        <w:t>:</w:t>
      </w:r>
    </w:p>
    <w:p w14:paraId="1BEDC3DF" w14:textId="77777777" w:rsidR="00466FD6" w:rsidRDefault="00466FD6" w:rsidP="00072E2C">
      <w:pPr>
        <w:pStyle w:val="minnormal"/>
        <w:rPr>
          <w:rFonts w:eastAsia="Calibri"/>
        </w:rPr>
      </w:pPr>
    </w:p>
    <w:p w14:paraId="604CBFE8" w14:textId="71174CB9" w:rsidR="00466FD6" w:rsidRDefault="00466FD6" w:rsidP="00466FD6">
      <w:pPr>
        <w:pStyle w:val="minnormal"/>
      </w:pPr>
      <w:r w:rsidRPr="00466FD6">
        <w:rPr>
          <w:bCs/>
          <w:u w:val="single"/>
        </w:rPr>
        <w:t>Action Item 2</w:t>
      </w:r>
      <w:r w:rsidRPr="00466FD6">
        <w:rPr>
          <w:u w:val="single"/>
        </w:rPr>
        <w:t xml:space="preserve"> </w:t>
      </w:r>
      <w:r w:rsidR="00990162">
        <w:t xml:space="preserve">- </w:t>
      </w:r>
      <w:r>
        <w:t>C</w:t>
      </w:r>
      <w:r w:rsidRPr="009D67CE">
        <w:t xml:space="preserve">onsideration of KPIs for the IECEx has been referred to WG13 Business Development but noting that there is current work within the IEC Board so maybe prudent to align this work. </w:t>
      </w:r>
    </w:p>
    <w:p w14:paraId="7B6B0A1C" w14:textId="77777777" w:rsidR="00466FD6" w:rsidRDefault="00466FD6" w:rsidP="00466FD6">
      <w:pPr>
        <w:pStyle w:val="minnormal"/>
        <w:rPr>
          <w:bCs/>
        </w:rPr>
      </w:pPr>
    </w:p>
    <w:p w14:paraId="546FC46A" w14:textId="3E7CA3CD" w:rsidR="00466FD6" w:rsidRDefault="00466FD6" w:rsidP="00466FD6">
      <w:pPr>
        <w:pStyle w:val="minnormal"/>
      </w:pPr>
      <w:r w:rsidRPr="00990162">
        <w:rPr>
          <w:bCs/>
          <w:u w:val="single"/>
        </w:rPr>
        <w:t>Action Item 9</w:t>
      </w:r>
      <w:r w:rsidRPr="009D67CE">
        <w:t xml:space="preserve"> –</w:t>
      </w:r>
      <w:r w:rsidR="00990162">
        <w:t xml:space="preserve"> T</w:t>
      </w:r>
      <w:r w:rsidRPr="009D67CE">
        <w:t xml:space="preserve">he issue of </w:t>
      </w:r>
      <w:r>
        <w:t xml:space="preserve">updating the IECEx Brochure by WG13 and Secretariat </w:t>
      </w:r>
      <w:r w:rsidR="00874ABE">
        <w:t xml:space="preserve">which is </w:t>
      </w:r>
      <w:r>
        <w:t>in hand and part o</w:t>
      </w:r>
      <w:r w:rsidR="00990162">
        <w:t>f</w:t>
      </w:r>
      <w:r>
        <w:t xml:space="preserve"> the current re-building of the IECEx website, which we will report on shortly. </w:t>
      </w:r>
      <w:r w:rsidR="00990162">
        <w:t>Also to be noted is the videos on the website that we have had good feedback on and with the new website there will be some 60 second grab videos to push the message about IECEx.</w:t>
      </w:r>
      <w:r>
        <w:t xml:space="preserve"> </w:t>
      </w:r>
      <w:r w:rsidR="00990162">
        <w:t xml:space="preserve"> </w:t>
      </w:r>
    </w:p>
    <w:p w14:paraId="5ECEF43E" w14:textId="77777777" w:rsidR="00466FD6" w:rsidRPr="009D67CE" w:rsidRDefault="00466FD6" w:rsidP="00466FD6">
      <w:pPr>
        <w:pStyle w:val="minnormal"/>
      </w:pPr>
    </w:p>
    <w:p w14:paraId="447CD147" w14:textId="1A5E0ADA" w:rsidR="00466FD6" w:rsidRDefault="00466FD6" w:rsidP="00466FD6">
      <w:pPr>
        <w:pStyle w:val="minnormal"/>
      </w:pPr>
      <w:r w:rsidRPr="00990162">
        <w:rPr>
          <w:bCs/>
          <w:u w:val="single"/>
        </w:rPr>
        <w:t>Action Item 16</w:t>
      </w:r>
      <w:r w:rsidRPr="00990162">
        <w:rPr>
          <w:u w:val="single"/>
        </w:rPr>
        <w:t xml:space="preserve"> </w:t>
      </w:r>
      <w:r w:rsidRPr="00990162">
        <w:rPr>
          <w:bCs/>
          <w:u w:val="single"/>
        </w:rPr>
        <w:t>+ 18</w:t>
      </w:r>
      <w:r>
        <w:t xml:space="preserve"> </w:t>
      </w:r>
      <w:r w:rsidRPr="009D67CE">
        <w:t xml:space="preserve">– </w:t>
      </w:r>
      <w:r>
        <w:t>Relating to the developments underway of the new IECEx Website</w:t>
      </w:r>
      <w:r w:rsidR="00990162">
        <w:t xml:space="preserve">. A separate update will be provided on that as part of the </w:t>
      </w:r>
      <w:r>
        <w:t>IECEx Secretariat Report Card in the next item</w:t>
      </w:r>
      <w:r w:rsidR="00990162">
        <w:t>.</w:t>
      </w:r>
    </w:p>
    <w:p w14:paraId="24D311DE" w14:textId="50614A7A" w:rsidR="00990162" w:rsidRDefault="00990162" w:rsidP="00466FD6">
      <w:pPr>
        <w:pStyle w:val="minnormal"/>
      </w:pPr>
    </w:p>
    <w:p w14:paraId="3F72FDD4" w14:textId="3261511A" w:rsidR="00990162" w:rsidRDefault="00F54AFA" w:rsidP="00466FD6">
      <w:pPr>
        <w:pStyle w:val="minnormal"/>
      </w:pPr>
      <w:r>
        <w:t>Other items in hand would be reported during the meeting at the respective agenda items.</w:t>
      </w:r>
    </w:p>
    <w:p w14:paraId="10BE542A" w14:textId="03757A12" w:rsidR="00072E2C" w:rsidRPr="000A47B7" w:rsidRDefault="00072E2C" w:rsidP="00072E2C">
      <w:pPr>
        <w:pStyle w:val="minnormal"/>
        <w:rPr>
          <w:rFonts w:eastAsia="Calibri"/>
        </w:rPr>
      </w:pPr>
    </w:p>
    <w:p w14:paraId="3B8261CB" w14:textId="77777777" w:rsidR="00072E2C" w:rsidRDefault="00072E2C" w:rsidP="002B40FE">
      <w:pPr>
        <w:tabs>
          <w:tab w:val="left" w:pos="-1415"/>
          <w:tab w:val="left" w:pos="-708"/>
        </w:tabs>
        <w:suppressAutoHyphens/>
        <w:ind w:left="567"/>
        <w:rPr>
          <w:rFonts w:ascii="Arial" w:hAnsi="Arial"/>
        </w:rPr>
      </w:pPr>
    </w:p>
    <w:p w14:paraId="1D3FBA2B" w14:textId="77777777" w:rsidR="00C02C6E" w:rsidRPr="009C2CF5" w:rsidRDefault="00C02C6E" w:rsidP="002B40F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0" w:hanging="283"/>
        <w:rPr>
          <w:rFonts w:ascii="Arial" w:hAnsi="Arial"/>
          <w:b/>
        </w:rPr>
      </w:pPr>
      <w:r>
        <w:rPr>
          <w:rFonts w:ascii="Arial" w:hAnsi="Arial" w:cs="Arial"/>
          <w:b/>
          <w:bCs/>
          <w:color w:val="0000FF"/>
          <w:sz w:val="22"/>
          <w:szCs w:val="22"/>
          <w:u w:val="single"/>
        </w:rPr>
        <w:lastRenderedPageBreak/>
        <w:t>Decision 2</w:t>
      </w:r>
      <w:r w:rsidRPr="00FE1288">
        <w:rPr>
          <w:rFonts w:ascii="Arial" w:hAnsi="Arial" w:cs="Arial"/>
          <w:b/>
          <w:bCs/>
          <w:color w:val="0000FF"/>
          <w:sz w:val="22"/>
          <w:szCs w:val="22"/>
          <w:u w:val="single"/>
        </w:rPr>
        <w:t>02</w:t>
      </w:r>
      <w:r>
        <w:rPr>
          <w:rFonts w:ascii="Arial" w:hAnsi="Arial" w:cs="Arial"/>
          <w:b/>
          <w:bCs/>
          <w:color w:val="0000FF"/>
          <w:sz w:val="22"/>
          <w:szCs w:val="22"/>
          <w:u w:val="single"/>
        </w:rPr>
        <w:t>4</w:t>
      </w:r>
      <w:r w:rsidRPr="00FE1288">
        <w:rPr>
          <w:rFonts w:ascii="Arial" w:hAnsi="Arial" w:cs="Arial"/>
          <w:b/>
          <w:bCs/>
          <w:color w:val="0000FF"/>
          <w:sz w:val="22"/>
          <w:szCs w:val="22"/>
          <w:u w:val="single"/>
        </w:rPr>
        <w:t>/04</w:t>
      </w:r>
    </w:p>
    <w:p w14:paraId="30D5B573" w14:textId="77777777" w:rsidR="00C02C6E" w:rsidRDefault="00C02C6E"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endorsed</w:t>
      </w:r>
      <w:r>
        <w:rPr>
          <w:rFonts w:ascii="Arial" w:eastAsia="Calibri" w:hAnsi="Arial"/>
          <w:color w:val="3333FF"/>
          <w:sz w:val="22"/>
          <w:szCs w:val="20"/>
        </w:rPr>
        <w:t xml:space="preserve"> a report (refer ExMC/2093/RM and ExMC/2056/R) from the Secretariat that highlighted various items on the list of actions arising from the 2023 Meeting as circulated as ExMC/2004A/RM</w:t>
      </w:r>
      <w:r w:rsidRPr="000A077E">
        <w:rPr>
          <w:rFonts w:ascii="Arial" w:eastAsia="Calibri" w:hAnsi="Arial"/>
          <w:color w:val="3333FF"/>
          <w:sz w:val="22"/>
          <w:szCs w:val="20"/>
        </w:rPr>
        <w:t>, Confirmed Minutes of the 202</w:t>
      </w:r>
      <w:r>
        <w:rPr>
          <w:rFonts w:ascii="Arial" w:eastAsia="Calibri" w:hAnsi="Arial"/>
          <w:color w:val="3333FF"/>
          <w:sz w:val="22"/>
          <w:szCs w:val="20"/>
        </w:rPr>
        <w:t>3</w:t>
      </w:r>
      <w:r w:rsidRPr="000A077E">
        <w:rPr>
          <w:rFonts w:ascii="Arial" w:eastAsia="Calibri" w:hAnsi="Arial"/>
          <w:color w:val="3333FF"/>
          <w:sz w:val="22"/>
          <w:szCs w:val="20"/>
        </w:rPr>
        <w:t xml:space="preserve"> ExMC Meeting. </w:t>
      </w:r>
    </w:p>
    <w:p w14:paraId="0B8C37A7" w14:textId="77777777" w:rsidR="00C02C6E" w:rsidRPr="00A32F44" w:rsidRDefault="00C02C6E" w:rsidP="00C02C6E">
      <w:pPr>
        <w:tabs>
          <w:tab w:val="left" w:pos="-1415"/>
          <w:tab w:val="left" w:pos="-708"/>
        </w:tabs>
        <w:suppressAutoHyphens/>
        <w:rPr>
          <w:rFonts w:ascii="Arial" w:hAnsi="Arial"/>
          <w:color w:val="000000"/>
        </w:rPr>
      </w:pPr>
    </w:p>
    <w:p w14:paraId="23A3D4AF" w14:textId="77777777" w:rsidR="00E845BB" w:rsidRDefault="0045013F" w:rsidP="005C565C">
      <w:pPr>
        <w:suppressAutoHyphens/>
        <w:ind w:left="705" w:hanging="705"/>
        <w:rPr>
          <w:rFonts w:ascii="Arial" w:hAnsi="Arial"/>
        </w:rPr>
      </w:pPr>
      <w:r w:rsidRPr="00F369E8">
        <w:rPr>
          <w:rFonts w:ascii="Arial" w:hAnsi="Arial"/>
        </w:rPr>
        <w:tab/>
      </w:r>
    </w:p>
    <w:p w14:paraId="5F23129E" w14:textId="1B99B39D" w:rsidR="00DB2CB3" w:rsidRPr="00B258DD" w:rsidRDefault="00DB2CB3" w:rsidP="00AC0E53">
      <w:pPr>
        <w:pStyle w:val="Heading3"/>
        <w:numPr>
          <w:ilvl w:val="2"/>
          <w:numId w:val="43"/>
        </w:numPr>
        <w:ind w:left="567" w:hanging="1134"/>
      </w:pPr>
      <w:r w:rsidRPr="00B258DD">
        <w:t>Other items</w:t>
      </w:r>
    </w:p>
    <w:p w14:paraId="5F8E1774" w14:textId="24F894E3" w:rsidR="00A711CA" w:rsidRDefault="00B25590" w:rsidP="00BC1227">
      <w:pPr>
        <w:suppressAutoHyphens/>
        <w:ind w:left="567" w:right="-199"/>
        <w:rPr>
          <w:rFonts w:ascii="Arial" w:hAnsi="Arial"/>
        </w:rPr>
      </w:pPr>
      <w:r>
        <w:rPr>
          <w:rFonts w:ascii="Arial" w:hAnsi="Arial"/>
        </w:rPr>
        <w:t>Members t</w:t>
      </w:r>
      <w:r w:rsidR="00DB2CB3" w:rsidRPr="00F369E8">
        <w:rPr>
          <w:rFonts w:ascii="Arial" w:hAnsi="Arial"/>
        </w:rPr>
        <w:t xml:space="preserve">o </w:t>
      </w:r>
      <w:r w:rsidR="00DB2CB3" w:rsidRPr="0045013F">
        <w:rPr>
          <w:rFonts w:ascii="Arial" w:hAnsi="Arial"/>
          <w:u w:val="single"/>
        </w:rPr>
        <w:t>discuss</w:t>
      </w:r>
      <w:r w:rsidR="00DB2CB3" w:rsidRPr="00F369E8">
        <w:rPr>
          <w:rFonts w:ascii="Arial" w:hAnsi="Arial"/>
        </w:rPr>
        <w:t xml:space="preserve"> matters arising from </w:t>
      </w:r>
      <w:r w:rsidR="006B5101">
        <w:rPr>
          <w:rFonts w:ascii="Arial" w:hAnsi="Arial"/>
        </w:rPr>
        <w:t>the 20</w:t>
      </w:r>
      <w:r w:rsidR="00CF590D">
        <w:rPr>
          <w:rFonts w:ascii="Arial" w:hAnsi="Arial"/>
        </w:rPr>
        <w:t>2</w:t>
      </w:r>
      <w:r w:rsidR="00EA4DFC">
        <w:rPr>
          <w:rFonts w:ascii="Arial" w:hAnsi="Arial"/>
        </w:rPr>
        <w:t>3</w:t>
      </w:r>
      <w:r w:rsidR="006B5101">
        <w:rPr>
          <w:rFonts w:ascii="Arial" w:hAnsi="Arial"/>
        </w:rPr>
        <w:t xml:space="preserve"> ExMC Meeting </w:t>
      </w:r>
      <w:r w:rsidR="00DB2CB3" w:rsidRPr="00F369E8">
        <w:rPr>
          <w:rFonts w:ascii="Arial" w:hAnsi="Arial"/>
        </w:rPr>
        <w:t>minutes</w:t>
      </w:r>
      <w:r w:rsidR="006B5101">
        <w:rPr>
          <w:rFonts w:ascii="Arial" w:hAnsi="Arial"/>
        </w:rPr>
        <w:t xml:space="preserve"> </w:t>
      </w:r>
      <w:r w:rsidR="00123F17">
        <w:rPr>
          <w:rFonts w:ascii="Arial" w:hAnsi="Arial"/>
        </w:rPr>
        <w:t>for items that</w:t>
      </w:r>
      <w:r w:rsidR="006B5101">
        <w:rPr>
          <w:rFonts w:ascii="Arial" w:hAnsi="Arial"/>
        </w:rPr>
        <w:t xml:space="preserve"> are </w:t>
      </w:r>
      <w:r w:rsidR="00DB2CB3" w:rsidRPr="00F369E8">
        <w:rPr>
          <w:rFonts w:ascii="Arial" w:hAnsi="Arial"/>
        </w:rPr>
        <w:t xml:space="preserve">not </w:t>
      </w:r>
      <w:r w:rsidR="006B5101">
        <w:rPr>
          <w:rFonts w:ascii="Arial" w:hAnsi="Arial"/>
        </w:rPr>
        <w:t xml:space="preserve">already </w:t>
      </w:r>
      <w:r w:rsidR="00DB2CB3" w:rsidRPr="00F369E8">
        <w:rPr>
          <w:rFonts w:ascii="Arial" w:hAnsi="Arial"/>
        </w:rPr>
        <w:t xml:space="preserve">included </w:t>
      </w:r>
      <w:r w:rsidR="006B5101">
        <w:rPr>
          <w:rFonts w:ascii="Arial" w:hAnsi="Arial"/>
        </w:rPr>
        <w:t>in this draft a</w:t>
      </w:r>
      <w:r w:rsidR="00DB2CB3" w:rsidRPr="00F369E8">
        <w:rPr>
          <w:rFonts w:ascii="Arial" w:hAnsi="Arial"/>
        </w:rPr>
        <w:t>genda.</w:t>
      </w:r>
    </w:p>
    <w:p w14:paraId="6F749DE1" w14:textId="67D9C3A3" w:rsidR="00B96A0C" w:rsidRDefault="00B96A0C" w:rsidP="00BC1227">
      <w:pPr>
        <w:suppressAutoHyphens/>
        <w:ind w:left="567" w:right="-199"/>
        <w:rPr>
          <w:rFonts w:ascii="Arial" w:hAnsi="Arial"/>
        </w:rPr>
      </w:pPr>
    </w:p>
    <w:p w14:paraId="4DF7BB08" w14:textId="51B2D1EE" w:rsidR="00B96A0C" w:rsidRPr="000A47B7" w:rsidRDefault="00B96A0C" w:rsidP="00B96A0C">
      <w:pPr>
        <w:pStyle w:val="minnormal"/>
        <w:rPr>
          <w:color w:val="0000FF"/>
          <w:sz w:val="22"/>
          <w:szCs w:val="22"/>
        </w:rPr>
      </w:pPr>
      <w:r w:rsidRPr="000A47B7">
        <w:t>The Chair invited the meeting to raise any additional items arising from the 202</w:t>
      </w:r>
      <w:r>
        <w:t xml:space="preserve">3 </w:t>
      </w:r>
      <w:r w:rsidRPr="000A47B7">
        <w:t>meeting that they would like addressed.  None were raised.</w:t>
      </w:r>
    </w:p>
    <w:p w14:paraId="28332AA5" w14:textId="77777777" w:rsidR="00B96A0C" w:rsidRDefault="00B96A0C" w:rsidP="00BC1227">
      <w:pPr>
        <w:suppressAutoHyphens/>
        <w:ind w:left="567" w:right="-199"/>
        <w:rPr>
          <w:rFonts w:ascii="Arial" w:hAnsi="Arial"/>
        </w:rPr>
      </w:pPr>
    </w:p>
    <w:p w14:paraId="643DCFED" w14:textId="004EEE30" w:rsidR="00DB2CB3" w:rsidRDefault="00DB2CB3" w:rsidP="00DE6865">
      <w:pPr>
        <w:rPr>
          <w:rFonts w:ascii="Arial" w:hAnsi="Arial"/>
        </w:rPr>
      </w:pPr>
    </w:p>
    <w:p w14:paraId="6A493A12" w14:textId="2C6C392A" w:rsidR="00A711CA" w:rsidRPr="002A213E" w:rsidRDefault="00DB2CB3" w:rsidP="002A213E">
      <w:pPr>
        <w:pStyle w:val="Heading1"/>
        <w:ind w:left="567" w:hanging="1134"/>
      </w:pPr>
      <w:r w:rsidRPr="002A213E">
        <w:t>OVERVIEW OF IECEx S</w:t>
      </w:r>
      <w:r w:rsidR="00871D4C" w:rsidRPr="002A213E">
        <w:t>YSTEM</w:t>
      </w:r>
      <w:r w:rsidR="00E972CF" w:rsidRPr="002A213E">
        <w:t xml:space="preserve"> ACTIVITIES</w:t>
      </w:r>
    </w:p>
    <w:p w14:paraId="0D7173B2" w14:textId="48867BD3" w:rsidR="00DB2CB3" w:rsidRDefault="00E972CF" w:rsidP="005C565C">
      <w:pPr>
        <w:suppressAutoHyphens/>
        <w:ind w:left="360" w:hanging="927"/>
        <w:rPr>
          <w:rFonts w:ascii="Arial" w:hAnsi="Arial"/>
          <w:b/>
        </w:rPr>
      </w:pPr>
      <w:r>
        <w:rPr>
          <w:rFonts w:ascii="Arial" w:hAnsi="Arial"/>
          <w:b/>
        </w:rPr>
        <w:t xml:space="preserve"> </w:t>
      </w:r>
    </w:p>
    <w:p w14:paraId="54703A9F" w14:textId="641970A6" w:rsidR="005B6CD0" w:rsidRPr="0002050E" w:rsidRDefault="005B6CD0" w:rsidP="00372488">
      <w:pPr>
        <w:pStyle w:val="Heading2"/>
        <w:ind w:left="567" w:hanging="1134"/>
      </w:pPr>
      <w:r w:rsidRPr="0002050E">
        <w:t>Annual Report Card</w:t>
      </w:r>
    </w:p>
    <w:p w14:paraId="7085C01F" w14:textId="03CF0DD7" w:rsidR="00DB2CB3" w:rsidRDefault="00B25590" w:rsidP="005D0444">
      <w:pPr>
        <w:suppressAutoHyphens/>
        <w:ind w:left="567"/>
        <w:rPr>
          <w:rFonts w:ascii="Arial" w:hAnsi="Arial"/>
        </w:rPr>
      </w:pPr>
      <w:r>
        <w:rPr>
          <w:rFonts w:ascii="Arial" w:hAnsi="Arial"/>
        </w:rPr>
        <w:t>Members t</w:t>
      </w:r>
      <w:r w:rsidR="00DB2CB3">
        <w:rPr>
          <w:rFonts w:ascii="Arial" w:hAnsi="Arial"/>
        </w:rPr>
        <w:t xml:space="preserve">o </w:t>
      </w:r>
      <w:r w:rsidR="00DB2CB3" w:rsidRPr="000C432B">
        <w:rPr>
          <w:rFonts w:ascii="Arial" w:hAnsi="Arial"/>
          <w:u w:val="single"/>
        </w:rPr>
        <w:t>receive</w:t>
      </w:r>
      <w:r w:rsidR="00DB2CB3">
        <w:rPr>
          <w:rFonts w:ascii="Arial" w:hAnsi="Arial"/>
        </w:rPr>
        <w:t xml:space="preserve"> a report </w:t>
      </w:r>
      <w:r w:rsidR="00A226B8">
        <w:rPr>
          <w:rFonts w:ascii="Arial" w:hAnsi="Arial"/>
        </w:rPr>
        <w:t xml:space="preserve">from the IECEx Secretariat on IECEx </w:t>
      </w:r>
      <w:r w:rsidR="00DB2CB3">
        <w:rPr>
          <w:rFonts w:ascii="Arial" w:hAnsi="Arial"/>
        </w:rPr>
        <w:t>Scheme</w:t>
      </w:r>
      <w:r w:rsidR="00871D4C">
        <w:rPr>
          <w:rFonts w:ascii="Arial" w:hAnsi="Arial"/>
        </w:rPr>
        <w:t>s</w:t>
      </w:r>
      <w:r w:rsidR="00DB2CB3">
        <w:rPr>
          <w:rFonts w:ascii="Arial" w:hAnsi="Arial"/>
        </w:rPr>
        <w:t xml:space="preserve"> </w:t>
      </w:r>
      <w:r w:rsidR="00A226B8">
        <w:rPr>
          <w:rFonts w:ascii="Arial" w:hAnsi="Arial"/>
        </w:rPr>
        <w:t>activity</w:t>
      </w:r>
      <w:r w:rsidR="00DB2CB3">
        <w:rPr>
          <w:rFonts w:ascii="Arial" w:hAnsi="Arial"/>
        </w:rPr>
        <w:t xml:space="preserve"> and general statistics</w:t>
      </w:r>
      <w:r w:rsidR="00A226B8">
        <w:rPr>
          <w:rFonts w:ascii="Arial" w:hAnsi="Arial"/>
        </w:rPr>
        <w:t xml:space="preserve"> as the </w:t>
      </w:r>
      <w:r w:rsidR="00DB2CB3" w:rsidRPr="0089159B">
        <w:rPr>
          <w:rFonts w:ascii="Arial" w:hAnsi="Arial"/>
          <w:i/>
        </w:rPr>
        <w:t>IECEx S</w:t>
      </w:r>
      <w:r w:rsidR="00B100DF">
        <w:rPr>
          <w:rFonts w:ascii="Arial" w:hAnsi="Arial"/>
          <w:i/>
        </w:rPr>
        <w:t>ystem</w:t>
      </w:r>
      <w:r w:rsidR="00DB2CB3" w:rsidRPr="0089159B">
        <w:rPr>
          <w:rFonts w:ascii="Arial" w:hAnsi="Arial"/>
          <w:i/>
        </w:rPr>
        <w:t xml:space="preserve"> Report Card 20</w:t>
      </w:r>
      <w:r w:rsidR="00F631F4">
        <w:rPr>
          <w:rFonts w:ascii="Arial" w:hAnsi="Arial"/>
          <w:i/>
        </w:rPr>
        <w:t>2</w:t>
      </w:r>
      <w:r w:rsidR="00EA4DFC">
        <w:rPr>
          <w:rFonts w:ascii="Arial" w:hAnsi="Arial"/>
          <w:i/>
        </w:rPr>
        <w:t>4</w:t>
      </w:r>
      <w:r w:rsidR="00F2031E">
        <w:rPr>
          <w:rFonts w:ascii="Arial" w:hAnsi="Arial"/>
        </w:rPr>
        <w:t xml:space="preserve">.  </w:t>
      </w:r>
    </w:p>
    <w:p w14:paraId="562867B6" w14:textId="77777777" w:rsidR="009D05D6" w:rsidRDefault="009D05D6" w:rsidP="005C565C">
      <w:pPr>
        <w:suppressAutoHyphens/>
        <w:ind w:left="709"/>
        <w:rPr>
          <w:rFonts w:ascii="Arial" w:hAnsi="Arial"/>
        </w:rPr>
      </w:pPr>
    </w:p>
    <w:p w14:paraId="671F9418" w14:textId="026B3602" w:rsidR="00DB2CB3" w:rsidRDefault="00DB2CB3" w:rsidP="00BC1227">
      <w:pPr>
        <w:suppressAutoHyphens/>
        <w:ind w:firstLine="709"/>
        <w:rPr>
          <w:rFonts w:ascii="Arial" w:hAnsi="Arial"/>
          <w:b/>
          <w:bCs/>
          <w:u w:val="single"/>
        </w:rPr>
      </w:pPr>
      <w:r>
        <w:rPr>
          <w:rFonts w:ascii="Arial" w:hAnsi="Arial"/>
          <w:b/>
          <w:bCs/>
          <w:u w:val="single"/>
        </w:rPr>
        <w:t>Doc</w:t>
      </w:r>
      <w:r w:rsidRPr="00F369E8">
        <w:rPr>
          <w:rFonts w:ascii="Arial" w:hAnsi="Arial"/>
          <w:b/>
          <w:bCs/>
          <w:u w:val="single"/>
        </w:rPr>
        <w:t xml:space="preserve">uments for </w:t>
      </w:r>
      <w:r w:rsidR="00491755">
        <w:rPr>
          <w:rFonts w:ascii="Arial" w:hAnsi="Arial"/>
          <w:b/>
          <w:bCs/>
          <w:u w:val="single"/>
        </w:rPr>
        <w:t>N</w:t>
      </w:r>
      <w:r w:rsidRPr="00F369E8">
        <w:rPr>
          <w:rFonts w:ascii="Arial" w:hAnsi="Arial"/>
          <w:b/>
          <w:bCs/>
          <w:u w:val="single"/>
        </w:rPr>
        <w:t>oting</w:t>
      </w:r>
      <w:r w:rsidR="00491755">
        <w:rPr>
          <w:rFonts w:ascii="Arial" w:hAnsi="Arial"/>
          <w:b/>
          <w:bCs/>
          <w:u w:val="single"/>
        </w:rPr>
        <w:t>/Discussion</w:t>
      </w:r>
      <w:r w:rsidRPr="00F369E8">
        <w:rPr>
          <w:rFonts w:ascii="Arial" w:hAnsi="Arial"/>
          <w:b/>
          <w:bCs/>
          <w:u w:val="single"/>
        </w:rPr>
        <w:t>:</w:t>
      </w:r>
    </w:p>
    <w:p w14:paraId="41815AE6" w14:textId="41470F01" w:rsidR="00DB2CB3" w:rsidRDefault="00DB2CB3" w:rsidP="005D0444">
      <w:pPr>
        <w:numPr>
          <w:ilvl w:val="0"/>
          <w:numId w:val="6"/>
        </w:numPr>
        <w:tabs>
          <w:tab w:val="clear" w:pos="1425"/>
          <w:tab w:val="left" w:pos="-1415"/>
          <w:tab w:val="left" w:pos="-708"/>
        </w:tabs>
        <w:suppressAutoHyphens/>
        <w:ind w:left="1418" w:hanging="432"/>
        <w:rPr>
          <w:rFonts w:ascii="Arial" w:hAnsi="Arial"/>
        </w:rPr>
      </w:pPr>
      <w:r w:rsidRPr="00F54AFA">
        <w:rPr>
          <w:rFonts w:ascii="Arial" w:hAnsi="Arial"/>
          <w:b/>
        </w:rPr>
        <w:t>ExMC/</w:t>
      </w:r>
      <w:r w:rsidR="00785D7B" w:rsidRPr="00F54AFA">
        <w:rPr>
          <w:rFonts w:ascii="Arial" w:hAnsi="Arial"/>
          <w:b/>
        </w:rPr>
        <w:t>2064</w:t>
      </w:r>
      <w:r w:rsidR="00564AAB" w:rsidRPr="00F54AFA">
        <w:rPr>
          <w:rFonts w:ascii="Arial" w:hAnsi="Arial"/>
          <w:b/>
        </w:rPr>
        <w:t>/</w:t>
      </w:r>
      <w:r w:rsidRPr="00F54AFA">
        <w:rPr>
          <w:rFonts w:ascii="Arial" w:hAnsi="Arial"/>
          <w:b/>
        </w:rPr>
        <w:t>R</w:t>
      </w:r>
      <w:r w:rsidRPr="00240DBE">
        <w:rPr>
          <w:rFonts w:ascii="Arial" w:hAnsi="Arial"/>
          <w:b/>
        </w:rPr>
        <w:t xml:space="preserve"> </w:t>
      </w:r>
      <w:r w:rsidRPr="00240DBE">
        <w:rPr>
          <w:rFonts w:ascii="Arial" w:hAnsi="Arial"/>
        </w:rPr>
        <w:t xml:space="preserve">– </w:t>
      </w:r>
      <w:r w:rsidR="00D04A57" w:rsidRPr="00240DBE">
        <w:rPr>
          <w:rFonts w:ascii="Arial" w:hAnsi="Arial"/>
        </w:rPr>
        <w:t>2</w:t>
      </w:r>
      <w:r w:rsidR="00D04A57" w:rsidRPr="00420FA1">
        <w:rPr>
          <w:rFonts w:ascii="Arial" w:hAnsi="Arial"/>
        </w:rPr>
        <w:t>0</w:t>
      </w:r>
      <w:r w:rsidR="00FE4149">
        <w:rPr>
          <w:rFonts w:ascii="Arial" w:hAnsi="Arial"/>
        </w:rPr>
        <w:t>2</w:t>
      </w:r>
      <w:r w:rsidR="00EA4DFC">
        <w:rPr>
          <w:rFonts w:ascii="Arial" w:hAnsi="Arial"/>
        </w:rPr>
        <w:t>4</w:t>
      </w:r>
      <w:r w:rsidR="0026595D" w:rsidRPr="00420FA1">
        <w:rPr>
          <w:rFonts w:ascii="Arial" w:hAnsi="Arial"/>
        </w:rPr>
        <w:t xml:space="preserve"> IECEx</w:t>
      </w:r>
      <w:r w:rsidR="0026595D" w:rsidRPr="0097018C">
        <w:rPr>
          <w:rFonts w:ascii="Arial" w:hAnsi="Arial"/>
        </w:rPr>
        <w:t xml:space="preserve"> Annual Report Card</w:t>
      </w:r>
      <w:r w:rsidR="00E6733E">
        <w:rPr>
          <w:rFonts w:ascii="Arial" w:hAnsi="Arial"/>
        </w:rPr>
        <w:t xml:space="preserve"> </w:t>
      </w:r>
    </w:p>
    <w:p w14:paraId="4A2C8C5A" w14:textId="5E177167" w:rsidR="00C02C6E" w:rsidRDefault="00C02C6E" w:rsidP="00C02C6E">
      <w:pPr>
        <w:tabs>
          <w:tab w:val="left" w:pos="-1415"/>
          <w:tab w:val="left" w:pos="-708"/>
        </w:tabs>
        <w:suppressAutoHyphens/>
        <w:rPr>
          <w:rFonts w:ascii="Arial" w:hAnsi="Arial"/>
        </w:rPr>
      </w:pPr>
    </w:p>
    <w:p w14:paraId="1C954766" w14:textId="05ED3D7D" w:rsidR="00B96A0C" w:rsidRDefault="00B96A0C" w:rsidP="00B96A0C">
      <w:pPr>
        <w:pStyle w:val="minnormal"/>
      </w:pPr>
      <w:r w:rsidRPr="000A47B7">
        <w:t>The Secretary presented the annual report card as ExMC/</w:t>
      </w:r>
      <w:r>
        <w:t>2064</w:t>
      </w:r>
      <w:r w:rsidRPr="000A47B7">
        <w:t>/R noting that the report</w:t>
      </w:r>
      <w:r>
        <w:t xml:space="preserve"> </w:t>
      </w:r>
      <w:r w:rsidR="00A52B73">
        <w:t xml:space="preserve">itself </w:t>
      </w:r>
      <w:r>
        <w:t>has grown over the years to 22 pages</w:t>
      </w:r>
      <w:r w:rsidRPr="000A47B7">
        <w:t xml:space="preserve"> </w:t>
      </w:r>
      <w:r w:rsidR="00A52B73">
        <w:t xml:space="preserve">and </w:t>
      </w:r>
      <w:r w:rsidRPr="000A47B7">
        <w:t>was tabled in advance of the meeting and therefore drew members attention to some of the highlights of the report, noting specifically:</w:t>
      </w:r>
    </w:p>
    <w:p w14:paraId="6F1F8512" w14:textId="6A710B86" w:rsidR="00B96A0C" w:rsidRDefault="00B96A0C" w:rsidP="00B96A0C">
      <w:pPr>
        <w:pStyle w:val="Minlist"/>
      </w:pPr>
      <w:r>
        <w:t>The increase in membership between June 2023 and June 2024</w:t>
      </w:r>
    </w:p>
    <w:p w14:paraId="0DD4062C" w14:textId="1E5C4187" w:rsidR="00B96A0C" w:rsidRDefault="00B96A0C" w:rsidP="00B96A0C">
      <w:pPr>
        <w:pStyle w:val="Minlist"/>
      </w:pPr>
      <w:r>
        <w:t xml:space="preserve">Section 3 </w:t>
      </w:r>
      <w:r w:rsidR="00A52B73">
        <w:t xml:space="preserve">contains </w:t>
      </w:r>
      <w:r>
        <w:t>statistics on issued certificates, with detail including number of certificates issued for non-electrical equipment.</w:t>
      </w:r>
    </w:p>
    <w:p w14:paraId="3D717E12" w14:textId="0AF048A1" w:rsidR="00B96A0C" w:rsidRDefault="00AD5F2A" w:rsidP="00B96A0C">
      <w:pPr>
        <w:pStyle w:val="Minlist"/>
      </w:pPr>
      <w:r>
        <w:t>Numbers of certificates issued for non-electrical equipment had increased from 1886 in 2023 to 3781 in 2024.</w:t>
      </w:r>
    </w:p>
    <w:p w14:paraId="3F1EFAC4" w14:textId="410A96B5" w:rsidR="00AD5F2A" w:rsidRDefault="00AD5F2A" w:rsidP="00B96A0C">
      <w:pPr>
        <w:pStyle w:val="Minlist"/>
      </w:pPr>
      <w:r>
        <w:t>There is a new chart in the report showing the number of new certificates of issue zero (0) each year – of note being that the growth in this chart slowed over the pandemic but has now trended slightly up. The last figure in the chart is of the first half of this year – only 6 months.</w:t>
      </w:r>
    </w:p>
    <w:p w14:paraId="3C6F8E0C" w14:textId="535D40A8" w:rsidR="00AD5F2A" w:rsidRDefault="00166B14" w:rsidP="00B96A0C">
      <w:pPr>
        <w:pStyle w:val="Minlist"/>
      </w:pPr>
      <w:r>
        <w:t>Other charts on each of the schemes are provided.</w:t>
      </w:r>
    </w:p>
    <w:p w14:paraId="3B865495" w14:textId="3C6965E7" w:rsidR="00166B14" w:rsidRDefault="00166B14" w:rsidP="00B96A0C">
      <w:pPr>
        <w:pStyle w:val="Minlist"/>
      </w:pPr>
      <w:r>
        <w:t>The growth in the number of draft certificates in the system which is significant.</w:t>
      </w:r>
    </w:p>
    <w:p w14:paraId="32773246" w14:textId="6EDB2FD3" w:rsidR="00166B14" w:rsidRDefault="00166B14" w:rsidP="00B96A0C">
      <w:pPr>
        <w:pStyle w:val="Minlist"/>
      </w:pPr>
      <w:r>
        <w:t xml:space="preserve">The personal competency scheme is showing </w:t>
      </w:r>
      <w:r w:rsidR="00A52B73">
        <w:t>impressive</w:t>
      </w:r>
      <w:r>
        <w:t xml:space="preserve"> growth.</w:t>
      </w:r>
    </w:p>
    <w:p w14:paraId="5617D3E4" w14:textId="21BD3B86" w:rsidR="00166B14" w:rsidRDefault="00166B14" w:rsidP="00B96A0C">
      <w:pPr>
        <w:pStyle w:val="Minlist"/>
      </w:pPr>
      <w:r>
        <w:t>Table provided on number certificates checked and number of errors found. There was a slight increase on errors found from last year</w:t>
      </w:r>
      <w:r w:rsidR="00A52B73">
        <w:t>, highlighting the need to maintain this review</w:t>
      </w:r>
      <w:r>
        <w:t>.</w:t>
      </w:r>
    </w:p>
    <w:p w14:paraId="094CC270" w14:textId="0E9E6975" w:rsidR="00166B14" w:rsidRDefault="00166B14" w:rsidP="00B96A0C">
      <w:pPr>
        <w:pStyle w:val="Minlist"/>
      </w:pPr>
      <w:r>
        <w:t>Charts provided on number of QARs out of date and number certificates linked to out of date QARs</w:t>
      </w:r>
    </w:p>
    <w:p w14:paraId="6E4060E7" w14:textId="4275D473" w:rsidR="00166B14" w:rsidRDefault="00166B14" w:rsidP="00B96A0C">
      <w:pPr>
        <w:pStyle w:val="Minlist"/>
      </w:pPr>
      <w:r>
        <w:lastRenderedPageBreak/>
        <w:t>Information on promotional activities</w:t>
      </w:r>
      <w:r w:rsidR="00CE52F3">
        <w:t>, i</w:t>
      </w:r>
      <w:r w:rsidR="002F1D52">
        <w:t>ncluding the International conference on Hydrogen.</w:t>
      </w:r>
    </w:p>
    <w:p w14:paraId="3D641280" w14:textId="7C0F960E" w:rsidR="00CE52F3" w:rsidRDefault="00CE52F3" w:rsidP="00B96A0C">
      <w:pPr>
        <w:pStyle w:val="Minlist"/>
      </w:pPr>
      <w:r>
        <w:t>The operational surplus which sits at around 1.6 times annual operating expenses.</w:t>
      </w:r>
    </w:p>
    <w:p w14:paraId="7CFC8A2C" w14:textId="63EC952F" w:rsidR="00CE52F3" w:rsidRDefault="00CE52F3" w:rsidP="00CE52F3">
      <w:pPr>
        <w:pStyle w:val="Minlist"/>
        <w:numPr>
          <w:ilvl w:val="0"/>
          <w:numId w:val="0"/>
        </w:numPr>
        <w:ind w:left="927"/>
      </w:pPr>
    </w:p>
    <w:p w14:paraId="06240C83" w14:textId="3000A84D" w:rsidR="00CE52F3" w:rsidRDefault="00CE52F3" w:rsidP="00CE52F3">
      <w:pPr>
        <w:pStyle w:val="Minlist"/>
        <w:numPr>
          <w:ilvl w:val="0"/>
          <w:numId w:val="0"/>
        </w:numPr>
        <w:ind w:left="927"/>
      </w:pPr>
    </w:p>
    <w:p w14:paraId="355C2909" w14:textId="77777777" w:rsidR="00CE52F3" w:rsidRPr="000A47B7" w:rsidRDefault="00CE52F3" w:rsidP="00CE52F3">
      <w:pPr>
        <w:pStyle w:val="minnormal"/>
      </w:pPr>
      <w:r w:rsidRPr="000A47B7">
        <w:t>The Chair thanked the Secretary for the report and opened the floor to questions and comments.</w:t>
      </w:r>
    </w:p>
    <w:p w14:paraId="244559FB" w14:textId="72F4B98C" w:rsidR="00CE52F3" w:rsidRDefault="00CE52F3" w:rsidP="00CE52F3">
      <w:pPr>
        <w:pStyle w:val="minnormal"/>
      </w:pPr>
    </w:p>
    <w:p w14:paraId="317F2619" w14:textId="167AB59D" w:rsidR="00CE52F3" w:rsidRDefault="00CE52F3" w:rsidP="00CE52F3">
      <w:pPr>
        <w:pStyle w:val="minnormal"/>
      </w:pPr>
      <w:r>
        <w:t xml:space="preserve">A discussion </w:t>
      </w:r>
      <w:r w:rsidR="00B449BA">
        <w:t xml:space="preserve">(raised by the UK) </w:t>
      </w:r>
      <w:r>
        <w:t xml:space="preserve">ensued about the </w:t>
      </w:r>
      <w:r w:rsidR="00B449BA">
        <w:t>last point on the number of issue 0 certificates issued and what the best way would be to present the data so that it did not show a large dip. ACTION: Secretariat to take on board</w:t>
      </w:r>
      <w:r w:rsidR="00D4035B">
        <w:t xml:space="preserve"> how to treat last data point. I</w:t>
      </w:r>
      <w:r w:rsidR="00B449BA">
        <w:t xml:space="preserve">f data was to be </w:t>
      </w:r>
      <w:r w:rsidR="0028691E">
        <w:t>extrapolated,</w:t>
      </w:r>
      <w:r w:rsidR="00B449BA">
        <w:t xml:space="preserve"> it would be clearly indicated on the chart.</w:t>
      </w:r>
    </w:p>
    <w:p w14:paraId="0D3F684F" w14:textId="54914D14" w:rsidR="00B449BA" w:rsidRDefault="00B449BA" w:rsidP="00CE52F3">
      <w:pPr>
        <w:pStyle w:val="minnormal"/>
      </w:pPr>
    </w:p>
    <w:p w14:paraId="6546E2D0" w14:textId="64FE917C" w:rsidR="00B449BA" w:rsidRDefault="00B449BA" w:rsidP="00CE52F3">
      <w:pPr>
        <w:pStyle w:val="minnormal"/>
      </w:pPr>
      <w:r>
        <w:t xml:space="preserve">The US asked about actions to be taken </w:t>
      </w:r>
      <w:r w:rsidR="001710B5">
        <w:t>against bodies that had QARs out of date for a significant time.</w:t>
      </w:r>
    </w:p>
    <w:p w14:paraId="15203C2F" w14:textId="10B18D67" w:rsidR="00D4035B" w:rsidRDefault="00D4035B" w:rsidP="00CE52F3">
      <w:pPr>
        <w:pStyle w:val="minnormal"/>
      </w:pPr>
    </w:p>
    <w:p w14:paraId="068A4FFC" w14:textId="6FC90C99" w:rsidR="00D4035B" w:rsidRDefault="00D4035B" w:rsidP="00CE52F3">
      <w:pPr>
        <w:pStyle w:val="minnormal"/>
      </w:pPr>
      <w:r>
        <w:t xml:space="preserve">The Secretary </w:t>
      </w:r>
      <w:r w:rsidR="00A52B73">
        <w:t>responded that the Secretariat via the IECEx Compliance Manager</w:t>
      </w:r>
      <w:r>
        <w:t xml:space="preserve"> </w:t>
      </w:r>
      <w:r w:rsidR="00A52B73">
        <w:t xml:space="preserve">contacts these ExCBs whom to date are responsive and that while additional measures are available including raising with the IECEx Executive and other measures according to the IECEx 02 rules, </w:t>
      </w:r>
      <w:r>
        <w:t xml:space="preserve">there had been </w:t>
      </w:r>
      <w:r w:rsidR="00A52B73">
        <w:t xml:space="preserve">a couple of </w:t>
      </w:r>
      <w:r>
        <w:t>rare situations</w:t>
      </w:r>
      <w:r w:rsidR="00A52B73">
        <w:t xml:space="preserve"> requiring such action but have concluded in a positive manner.</w:t>
      </w:r>
    </w:p>
    <w:p w14:paraId="1A66A479" w14:textId="6EC06B27" w:rsidR="00D4035B" w:rsidRDefault="00D4035B" w:rsidP="00CE52F3">
      <w:pPr>
        <w:pStyle w:val="minnormal"/>
      </w:pPr>
    </w:p>
    <w:p w14:paraId="66DBB605" w14:textId="463F3372" w:rsidR="00D4035B" w:rsidRDefault="00D4035B" w:rsidP="00CE52F3">
      <w:pPr>
        <w:pStyle w:val="minnormal"/>
      </w:pPr>
      <w:r>
        <w:t xml:space="preserve">Mark Amos from the Secretariat </w:t>
      </w:r>
      <w:r w:rsidR="00A52B73">
        <w:t xml:space="preserve">also </w:t>
      </w:r>
      <w:r>
        <w:t>reminded the meeting IECEx OD 250 and IECEx OD 209 contained information w</w:t>
      </w:r>
      <w:r w:rsidR="003B5B9C">
        <w:t xml:space="preserve">hen </w:t>
      </w:r>
      <w:r>
        <w:t xml:space="preserve">dealing with certificates </w:t>
      </w:r>
      <w:r w:rsidR="003B5B9C">
        <w:t>linked to out of date Certificates</w:t>
      </w:r>
      <w:r>
        <w:t>.</w:t>
      </w:r>
    </w:p>
    <w:p w14:paraId="07299C9F" w14:textId="626A3423" w:rsidR="00D4035B" w:rsidRDefault="00D4035B" w:rsidP="00CE52F3">
      <w:pPr>
        <w:pStyle w:val="minnormal"/>
      </w:pPr>
    </w:p>
    <w:p w14:paraId="1F5EFB48" w14:textId="7EE9F1F1" w:rsidR="00D4035B" w:rsidRDefault="00502D4A" w:rsidP="00CE52F3">
      <w:pPr>
        <w:pStyle w:val="minnormal"/>
      </w:pPr>
      <w:r>
        <w:t xml:space="preserve">The meeting undertook a brief discussion on the issue of practical delays that can occur in conducting surveillance audits of manufacturers.  In conclusion the meeting raised the value of asking </w:t>
      </w:r>
      <w:r w:rsidR="00D4035B">
        <w:t xml:space="preserve">Working </w:t>
      </w:r>
      <w:r>
        <w:t>G</w:t>
      </w:r>
      <w:r w:rsidR="00D4035B">
        <w:t xml:space="preserve">roup </w:t>
      </w:r>
      <w:r>
        <w:t>WG</w:t>
      </w:r>
      <w:r w:rsidR="00D4035B">
        <w:t>1 to be asked to review the situation regarding treatment of out of date QARs and delays in conducting surveillance audits.</w:t>
      </w:r>
    </w:p>
    <w:p w14:paraId="5C6E76CA" w14:textId="321792B8" w:rsidR="00D4035B" w:rsidRDefault="00D4035B" w:rsidP="00CE52F3">
      <w:pPr>
        <w:pStyle w:val="minnormal"/>
      </w:pPr>
    </w:p>
    <w:p w14:paraId="4D6467B2" w14:textId="22EE501E" w:rsidR="004D5AA1" w:rsidRDefault="004D5AA1" w:rsidP="00CE52F3">
      <w:pPr>
        <w:pStyle w:val="minnormal"/>
      </w:pPr>
      <w:r>
        <w:t>Mr Slater from the IECEx Secretariat then gave a short presentation on the new IECEx website due for release in October</w:t>
      </w:r>
      <w:r w:rsidR="00502D4A">
        <w:t xml:space="preserve"> 2024</w:t>
      </w:r>
      <w:r>
        <w:t xml:space="preserve">. The presentation used the current copy of the website presently on the IECEx development server. </w:t>
      </w:r>
      <w:r w:rsidR="00502D4A">
        <w:t xml:space="preserve">Key points of the new IECEx website </w:t>
      </w:r>
      <w:r>
        <w:t xml:space="preserve">were </w:t>
      </w:r>
      <w:r w:rsidR="00502D4A">
        <w:t xml:space="preserve">noted </w:t>
      </w:r>
      <w:r>
        <w:t>as follows</w:t>
      </w:r>
      <w:r w:rsidR="00644738">
        <w:t>:</w:t>
      </w:r>
    </w:p>
    <w:p w14:paraId="614FBBDE" w14:textId="4AE729A9" w:rsidR="004D5AA1" w:rsidRDefault="004D5AA1" w:rsidP="00CE52F3">
      <w:pPr>
        <w:pStyle w:val="minnormal"/>
      </w:pPr>
    </w:p>
    <w:p w14:paraId="63AF155F" w14:textId="6B32018A" w:rsidR="004D5AA1" w:rsidRPr="004D5AA1" w:rsidRDefault="004D5AA1" w:rsidP="004D5AA1">
      <w:pPr>
        <w:pStyle w:val="Minlist"/>
        <w:rPr>
          <w:lang w:val="en-US"/>
        </w:rPr>
      </w:pPr>
      <w:r>
        <w:rPr>
          <w:lang w:val="en-US"/>
        </w:rPr>
        <w:t xml:space="preserve">The </w:t>
      </w:r>
      <w:r w:rsidRPr="004D5AA1">
        <w:rPr>
          <w:lang w:val="en-US"/>
        </w:rPr>
        <w:t xml:space="preserve">update brings </w:t>
      </w:r>
      <w:r w:rsidR="00502D4A">
        <w:rPr>
          <w:lang w:val="en-US"/>
        </w:rPr>
        <w:t>the look and feel of the IECEx website</w:t>
      </w:r>
      <w:r w:rsidRPr="004D5AA1">
        <w:rPr>
          <w:lang w:val="en-US"/>
        </w:rPr>
        <w:t xml:space="preserve"> in line with the other IEC Conformity Assessment systems. This is part of our ‘One IEC’ initiative, which aims to create a cohesive user experience across all </w:t>
      </w:r>
      <w:r w:rsidR="00B205D0">
        <w:rPr>
          <w:lang w:val="en-US"/>
        </w:rPr>
        <w:t>IEC</w:t>
      </w:r>
      <w:r w:rsidRPr="004D5AA1">
        <w:rPr>
          <w:lang w:val="en-US"/>
        </w:rPr>
        <w:t xml:space="preserve"> platforms.</w:t>
      </w:r>
    </w:p>
    <w:p w14:paraId="21361575" w14:textId="1B88583E" w:rsidR="004D5AA1" w:rsidRPr="00A975B0" w:rsidRDefault="004D5AA1" w:rsidP="004D5AA1">
      <w:pPr>
        <w:pStyle w:val="Minlist"/>
      </w:pPr>
      <w:r w:rsidRPr="004D5AA1">
        <w:rPr>
          <w:lang w:val="en-US"/>
        </w:rPr>
        <w:t>At the very top</w:t>
      </w:r>
      <w:r>
        <w:rPr>
          <w:lang w:val="en-US"/>
        </w:rPr>
        <w:t xml:space="preserve"> of the webpage</w:t>
      </w:r>
      <w:r w:rsidRPr="004D5AA1">
        <w:rPr>
          <w:lang w:val="en-US"/>
        </w:rPr>
        <w:t xml:space="preserve">, a blue </w:t>
      </w:r>
      <w:r w:rsidR="00B205D0">
        <w:rPr>
          <w:lang w:val="en-US"/>
        </w:rPr>
        <w:t xml:space="preserve">menu </w:t>
      </w:r>
      <w:r w:rsidRPr="004D5AA1">
        <w:rPr>
          <w:lang w:val="en-US"/>
        </w:rPr>
        <w:t>band</w:t>
      </w:r>
      <w:r w:rsidR="00B205D0">
        <w:rPr>
          <w:lang w:val="en-US"/>
        </w:rPr>
        <w:t xml:space="preserve"> is available</w:t>
      </w:r>
      <w:r w:rsidRPr="004D5AA1">
        <w:rPr>
          <w:lang w:val="en-US"/>
        </w:rPr>
        <w:t xml:space="preserve">, just like the other IEC sites. This includes essential functions such as search, links to the online store, a 'Contact Us' section, and on the right-hand side, </w:t>
      </w:r>
      <w:r>
        <w:rPr>
          <w:lang w:val="en-US"/>
        </w:rPr>
        <w:t>there is a</w:t>
      </w:r>
      <w:r w:rsidRPr="004D5AA1">
        <w:rPr>
          <w:lang w:val="en-US"/>
        </w:rPr>
        <w:t xml:space="preserve"> login/logout button</w:t>
      </w:r>
      <w:r w:rsidR="00A975B0">
        <w:rPr>
          <w:lang w:val="en-US"/>
        </w:rPr>
        <w:t>.</w:t>
      </w:r>
    </w:p>
    <w:p w14:paraId="57B8ACF6" w14:textId="692B115E" w:rsidR="00A975B0" w:rsidRPr="00A975B0" w:rsidRDefault="00B205D0" w:rsidP="004D5AA1">
      <w:pPr>
        <w:pStyle w:val="Minlist"/>
      </w:pPr>
      <w:r>
        <w:rPr>
          <w:lang w:val="en-US"/>
        </w:rPr>
        <w:lastRenderedPageBreak/>
        <w:t>A</w:t>
      </w:r>
      <w:r w:rsidR="00A975B0" w:rsidRPr="004D5AA1">
        <w:rPr>
          <w:lang w:val="en-US"/>
        </w:rPr>
        <w:t xml:space="preserve"> main menu</w:t>
      </w:r>
      <w:r>
        <w:rPr>
          <w:lang w:val="en-US"/>
        </w:rPr>
        <w:t xml:space="preserve"> Section that </w:t>
      </w:r>
      <w:r w:rsidR="00A975B0" w:rsidRPr="004D5AA1">
        <w:rPr>
          <w:lang w:val="en-US"/>
        </w:rPr>
        <w:t>focuses on our schemes—making it more customer-centric</w:t>
      </w:r>
      <w:r>
        <w:rPr>
          <w:lang w:val="en-US"/>
        </w:rPr>
        <w:t xml:space="preserve">, highlighting </w:t>
      </w:r>
      <w:r w:rsidR="00F62685">
        <w:rPr>
          <w:lang w:val="en-US"/>
        </w:rPr>
        <w:t xml:space="preserve">the </w:t>
      </w:r>
      <w:r w:rsidR="00A975B0">
        <w:rPr>
          <w:lang w:val="en-US"/>
        </w:rPr>
        <w:t xml:space="preserve">three </w:t>
      </w:r>
      <w:r w:rsidR="00F62685">
        <w:rPr>
          <w:lang w:val="en-US"/>
        </w:rPr>
        <w:t xml:space="preserve">main </w:t>
      </w:r>
      <w:r w:rsidR="00A975B0">
        <w:rPr>
          <w:lang w:val="en-US"/>
        </w:rPr>
        <w:t xml:space="preserve">items </w:t>
      </w:r>
      <w:r w:rsidR="00F62685">
        <w:rPr>
          <w:lang w:val="en-US"/>
        </w:rPr>
        <w:t xml:space="preserve">as </w:t>
      </w:r>
      <w:r w:rsidR="00A975B0">
        <w:rPr>
          <w:lang w:val="en-US"/>
        </w:rPr>
        <w:t>scheme</w:t>
      </w:r>
      <w:r w:rsidR="00F62685">
        <w:rPr>
          <w:lang w:val="en-US"/>
        </w:rPr>
        <w:t>/services related</w:t>
      </w:r>
      <w:r w:rsidR="00A975B0">
        <w:rPr>
          <w:lang w:val="en-US"/>
        </w:rPr>
        <w:t xml:space="preserve"> </w:t>
      </w:r>
      <w:r w:rsidR="00F62685">
        <w:rPr>
          <w:lang w:val="en-US"/>
        </w:rPr>
        <w:t xml:space="preserve">with a dedicated area </w:t>
      </w:r>
      <w:r w:rsidR="00A975B0">
        <w:rPr>
          <w:lang w:val="en-US"/>
        </w:rPr>
        <w:t>specific for members.</w:t>
      </w:r>
    </w:p>
    <w:p w14:paraId="50E28144" w14:textId="137E3CB2" w:rsidR="00A975B0" w:rsidRPr="004D5AA1" w:rsidRDefault="00A975B0" w:rsidP="00A975B0">
      <w:pPr>
        <w:pStyle w:val="Minlist"/>
        <w:rPr>
          <w:lang w:val="en-US"/>
        </w:rPr>
      </w:pPr>
      <w:r w:rsidRPr="004D5AA1">
        <w:rPr>
          <w:bCs/>
          <w:lang w:val="en-US"/>
        </w:rPr>
        <w:t>Content and Layout:</w:t>
      </w:r>
      <w:r w:rsidRPr="004D5AA1">
        <w:rPr>
          <w:lang w:val="en-US"/>
        </w:rPr>
        <w:t xml:space="preserve"> </w:t>
      </w:r>
      <w:r>
        <w:rPr>
          <w:lang w:val="en-US"/>
        </w:rPr>
        <w:t xml:space="preserve">Further </w:t>
      </w:r>
      <w:r w:rsidRPr="004D5AA1">
        <w:rPr>
          <w:lang w:val="en-US"/>
        </w:rPr>
        <w:t xml:space="preserve">down the page, it mirrors the layout of other IEC conformity systems. Below this, </w:t>
      </w:r>
      <w:r>
        <w:rPr>
          <w:lang w:val="en-US"/>
        </w:rPr>
        <w:t>there is a</w:t>
      </w:r>
      <w:r w:rsidRPr="004D5AA1">
        <w:rPr>
          <w:lang w:val="en-US"/>
        </w:rPr>
        <w:t xml:space="preserve"> panel for news and upcoming events, followed by an animation explaining the system. There's also a section that outlines the scale of our system, news feeds, and useful resource links."</w:t>
      </w:r>
    </w:p>
    <w:p w14:paraId="6312ABAE" w14:textId="34D7F8C3" w:rsidR="00A975B0" w:rsidRPr="004D5AA1" w:rsidRDefault="00F62685" w:rsidP="00F62685">
      <w:pPr>
        <w:pStyle w:val="Minlist"/>
        <w:rPr>
          <w:lang w:val="en-US"/>
        </w:rPr>
      </w:pPr>
      <w:r>
        <w:rPr>
          <w:lang w:val="en-US"/>
        </w:rPr>
        <w:t>Rules and ODs listed according to each specific Scheme.</w:t>
      </w:r>
    </w:p>
    <w:p w14:paraId="1382D10B" w14:textId="77777777" w:rsidR="00A975B0" w:rsidRDefault="00A975B0" w:rsidP="00A975B0">
      <w:pPr>
        <w:pStyle w:val="Minlist"/>
        <w:numPr>
          <w:ilvl w:val="0"/>
          <w:numId w:val="0"/>
        </w:numPr>
        <w:ind w:left="927"/>
      </w:pPr>
    </w:p>
    <w:p w14:paraId="15E33525" w14:textId="34101EA0" w:rsidR="004D5AA1" w:rsidRDefault="00A975B0" w:rsidP="00CE52F3">
      <w:pPr>
        <w:pStyle w:val="minnormal"/>
      </w:pPr>
      <w:r>
        <w:t xml:space="preserve">The Chair asked Mr Slater about the proposed go live date which was given as the </w:t>
      </w:r>
      <w:r w:rsidR="002D090F">
        <w:t>15</w:t>
      </w:r>
      <w:r w:rsidR="002D090F" w:rsidRPr="002D090F">
        <w:rPr>
          <w:vertAlign w:val="superscript"/>
        </w:rPr>
        <w:t>th</w:t>
      </w:r>
      <w:r w:rsidR="002D090F">
        <w:t xml:space="preserve"> October.</w:t>
      </w:r>
    </w:p>
    <w:p w14:paraId="6973A415" w14:textId="146AB02B" w:rsidR="002D090F" w:rsidRDefault="002D090F" w:rsidP="00CE52F3">
      <w:pPr>
        <w:pStyle w:val="minnormal"/>
      </w:pPr>
    </w:p>
    <w:p w14:paraId="5BF522BB" w14:textId="248720CB" w:rsidR="002D090F" w:rsidRDefault="002D090F" w:rsidP="00CE52F3">
      <w:pPr>
        <w:pStyle w:val="minnormal"/>
      </w:pPr>
      <w:r>
        <w:t>Mr Slater also emphasised that the IECEx website was separate to the Online Certificate System website, so the OCS would not be affected by the transition to the new website.</w:t>
      </w:r>
    </w:p>
    <w:p w14:paraId="6F01D313" w14:textId="77777777" w:rsidR="002D090F" w:rsidRDefault="002D090F" w:rsidP="00CE52F3">
      <w:pPr>
        <w:pStyle w:val="minnormal"/>
      </w:pPr>
    </w:p>
    <w:p w14:paraId="22D15AC6" w14:textId="74B706D6" w:rsidR="004D5AA1" w:rsidRDefault="002D090F" w:rsidP="00CE52F3">
      <w:pPr>
        <w:pStyle w:val="minnormal"/>
      </w:pPr>
      <w:r>
        <w:t>The Secretary noted that the main objective of the update was to align with IEC brand and be more customer friendly. He also noted that the new site would be fully compatible with smart devices.</w:t>
      </w:r>
    </w:p>
    <w:p w14:paraId="03D09A2B" w14:textId="77777777" w:rsidR="002D090F" w:rsidRDefault="002D090F" w:rsidP="00CE52F3">
      <w:pPr>
        <w:pStyle w:val="minnormal"/>
      </w:pPr>
    </w:p>
    <w:p w14:paraId="7E876E99" w14:textId="556B5CAA" w:rsidR="00C61C40" w:rsidRDefault="00C61C40" w:rsidP="00C61C40">
      <w:pPr>
        <w:pStyle w:val="minnormal"/>
      </w:pPr>
      <w:r w:rsidRPr="000A47B7">
        <w:t xml:space="preserve">The Chair thanked </w:t>
      </w:r>
      <w:r>
        <w:t xml:space="preserve">Mr Slater for the presentation </w:t>
      </w:r>
      <w:r w:rsidRPr="000A47B7">
        <w:t>and opened the floor to questions and comments.</w:t>
      </w:r>
    </w:p>
    <w:p w14:paraId="12CED002" w14:textId="230EA5EF" w:rsidR="00C61C40" w:rsidRDefault="00C61C40" w:rsidP="00C61C40">
      <w:pPr>
        <w:pStyle w:val="minnormal"/>
      </w:pPr>
    </w:p>
    <w:p w14:paraId="04008710" w14:textId="5C6F2608" w:rsidR="00C61C40" w:rsidRDefault="00C61C40" w:rsidP="00C61C40">
      <w:pPr>
        <w:pStyle w:val="Minlist"/>
      </w:pPr>
      <w:r>
        <w:t>The US asked about the location of the current videos – Answer: they will be on the relevant scheme page</w:t>
      </w:r>
      <w:r w:rsidR="00F62685">
        <w:t>s</w:t>
      </w:r>
      <w:r>
        <w:t>.</w:t>
      </w:r>
    </w:p>
    <w:p w14:paraId="3135F62F" w14:textId="554C5DBC" w:rsidR="00C61C40" w:rsidRDefault="00C61C40" w:rsidP="00C61C40">
      <w:pPr>
        <w:pStyle w:val="Minlist"/>
      </w:pPr>
      <w:r>
        <w:t>The US asked if documents would be linked from the specific scheme page to the general page were they were all listed. Answer: yes they will be.</w:t>
      </w:r>
    </w:p>
    <w:p w14:paraId="6DB4EA68" w14:textId="1625AC6C" w:rsidR="00C61C40" w:rsidRDefault="00C61C40" w:rsidP="00C61C40">
      <w:pPr>
        <w:pStyle w:val="Minlist"/>
      </w:pPr>
      <w:r>
        <w:t xml:space="preserve">Ms Katy Holdredge asked about the information page for assessors – this was shown </w:t>
      </w:r>
      <w:r w:rsidR="00127EDD">
        <w:t xml:space="preserve">as being in the members area of the </w:t>
      </w:r>
      <w:r w:rsidR="00A57A1E">
        <w:t>site</w:t>
      </w:r>
      <w:r w:rsidR="00127EDD">
        <w:t>.</w:t>
      </w:r>
    </w:p>
    <w:p w14:paraId="1462C22B" w14:textId="61927469" w:rsidR="00127EDD" w:rsidRDefault="00127EDD" w:rsidP="00127EDD">
      <w:pPr>
        <w:pStyle w:val="Minlist"/>
        <w:numPr>
          <w:ilvl w:val="0"/>
          <w:numId w:val="0"/>
        </w:numPr>
        <w:ind w:left="927" w:hanging="360"/>
      </w:pPr>
    </w:p>
    <w:p w14:paraId="4A88C539" w14:textId="3B1E0BE4" w:rsidR="00B9180D" w:rsidRDefault="00B9180D" w:rsidP="00B9180D">
      <w:pPr>
        <w:pStyle w:val="minnormal"/>
      </w:pPr>
      <w:r>
        <w:t xml:space="preserve">The Secretary commented that the work on this project had only commenced in June </w:t>
      </w:r>
      <w:r w:rsidR="00F62685">
        <w:t xml:space="preserve">2024 </w:t>
      </w:r>
      <w:r>
        <w:t>and he was pleased with progress so far. After the system went live there would be further enhancements.</w:t>
      </w:r>
    </w:p>
    <w:p w14:paraId="75A33B1B" w14:textId="121F7864" w:rsidR="00C61C40" w:rsidRDefault="00C61C40" w:rsidP="00C61C40">
      <w:pPr>
        <w:pStyle w:val="Minlist"/>
        <w:numPr>
          <w:ilvl w:val="0"/>
          <w:numId w:val="0"/>
        </w:numPr>
        <w:ind w:left="927" w:hanging="360"/>
      </w:pPr>
    </w:p>
    <w:p w14:paraId="49A088EB" w14:textId="7333FA9A" w:rsidR="004D5AA1" w:rsidRDefault="003961BF" w:rsidP="003961BF">
      <w:pPr>
        <w:pStyle w:val="Minlist"/>
        <w:numPr>
          <w:ilvl w:val="0"/>
          <w:numId w:val="0"/>
        </w:numPr>
        <w:ind w:left="927" w:hanging="360"/>
      </w:pPr>
      <w:r>
        <w:t>Following discussions, t</w:t>
      </w:r>
      <w:r w:rsidR="00B9180D">
        <w:t xml:space="preserve">he </w:t>
      </w:r>
      <w:r>
        <w:t xml:space="preserve">meeting recorded the </w:t>
      </w:r>
      <w:r w:rsidR="00B9180D">
        <w:t>following decision</w:t>
      </w:r>
      <w:r>
        <w:t>:</w:t>
      </w:r>
    </w:p>
    <w:p w14:paraId="6F5C93FE" w14:textId="4DA66D6F" w:rsidR="00C02C6E" w:rsidRDefault="00C02C6E" w:rsidP="002B40FE">
      <w:pPr>
        <w:tabs>
          <w:tab w:val="left" w:pos="-1415"/>
          <w:tab w:val="left" w:pos="-708"/>
        </w:tabs>
        <w:suppressAutoHyphens/>
        <w:ind w:left="927"/>
        <w:rPr>
          <w:rFonts w:ascii="Arial" w:hAnsi="Arial"/>
        </w:rPr>
      </w:pPr>
    </w:p>
    <w:p w14:paraId="00EAE030" w14:textId="77777777" w:rsidR="00C02C6E" w:rsidRDefault="00C02C6E" w:rsidP="002B40FE">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205E3D">
        <w:rPr>
          <w:rFonts w:ascii="Arial" w:hAnsi="Arial" w:cs="Arial"/>
          <w:b/>
          <w:bCs/>
          <w:color w:val="0000FF"/>
          <w:sz w:val="22"/>
          <w:szCs w:val="22"/>
          <w:u w:val="single"/>
        </w:rPr>
        <w:t>/05</w:t>
      </w:r>
    </w:p>
    <w:p w14:paraId="4DA74FB4" w14:textId="77777777" w:rsidR="00C02C6E" w:rsidRDefault="00C02C6E"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w:t>
      </w:r>
      <w:r>
        <w:rPr>
          <w:rFonts w:ascii="Arial" w:eastAsia="Calibri" w:hAnsi="Arial"/>
          <w:color w:val="3333FF"/>
          <w:sz w:val="22"/>
          <w:szCs w:val="20"/>
          <w:u w:val="single"/>
        </w:rPr>
        <w:t>accepted</w:t>
      </w:r>
      <w:r>
        <w:rPr>
          <w:rFonts w:ascii="Arial" w:eastAsia="Calibri" w:hAnsi="Arial"/>
          <w:color w:val="3333FF"/>
          <w:sz w:val="22"/>
          <w:szCs w:val="20"/>
        </w:rPr>
        <w:t xml:space="preserve"> the Secretariat’s report that highlighted </w:t>
      </w:r>
      <w:proofErr w:type="gramStart"/>
      <w:r>
        <w:rPr>
          <w:rFonts w:ascii="Arial" w:eastAsia="Calibri" w:hAnsi="Arial"/>
          <w:color w:val="3333FF"/>
          <w:sz w:val="22"/>
          <w:szCs w:val="20"/>
        </w:rPr>
        <w:t>a number of</w:t>
      </w:r>
      <w:proofErr w:type="gramEnd"/>
      <w:r>
        <w:rPr>
          <w:rFonts w:ascii="Arial" w:eastAsia="Calibri" w:hAnsi="Arial"/>
          <w:color w:val="3333FF"/>
          <w:sz w:val="22"/>
          <w:szCs w:val="20"/>
        </w:rPr>
        <w:t xml:space="preserve"> aspects detailed in ExMC/2064/R as an overview of IECEx System activities.  Actions arising from discussions will be recorded in the Meeting Report.</w:t>
      </w:r>
    </w:p>
    <w:p w14:paraId="04C12667" w14:textId="77777777" w:rsidR="00C02C6E" w:rsidRDefault="00C02C6E" w:rsidP="00C02C6E">
      <w:pPr>
        <w:tabs>
          <w:tab w:val="left" w:pos="-1415"/>
          <w:tab w:val="left" w:pos="-708"/>
        </w:tabs>
        <w:suppressAutoHyphens/>
        <w:rPr>
          <w:rFonts w:ascii="Arial" w:hAnsi="Arial"/>
        </w:rPr>
      </w:pPr>
    </w:p>
    <w:p w14:paraId="77677663" w14:textId="3E54763D" w:rsidR="00A57A1E" w:rsidRDefault="00A57A1E">
      <w:pPr>
        <w:rPr>
          <w:rFonts w:ascii="Arial" w:hAnsi="Arial"/>
        </w:rPr>
      </w:pPr>
      <w:r>
        <w:rPr>
          <w:rFonts w:ascii="Arial" w:hAnsi="Arial"/>
        </w:rPr>
        <w:br w:type="page"/>
      </w:r>
    </w:p>
    <w:p w14:paraId="4948D52E" w14:textId="77777777" w:rsidR="006F52C2" w:rsidRDefault="006F52C2" w:rsidP="005C565C">
      <w:pPr>
        <w:suppressAutoHyphens/>
        <w:rPr>
          <w:rFonts w:ascii="Arial" w:hAnsi="Arial"/>
        </w:rPr>
      </w:pPr>
    </w:p>
    <w:p w14:paraId="3F4654B3" w14:textId="58855DFB" w:rsidR="006F52C2" w:rsidRPr="00AF3D5B" w:rsidRDefault="003200BB" w:rsidP="00372488">
      <w:pPr>
        <w:pStyle w:val="Heading2"/>
        <w:ind w:left="567" w:hanging="1134"/>
      </w:pPr>
      <w:r>
        <w:t>Second term for Mr Peter Thurnherr as</w:t>
      </w:r>
      <w:r w:rsidR="006F52C2" w:rsidRPr="00AF3D5B">
        <w:t xml:space="preserve"> IECEx ExSFC Chair</w:t>
      </w:r>
    </w:p>
    <w:p w14:paraId="05C5E377" w14:textId="4441A0B0" w:rsidR="00C02C6E" w:rsidRDefault="006F52C2" w:rsidP="00A711CA">
      <w:pPr>
        <w:suppressAutoHyphens/>
        <w:ind w:left="567" w:hanging="1134"/>
        <w:rPr>
          <w:rFonts w:ascii="Arial" w:hAnsi="Arial"/>
        </w:rPr>
      </w:pPr>
      <w:r w:rsidRPr="00AF3D5B">
        <w:rPr>
          <w:rFonts w:ascii="Arial" w:hAnsi="Arial"/>
          <w:b/>
          <w:bCs/>
        </w:rPr>
        <w:tab/>
      </w:r>
    </w:p>
    <w:p w14:paraId="7AA7DCF5" w14:textId="792C7255" w:rsidR="00C02C6E" w:rsidRDefault="00675789" w:rsidP="00356A7B">
      <w:pPr>
        <w:pStyle w:val="minnormal"/>
      </w:pPr>
      <w:bookmarkStart w:id="3" w:name="_Hlk181025509"/>
      <w:r>
        <w:t>The Chair noted this agenda item and asked members to endorse and approve Mr Thurnherr for a second three year term as ExSFC Chair.</w:t>
      </w:r>
    </w:p>
    <w:p w14:paraId="57776A74" w14:textId="7D2B3A06" w:rsidR="00675789" w:rsidRDefault="008C0B39" w:rsidP="00356A7B">
      <w:pPr>
        <w:pStyle w:val="minnormal"/>
      </w:pPr>
      <w:r>
        <w:t xml:space="preserve">With </w:t>
      </w:r>
      <w:r w:rsidR="00675789">
        <w:t xml:space="preserve">no objections and </w:t>
      </w:r>
      <w:r>
        <w:t xml:space="preserve">full support of the meeting, </w:t>
      </w:r>
      <w:r w:rsidR="00675789">
        <w:t>the following decision was recorded.</w:t>
      </w:r>
    </w:p>
    <w:bookmarkEnd w:id="3"/>
    <w:p w14:paraId="29163CD6" w14:textId="77777777" w:rsidR="00356A7B" w:rsidRDefault="00356A7B" w:rsidP="002B40FE">
      <w:pPr>
        <w:suppressAutoHyphens/>
        <w:ind w:left="1701" w:hanging="1134"/>
        <w:rPr>
          <w:rFonts w:ascii="Arial" w:hAnsi="Arial"/>
        </w:rPr>
      </w:pPr>
    </w:p>
    <w:p w14:paraId="2A8FFE43" w14:textId="77777777" w:rsidR="00C02C6E" w:rsidRDefault="00C02C6E"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6</w:t>
      </w:r>
    </w:p>
    <w:p w14:paraId="711A2861" w14:textId="77777777" w:rsidR="00C02C6E" w:rsidRDefault="00C02C6E" w:rsidP="002B40FE">
      <w:pPr>
        <w:ind w:left="567"/>
        <w:rPr>
          <w:rFonts w:ascii="Arial" w:eastAsia="Calibri" w:hAnsi="Arial"/>
          <w:color w:val="3333FF"/>
          <w:sz w:val="22"/>
          <w:szCs w:val="20"/>
        </w:rPr>
      </w:pPr>
      <w:r>
        <w:rPr>
          <w:rFonts w:ascii="Arial" w:eastAsia="Calibri" w:hAnsi="Arial"/>
          <w:color w:val="3333FF"/>
          <w:sz w:val="22"/>
          <w:szCs w:val="20"/>
        </w:rPr>
        <w:t xml:space="preserve">The meeting considered the support of the ExSFC (refer ExMC/2047/RM) and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Peter Thurnherr to continue as ExSFC Chair for a second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3CF8F4D4" w14:textId="35D53DFC" w:rsidR="00C02C6E" w:rsidRDefault="00C02C6E" w:rsidP="00A711CA">
      <w:pPr>
        <w:suppressAutoHyphens/>
        <w:ind w:left="567" w:hanging="1134"/>
        <w:rPr>
          <w:rFonts w:ascii="Arial" w:hAnsi="Arial"/>
        </w:rPr>
      </w:pPr>
    </w:p>
    <w:p w14:paraId="6D0E5855" w14:textId="6D1BCFEF" w:rsidR="006F52C2" w:rsidRPr="00AF3D5B" w:rsidRDefault="006F52C2" w:rsidP="005C565C">
      <w:pPr>
        <w:suppressAutoHyphens/>
        <w:rPr>
          <w:strike/>
          <w:color w:val="FF0000"/>
        </w:rPr>
      </w:pPr>
      <w:r w:rsidRPr="000477C1">
        <w:rPr>
          <w:rFonts w:ascii="Arial" w:hAnsi="Arial"/>
          <w:b/>
          <w:bCs/>
        </w:rPr>
        <w:tab/>
      </w:r>
      <w:r w:rsidRPr="000477C1">
        <w:rPr>
          <w:rFonts w:ascii="Arial" w:hAnsi="Arial"/>
          <w:b/>
          <w:bCs/>
        </w:rPr>
        <w:tab/>
      </w:r>
    </w:p>
    <w:p w14:paraId="20600A3E" w14:textId="17C6C32E" w:rsidR="006F52C2" w:rsidRPr="00AF3D5B" w:rsidRDefault="003200BB" w:rsidP="00372488">
      <w:pPr>
        <w:pStyle w:val="Heading2"/>
        <w:ind w:left="567" w:hanging="1134"/>
      </w:pPr>
      <w:r>
        <w:t>Fourth term for Mr Timothy Duffy as I</w:t>
      </w:r>
      <w:r w:rsidR="006F52C2" w:rsidRPr="00AF3D5B">
        <w:t>ECEx Ex</w:t>
      </w:r>
      <w:r>
        <w:t xml:space="preserve">MarkCo </w:t>
      </w:r>
      <w:r w:rsidR="006F52C2" w:rsidRPr="00AF3D5B">
        <w:t>C</w:t>
      </w:r>
      <w:r w:rsidR="00F92646" w:rsidRPr="00AF3D5B">
        <w:t>hair</w:t>
      </w:r>
      <w:r w:rsidR="006F52C2" w:rsidRPr="00AF3D5B">
        <w:t xml:space="preserve"> </w:t>
      </w:r>
    </w:p>
    <w:p w14:paraId="1BCD78D1" w14:textId="2D580D94" w:rsidR="00C02C6E" w:rsidRDefault="006F52C2" w:rsidP="00A711CA">
      <w:pPr>
        <w:suppressAutoHyphens/>
        <w:ind w:left="567" w:hanging="1134"/>
        <w:rPr>
          <w:rFonts w:ascii="Arial" w:hAnsi="Arial"/>
        </w:rPr>
      </w:pPr>
      <w:r w:rsidRPr="00AF3D5B">
        <w:rPr>
          <w:rFonts w:ascii="Arial" w:hAnsi="Arial"/>
        </w:rPr>
        <w:tab/>
      </w:r>
    </w:p>
    <w:p w14:paraId="58E5983A" w14:textId="0F75E17E" w:rsidR="00675789" w:rsidRDefault="00675789" w:rsidP="00675789">
      <w:pPr>
        <w:pStyle w:val="minnormal"/>
      </w:pPr>
      <w:r>
        <w:t>The Chair noted this agenda item and asked members to endorse and approve Mr Duffy for another three year term as ExMarkCo Chair.</w:t>
      </w:r>
    </w:p>
    <w:p w14:paraId="7B0DBC63" w14:textId="2E240053" w:rsidR="00675789" w:rsidRDefault="008C0B39" w:rsidP="00675789">
      <w:pPr>
        <w:pStyle w:val="minnormal"/>
      </w:pPr>
      <w:r>
        <w:t xml:space="preserve">With no </w:t>
      </w:r>
      <w:r w:rsidR="00675789">
        <w:t xml:space="preserve">objections and </w:t>
      </w:r>
      <w:r>
        <w:t xml:space="preserve">the full support of the meeting, </w:t>
      </w:r>
      <w:r w:rsidR="00675789">
        <w:t>the following decision was recorded.</w:t>
      </w:r>
    </w:p>
    <w:p w14:paraId="59012191" w14:textId="77777777" w:rsidR="00675789" w:rsidRDefault="00675789" w:rsidP="00675789">
      <w:pPr>
        <w:suppressAutoHyphens/>
        <w:ind w:left="567" w:hanging="1134"/>
        <w:rPr>
          <w:rFonts w:ascii="Arial" w:hAnsi="Arial"/>
        </w:rPr>
      </w:pPr>
    </w:p>
    <w:p w14:paraId="5B3519C6" w14:textId="77777777" w:rsidR="00C02C6E" w:rsidRDefault="00C02C6E"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7</w:t>
      </w:r>
    </w:p>
    <w:p w14:paraId="1F2AAEA1" w14:textId="77777777" w:rsidR="00C02C6E" w:rsidRDefault="00C02C6E" w:rsidP="002B40FE">
      <w:pPr>
        <w:ind w:left="567"/>
        <w:rPr>
          <w:rFonts w:ascii="Arial" w:eastAsia="Calibri" w:hAnsi="Arial"/>
          <w:color w:val="3333FF"/>
          <w:sz w:val="22"/>
          <w:szCs w:val="20"/>
        </w:rPr>
      </w:pPr>
      <w:r>
        <w:rPr>
          <w:rFonts w:ascii="Arial" w:eastAsia="Calibri" w:hAnsi="Arial"/>
          <w:color w:val="3333FF"/>
          <w:sz w:val="22"/>
          <w:szCs w:val="20"/>
        </w:rPr>
        <w:t xml:space="preserve">The meeting considered the advice from the Secretariat on the absence of other nominations in response to ExMarkCo/059/INF, Mr Duffy’s willingness to continue in the position of ExMarkCo Chair and the ExMarkCo support for this.  The meeting then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Timothy Duffy to continue as ExMarkCo Chair for a fourth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1CF2C9DC" w14:textId="77777777" w:rsidR="00C02C6E" w:rsidRPr="00AF3D5B" w:rsidRDefault="00C02C6E" w:rsidP="00A711CA">
      <w:pPr>
        <w:suppressAutoHyphens/>
        <w:ind w:left="567" w:hanging="1134"/>
        <w:rPr>
          <w:rFonts w:ascii="Arial" w:hAnsi="Arial"/>
        </w:rPr>
      </w:pPr>
    </w:p>
    <w:p w14:paraId="77B56367" w14:textId="77777777" w:rsidR="006F52C2" w:rsidRDefault="006F52C2" w:rsidP="005C565C">
      <w:pPr>
        <w:suppressAutoHyphens/>
        <w:rPr>
          <w:rFonts w:ascii="Arial" w:hAnsi="Arial"/>
        </w:rPr>
      </w:pPr>
    </w:p>
    <w:p w14:paraId="107D7E5B" w14:textId="70F5AF8A" w:rsidR="003200BB" w:rsidRPr="00AF3D5B" w:rsidRDefault="003200BB" w:rsidP="00372488">
      <w:pPr>
        <w:pStyle w:val="Heading2"/>
        <w:ind w:left="567" w:hanging="1134"/>
      </w:pPr>
      <w:r>
        <w:t>Second term for Ms Erin LaRocco as I</w:t>
      </w:r>
      <w:r w:rsidRPr="00AF3D5B">
        <w:t xml:space="preserve">ECEx ExSFC Deputy Chair </w:t>
      </w:r>
    </w:p>
    <w:p w14:paraId="49308F3C" w14:textId="3F404E52" w:rsidR="00675789" w:rsidRDefault="003200BB" w:rsidP="00A711CA">
      <w:pPr>
        <w:suppressAutoHyphens/>
        <w:ind w:left="567" w:hanging="1134"/>
        <w:rPr>
          <w:rFonts w:ascii="Arial" w:hAnsi="Arial"/>
        </w:rPr>
      </w:pPr>
      <w:r w:rsidRPr="00AF3D5B">
        <w:rPr>
          <w:rFonts w:ascii="Arial" w:hAnsi="Arial"/>
        </w:rPr>
        <w:tab/>
      </w:r>
    </w:p>
    <w:p w14:paraId="4D3997A2" w14:textId="0BABA5F1" w:rsidR="00675789" w:rsidRDefault="00675789" w:rsidP="00675789">
      <w:pPr>
        <w:pStyle w:val="minnormal"/>
      </w:pPr>
      <w:r>
        <w:t>The Chair noted this agenda item and asked members to endorse and approve Ms LaRocco for a second three year term as ExSFC Deputy Chair.</w:t>
      </w:r>
    </w:p>
    <w:p w14:paraId="357AFE17" w14:textId="781705CB" w:rsidR="00675789" w:rsidRDefault="008C0B39" w:rsidP="00675789">
      <w:pPr>
        <w:pStyle w:val="minnormal"/>
      </w:pPr>
      <w:r>
        <w:t xml:space="preserve">With </w:t>
      </w:r>
      <w:r w:rsidR="00675789">
        <w:t xml:space="preserve">no objections and </w:t>
      </w:r>
      <w:r>
        <w:t xml:space="preserve">full support of the meeting, </w:t>
      </w:r>
      <w:r w:rsidR="00675789">
        <w:t>the following decision was recorded.</w:t>
      </w:r>
    </w:p>
    <w:p w14:paraId="33412EE9" w14:textId="66B17CA8" w:rsidR="00675789" w:rsidRDefault="00675789" w:rsidP="00A711CA">
      <w:pPr>
        <w:suppressAutoHyphens/>
        <w:ind w:left="567" w:hanging="1134"/>
        <w:rPr>
          <w:rFonts w:ascii="Arial" w:hAnsi="Arial"/>
        </w:rPr>
      </w:pPr>
    </w:p>
    <w:p w14:paraId="305903BB" w14:textId="77777777" w:rsidR="00C02C6E" w:rsidRDefault="00C02C6E"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8</w:t>
      </w:r>
    </w:p>
    <w:p w14:paraId="61F0DC9F" w14:textId="77777777" w:rsidR="00C02C6E" w:rsidRDefault="00C02C6E" w:rsidP="002B40FE">
      <w:pPr>
        <w:ind w:left="567"/>
        <w:rPr>
          <w:rFonts w:ascii="Arial" w:eastAsia="Calibri" w:hAnsi="Arial"/>
          <w:color w:val="3333FF"/>
          <w:sz w:val="22"/>
          <w:szCs w:val="20"/>
        </w:rPr>
      </w:pPr>
      <w:r>
        <w:rPr>
          <w:rFonts w:ascii="Arial" w:eastAsia="Calibri" w:hAnsi="Arial"/>
          <w:color w:val="3333FF"/>
          <w:sz w:val="22"/>
          <w:szCs w:val="20"/>
        </w:rPr>
        <w:t xml:space="preserve">The meeting considered the support of the ExSFC (refer ExMC/2047/RM) and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Ms Erin LaRocco to continue as ExSFC Deputy Chair for a second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63025312" w14:textId="6B39C968" w:rsidR="00C02C6E" w:rsidRDefault="00C02C6E" w:rsidP="00A711CA">
      <w:pPr>
        <w:suppressAutoHyphens/>
        <w:ind w:left="567" w:hanging="1134"/>
        <w:rPr>
          <w:rFonts w:ascii="Arial" w:hAnsi="Arial"/>
        </w:rPr>
      </w:pPr>
    </w:p>
    <w:p w14:paraId="4EB4FDE8" w14:textId="77777777" w:rsidR="003200BB" w:rsidRDefault="003200BB" w:rsidP="005C565C">
      <w:pPr>
        <w:suppressAutoHyphens/>
        <w:rPr>
          <w:rFonts w:ascii="Arial" w:hAnsi="Arial"/>
        </w:rPr>
      </w:pPr>
    </w:p>
    <w:p w14:paraId="4CCC93C5" w14:textId="6290A837" w:rsidR="006F52C2" w:rsidRPr="007D2023" w:rsidRDefault="006F52C2" w:rsidP="00372488">
      <w:pPr>
        <w:pStyle w:val="Heading2"/>
        <w:ind w:left="567" w:hanging="1134"/>
      </w:pPr>
      <w:r w:rsidRPr="007D2023">
        <w:t>Appointment of</w:t>
      </w:r>
      <w:r w:rsidR="003200BB" w:rsidRPr="007D2023">
        <w:t xml:space="preserve"> new</w:t>
      </w:r>
      <w:r w:rsidRPr="007D2023">
        <w:t xml:space="preserve"> IECEx ExPCC Chair</w:t>
      </w:r>
    </w:p>
    <w:p w14:paraId="5F4DDB29" w14:textId="5309D1D6" w:rsidR="006F52C2" w:rsidRDefault="006F52C2" w:rsidP="00A711CA">
      <w:pPr>
        <w:suppressAutoHyphens/>
        <w:ind w:left="567" w:hanging="1134"/>
        <w:rPr>
          <w:rFonts w:ascii="Arial" w:hAnsi="Arial"/>
        </w:rPr>
      </w:pPr>
      <w:r w:rsidRPr="003200BB">
        <w:rPr>
          <w:rFonts w:ascii="Arial" w:hAnsi="Arial"/>
          <w:b/>
          <w:bCs/>
        </w:rPr>
        <w:tab/>
      </w:r>
      <w:r w:rsidR="003200BB" w:rsidRPr="003200BB">
        <w:rPr>
          <w:rFonts w:ascii="Arial" w:hAnsi="Arial"/>
        </w:rPr>
        <w:t>Mr</w:t>
      </w:r>
      <w:r w:rsidR="003200BB" w:rsidRPr="00AF3D5B">
        <w:rPr>
          <w:rFonts w:ascii="Arial" w:hAnsi="Arial"/>
        </w:rPr>
        <w:t xml:space="preserve"> </w:t>
      </w:r>
      <w:r w:rsidR="003200BB">
        <w:rPr>
          <w:rFonts w:ascii="Arial" w:hAnsi="Arial"/>
        </w:rPr>
        <w:t>John Allen will c</w:t>
      </w:r>
      <w:r w:rsidR="003200BB" w:rsidRPr="00AF3D5B">
        <w:rPr>
          <w:rFonts w:ascii="Arial" w:hAnsi="Arial"/>
        </w:rPr>
        <w:t>omplete his first 3-year term as Ex</w:t>
      </w:r>
      <w:r w:rsidR="003200BB">
        <w:rPr>
          <w:rFonts w:ascii="Arial" w:hAnsi="Arial"/>
        </w:rPr>
        <w:t>PCC</w:t>
      </w:r>
      <w:r w:rsidR="003200BB" w:rsidRPr="00AF3D5B">
        <w:rPr>
          <w:rFonts w:ascii="Arial" w:hAnsi="Arial"/>
        </w:rPr>
        <w:t xml:space="preserve"> Chair </w:t>
      </w:r>
      <w:r w:rsidR="003200BB">
        <w:rPr>
          <w:rFonts w:ascii="Arial" w:hAnsi="Arial"/>
        </w:rPr>
        <w:t xml:space="preserve">at the end of 2024 </w:t>
      </w:r>
      <w:r w:rsidR="003200BB" w:rsidRPr="00AF3D5B">
        <w:rPr>
          <w:rFonts w:ascii="Arial" w:hAnsi="Arial"/>
        </w:rPr>
        <w:t xml:space="preserve">and has </w:t>
      </w:r>
      <w:r w:rsidR="003200BB">
        <w:rPr>
          <w:rFonts w:ascii="Arial" w:hAnsi="Arial"/>
        </w:rPr>
        <w:t xml:space="preserve">advised that he is not available to </w:t>
      </w:r>
      <w:r w:rsidR="003200BB" w:rsidRPr="00AF3D5B">
        <w:rPr>
          <w:rFonts w:ascii="Arial" w:hAnsi="Arial"/>
        </w:rPr>
        <w:t>continue in this position for a further 3</w:t>
      </w:r>
      <w:r w:rsidR="003200BB">
        <w:rPr>
          <w:rFonts w:ascii="Arial" w:hAnsi="Arial"/>
        </w:rPr>
        <w:t>-</w:t>
      </w:r>
      <w:r w:rsidR="003200BB" w:rsidRPr="00AF3D5B">
        <w:rPr>
          <w:rFonts w:ascii="Arial" w:hAnsi="Arial"/>
        </w:rPr>
        <w:t xml:space="preserve">year term.   </w:t>
      </w:r>
      <w:r w:rsidR="000A6C1F">
        <w:rPr>
          <w:rFonts w:ascii="Arial" w:hAnsi="Arial"/>
        </w:rPr>
        <w:t xml:space="preserve">Following the </w:t>
      </w:r>
      <w:r w:rsidR="00B269CA">
        <w:rPr>
          <w:rFonts w:ascii="Arial" w:hAnsi="Arial"/>
        </w:rPr>
        <w:t>ExPCC’s endorsement of a nomination of Mr Erdhuizen (</w:t>
      </w:r>
      <w:r w:rsidR="003200BB" w:rsidRPr="00AF3D5B">
        <w:rPr>
          <w:rFonts w:ascii="Arial" w:hAnsi="Arial"/>
        </w:rPr>
        <w:t>refer ExMC/204</w:t>
      </w:r>
      <w:r w:rsidR="003200BB">
        <w:rPr>
          <w:rFonts w:ascii="Arial" w:hAnsi="Arial"/>
        </w:rPr>
        <w:t>4</w:t>
      </w:r>
      <w:r w:rsidR="003200BB" w:rsidRPr="00AF3D5B">
        <w:rPr>
          <w:rFonts w:ascii="Arial" w:hAnsi="Arial"/>
        </w:rPr>
        <w:t>/RM</w:t>
      </w:r>
      <w:r w:rsidR="00B269CA">
        <w:rPr>
          <w:rFonts w:ascii="Arial" w:hAnsi="Arial"/>
        </w:rPr>
        <w:t xml:space="preserve"> an</w:t>
      </w:r>
      <w:r w:rsidR="00B269CA" w:rsidRPr="006A3C7A">
        <w:rPr>
          <w:rFonts w:ascii="Arial" w:hAnsi="Arial"/>
        </w:rPr>
        <w:t xml:space="preserve">d </w:t>
      </w:r>
      <w:hyperlink r:id="rId10" w:history="1">
        <w:r w:rsidR="00B269CA" w:rsidRPr="00A80F9E">
          <w:rPr>
            <w:rStyle w:val="Hyperlink"/>
            <w:rFonts w:ascii="Arial" w:hAnsi="Arial"/>
          </w:rPr>
          <w:t>ExMC/</w:t>
        </w:r>
        <w:r w:rsidR="006A3C7A" w:rsidRPr="00A80F9E">
          <w:rPr>
            <w:rStyle w:val="Hyperlink"/>
            <w:rFonts w:ascii="Arial" w:hAnsi="Arial"/>
          </w:rPr>
          <w:t>2062</w:t>
        </w:r>
        <w:r w:rsidR="00B269CA" w:rsidRPr="00A80F9E">
          <w:rPr>
            <w:rStyle w:val="Hyperlink"/>
            <w:rFonts w:ascii="Arial" w:hAnsi="Arial"/>
          </w:rPr>
          <w:t>/INF</w:t>
        </w:r>
      </w:hyperlink>
      <w:r w:rsidR="003200BB" w:rsidRPr="006A3C7A">
        <w:rPr>
          <w:rFonts w:ascii="Arial" w:hAnsi="Arial"/>
        </w:rPr>
        <w:t xml:space="preserve">) </w:t>
      </w:r>
      <w:r w:rsidR="00B269CA" w:rsidRPr="006A3C7A">
        <w:rPr>
          <w:rFonts w:ascii="Arial" w:hAnsi="Arial"/>
        </w:rPr>
        <w:t>members are requested to also consider th</w:t>
      </w:r>
      <w:r w:rsidR="000A6C1F">
        <w:rPr>
          <w:rFonts w:ascii="Arial" w:hAnsi="Arial"/>
        </w:rPr>
        <w:t>is</w:t>
      </w:r>
      <w:r w:rsidR="00B269CA" w:rsidRPr="006A3C7A">
        <w:rPr>
          <w:rFonts w:ascii="Arial" w:hAnsi="Arial"/>
        </w:rPr>
        <w:t xml:space="preserve"> nomination </w:t>
      </w:r>
      <w:r w:rsidR="003200BB" w:rsidRPr="00AF3D5B">
        <w:rPr>
          <w:rFonts w:ascii="Arial" w:hAnsi="Arial"/>
        </w:rPr>
        <w:t>and t</w:t>
      </w:r>
      <w:r w:rsidR="00B269CA">
        <w:rPr>
          <w:rFonts w:ascii="Arial" w:hAnsi="Arial"/>
        </w:rPr>
        <w:t xml:space="preserve">hen take a decision on the appointment of </w:t>
      </w:r>
      <w:r w:rsidR="00B269CA">
        <w:rPr>
          <w:rFonts w:ascii="Arial" w:hAnsi="Arial"/>
        </w:rPr>
        <w:lastRenderedPageBreak/>
        <w:t xml:space="preserve">Mr Erdhuizen </w:t>
      </w:r>
      <w:r w:rsidR="003200BB">
        <w:rPr>
          <w:rFonts w:ascii="Arial" w:hAnsi="Arial"/>
        </w:rPr>
        <w:t xml:space="preserve">to commence a first 3-year term as the new ExPCC Chair </w:t>
      </w:r>
      <w:r w:rsidR="003200BB" w:rsidRPr="00AF3D5B">
        <w:rPr>
          <w:rFonts w:ascii="Arial" w:hAnsi="Arial"/>
        </w:rPr>
        <w:t>commencing on 1</w:t>
      </w:r>
      <w:r w:rsidR="003200BB" w:rsidRPr="00AF3D5B">
        <w:rPr>
          <w:rFonts w:ascii="Arial" w:hAnsi="Arial"/>
          <w:vertAlign w:val="superscript"/>
        </w:rPr>
        <w:t>st</w:t>
      </w:r>
      <w:r w:rsidR="003200BB" w:rsidRPr="00AF3D5B">
        <w:rPr>
          <w:rFonts w:ascii="Arial" w:hAnsi="Arial"/>
        </w:rPr>
        <w:t xml:space="preserve"> January 2025</w:t>
      </w:r>
      <w:r w:rsidR="003200BB">
        <w:rPr>
          <w:rFonts w:ascii="Arial" w:hAnsi="Arial"/>
        </w:rPr>
        <w:t>.</w:t>
      </w:r>
    </w:p>
    <w:p w14:paraId="3AC3DCED" w14:textId="06FF564E" w:rsidR="00675789" w:rsidRDefault="00675789" w:rsidP="00A711CA">
      <w:pPr>
        <w:suppressAutoHyphens/>
        <w:ind w:left="567" w:hanging="1134"/>
        <w:rPr>
          <w:rFonts w:ascii="Arial" w:hAnsi="Arial"/>
        </w:rPr>
      </w:pPr>
    </w:p>
    <w:p w14:paraId="092A0B86" w14:textId="510BE2C4" w:rsidR="00675789" w:rsidRDefault="00675789" w:rsidP="00675789">
      <w:pPr>
        <w:pStyle w:val="minnormal"/>
      </w:pPr>
      <w:r>
        <w:t>The Chair noted this agenda item and asked members to endorse and approve Mr Erdhuizen for a first three year term as ExPCC Chair.</w:t>
      </w:r>
    </w:p>
    <w:p w14:paraId="2D08C7C2" w14:textId="5C2A483E" w:rsidR="00675789" w:rsidRDefault="00CD1205" w:rsidP="00675789">
      <w:pPr>
        <w:pStyle w:val="minnormal"/>
      </w:pPr>
      <w:r>
        <w:t xml:space="preserve">With </w:t>
      </w:r>
      <w:r w:rsidR="00675789">
        <w:t xml:space="preserve">no objections and </w:t>
      </w:r>
      <w:r>
        <w:t xml:space="preserve">full support of the meeting, </w:t>
      </w:r>
      <w:r w:rsidR="00675789">
        <w:t>the following decision was recorded.</w:t>
      </w:r>
    </w:p>
    <w:p w14:paraId="437FA4E0" w14:textId="12E504C3" w:rsidR="00675789" w:rsidRDefault="00675789" w:rsidP="00675789">
      <w:pPr>
        <w:pStyle w:val="minnormal"/>
      </w:pPr>
    </w:p>
    <w:p w14:paraId="76F46914" w14:textId="6D658C06" w:rsidR="00675789" w:rsidRDefault="00675789" w:rsidP="00675789">
      <w:pPr>
        <w:pStyle w:val="minnormal"/>
      </w:pPr>
      <w:r>
        <w:t>The Chair also thanked Mr John Allen for his work over the last three years</w:t>
      </w:r>
      <w:r w:rsidR="001B4260">
        <w:t xml:space="preserve"> with the meeting agreeing to record a further decision</w:t>
      </w:r>
      <w:r>
        <w:t xml:space="preserve">. </w:t>
      </w:r>
    </w:p>
    <w:p w14:paraId="384AF60A" w14:textId="2ECDB48D" w:rsidR="00C02C6E" w:rsidRDefault="00C02C6E" w:rsidP="00A711CA">
      <w:pPr>
        <w:suppressAutoHyphens/>
        <w:ind w:left="567" w:hanging="1134"/>
        <w:rPr>
          <w:rFonts w:ascii="Arial" w:hAnsi="Arial"/>
        </w:rPr>
      </w:pPr>
    </w:p>
    <w:p w14:paraId="60AFFD09" w14:textId="77777777" w:rsidR="00C02C6E" w:rsidRDefault="00C02C6E"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/0</w:t>
      </w:r>
      <w:r>
        <w:rPr>
          <w:rFonts w:ascii="Arial" w:hAnsi="Arial" w:cs="Arial"/>
          <w:b/>
          <w:bCs/>
          <w:color w:val="0000FF"/>
          <w:sz w:val="22"/>
          <w:szCs w:val="22"/>
          <w:u w:val="single"/>
        </w:rPr>
        <w:t>9</w:t>
      </w:r>
    </w:p>
    <w:p w14:paraId="5A8B3954" w14:textId="77777777" w:rsidR="00C02C6E" w:rsidRDefault="00C02C6E" w:rsidP="002B40FE">
      <w:pPr>
        <w:ind w:left="567"/>
        <w:rPr>
          <w:rFonts w:ascii="Arial" w:eastAsia="Calibri" w:hAnsi="Arial"/>
          <w:color w:val="3333FF"/>
          <w:sz w:val="22"/>
          <w:szCs w:val="20"/>
        </w:rPr>
      </w:pPr>
      <w:r>
        <w:rPr>
          <w:rFonts w:ascii="Arial" w:eastAsia="Calibri" w:hAnsi="Arial"/>
          <w:color w:val="3333FF"/>
          <w:sz w:val="22"/>
          <w:szCs w:val="20"/>
        </w:rPr>
        <w:t xml:space="preserve">The meeting considered the nomination from the ExPCC (refer ExMC/2044/RM and ExMC/2062/INF) and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Marco Erdhuizen to commence a first term of three years as ExPCC Chair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249453AD" w14:textId="695ACE24" w:rsidR="00C02C6E" w:rsidRDefault="00C02C6E" w:rsidP="002B40FE">
      <w:pPr>
        <w:suppressAutoHyphens/>
        <w:ind w:left="1701" w:hanging="1134"/>
        <w:rPr>
          <w:rFonts w:ascii="Arial" w:hAnsi="Arial"/>
        </w:rPr>
      </w:pPr>
    </w:p>
    <w:p w14:paraId="17BD7319" w14:textId="77777777" w:rsidR="00C02C6E" w:rsidRDefault="00C02C6E" w:rsidP="002B40FE">
      <w:pPr>
        <w:ind w:left="567"/>
        <w:rPr>
          <w:rFonts w:ascii="Arial" w:hAnsi="Arial" w:cs="Arial"/>
          <w:b/>
          <w:bCs/>
          <w:color w:val="0000FF"/>
          <w:sz w:val="22"/>
          <w:szCs w:val="22"/>
          <w:u w:val="single"/>
        </w:rPr>
      </w:pPr>
      <w:r>
        <w:rPr>
          <w:rFonts w:ascii="Arial" w:hAnsi="Arial" w:cs="Arial"/>
          <w:b/>
          <w:bCs/>
          <w:color w:val="0000FF"/>
          <w:sz w:val="22"/>
          <w:szCs w:val="22"/>
          <w:u w:val="single"/>
        </w:rPr>
        <w:t>Decision 20</w:t>
      </w:r>
      <w:r w:rsidRPr="004625F3">
        <w:rPr>
          <w:rFonts w:ascii="Arial" w:hAnsi="Arial" w:cs="Arial"/>
          <w:b/>
          <w:bCs/>
          <w:color w:val="0000FF"/>
          <w:sz w:val="22"/>
          <w:szCs w:val="22"/>
          <w:u w:val="single"/>
        </w:rPr>
        <w:t>2</w:t>
      </w:r>
      <w:r>
        <w:rPr>
          <w:rFonts w:ascii="Arial" w:hAnsi="Arial" w:cs="Arial"/>
          <w:b/>
          <w:bCs/>
          <w:color w:val="0000FF"/>
          <w:sz w:val="22"/>
          <w:szCs w:val="22"/>
          <w:u w:val="single"/>
        </w:rPr>
        <w:t>4</w:t>
      </w:r>
      <w:r w:rsidRPr="004625F3">
        <w:rPr>
          <w:rFonts w:ascii="Arial" w:hAnsi="Arial" w:cs="Arial"/>
          <w:b/>
          <w:bCs/>
          <w:color w:val="0000FF"/>
          <w:sz w:val="22"/>
          <w:szCs w:val="22"/>
          <w:u w:val="single"/>
        </w:rPr>
        <w:t>/</w:t>
      </w:r>
      <w:r>
        <w:rPr>
          <w:rFonts w:ascii="Arial" w:hAnsi="Arial" w:cs="Arial"/>
          <w:b/>
          <w:bCs/>
          <w:color w:val="0000FF"/>
          <w:sz w:val="22"/>
          <w:szCs w:val="22"/>
          <w:u w:val="single"/>
        </w:rPr>
        <w:t>1</w:t>
      </w:r>
      <w:r w:rsidRPr="004625F3">
        <w:rPr>
          <w:rFonts w:ascii="Arial" w:hAnsi="Arial" w:cs="Arial"/>
          <w:b/>
          <w:bCs/>
          <w:color w:val="0000FF"/>
          <w:sz w:val="22"/>
          <w:szCs w:val="22"/>
          <w:u w:val="single"/>
        </w:rPr>
        <w:t>0</w:t>
      </w:r>
    </w:p>
    <w:p w14:paraId="59F53BA8" w14:textId="77777777" w:rsidR="00C02C6E" w:rsidRDefault="00C02C6E" w:rsidP="002B40FE">
      <w:pPr>
        <w:ind w:left="567"/>
        <w:rPr>
          <w:rFonts w:ascii="Arial" w:eastAsia="Calibri" w:hAnsi="Arial"/>
          <w:color w:val="3333FF"/>
          <w:sz w:val="22"/>
          <w:szCs w:val="20"/>
        </w:rPr>
      </w:pPr>
      <w:r>
        <w:rPr>
          <w:rFonts w:ascii="Arial" w:eastAsia="Calibri" w:hAnsi="Arial"/>
          <w:color w:val="3333FF"/>
          <w:sz w:val="22"/>
          <w:szCs w:val="20"/>
        </w:rPr>
        <w:t xml:space="preserve">The meeting </w:t>
      </w:r>
      <w:r w:rsidRPr="00A31C3D">
        <w:rPr>
          <w:rFonts w:ascii="Arial" w:eastAsia="Calibri" w:hAnsi="Arial"/>
          <w:color w:val="3333FF"/>
          <w:sz w:val="22"/>
          <w:szCs w:val="20"/>
          <w:u w:val="single"/>
        </w:rPr>
        <w:t>agreed</w:t>
      </w:r>
      <w:r>
        <w:rPr>
          <w:rFonts w:ascii="Arial" w:eastAsia="Calibri" w:hAnsi="Arial"/>
          <w:color w:val="3333FF"/>
          <w:sz w:val="22"/>
          <w:szCs w:val="20"/>
        </w:rPr>
        <w:t xml:space="preserve"> to record a note of thanks for the work of the outgoing ExPCC Chair, Mr John Allen for his work and wish him well in his retirement.</w:t>
      </w:r>
    </w:p>
    <w:p w14:paraId="5BA3210E" w14:textId="77777777" w:rsidR="00C02C6E" w:rsidRPr="00B269CA" w:rsidRDefault="00C02C6E" w:rsidP="00A711CA">
      <w:pPr>
        <w:suppressAutoHyphens/>
        <w:ind w:left="567" w:hanging="1134"/>
        <w:rPr>
          <w:rFonts w:ascii="Arial" w:hAnsi="Arial"/>
        </w:rPr>
      </w:pPr>
    </w:p>
    <w:p w14:paraId="26B02AE5" w14:textId="1F83D1A3" w:rsidR="006F52C2" w:rsidRPr="00C17428" w:rsidRDefault="006F52C2" w:rsidP="005C565C">
      <w:pPr>
        <w:suppressAutoHyphens/>
        <w:rPr>
          <w:strike/>
          <w:color w:val="FF0000"/>
          <w:highlight w:val="cyan"/>
        </w:rPr>
      </w:pPr>
      <w:r w:rsidRPr="000477C1">
        <w:rPr>
          <w:rFonts w:ascii="Arial" w:hAnsi="Arial"/>
          <w:b/>
          <w:bCs/>
        </w:rPr>
        <w:tab/>
      </w:r>
      <w:r w:rsidRPr="000477C1">
        <w:rPr>
          <w:rFonts w:ascii="Arial" w:hAnsi="Arial"/>
          <w:b/>
          <w:bCs/>
        </w:rPr>
        <w:tab/>
      </w:r>
    </w:p>
    <w:p w14:paraId="3B651CF3" w14:textId="3A8858A0" w:rsidR="006F52C2" w:rsidRPr="003200BB" w:rsidRDefault="003200BB" w:rsidP="00372488">
      <w:pPr>
        <w:pStyle w:val="Heading2"/>
        <w:ind w:left="567" w:hanging="1134"/>
      </w:pPr>
      <w:r w:rsidRPr="003200BB">
        <w:t xml:space="preserve">Second term for </w:t>
      </w:r>
      <w:r>
        <w:t xml:space="preserve">Mr </w:t>
      </w:r>
      <w:r w:rsidRPr="003200BB">
        <w:t xml:space="preserve">Thierry </w:t>
      </w:r>
      <w:r w:rsidR="004B2BAF" w:rsidRPr="003200BB">
        <w:t>Houeix</w:t>
      </w:r>
      <w:r w:rsidRPr="003200BB">
        <w:t xml:space="preserve"> as </w:t>
      </w:r>
      <w:r w:rsidR="006F52C2" w:rsidRPr="003200BB">
        <w:t xml:space="preserve">IECEx ExPCC Deputy Chair </w:t>
      </w:r>
    </w:p>
    <w:p w14:paraId="31AC4264" w14:textId="7AD10CF5" w:rsidR="00C02C6E" w:rsidRDefault="006F52C2" w:rsidP="00A711CA">
      <w:pPr>
        <w:suppressAutoHyphens/>
        <w:ind w:left="567" w:hanging="1134"/>
        <w:rPr>
          <w:rFonts w:ascii="Arial" w:hAnsi="Arial"/>
          <w:highlight w:val="cyan"/>
        </w:rPr>
      </w:pPr>
      <w:r w:rsidRPr="003200BB">
        <w:rPr>
          <w:rFonts w:ascii="Arial" w:hAnsi="Arial"/>
        </w:rPr>
        <w:tab/>
      </w:r>
    </w:p>
    <w:p w14:paraId="5EC9B460" w14:textId="20837642" w:rsidR="00637F67" w:rsidRDefault="00637F67" w:rsidP="00637F67">
      <w:pPr>
        <w:pStyle w:val="minnormal"/>
      </w:pPr>
      <w:r>
        <w:t>The Chair noted this agenda item and asked members to endorse and approve Mr Houeix for a second three year term as ExPCC Vice Chair.</w:t>
      </w:r>
    </w:p>
    <w:p w14:paraId="7B19B4CB" w14:textId="1015A06F" w:rsidR="00637F67" w:rsidRDefault="001B4260" w:rsidP="00637F67">
      <w:pPr>
        <w:pStyle w:val="minnormal"/>
      </w:pPr>
      <w:r>
        <w:t xml:space="preserve">With </w:t>
      </w:r>
      <w:r w:rsidR="00637F67">
        <w:t xml:space="preserve">no objections and </w:t>
      </w:r>
      <w:r>
        <w:t xml:space="preserve">full support of the meeting, </w:t>
      </w:r>
      <w:r w:rsidR="00637F67">
        <w:t>the following decision was recorded.</w:t>
      </w:r>
    </w:p>
    <w:p w14:paraId="0063D981" w14:textId="119BE2E3" w:rsidR="00C02C6E" w:rsidRDefault="00C02C6E" w:rsidP="00A711CA">
      <w:pPr>
        <w:suppressAutoHyphens/>
        <w:ind w:left="567" w:hanging="1134"/>
        <w:rPr>
          <w:rFonts w:ascii="Arial" w:hAnsi="Arial"/>
          <w:highlight w:val="cyan"/>
        </w:rPr>
      </w:pPr>
    </w:p>
    <w:p w14:paraId="44206BB8" w14:textId="77777777" w:rsidR="00C02C6E" w:rsidRDefault="00C02C6E"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11</w:t>
      </w:r>
    </w:p>
    <w:p w14:paraId="2AD14863" w14:textId="77777777" w:rsidR="00C02C6E" w:rsidRDefault="00C02C6E" w:rsidP="002B40FE">
      <w:pPr>
        <w:ind w:left="567"/>
        <w:rPr>
          <w:rFonts w:ascii="Arial" w:eastAsia="Calibri" w:hAnsi="Arial"/>
          <w:color w:val="3333FF"/>
          <w:sz w:val="22"/>
          <w:szCs w:val="20"/>
        </w:rPr>
      </w:pPr>
      <w:r>
        <w:rPr>
          <w:rFonts w:ascii="Arial" w:eastAsia="Calibri" w:hAnsi="Arial"/>
          <w:color w:val="3333FF"/>
          <w:sz w:val="22"/>
          <w:szCs w:val="20"/>
        </w:rPr>
        <w:t xml:space="preserve">The meeting considered the advice from the Secretariat on the absence of other nominations in response to ExMC/2029/INF, Mr Houeix’s willingness to continue in the position of ExPCC Deputy Chair and the ExPCC support for this (refer ExMC/2044/RM).  The meeting then unanimously </w:t>
      </w:r>
      <w:r w:rsidRPr="00797E0C">
        <w:rPr>
          <w:rFonts w:ascii="Arial" w:eastAsia="Calibri" w:hAnsi="Arial"/>
          <w:color w:val="3333FF"/>
          <w:sz w:val="22"/>
          <w:szCs w:val="20"/>
          <w:u w:val="single"/>
        </w:rPr>
        <w:t>a</w:t>
      </w:r>
      <w:r>
        <w:rPr>
          <w:rFonts w:ascii="Arial" w:eastAsia="Calibri" w:hAnsi="Arial"/>
          <w:color w:val="3333FF"/>
          <w:sz w:val="22"/>
          <w:szCs w:val="20"/>
          <w:u w:val="single"/>
        </w:rPr>
        <w:t>pproved</w:t>
      </w:r>
      <w:r>
        <w:rPr>
          <w:rFonts w:ascii="Arial" w:eastAsia="Calibri" w:hAnsi="Arial"/>
          <w:color w:val="3333FF"/>
          <w:sz w:val="22"/>
          <w:szCs w:val="20"/>
        </w:rPr>
        <w:t xml:space="preserve"> Mr Thierry Houeix to continue as ExPCC Deputy Chair for a second term of a further three years commencing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245BDAB6" w14:textId="72E23B75" w:rsidR="00C02C6E" w:rsidRDefault="00C02C6E" w:rsidP="00A711CA">
      <w:pPr>
        <w:suppressAutoHyphens/>
        <w:ind w:left="567" w:hanging="1134"/>
        <w:rPr>
          <w:rFonts w:ascii="Arial" w:hAnsi="Arial"/>
          <w:highlight w:val="cyan"/>
        </w:rPr>
      </w:pPr>
    </w:p>
    <w:p w14:paraId="6DF3DBDB" w14:textId="77777777" w:rsidR="006F52C2" w:rsidRDefault="006F52C2" w:rsidP="005C565C">
      <w:pPr>
        <w:suppressAutoHyphens/>
        <w:rPr>
          <w:rFonts w:ascii="Arial" w:hAnsi="Arial"/>
        </w:rPr>
      </w:pPr>
    </w:p>
    <w:p w14:paraId="14A79320" w14:textId="330AE38B" w:rsidR="008B215D" w:rsidRPr="00EE6D98" w:rsidRDefault="007C3C3C" w:rsidP="00372488">
      <w:pPr>
        <w:pStyle w:val="Heading2"/>
        <w:ind w:left="567" w:hanging="1134"/>
      </w:pPr>
      <w:r w:rsidRPr="00AB6505">
        <w:t>Appointment</w:t>
      </w:r>
      <w:r w:rsidR="008B215D" w:rsidRPr="00AB6505">
        <w:t xml:space="preserve"> of </w:t>
      </w:r>
      <w:r w:rsidR="003200BB" w:rsidRPr="00AB6505">
        <w:t xml:space="preserve">new </w:t>
      </w:r>
      <w:r w:rsidR="008B215D" w:rsidRPr="00AB6505">
        <w:t xml:space="preserve">IECEx </w:t>
      </w:r>
      <w:r w:rsidR="00A73D9C" w:rsidRPr="00AB6505">
        <w:t>ExAG Convener</w:t>
      </w:r>
    </w:p>
    <w:p w14:paraId="7BC3F6BB" w14:textId="55DB2B5A" w:rsidR="008B215D" w:rsidRPr="00EE6D98" w:rsidRDefault="008B215D" w:rsidP="005D0444">
      <w:pPr>
        <w:suppressAutoHyphens/>
        <w:ind w:left="567" w:hanging="1134"/>
        <w:rPr>
          <w:rFonts w:ascii="Arial" w:hAnsi="Arial"/>
        </w:rPr>
      </w:pPr>
      <w:r w:rsidRPr="00EE6D98">
        <w:rPr>
          <w:rFonts w:ascii="Arial" w:hAnsi="Arial"/>
          <w:b/>
          <w:bCs/>
        </w:rPr>
        <w:tab/>
      </w:r>
      <w:r w:rsidR="00EE6D98" w:rsidRPr="00EE6D98">
        <w:rPr>
          <w:rFonts w:ascii="Arial" w:hAnsi="Arial"/>
        </w:rPr>
        <w:t xml:space="preserve">Dr Jim Munro will complete his second </w:t>
      </w:r>
      <w:r w:rsidR="00856A76" w:rsidRPr="00EE6D98">
        <w:rPr>
          <w:rFonts w:ascii="Arial" w:hAnsi="Arial"/>
        </w:rPr>
        <w:t>3-year</w:t>
      </w:r>
      <w:r w:rsidR="00EE6D98" w:rsidRPr="00EE6D98">
        <w:rPr>
          <w:rFonts w:ascii="Arial" w:hAnsi="Arial"/>
        </w:rPr>
        <w:t xml:space="preserve"> term as IECEx ExAG Convener at the end of 2024. </w:t>
      </w:r>
      <w:r w:rsidR="003D1694">
        <w:rPr>
          <w:rFonts w:ascii="Arial" w:hAnsi="Arial"/>
        </w:rPr>
        <w:t xml:space="preserve">At the end of the call for nominations, via ExMC/2030/Inf, no nomination for ExAG Convener was received.  </w:t>
      </w:r>
      <w:r w:rsidR="00AA48B4">
        <w:rPr>
          <w:rFonts w:ascii="Arial" w:hAnsi="Arial"/>
        </w:rPr>
        <w:t>However following reporting on this the US reconsidered their nomination for Deputy Convenor and subsequently submitted a</w:t>
      </w:r>
      <w:r w:rsidR="007F6A6E">
        <w:rPr>
          <w:rFonts w:ascii="Arial" w:hAnsi="Arial"/>
        </w:rPr>
        <w:t xml:space="preserve">n additional </w:t>
      </w:r>
      <w:r w:rsidR="00AA48B4">
        <w:rPr>
          <w:rFonts w:ascii="Arial" w:hAnsi="Arial"/>
        </w:rPr>
        <w:t xml:space="preserve">nomination, nominating Mr Kevin Wolf for the position of ExAG Convenor. </w:t>
      </w:r>
      <w:r w:rsidR="007F6A6E">
        <w:rPr>
          <w:rFonts w:ascii="Arial" w:hAnsi="Arial"/>
        </w:rPr>
        <w:t xml:space="preserve">Should the meeting appoint Mr Wolf as ExAG Convener, the US plan to withdraw their nomination for Deputy Convenor. </w:t>
      </w:r>
      <w:r w:rsidR="00AA48B4">
        <w:rPr>
          <w:rFonts w:ascii="Arial" w:hAnsi="Arial"/>
        </w:rPr>
        <w:t>The meeting will be asked to consider this nomination along with any others given that at the close of call for nominations no nominations were received</w:t>
      </w:r>
      <w:r w:rsidR="003D1694">
        <w:rPr>
          <w:rFonts w:ascii="Arial" w:hAnsi="Arial"/>
        </w:rPr>
        <w:t xml:space="preserve">. </w:t>
      </w:r>
    </w:p>
    <w:p w14:paraId="4F06C016" w14:textId="77777777" w:rsidR="005C565C" w:rsidRDefault="005C565C" w:rsidP="005C565C">
      <w:pPr>
        <w:suppressAutoHyphens/>
        <w:rPr>
          <w:rFonts w:ascii="Arial" w:hAnsi="Arial"/>
        </w:rPr>
      </w:pPr>
    </w:p>
    <w:p w14:paraId="04CF389E" w14:textId="44F303BB" w:rsidR="003714D6" w:rsidRDefault="003714D6" w:rsidP="00597900">
      <w:pPr>
        <w:suppressAutoHyphens/>
        <w:ind w:firstLine="709"/>
        <w:rPr>
          <w:rFonts w:ascii="Arial" w:hAnsi="Arial"/>
          <w:b/>
          <w:bCs/>
          <w:u w:val="single"/>
        </w:rPr>
      </w:pPr>
      <w:r w:rsidRPr="000477C1">
        <w:rPr>
          <w:rFonts w:ascii="Arial" w:hAnsi="Arial"/>
          <w:b/>
          <w:bCs/>
          <w:u w:val="single"/>
        </w:rPr>
        <w:t>Documents for Noting/Consideration:</w:t>
      </w:r>
    </w:p>
    <w:p w14:paraId="1CBBA5FF" w14:textId="2E0B2C4D" w:rsidR="003714D6" w:rsidRPr="005C565C" w:rsidRDefault="003714D6" w:rsidP="00A711CA">
      <w:pPr>
        <w:pStyle w:val="ListParagraph"/>
        <w:numPr>
          <w:ilvl w:val="0"/>
          <w:numId w:val="6"/>
        </w:numPr>
        <w:tabs>
          <w:tab w:val="left" w:pos="-1415"/>
          <w:tab w:val="left" w:pos="-708"/>
        </w:tabs>
        <w:suppressAutoHyphens/>
        <w:rPr>
          <w:rFonts w:ascii="Arial" w:hAnsi="Arial"/>
        </w:rPr>
      </w:pPr>
      <w:r w:rsidRPr="00A9469A">
        <w:rPr>
          <w:rFonts w:ascii="Arial" w:hAnsi="Arial"/>
          <w:b/>
        </w:rPr>
        <w:lastRenderedPageBreak/>
        <w:t>ExMC/</w:t>
      </w:r>
      <w:r w:rsidR="003D1694" w:rsidRPr="00A9469A">
        <w:rPr>
          <w:rFonts w:ascii="Arial" w:hAnsi="Arial"/>
          <w:b/>
        </w:rPr>
        <w:t>2030/Inf</w:t>
      </w:r>
      <w:r w:rsidRPr="005C565C">
        <w:rPr>
          <w:rFonts w:ascii="Arial" w:hAnsi="Arial"/>
        </w:rPr>
        <w:t xml:space="preserve">– IECEx </w:t>
      </w:r>
      <w:r w:rsidR="000477C1" w:rsidRPr="005C565C">
        <w:rPr>
          <w:rFonts w:ascii="Arial" w:hAnsi="Arial"/>
        </w:rPr>
        <w:t>ExAG Conven</w:t>
      </w:r>
      <w:r w:rsidR="00F92646" w:rsidRPr="005C565C">
        <w:rPr>
          <w:rFonts w:ascii="Arial" w:hAnsi="Arial"/>
        </w:rPr>
        <w:t>e</w:t>
      </w:r>
      <w:r w:rsidR="000477C1" w:rsidRPr="005C565C">
        <w:rPr>
          <w:rFonts w:ascii="Arial" w:hAnsi="Arial"/>
        </w:rPr>
        <w:t>r</w:t>
      </w:r>
      <w:r w:rsidR="001E3B75" w:rsidRPr="005C565C">
        <w:rPr>
          <w:rFonts w:ascii="Arial" w:hAnsi="Arial"/>
        </w:rPr>
        <w:t xml:space="preserve"> </w:t>
      </w:r>
      <w:r w:rsidR="003D1694" w:rsidRPr="005C565C">
        <w:rPr>
          <w:rFonts w:ascii="Arial" w:hAnsi="Arial"/>
        </w:rPr>
        <w:t xml:space="preserve">Call for </w:t>
      </w:r>
      <w:r w:rsidR="001E3B75" w:rsidRPr="005C565C">
        <w:rPr>
          <w:rFonts w:ascii="Arial" w:hAnsi="Arial"/>
        </w:rPr>
        <w:t>Nomination</w:t>
      </w:r>
      <w:r w:rsidR="003D1694" w:rsidRPr="005C565C">
        <w:rPr>
          <w:rFonts w:ascii="Arial" w:hAnsi="Arial"/>
        </w:rPr>
        <w:t>s</w:t>
      </w:r>
    </w:p>
    <w:p w14:paraId="659D0D86" w14:textId="4573E2F6" w:rsidR="00AA48B4" w:rsidRDefault="00AA48B4" w:rsidP="00A711CA">
      <w:pPr>
        <w:pStyle w:val="ListParagraph"/>
        <w:numPr>
          <w:ilvl w:val="0"/>
          <w:numId w:val="6"/>
        </w:numPr>
        <w:tabs>
          <w:tab w:val="left" w:pos="-1415"/>
          <w:tab w:val="left" w:pos="-708"/>
        </w:tabs>
        <w:suppressAutoHyphens/>
        <w:rPr>
          <w:rFonts w:ascii="Arial" w:hAnsi="Arial"/>
        </w:rPr>
      </w:pPr>
      <w:r w:rsidRPr="00A9469A">
        <w:rPr>
          <w:rFonts w:ascii="Arial" w:hAnsi="Arial"/>
          <w:b/>
        </w:rPr>
        <w:t>ExMC/20</w:t>
      </w:r>
      <w:r w:rsidR="007F6A6E" w:rsidRPr="00A9469A">
        <w:rPr>
          <w:rFonts w:ascii="Arial" w:hAnsi="Arial"/>
          <w:b/>
        </w:rPr>
        <w:t>96</w:t>
      </w:r>
      <w:r w:rsidRPr="00A9469A">
        <w:rPr>
          <w:rFonts w:ascii="Arial" w:hAnsi="Arial"/>
          <w:b/>
        </w:rPr>
        <w:t>/Inf</w:t>
      </w:r>
      <w:r w:rsidRPr="005C565C">
        <w:rPr>
          <w:rFonts w:ascii="Arial" w:hAnsi="Arial"/>
          <w:b/>
        </w:rPr>
        <w:t xml:space="preserve"> </w:t>
      </w:r>
      <w:r w:rsidRPr="005C565C">
        <w:rPr>
          <w:rFonts w:ascii="Arial" w:hAnsi="Arial"/>
        </w:rPr>
        <w:t>– Nomination from US</w:t>
      </w:r>
    </w:p>
    <w:p w14:paraId="09D6E285" w14:textId="280AEA1A" w:rsidR="00A9469A" w:rsidRDefault="00A9469A" w:rsidP="00A9469A">
      <w:pPr>
        <w:tabs>
          <w:tab w:val="left" w:pos="-1415"/>
          <w:tab w:val="left" w:pos="-708"/>
        </w:tabs>
        <w:suppressAutoHyphens/>
        <w:rPr>
          <w:rFonts w:ascii="Arial" w:hAnsi="Arial"/>
        </w:rPr>
      </w:pPr>
    </w:p>
    <w:p w14:paraId="45C3BAFE" w14:textId="336411BC" w:rsidR="00A9469A" w:rsidRDefault="00A9469A" w:rsidP="00A9469A">
      <w:pPr>
        <w:pStyle w:val="minnormal"/>
      </w:pPr>
      <w:r>
        <w:t>The Chair noted the details from the agenda above and asked the members if they would accept the nomination of Kevin Wolf as ExAG Convenor.</w:t>
      </w:r>
    </w:p>
    <w:p w14:paraId="2109208E" w14:textId="7632B775" w:rsidR="00A9469A" w:rsidRDefault="00A9469A" w:rsidP="00A9469A">
      <w:pPr>
        <w:pStyle w:val="minnormal"/>
      </w:pPr>
    </w:p>
    <w:p w14:paraId="12B4F579" w14:textId="0542559B" w:rsidR="00A9469A" w:rsidRDefault="00A9469A" w:rsidP="00A9469A">
      <w:pPr>
        <w:pStyle w:val="minnormal"/>
      </w:pPr>
      <w:r>
        <w:t xml:space="preserve">The meeting accepted Mr Wolf’s nomination and the Chair then asked members to approve Mr Wolf as ExAG Convenor. There being no objections </w:t>
      </w:r>
      <w:r w:rsidR="002962F4">
        <w:t xml:space="preserve">and with the full support of the meeting, </w:t>
      </w:r>
      <w:r>
        <w:t>the decision below was recorded.</w:t>
      </w:r>
    </w:p>
    <w:p w14:paraId="6B1B3457" w14:textId="0DB3D024" w:rsidR="00A9469A" w:rsidRDefault="00A9469A" w:rsidP="00A9469A">
      <w:pPr>
        <w:pStyle w:val="minnormal"/>
      </w:pPr>
    </w:p>
    <w:p w14:paraId="4644A329" w14:textId="5722328E" w:rsidR="00A9469A" w:rsidRDefault="00A9469A" w:rsidP="00A9469A">
      <w:pPr>
        <w:pStyle w:val="minnormal"/>
      </w:pPr>
      <w:bookmarkStart w:id="4" w:name="_Hlk181083992"/>
      <w:r>
        <w:t>Following on, the Chair also asked the members to express their thanks</w:t>
      </w:r>
      <w:r w:rsidR="00F66484">
        <w:t xml:space="preserve"> to Dr Munro</w:t>
      </w:r>
      <w:r>
        <w:t xml:space="preserve"> for </w:t>
      </w:r>
      <w:r w:rsidR="00F66484">
        <w:t>his</w:t>
      </w:r>
      <w:r>
        <w:t xml:space="preserve"> leadership of the ExAG over the last six years. This was also recorded as a decision below.</w:t>
      </w:r>
    </w:p>
    <w:bookmarkEnd w:id="4"/>
    <w:p w14:paraId="5CAF3A2E" w14:textId="3D94F063" w:rsidR="00C02C6E" w:rsidRDefault="00C02C6E" w:rsidP="00C02C6E">
      <w:pPr>
        <w:tabs>
          <w:tab w:val="left" w:pos="-1415"/>
          <w:tab w:val="left" w:pos="-708"/>
        </w:tabs>
        <w:suppressAutoHyphens/>
        <w:rPr>
          <w:rFonts w:ascii="Arial" w:hAnsi="Arial"/>
        </w:rPr>
      </w:pPr>
    </w:p>
    <w:p w14:paraId="22B1A78F" w14:textId="77777777" w:rsidR="00C02C6E" w:rsidRDefault="00C02C6E"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12</w:t>
      </w:r>
    </w:p>
    <w:p w14:paraId="1475DB57" w14:textId="77777777" w:rsidR="00C02C6E" w:rsidRDefault="00C02C6E" w:rsidP="002B40FE">
      <w:pPr>
        <w:ind w:left="567"/>
        <w:rPr>
          <w:rFonts w:ascii="Arial" w:eastAsia="Calibri" w:hAnsi="Arial"/>
          <w:color w:val="3333FF"/>
          <w:sz w:val="22"/>
          <w:szCs w:val="20"/>
        </w:rPr>
      </w:pPr>
      <w:r>
        <w:rPr>
          <w:rFonts w:ascii="Arial" w:eastAsia="Calibri" w:hAnsi="Arial"/>
          <w:color w:val="3333FF"/>
          <w:sz w:val="22"/>
          <w:szCs w:val="20"/>
        </w:rPr>
        <w:t>The meeting considered the advice from the Secretariat on the absence of nominations in response to ExMC/2030/INF and Dr Munro’s ineligibility to continue in the position of ExAG Convenor.   Following an invitation from the Chair for nominations, members considered the late nomination o</w:t>
      </w:r>
      <w:r w:rsidRPr="00B70A71">
        <w:rPr>
          <w:rFonts w:ascii="Arial" w:eastAsia="Calibri" w:hAnsi="Arial"/>
          <w:color w:val="3333FF"/>
          <w:sz w:val="22"/>
          <w:szCs w:val="20"/>
        </w:rPr>
        <w:t xml:space="preserve">f Mr Kevin Wolf </w:t>
      </w:r>
      <w:r>
        <w:rPr>
          <w:rFonts w:ascii="Arial" w:eastAsia="Calibri" w:hAnsi="Arial"/>
          <w:color w:val="3333FF"/>
          <w:sz w:val="22"/>
          <w:szCs w:val="20"/>
        </w:rPr>
        <w:t xml:space="preserve">and unanimously </w:t>
      </w:r>
      <w:r w:rsidRPr="00A4747E">
        <w:rPr>
          <w:rFonts w:ascii="Arial" w:eastAsia="Calibri" w:hAnsi="Arial"/>
          <w:color w:val="3333FF"/>
          <w:sz w:val="22"/>
          <w:szCs w:val="20"/>
          <w:u w:val="single"/>
        </w:rPr>
        <w:t>approved</w:t>
      </w:r>
      <w:r>
        <w:rPr>
          <w:rFonts w:ascii="Arial" w:eastAsia="Calibri" w:hAnsi="Arial"/>
          <w:color w:val="3333FF"/>
          <w:sz w:val="22"/>
          <w:szCs w:val="20"/>
        </w:rPr>
        <w:t xml:space="preserve"> Mr Wolf to commence a first term of three years as ExAG Convenor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086C498A" w14:textId="77777777" w:rsidR="00C02C6E" w:rsidRDefault="00C02C6E" w:rsidP="002B40FE">
      <w:pPr>
        <w:ind w:left="567"/>
        <w:rPr>
          <w:rFonts w:ascii="Arial" w:eastAsia="Calibri" w:hAnsi="Arial"/>
          <w:color w:val="3333FF"/>
          <w:sz w:val="22"/>
          <w:szCs w:val="20"/>
        </w:rPr>
      </w:pPr>
    </w:p>
    <w:p w14:paraId="7AAB4680" w14:textId="77777777" w:rsidR="00C02C6E" w:rsidRDefault="00C02C6E"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13</w:t>
      </w:r>
    </w:p>
    <w:p w14:paraId="17BC85ED" w14:textId="77777777" w:rsidR="00C02C6E" w:rsidRDefault="00C02C6E" w:rsidP="002B40F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The meeting expressed thanks to Dr Munro for his leadership and efforts over two terms as the inaugural IECEx ExAG Convenor.</w:t>
      </w:r>
    </w:p>
    <w:p w14:paraId="0C6C7636" w14:textId="77777777" w:rsidR="00C02C6E" w:rsidRPr="00C02C6E" w:rsidRDefault="00C02C6E" w:rsidP="00C02C6E">
      <w:pPr>
        <w:tabs>
          <w:tab w:val="left" w:pos="-1415"/>
          <w:tab w:val="left" w:pos="-708"/>
        </w:tabs>
        <w:suppressAutoHyphens/>
        <w:rPr>
          <w:rFonts w:ascii="Arial" w:hAnsi="Arial"/>
        </w:rPr>
      </w:pPr>
    </w:p>
    <w:p w14:paraId="27DD6869" w14:textId="05F4B87B" w:rsidR="008B215D" w:rsidRPr="00C17428" w:rsidRDefault="008B215D" w:rsidP="00372488">
      <w:pPr>
        <w:pStyle w:val="Heading3"/>
        <w:numPr>
          <w:ilvl w:val="0"/>
          <w:numId w:val="0"/>
        </w:numPr>
        <w:ind w:left="567" w:hanging="1134"/>
        <w:rPr>
          <w:highlight w:val="cyan"/>
        </w:rPr>
      </w:pPr>
    </w:p>
    <w:p w14:paraId="61ABB228" w14:textId="7A8EBDEA" w:rsidR="007C3C3C" w:rsidRPr="00EE6D98" w:rsidRDefault="007C3C3C" w:rsidP="00372488">
      <w:pPr>
        <w:pStyle w:val="Heading2"/>
        <w:ind w:left="567" w:hanging="1134"/>
      </w:pPr>
      <w:r w:rsidRPr="00EE6D98">
        <w:t xml:space="preserve">Nomination of </w:t>
      </w:r>
      <w:r w:rsidR="003200BB">
        <w:t xml:space="preserve">new </w:t>
      </w:r>
      <w:r w:rsidRPr="00EE6D98">
        <w:t xml:space="preserve">IECEx </w:t>
      </w:r>
      <w:r w:rsidR="00A73D9C" w:rsidRPr="00EE6D98">
        <w:t xml:space="preserve">ExAG Deputy Convener </w:t>
      </w:r>
    </w:p>
    <w:p w14:paraId="050A61D8" w14:textId="7BE6BAB7" w:rsidR="00EE6D98" w:rsidRPr="00EE6D98" w:rsidRDefault="007C3C3C" w:rsidP="00677EAD">
      <w:pPr>
        <w:suppressAutoHyphens/>
        <w:ind w:left="567" w:hanging="1134"/>
        <w:rPr>
          <w:rFonts w:ascii="Arial" w:hAnsi="Arial"/>
        </w:rPr>
      </w:pPr>
      <w:r w:rsidRPr="00EE6D98">
        <w:rPr>
          <w:rFonts w:ascii="Arial" w:hAnsi="Arial"/>
        </w:rPr>
        <w:tab/>
      </w:r>
      <w:r w:rsidR="00EE6D98" w:rsidRPr="00314B50">
        <w:rPr>
          <w:rFonts w:ascii="Arial" w:hAnsi="Arial"/>
        </w:rPr>
        <w:t xml:space="preserve">Ms Katy Holdredge </w:t>
      </w:r>
      <w:r w:rsidR="00EE6D98" w:rsidRPr="00EE6D98">
        <w:rPr>
          <w:rFonts w:ascii="Arial" w:hAnsi="Arial"/>
        </w:rPr>
        <w:t>will complete h</w:t>
      </w:r>
      <w:r w:rsidR="00EE6D98">
        <w:rPr>
          <w:rFonts w:ascii="Arial" w:hAnsi="Arial"/>
        </w:rPr>
        <w:t>er</w:t>
      </w:r>
      <w:r w:rsidR="00EE6D98" w:rsidRPr="00EE6D98">
        <w:rPr>
          <w:rFonts w:ascii="Arial" w:hAnsi="Arial"/>
        </w:rPr>
        <w:t xml:space="preserve"> second 3</w:t>
      </w:r>
      <w:r w:rsidR="00314B50">
        <w:rPr>
          <w:rFonts w:ascii="Arial" w:hAnsi="Arial"/>
        </w:rPr>
        <w:t>-</w:t>
      </w:r>
      <w:r w:rsidR="00EE6D98" w:rsidRPr="00EE6D98">
        <w:rPr>
          <w:rFonts w:ascii="Arial" w:hAnsi="Arial"/>
        </w:rPr>
        <w:t xml:space="preserve">year term as IECEx ExAG </w:t>
      </w:r>
      <w:r w:rsidR="00EE6D98">
        <w:rPr>
          <w:rFonts w:ascii="Arial" w:hAnsi="Arial"/>
        </w:rPr>
        <w:t xml:space="preserve">Deputy </w:t>
      </w:r>
      <w:r w:rsidR="00EE6D98" w:rsidRPr="00EE6D98">
        <w:rPr>
          <w:rFonts w:ascii="Arial" w:hAnsi="Arial"/>
        </w:rPr>
        <w:t>Convener at the end of 2024. Members</w:t>
      </w:r>
      <w:r w:rsidR="006F1DDA">
        <w:rPr>
          <w:rFonts w:ascii="Arial" w:hAnsi="Arial"/>
        </w:rPr>
        <w:t xml:space="preserve"> to consider the nomination of Ms Lu Qiao </w:t>
      </w:r>
      <w:r w:rsidR="00AA48B4">
        <w:rPr>
          <w:rFonts w:ascii="Arial" w:hAnsi="Arial"/>
        </w:rPr>
        <w:t xml:space="preserve">noting that the previous nomination for </w:t>
      </w:r>
      <w:r w:rsidR="006F1DDA">
        <w:rPr>
          <w:rFonts w:ascii="Arial" w:hAnsi="Arial"/>
        </w:rPr>
        <w:t xml:space="preserve">Mr Kevin Wolf </w:t>
      </w:r>
      <w:r w:rsidR="007F6A6E">
        <w:rPr>
          <w:rFonts w:ascii="Arial" w:hAnsi="Arial"/>
        </w:rPr>
        <w:t xml:space="preserve">is expected to be </w:t>
      </w:r>
      <w:r w:rsidR="00AA48B4">
        <w:rPr>
          <w:rFonts w:ascii="Arial" w:hAnsi="Arial"/>
        </w:rPr>
        <w:t>withdrawn if he is appointed by ExMC to the position of ExAG Convener.</w:t>
      </w:r>
    </w:p>
    <w:p w14:paraId="4CF6F639" w14:textId="77777777" w:rsidR="005C565C" w:rsidRDefault="005C565C" w:rsidP="00677EAD">
      <w:pPr>
        <w:suppressAutoHyphens/>
        <w:ind w:left="567" w:hanging="1134"/>
        <w:rPr>
          <w:rFonts w:ascii="Arial" w:hAnsi="Arial"/>
        </w:rPr>
      </w:pPr>
    </w:p>
    <w:p w14:paraId="6936E03E" w14:textId="30C9A5EA" w:rsidR="007C3C3C" w:rsidRPr="000477C1" w:rsidRDefault="007C3C3C" w:rsidP="00BC1227">
      <w:pPr>
        <w:suppressAutoHyphens/>
        <w:ind w:firstLine="709"/>
        <w:rPr>
          <w:rFonts w:ascii="Arial" w:hAnsi="Arial"/>
          <w:b/>
          <w:bCs/>
          <w:u w:val="single"/>
        </w:rPr>
      </w:pPr>
      <w:r w:rsidRPr="000477C1">
        <w:rPr>
          <w:rFonts w:ascii="Arial" w:hAnsi="Arial"/>
          <w:b/>
          <w:bCs/>
          <w:u w:val="single"/>
        </w:rPr>
        <w:t>Documents for Noting/Consideration:</w:t>
      </w:r>
    </w:p>
    <w:p w14:paraId="79459FEF" w14:textId="7E298665" w:rsidR="007C3C3C" w:rsidRDefault="007C3C3C" w:rsidP="00A711CA">
      <w:pPr>
        <w:numPr>
          <w:ilvl w:val="0"/>
          <w:numId w:val="6"/>
        </w:numPr>
        <w:tabs>
          <w:tab w:val="clear" w:pos="1425"/>
          <w:tab w:val="left" w:pos="-1415"/>
          <w:tab w:val="left" w:pos="-708"/>
        </w:tabs>
        <w:suppressAutoHyphens/>
        <w:rPr>
          <w:rFonts w:ascii="Arial" w:hAnsi="Arial"/>
        </w:rPr>
      </w:pPr>
      <w:r w:rsidRPr="00F66484">
        <w:rPr>
          <w:rFonts w:ascii="Arial" w:hAnsi="Arial"/>
          <w:b/>
        </w:rPr>
        <w:t>ExMC/</w:t>
      </w:r>
      <w:r w:rsidR="00347918" w:rsidRPr="00F66484">
        <w:rPr>
          <w:rFonts w:ascii="Arial" w:hAnsi="Arial"/>
          <w:b/>
        </w:rPr>
        <w:t>2052</w:t>
      </w:r>
      <w:r w:rsidRPr="00F66484">
        <w:rPr>
          <w:rFonts w:ascii="Arial" w:hAnsi="Arial"/>
          <w:b/>
        </w:rPr>
        <w:t>/Inf</w:t>
      </w:r>
      <w:r w:rsidRPr="000477C1">
        <w:rPr>
          <w:rFonts w:ascii="Arial" w:hAnsi="Arial"/>
        </w:rPr>
        <w:t xml:space="preserve">– IECEx </w:t>
      </w:r>
      <w:r w:rsidR="000477C1" w:rsidRPr="000477C1">
        <w:rPr>
          <w:rFonts w:ascii="Arial" w:hAnsi="Arial"/>
        </w:rPr>
        <w:t>ExAG Deputy Conven</w:t>
      </w:r>
      <w:r w:rsidR="00F92646">
        <w:rPr>
          <w:rFonts w:ascii="Arial" w:hAnsi="Arial"/>
        </w:rPr>
        <w:t>e</w:t>
      </w:r>
      <w:r w:rsidR="000477C1" w:rsidRPr="000477C1">
        <w:rPr>
          <w:rFonts w:ascii="Arial" w:hAnsi="Arial"/>
        </w:rPr>
        <w:t>r</w:t>
      </w:r>
      <w:r w:rsidR="00347918">
        <w:rPr>
          <w:rFonts w:ascii="Arial" w:hAnsi="Arial"/>
        </w:rPr>
        <w:t xml:space="preserve"> – Nomination from CN</w:t>
      </w:r>
    </w:p>
    <w:p w14:paraId="2A79BA49" w14:textId="52888C87" w:rsidR="00AA48B4" w:rsidRPr="00A9469A" w:rsidRDefault="00AA48B4" w:rsidP="00A711CA">
      <w:pPr>
        <w:numPr>
          <w:ilvl w:val="0"/>
          <w:numId w:val="6"/>
        </w:numPr>
        <w:tabs>
          <w:tab w:val="clear" w:pos="1425"/>
          <w:tab w:val="left" w:pos="-1415"/>
          <w:tab w:val="left" w:pos="-708"/>
        </w:tabs>
        <w:suppressAutoHyphens/>
        <w:rPr>
          <w:rFonts w:ascii="Arial" w:hAnsi="Arial"/>
          <w:b/>
        </w:rPr>
      </w:pPr>
      <w:r w:rsidRPr="00F66484">
        <w:rPr>
          <w:rFonts w:ascii="Arial" w:hAnsi="Arial"/>
          <w:b/>
        </w:rPr>
        <w:t>ExMC/2065/Inf</w:t>
      </w:r>
      <w:r>
        <w:rPr>
          <w:rFonts w:ascii="Arial" w:hAnsi="Arial"/>
          <w:b/>
        </w:rPr>
        <w:t xml:space="preserve"> </w:t>
      </w:r>
      <w:r w:rsidRPr="00AA48B4">
        <w:rPr>
          <w:rFonts w:ascii="Arial" w:hAnsi="Arial"/>
          <w:b/>
        </w:rPr>
        <w:t xml:space="preserve">– </w:t>
      </w:r>
      <w:r w:rsidRPr="00AA48B4">
        <w:rPr>
          <w:rFonts w:ascii="Arial" w:hAnsi="Arial"/>
          <w:bCs/>
        </w:rPr>
        <w:t>Nomination from US</w:t>
      </w:r>
    </w:p>
    <w:p w14:paraId="1E535C5F" w14:textId="7F0B7B3B" w:rsidR="00A9469A" w:rsidRDefault="00A9469A" w:rsidP="00A9469A">
      <w:pPr>
        <w:tabs>
          <w:tab w:val="left" w:pos="-1415"/>
          <w:tab w:val="left" w:pos="-708"/>
        </w:tabs>
        <w:suppressAutoHyphens/>
        <w:rPr>
          <w:rFonts w:ascii="Arial" w:hAnsi="Arial"/>
          <w:bCs/>
        </w:rPr>
      </w:pPr>
    </w:p>
    <w:p w14:paraId="768374A6" w14:textId="3D789B6D" w:rsidR="00A9469A" w:rsidRDefault="00A9469A" w:rsidP="00A9469A">
      <w:pPr>
        <w:pStyle w:val="minnormal"/>
      </w:pPr>
      <w:r>
        <w:t xml:space="preserve">The Chair confirmed with the US that the </w:t>
      </w:r>
      <w:r w:rsidR="007F5B5C">
        <w:t xml:space="preserve">given Decision 2024/12, the </w:t>
      </w:r>
      <w:r>
        <w:t>nomination of Kevin Wolf for Deputy Convenor was now withdrawn.</w:t>
      </w:r>
    </w:p>
    <w:p w14:paraId="18572773" w14:textId="629112AF" w:rsidR="00A9469A" w:rsidRDefault="00A9469A" w:rsidP="00A9469A">
      <w:pPr>
        <w:pStyle w:val="minnormal"/>
      </w:pPr>
    </w:p>
    <w:p w14:paraId="3BD8945A" w14:textId="566E67FE" w:rsidR="00A9469A" w:rsidRDefault="00A9469A" w:rsidP="00A9469A">
      <w:pPr>
        <w:pStyle w:val="minnormal"/>
      </w:pPr>
      <w:r>
        <w:t xml:space="preserve">Subsequently the Chair asked the members to approve Ms Lu Qiao for the position of Deputy Convenor ExAG. There being no objections </w:t>
      </w:r>
      <w:r w:rsidR="00454D88">
        <w:t xml:space="preserve">and with the full support of the meeting, </w:t>
      </w:r>
      <w:r>
        <w:t>the decision below was recorded.</w:t>
      </w:r>
    </w:p>
    <w:p w14:paraId="7286AE58" w14:textId="2B8A42A6" w:rsidR="00A9469A" w:rsidRDefault="00A9469A" w:rsidP="00A9469A">
      <w:pPr>
        <w:pStyle w:val="minnormal"/>
      </w:pPr>
    </w:p>
    <w:p w14:paraId="29C40FBA" w14:textId="15B8E65D" w:rsidR="00F66484" w:rsidRDefault="00F66484" w:rsidP="00F66484">
      <w:pPr>
        <w:pStyle w:val="minnormal"/>
      </w:pPr>
      <w:r>
        <w:t>Following on, the Chair also asked the members to express their thanks to Ms Holdredge for her role in ExAG over the last six years. This was also recorded as a decision below.</w:t>
      </w:r>
    </w:p>
    <w:p w14:paraId="3E1C340B" w14:textId="77777777" w:rsidR="00A9469A" w:rsidRPr="00C02C6E" w:rsidRDefault="00A9469A" w:rsidP="00A9469A">
      <w:pPr>
        <w:tabs>
          <w:tab w:val="left" w:pos="-1415"/>
          <w:tab w:val="left" w:pos="-708"/>
        </w:tabs>
        <w:suppressAutoHyphens/>
        <w:rPr>
          <w:rFonts w:ascii="Arial" w:hAnsi="Arial"/>
          <w:b/>
        </w:rPr>
      </w:pPr>
    </w:p>
    <w:p w14:paraId="5FCA252D" w14:textId="6901182C" w:rsidR="00C02C6E" w:rsidRDefault="00C02C6E" w:rsidP="00C02C6E">
      <w:pPr>
        <w:tabs>
          <w:tab w:val="left" w:pos="-1415"/>
          <w:tab w:val="left" w:pos="-708"/>
        </w:tabs>
        <w:suppressAutoHyphens/>
        <w:rPr>
          <w:rFonts w:ascii="Arial" w:hAnsi="Arial"/>
          <w:bCs/>
        </w:rPr>
      </w:pPr>
    </w:p>
    <w:p w14:paraId="308760B0" w14:textId="77777777" w:rsidR="00C02C6E" w:rsidRDefault="00C02C6E"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lastRenderedPageBreak/>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14</w:t>
      </w:r>
    </w:p>
    <w:p w14:paraId="5494FBBB" w14:textId="6507A383" w:rsidR="00C02C6E" w:rsidRDefault="00C02C6E" w:rsidP="002B40FE">
      <w:pPr>
        <w:ind w:left="567"/>
        <w:rPr>
          <w:rFonts w:ascii="Arial" w:eastAsia="Calibri" w:hAnsi="Arial"/>
          <w:color w:val="3333FF"/>
          <w:sz w:val="22"/>
          <w:szCs w:val="20"/>
        </w:rPr>
      </w:pPr>
      <w:r>
        <w:rPr>
          <w:rFonts w:ascii="Arial" w:eastAsia="Calibri" w:hAnsi="Arial"/>
          <w:color w:val="3333FF"/>
          <w:sz w:val="22"/>
          <w:szCs w:val="20"/>
        </w:rPr>
        <w:t xml:space="preserve">Noting the withdrawal of the nomination of Mr Wolf for this position, the meeting considered the nominations of </w:t>
      </w:r>
      <w:r w:rsidRPr="00ED376B">
        <w:rPr>
          <w:rFonts w:ascii="Arial" w:eastAsia="Calibri" w:hAnsi="Arial"/>
          <w:color w:val="3333FF"/>
          <w:sz w:val="22"/>
          <w:szCs w:val="20"/>
        </w:rPr>
        <w:t xml:space="preserve">Ms Lu Qiao </w:t>
      </w:r>
      <w:r>
        <w:rPr>
          <w:rFonts w:ascii="Arial" w:eastAsia="Calibri" w:hAnsi="Arial"/>
          <w:color w:val="3333FF"/>
          <w:sz w:val="22"/>
          <w:szCs w:val="20"/>
        </w:rPr>
        <w:t xml:space="preserve">(ExMC/2052/INF) for the position of IECEx ExAG Deputy Convenor and then </w:t>
      </w:r>
      <w:r w:rsidRPr="00ED376B">
        <w:rPr>
          <w:rFonts w:ascii="Arial" w:eastAsia="Calibri" w:hAnsi="Arial"/>
          <w:color w:val="3333FF"/>
          <w:sz w:val="22"/>
          <w:szCs w:val="20"/>
          <w:u w:val="single"/>
        </w:rPr>
        <w:t>appro</w:t>
      </w:r>
      <w:r w:rsidRPr="00B70A71">
        <w:rPr>
          <w:rFonts w:ascii="Arial" w:eastAsia="Calibri" w:hAnsi="Arial"/>
          <w:color w:val="3333FF"/>
          <w:sz w:val="22"/>
          <w:szCs w:val="20"/>
          <w:u w:val="single"/>
        </w:rPr>
        <w:t>ved</w:t>
      </w:r>
      <w:r w:rsidRPr="00B70A71">
        <w:rPr>
          <w:rFonts w:ascii="Arial" w:eastAsia="Calibri" w:hAnsi="Arial"/>
          <w:color w:val="3333FF"/>
          <w:sz w:val="22"/>
          <w:szCs w:val="20"/>
        </w:rPr>
        <w:t xml:space="preserve"> Ms Lu Qiao t</w:t>
      </w:r>
      <w:r>
        <w:rPr>
          <w:rFonts w:ascii="Arial" w:eastAsia="Calibri" w:hAnsi="Arial"/>
          <w:color w:val="3333FF"/>
          <w:sz w:val="22"/>
          <w:szCs w:val="20"/>
        </w:rPr>
        <w:t>o commence a first term of three years as ExAG Deputy Convenor on 1</w:t>
      </w:r>
      <w:r w:rsidRPr="00797E0C">
        <w:rPr>
          <w:rFonts w:ascii="Arial" w:eastAsia="Calibri" w:hAnsi="Arial"/>
          <w:color w:val="3333FF"/>
          <w:sz w:val="22"/>
          <w:szCs w:val="20"/>
          <w:vertAlign w:val="superscript"/>
        </w:rPr>
        <w:t>st</w:t>
      </w:r>
      <w:r>
        <w:rPr>
          <w:rFonts w:ascii="Arial" w:eastAsia="Calibri" w:hAnsi="Arial"/>
          <w:color w:val="3333FF"/>
          <w:sz w:val="22"/>
          <w:szCs w:val="20"/>
        </w:rPr>
        <w:t xml:space="preserve"> January 2025. </w:t>
      </w:r>
    </w:p>
    <w:p w14:paraId="6A092E3E" w14:textId="7F7E2EF6" w:rsidR="00C02C6E" w:rsidRDefault="00C02C6E" w:rsidP="002B40FE">
      <w:pPr>
        <w:tabs>
          <w:tab w:val="left" w:pos="-1415"/>
          <w:tab w:val="left" w:pos="-708"/>
        </w:tabs>
        <w:suppressAutoHyphens/>
        <w:ind w:left="1134"/>
        <w:rPr>
          <w:rFonts w:ascii="Arial" w:hAnsi="Arial"/>
          <w:b/>
        </w:rPr>
      </w:pPr>
    </w:p>
    <w:p w14:paraId="7A9EB417" w14:textId="77777777" w:rsidR="00C02C6E" w:rsidRDefault="00C02C6E"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15</w:t>
      </w:r>
    </w:p>
    <w:p w14:paraId="356FCE8B" w14:textId="77777777" w:rsidR="00C02C6E" w:rsidRDefault="00C02C6E" w:rsidP="002B40F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The meeting expressed thanks to Ms Holdredge for her leadership and efforts over two terms as the inaugural IECEx ExAG Deputy Convenor.</w:t>
      </w:r>
    </w:p>
    <w:p w14:paraId="6FF1CE06" w14:textId="77777777" w:rsidR="00AA48B4" w:rsidRDefault="00AA48B4" w:rsidP="005C565C">
      <w:pPr>
        <w:suppressAutoHyphens/>
        <w:ind w:left="1425"/>
        <w:rPr>
          <w:rFonts w:ascii="Arial" w:hAnsi="Arial"/>
        </w:rPr>
      </w:pPr>
    </w:p>
    <w:p w14:paraId="569CDF64" w14:textId="77777777" w:rsidR="001175D4" w:rsidRDefault="001175D4" w:rsidP="005C565C">
      <w:pPr>
        <w:suppressAutoHyphens/>
        <w:ind w:left="-567"/>
        <w:rPr>
          <w:rFonts w:ascii="Arial" w:hAnsi="Arial"/>
        </w:rPr>
      </w:pPr>
    </w:p>
    <w:p w14:paraId="7F1585DD" w14:textId="5117FDB5" w:rsidR="007C3C3C" w:rsidRPr="00F13186" w:rsidRDefault="001175D4" w:rsidP="00372488">
      <w:pPr>
        <w:pStyle w:val="Heading2"/>
        <w:ind w:left="567" w:hanging="1134"/>
      </w:pPr>
      <w:r w:rsidRPr="00F13186">
        <w:t>Management of IECEx Documents – OD 099</w:t>
      </w:r>
    </w:p>
    <w:p w14:paraId="786B2D9F" w14:textId="77777777" w:rsidR="001175D4" w:rsidRPr="00F13186" w:rsidRDefault="001175D4" w:rsidP="00677EAD">
      <w:pPr>
        <w:suppressAutoHyphens/>
        <w:ind w:left="567" w:hanging="1134"/>
        <w:rPr>
          <w:rFonts w:ascii="Arial" w:hAnsi="Arial"/>
        </w:rPr>
      </w:pPr>
      <w:r w:rsidRPr="00F13186">
        <w:rPr>
          <w:rFonts w:ascii="Arial" w:hAnsi="Arial"/>
          <w:b/>
          <w:bCs/>
        </w:rPr>
        <w:tab/>
      </w:r>
      <w:r w:rsidRPr="00F13186">
        <w:rPr>
          <w:rFonts w:ascii="Arial" w:hAnsi="Arial"/>
        </w:rPr>
        <w:t>To note the updated edition of OD 099 and to consider a proposal from the US</w:t>
      </w:r>
    </w:p>
    <w:p w14:paraId="2F63448C" w14:textId="77777777" w:rsidR="001175D4" w:rsidRPr="00F13186" w:rsidRDefault="001175D4" w:rsidP="005C565C">
      <w:pPr>
        <w:suppressAutoHyphens/>
        <w:ind w:left="-567"/>
        <w:rPr>
          <w:rFonts w:ascii="Arial" w:hAnsi="Arial"/>
        </w:rPr>
      </w:pPr>
    </w:p>
    <w:p w14:paraId="02266EB9" w14:textId="0A96D00D" w:rsidR="001175D4" w:rsidRPr="00F13186" w:rsidRDefault="001175D4" w:rsidP="00BC1227">
      <w:pPr>
        <w:suppressAutoHyphens/>
        <w:rPr>
          <w:rFonts w:ascii="Arial" w:hAnsi="Arial"/>
          <w:b/>
          <w:bCs/>
          <w:u w:val="single"/>
        </w:rPr>
      </w:pPr>
      <w:r w:rsidRPr="00F13186">
        <w:rPr>
          <w:rFonts w:ascii="Arial" w:hAnsi="Arial"/>
        </w:rPr>
        <w:t xml:space="preserve"> </w:t>
      </w:r>
      <w:r w:rsidR="00BC1227">
        <w:rPr>
          <w:rFonts w:ascii="Arial" w:hAnsi="Arial"/>
        </w:rPr>
        <w:tab/>
      </w:r>
      <w:r w:rsidRPr="00F13186">
        <w:rPr>
          <w:rFonts w:ascii="Arial" w:hAnsi="Arial"/>
          <w:b/>
          <w:bCs/>
          <w:u w:val="single"/>
        </w:rPr>
        <w:t>Documents for Noting/Consideration:</w:t>
      </w:r>
    </w:p>
    <w:p w14:paraId="23DA29AE" w14:textId="6E279201" w:rsidR="001175D4" w:rsidRPr="00F13186" w:rsidRDefault="001175D4" w:rsidP="00A711CA">
      <w:pPr>
        <w:numPr>
          <w:ilvl w:val="0"/>
          <w:numId w:val="6"/>
        </w:numPr>
        <w:tabs>
          <w:tab w:val="clear" w:pos="1425"/>
          <w:tab w:val="left" w:pos="-1415"/>
          <w:tab w:val="left" w:pos="-708"/>
        </w:tabs>
        <w:suppressAutoHyphens/>
        <w:ind w:left="1423" w:hanging="431"/>
        <w:rPr>
          <w:rFonts w:ascii="Arial" w:hAnsi="Arial"/>
        </w:rPr>
      </w:pPr>
      <w:r w:rsidRPr="00F66484">
        <w:rPr>
          <w:rFonts w:ascii="Arial" w:hAnsi="Arial"/>
          <w:b/>
        </w:rPr>
        <w:t>IECEx OD 099</w:t>
      </w:r>
      <w:r w:rsidRPr="00F13186">
        <w:rPr>
          <w:rFonts w:ascii="Arial" w:hAnsi="Arial"/>
        </w:rPr>
        <w:t>– Procedure for IECEx Document Management</w:t>
      </w:r>
    </w:p>
    <w:p w14:paraId="1A51E47A" w14:textId="1A4916F8" w:rsidR="001175D4" w:rsidRDefault="001175D4" w:rsidP="00A711CA">
      <w:pPr>
        <w:numPr>
          <w:ilvl w:val="0"/>
          <w:numId w:val="6"/>
        </w:numPr>
        <w:tabs>
          <w:tab w:val="clear" w:pos="1425"/>
          <w:tab w:val="left" w:pos="-1415"/>
          <w:tab w:val="left" w:pos="-708"/>
        </w:tabs>
        <w:suppressAutoHyphens/>
        <w:ind w:hanging="432"/>
        <w:rPr>
          <w:rFonts w:ascii="Arial" w:hAnsi="Arial"/>
        </w:rPr>
      </w:pPr>
      <w:r w:rsidRPr="00323AC5">
        <w:rPr>
          <w:rFonts w:ascii="Arial" w:hAnsi="Arial"/>
          <w:b/>
        </w:rPr>
        <w:t>ExMC/2089/CD</w:t>
      </w:r>
      <w:r w:rsidRPr="00F13186">
        <w:rPr>
          <w:rFonts w:ascii="Arial" w:hAnsi="Arial"/>
        </w:rPr>
        <w:t>– Proposal from the US</w:t>
      </w:r>
    </w:p>
    <w:p w14:paraId="184DB33D" w14:textId="77E1F3C3" w:rsidR="00F66484" w:rsidRDefault="00F66484" w:rsidP="00F66484">
      <w:pPr>
        <w:tabs>
          <w:tab w:val="left" w:pos="-1415"/>
          <w:tab w:val="left" w:pos="-708"/>
        </w:tabs>
        <w:suppressAutoHyphens/>
        <w:rPr>
          <w:rFonts w:ascii="Arial" w:hAnsi="Arial"/>
        </w:rPr>
      </w:pPr>
    </w:p>
    <w:p w14:paraId="3251806B" w14:textId="6002E848" w:rsidR="00F66484" w:rsidRDefault="00323AC5" w:rsidP="00323AC5">
      <w:pPr>
        <w:pStyle w:val="minnormal"/>
      </w:pPr>
      <w:r>
        <w:t xml:space="preserve">The Chair asked the meeting to note the new edition of IECEx OD 099 and then asked the US to </w:t>
      </w:r>
      <w:r w:rsidR="001273E5">
        <w:t xml:space="preserve">present </w:t>
      </w:r>
      <w:r>
        <w:t>their proposal contained in ExMC/2089/CD.</w:t>
      </w:r>
    </w:p>
    <w:p w14:paraId="0DB4E8F3" w14:textId="70597470" w:rsidR="00323AC5" w:rsidRDefault="00323AC5" w:rsidP="00323AC5">
      <w:pPr>
        <w:pStyle w:val="minnormal"/>
      </w:pPr>
    </w:p>
    <w:p w14:paraId="32D4D570" w14:textId="66C1144E" w:rsidR="00323AC5" w:rsidRDefault="00323AC5" w:rsidP="00323AC5">
      <w:pPr>
        <w:pStyle w:val="minnormal"/>
      </w:pPr>
      <w:r>
        <w:t xml:space="preserve">The US </w:t>
      </w:r>
      <w:r w:rsidR="00324D5D">
        <w:t xml:space="preserve">thanked the Secretary for the update of IECEx OD 099 </w:t>
      </w:r>
      <w:r w:rsidR="001273E5">
        <w:t xml:space="preserve">and advised </w:t>
      </w:r>
      <w:r w:rsidR="00BF5B30">
        <w:t>t</w:t>
      </w:r>
      <w:r w:rsidR="00324D5D">
        <w:t xml:space="preserve">hat their request was an enhancement to the OD to provide clarity </w:t>
      </w:r>
      <w:proofErr w:type="gramStart"/>
      <w:r w:rsidR="00324D5D">
        <w:t>in regard to</w:t>
      </w:r>
      <w:proofErr w:type="gramEnd"/>
      <w:r w:rsidR="00324D5D">
        <w:t xml:space="preserve"> managing the review of level 1 documents.</w:t>
      </w:r>
    </w:p>
    <w:p w14:paraId="3E23D2A7" w14:textId="7F552077" w:rsidR="00324D5D" w:rsidRDefault="00324D5D" w:rsidP="00323AC5">
      <w:pPr>
        <w:pStyle w:val="minnormal"/>
      </w:pPr>
    </w:p>
    <w:p w14:paraId="134A63ED" w14:textId="2491831F" w:rsidR="00324D5D" w:rsidRDefault="001273E5" w:rsidP="00323AC5">
      <w:pPr>
        <w:pStyle w:val="minnormal"/>
      </w:pPr>
      <w:r>
        <w:t xml:space="preserve">US further advised that the </w:t>
      </w:r>
      <w:r w:rsidR="00324D5D">
        <w:t xml:space="preserve">proposal was for Operational Documents on the IECEx website to be displayed in a similar way to that on the IECEE website, by </w:t>
      </w:r>
    </w:p>
    <w:p w14:paraId="107518E8" w14:textId="7643E06A" w:rsidR="00324D5D" w:rsidRDefault="00324D5D" w:rsidP="00324D5D">
      <w:pPr>
        <w:pStyle w:val="Minlist"/>
      </w:pPr>
      <w:r>
        <w:t>Replacing the date posted column with publication date</w:t>
      </w:r>
    </w:p>
    <w:p w14:paraId="250534DA" w14:textId="4F654F5A" w:rsidR="00324D5D" w:rsidRDefault="00324D5D" w:rsidP="00324D5D">
      <w:pPr>
        <w:pStyle w:val="Minlist"/>
      </w:pPr>
      <w:r>
        <w:t>Adding a column with a review date</w:t>
      </w:r>
    </w:p>
    <w:p w14:paraId="7CA2172B" w14:textId="3549FDEF" w:rsidR="00324D5D" w:rsidRDefault="00324D5D" w:rsidP="00324D5D">
      <w:pPr>
        <w:pStyle w:val="Minlist"/>
      </w:pPr>
      <w:r>
        <w:t>Adding a column with the responsible party for the document – as listed in OD 099.</w:t>
      </w:r>
    </w:p>
    <w:p w14:paraId="729F7EC1" w14:textId="71F975D0" w:rsidR="00090BEA" w:rsidRDefault="00090BEA" w:rsidP="00324D5D">
      <w:pPr>
        <w:pStyle w:val="Minlist"/>
      </w:pPr>
      <w:r>
        <w:t xml:space="preserve">Adding an option of a download list </w:t>
      </w:r>
      <w:proofErr w:type="gramStart"/>
      <w:r>
        <w:t>similar to</w:t>
      </w:r>
      <w:proofErr w:type="gramEnd"/>
      <w:r>
        <w:t xml:space="preserve"> the IECEE website.</w:t>
      </w:r>
    </w:p>
    <w:p w14:paraId="0908F5A0" w14:textId="77777777" w:rsidR="00324D5D" w:rsidRDefault="00324D5D" w:rsidP="00324D5D">
      <w:pPr>
        <w:pStyle w:val="Minlist"/>
        <w:numPr>
          <w:ilvl w:val="0"/>
          <w:numId w:val="0"/>
        </w:numPr>
        <w:ind w:left="927" w:hanging="360"/>
      </w:pPr>
    </w:p>
    <w:p w14:paraId="10C87C4C" w14:textId="0A29A2F4" w:rsidR="00324D5D" w:rsidRDefault="00324D5D" w:rsidP="00323AC5">
      <w:pPr>
        <w:pStyle w:val="minnormal"/>
      </w:pPr>
      <w:r>
        <w:t>The Chair asked the Secretary for his response.</w:t>
      </w:r>
    </w:p>
    <w:p w14:paraId="7A5D1DD0" w14:textId="614DB716" w:rsidR="00090BEA" w:rsidRDefault="00090BEA" w:rsidP="00323AC5">
      <w:pPr>
        <w:pStyle w:val="minnormal"/>
      </w:pPr>
    </w:p>
    <w:p w14:paraId="7D75B103" w14:textId="12B08762" w:rsidR="00090BEA" w:rsidRDefault="00090BEA" w:rsidP="00323AC5">
      <w:pPr>
        <w:pStyle w:val="minnormal"/>
      </w:pPr>
      <w:r>
        <w:t xml:space="preserve">The Secretary agreed that the above changes could be made as part of the </w:t>
      </w:r>
      <w:r w:rsidR="001273E5">
        <w:t xml:space="preserve">new IECEx </w:t>
      </w:r>
      <w:r>
        <w:t xml:space="preserve">website upgrade </w:t>
      </w:r>
      <w:r w:rsidR="001273E5">
        <w:t xml:space="preserve">but did not want to delay launch of the new IECEx website </w:t>
      </w:r>
      <w:r>
        <w:t>and the decision below was made.</w:t>
      </w:r>
    </w:p>
    <w:p w14:paraId="25D18FC9" w14:textId="7385C93E" w:rsidR="00F0388C" w:rsidRDefault="00F0388C" w:rsidP="00F0388C">
      <w:pPr>
        <w:tabs>
          <w:tab w:val="left" w:pos="-1415"/>
          <w:tab w:val="left" w:pos="-708"/>
        </w:tabs>
        <w:suppressAutoHyphens/>
        <w:rPr>
          <w:rFonts w:ascii="Arial" w:hAnsi="Arial"/>
        </w:rPr>
      </w:pPr>
    </w:p>
    <w:p w14:paraId="48982CD7" w14:textId="77777777" w:rsidR="00F0388C" w:rsidRDefault="00F0388C"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16</w:t>
      </w:r>
    </w:p>
    <w:p w14:paraId="10FD2147" w14:textId="77777777" w:rsidR="00F0388C" w:rsidRDefault="00F0388C" w:rsidP="002B40FE">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The meeting considered the USNC proposal as circulated as ExMC/2089/CD and </w:t>
      </w:r>
      <w:r w:rsidRPr="000248C8">
        <w:rPr>
          <w:rFonts w:ascii="Arial" w:eastAsia="Calibri" w:hAnsi="Arial"/>
          <w:color w:val="3333FF"/>
          <w:sz w:val="22"/>
          <w:szCs w:val="20"/>
          <w:u w:val="single"/>
        </w:rPr>
        <w:t>agreed</w:t>
      </w:r>
      <w:r>
        <w:rPr>
          <w:rFonts w:ascii="Arial" w:eastAsia="Calibri" w:hAnsi="Arial"/>
          <w:color w:val="3333FF"/>
          <w:sz w:val="22"/>
          <w:szCs w:val="20"/>
        </w:rPr>
        <w:t xml:space="preserve"> to task the IECEx Secretariat to </w:t>
      </w:r>
      <w:r w:rsidRPr="00F81150">
        <w:rPr>
          <w:rFonts w:ascii="Arial" w:eastAsia="Calibri" w:hAnsi="Arial"/>
          <w:color w:val="3333FF"/>
          <w:sz w:val="22"/>
          <w:szCs w:val="20"/>
        </w:rPr>
        <w:t>action all it</w:t>
      </w:r>
      <w:r>
        <w:rPr>
          <w:rFonts w:ascii="Arial" w:eastAsia="Calibri" w:hAnsi="Arial"/>
          <w:color w:val="3333FF"/>
          <w:sz w:val="22"/>
          <w:szCs w:val="20"/>
        </w:rPr>
        <w:t>ems of the proposal as enhancements to the IECEx website and a possible revision of IECEx OD 099.</w:t>
      </w:r>
    </w:p>
    <w:p w14:paraId="6E863B58" w14:textId="0A272972" w:rsidR="00A57A1E" w:rsidRDefault="00A57A1E">
      <w:pPr>
        <w:rPr>
          <w:rFonts w:ascii="Arial" w:hAnsi="Arial"/>
        </w:rPr>
      </w:pPr>
      <w:r>
        <w:rPr>
          <w:rFonts w:ascii="Arial" w:hAnsi="Arial"/>
        </w:rPr>
        <w:br w:type="page"/>
      </w:r>
    </w:p>
    <w:p w14:paraId="08609720" w14:textId="06225749" w:rsidR="00DB2CB3" w:rsidRPr="002A213E" w:rsidRDefault="00DB2CB3" w:rsidP="002A213E">
      <w:pPr>
        <w:pStyle w:val="Heading1"/>
        <w:ind w:left="567" w:hanging="1134"/>
      </w:pPr>
      <w:r w:rsidRPr="002A213E">
        <w:lastRenderedPageBreak/>
        <w:t>REPORT ON IEC CAB (Conformity Assessment Board) MATTERS</w:t>
      </w:r>
    </w:p>
    <w:p w14:paraId="7C9263FD" w14:textId="620DD0F1" w:rsidR="00DB2CB3" w:rsidRPr="00CA529C" w:rsidRDefault="00D2185F" w:rsidP="00791BA4">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DB2CB3" w:rsidRPr="00CA529C">
        <w:t xml:space="preserve">Review of Conformity Assessment Board (CAB) Decisions from CAB </w:t>
      </w:r>
      <w:r w:rsidR="00A228DA" w:rsidRPr="00CA529C">
        <w:t>M</w:t>
      </w:r>
      <w:r w:rsidR="00DB2CB3" w:rsidRPr="00CA529C">
        <w:t xml:space="preserve">eetings since </w:t>
      </w:r>
      <w:r w:rsidR="00A228DA" w:rsidRPr="00CA529C">
        <w:t xml:space="preserve">the </w:t>
      </w:r>
      <w:r w:rsidR="00931FC9" w:rsidRPr="00CA529C">
        <w:t>20</w:t>
      </w:r>
      <w:r w:rsidR="00893496">
        <w:t>2</w:t>
      </w:r>
      <w:r w:rsidR="00E6733E">
        <w:t>3</w:t>
      </w:r>
      <w:r w:rsidR="00931FC9" w:rsidRPr="00CA529C">
        <w:t xml:space="preserve"> ExMC Meeting</w:t>
      </w:r>
      <w:r w:rsidR="00DB2CB3" w:rsidRPr="00CA529C">
        <w:tab/>
      </w:r>
    </w:p>
    <w:p w14:paraId="1712D80D" w14:textId="462BEAD0" w:rsidR="00494628" w:rsidRPr="00CA529C" w:rsidRDefault="00DB2CB3" w:rsidP="005C565C">
      <w:pPr>
        <w:suppressAutoHyphens/>
        <w:spacing w:before="60" w:after="20"/>
        <w:rPr>
          <w:rFonts w:ascii="Arial" w:hAnsi="Arial"/>
          <w:b/>
          <w:bCs/>
          <w:u w:val="single"/>
        </w:rPr>
      </w:pPr>
      <w:r w:rsidRPr="00CA529C">
        <w:rPr>
          <w:rFonts w:ascii="Arial" w:hAnsi="Arial"/>
        </w:rPr>
        <w:tab/>
      </w:r>
      <w:r w:rsidRPr="00CA529C">
        <w:rPr>
          <w:rFonts w:ascii="Arial" w:hAnsi="Arial"/>
          <w:b/>
          <w:bCs/>
          <w:u w:val="single"/>
        </w:rPr>
        <w:t>Documents for noting:</w:t>
      </w:r>
    </w:p>
    <w:p w14:paraId="29A4E03A" w14:textId="5ACC77D7" w:rsidR="00597900" w:rsidRPr="00597900" w:rsidRDefault="00DB2CB3" w:rsidP="00A711CA">
      <w:pPr>
        <w:pStyle w:val="ListParagraph"/>
        <w:numPr>
          <w:ilvl w:val="0"/>
          <w:numId w:val="22"/>
        </w:numPr>
        <w:ind w:left="1418" w:right="170" w:hanging="425"/>
        <w:jc w:val="both"/>
        <w:rPr>
          <w:rFonts w:ascii="Arial" w:hAnsi="Arial" w:cs="Arial"/>
          <w:color w:val="000000"/>
          <w:sz w:val="22"/>
          <w:szCs w:val="22"/>
          <w:lang w:val="en-US"/>
        </w:rPr>
      </w:pPr>
      <w:r w:rsidRPr="00090BEA">
        <w:rPr>
          <w:rFonts w:ascii="Arial" w:hAnsi="Arial" w:cs="Arial"/>
          <w:b/>
        </w:rPr>
        <w:t>CAB/</w:t>
      </w:r>
      <w:r w:rsidR="00AB6505" w:rsidRPr="00090BEA">
        <w:rPr>
          <w:rFonts w:ascii="Arial" w:hAnsi="Arial" w:cs="Arial"/>
          <w:b/>
        </w:rPr>
        <w:t>2430</w:t>
      </w:r>
      <w:r w:rsidRPr="00090BEA">
        <w:rPr>
          <w:rFonts w:ascii="Arial" w:hAnsi="Arial" w:cs="Arial"/>
          <w:b/>
        </w:rPr>
        <w:t>/DL</w:t>
      </w:r>
      <w:r w:rsidRPr="00597900">
        <w:rPr>
          <w:rFonts w:ascii="Arial" w:hAnsi="Arial" w:cs="Arial"/>
          <w:b/>
          <w:bCs/>
        </w:rPr>
        <w:t xml:space="preserve"> </w:t>
      </w:r>
      <w:r w:rsidR="00320168" w:rsidRPr="00597900">
        <w:rPr>
          <w:rFonts w:ascii="Arial" w:hAnsi="Arial" w:cs="Arial"/>
          <w:bCs/>
        </w:rPr>
        <w:t>-</w:t>
      </w:r>
      <w:r w:rsidR="00320168" w:rsidRPr="00597900">
        <w:rPr>
          <w:rFonts w:ascii="Arial" w:hAnsi="Arial" w:cs="Arial"/>
          <w:b/>
          <w:bCs/>
        </w:rPr>
        <w:t xml:space="preserve"> </w:t>
      </w:r>
      <w:r w:rsidR="00AE7B27" w:rsidRPr="00597900">
        <w:rPr>
          <w:rFonts w:ascii="Arial" w:hAnsi="Arial" w:cs="Arial"/>
          <w:sz w:val="22"/>
          <w:szCs w:val="22"/>
          <w:lang w:val="en-US"/>
        </w:rPr>
        <w:t xml:space="preserve">Decision list of CAB meeting </w:t>
      </w:r>
      <w:r w:rsidR="00D1535B" w:rsidRPr="00597900">
        <w:rPr>
          <w:rFonts w:ascii="Arial" w:hAnsi="Arial" w:cs="Arial"/>
          <w:sz w:val="22"/>
          <w:szCs w:val="22"/>
          <w:lang w:val="en-US"/>
        </w:rPr>
        <w:t>#</w:t>
      </w:r>
      <w:r w:rsidR="00006BEA" w:rsidRPr="00597900">
        <w:rPr>
          <w:rFonts w:ascii="Arial" w:hAnsi="Arial" w:cs="Arial"/>
          <w:sz w:val="22"/>
          <w:szCs w:val="22"/>
          <w:lang w:val="en-US"/>
        </w:rPr>
        <w:t>5</w:t>
      </w:r>
      <w:r w:rsidR="00EA4DFC" w:rsidRPr="00597900">
        <w:rPr>
          <w:rFonts w:ascii="Arial" w:hAnsi="Arial" w:cs="Arial"/>
          <w:sz w:val="22"/>
          <w:szCs w:val="22"/>
          <w:lang w:val="en-US"/>
        </w:rPr>
        <w:t>4</w:t>
      </w:r>
      <w:r w:rsidR="00AE7B27" w:rsidRPr="00597900">
        <w:rPr>
          <w:rFonts w:ascii="Arial" w:hAnsi="Arial" w:cs="Arial"/>
          <w:sz w:val="22"/>
          <w:szCs w:val="22"/>
          <w:lang w:val="en-US"/>
        </w:rPr>
        <w:t xml:space="preserve"> </w:t>
      </w:r>
    </w:p>
    <w:p w14:paraId="4A3A689D" w14:textId="1C25C519" w:rsidR="00DB2CB3" w:rsidRDefault="00DB2CB3" w:rsidP="00A711CA">
      <w:pPr>
        <w:pStyle w:val="ListParagraph"/>
        <w:numPr>
          <w:ilvl w:val="0"/>
          <w:numId w:val="22"/>
        </w:numPr>
        <w:ind w:left="1418" w:right="170" w:hanging="425"/>
        <w:jc w:val="both"/>
        <w:rPr>
          <w:rFonts w:ascii="Arial" w:hAnsi="Arial" w:cs="Arial"/>
          <w:color w:val="000000"/>
          <w:sz w:val="22"/>
          <w:szCs w:val="22"/>
          <w:lang w:val="en-US"/>
        </w:rPr>
      </w:pPr>
      <w:r w:rsidRPr="00090BEA">
        <w:rPr>
          <w:rFonts w:ascii="Arial" w:hAnsi="Arial" w:cs="Arial"/>
          <w:b/>
          <w:lang w:val="en-US"/>
        </w:rPr>
        <w:t>CAB/</w:t>
      </w:r>
      <w:r w:rsidR="0079467B" w:rsidRPr="00090BEA">
        <w:rPr>
          <w:rFonts w:ascii="Arial" w:hAnsi="Arial" w:cs="Arial"/>
          <w:b/>
          <w:lang w:val="en-US"/>
        </w:rPr>
        <w:t>2517</w:t>
      </w:r>
      <w:r w:rsidRPr="00090BEA">
        <w:rPr>
          <w:rFonts w:ascii="Arial" w:hAnsi="Arial" w:cs="Arial"/>
          <w:b/>
          <w:lang w:val="en-US"/>
        </w:rPr>
        <w:t>/DL</w:t>
      </w:r>
      <w:r w:rsidR="00AE7B27" w:rsidRPr="00597900">
        <w:rPr>
          <w:rFonts w:ascii="Arial" w:hAnsi="Arial" w:cs="Arial"/>
          <w:color w:val="000000"/>
          <w:sz w:val="22"/>
          <w:szCs w:val="22"/>
          <w:lang w:val="en-US"/>
        </w:rPr>
        <w:t xml:space="preserve"> </w:t>
      </w:r>
      <w:r w:rsidR="00320168" w:rsidRPr="00597900">
        <w:rPr>
          <w:rFonts w:ascii="Arial" w:hAnsi="Arial" w:cs="Arial"/>
          <w:color w:val="000000"/>
          <w:sz w:val="22"/>
          <w:szCs w:val="22"/>
          <w:lang w:val="en-US"/>
        </w:rPr>
        <w:t xml:space="preserve">- </w:t>
      </w:r>
      <w:r w:rsidR="00AE7B27" w:rsidRPr="00597900">
        <w:rPr>
          <w:rFonts w:ascii="Arial" w:hAnsi="Arial" w:cs="Arial"/>
          <w:color w:val="000000"/>
          <w:sz w:val="22"/>
          <w:szCs w:val="22"/>
          <w:lang w:val="en-US"/>
        </w:rPr>
        <w:t xml:space="preserve">Decision List of CAB </w:t>
      </w:r>
      <w:r w:rsidR="00B1101F" w:rsidRPr="00597900">
        <w:rPr>
          <w:rFonts w:ascii="Arial" w:hAnsi="Arial" w:cs="Arial"/>
          <w:color w:val="000000"/>
          <w:sz w:val="22"/>
          <w:szCs w:val="22"/>
          <w:lang w:val="en-US"/>
        </w:rPr>
        <w:t>Meeting</w:t>
      </w:r>
      <w:r w:rsidR="00AE7B27" w:rsidRPr="00597900">
        <w:rPr>
          <w:rFonts w:ascii="Arial" w:hAnsi="Arial" w:cs="Arial"/>
          <w:color w:val="000000"/>
          <w:sz w:val="22"/>
          <w:szCs w:val="22"/>
          <w:lang w:val="en-US"/>
        </w:rPr>
        <w:t xml:space="preserve"> </w:t>
      </w:r>
      <w:r w:rsidR="00D1535B" w:rsidRPr="00597900">
        <w:rPr>
          <w:rFonts w:ascii="Arial" w:hAnsi="Arial" w:cs="Arial"/>
          <w:color w:val="000000"/>
          <w:sz w:val="22"/>
          <w:szCs w:val="22"/>
          <w:lang w:val="en-US"/>
        </w:rPr>
        <w:t>#</w:t>
      </w:r>
      <w:r w:rsidR="00BF12B3" w:rsidRPr="00597900">
        <w:rPr>
          <w:rFonts w:ascii="Arial" w:hAnsi="Arial" w:cs="Arial"/>
          <w:color w:val="000000"/>
          <w:sz w:val="22"/>
          <w:szCs w:val="22"/>
          <w:lang w:val="en-US"/>
        </w:rPr>
        <w:t>5</w:t>
      </w:r>
      <w:r w:rsidR="00EA4DFC" w:rsidRPr="00597900">
        <w:rPr>
          <w:rFonts w:ascii="Arial" w:hAnsi="Arial" w:cs="Arial"/>
          <w:color w:val="000000"/>
          <w:sz w:val="22"/>
          <w:szCs w:val="22"/>
          <w:lang w:val="en-US"/>
        </w:rPr>
        <w:t>5</w:t>
      </w:r>
    </w:p>
    <w:p w14:paraId="7F86F4ED" w14:textId="77777777" w:rsidR="00090BEA" w:rsidRDefault="00090BEA" w:rsidP="00090BEA">
      <w:pPr>
        <w:pStyle w:val="ListParagraph"/>
        <w:ind w:left="1418" w:right="170"/>
        <w:jc w:val="both"/>
        <w:rPr>
          <w:rFonts w:ascii="Arial" w:hAnsi="Arial" w:cs="Arial"/>
          <w:color w:val="000000"/>
          <w:sz w:val="22"/>
          <w:szCs w:val="22"/>
          <w:lang w:val="en-US"/>
        </w:rPr>
      </w:pPr>
    </w:p>
    <w:p w14:paraId="6B6E24D9" w14:textId="118EA8EF" w:rsidR="00090BEA" w:rsidRDefault="00090BEA" w:rsidP="00090BEA">
      <w:pPr>
        <w:ind w:right="170"/>
        <w:jc w:val="both"/>
        <w:rPr>
          <w:rFonts w:ascii="Arial" w:hAnsi="Arial" w:cs="Arial"/>
          <w:color w:val="000000"/>
          <w:sz w:val="22"/>
          <w:szCs w:val="22"/>
          <w:lang w:val="en-US"/>
        </w:rPr>
      </w:pPr>
    </w:p>
    <w:p w14:paraId="2E4C96A4" w14:textId="70774DE0" w:rsidR="00090BEA" w:rsidRPr="000A47B7" w:rsidRDefault="00090BEA" w:rsidP="00090BEA">
      <w:pPr>
        <w:pStyle w:val="minnormal"/>
      </w:pPr>
      <w:bookmarkStart w:id="5" w:name="_Hlk181086058"/>
      <w:r w:rsidRPr="000A47B7">
        <w:t xml:space="preserve">The Chair noted </w:t>
      </w:r>
      <w:r>
        <w:t xml:space="preserve">that this item was covered by </w:t>
      </w:r>
      <w:r w:rsidRPr="000A47B7">
        <w:t>the meeting’s agreement to the consent agenda and referred to Decision 202</w:t>
      </w:r>
      <w:r>
        <w:t>4</w:t>
      </w:r>
      <w:r w:rsidRPr="000A47B7">
        <w:t>/03.</w:t>
      </w:r>
    </w:p>
    <w:bookmarkEnd w:id="5"/>
    <w:p w14:paraId="28F38509" w14:textId="77777777" w:rsidR="00090BEA" w:rsidRPr="00090BEA" w:rsidRDefault="00090BEA" w:rsidP="00090BEA">
      <w:pPr>
        <w:pStyle w:val="minnormal"/>
        <w:rPr>
          <w:lang w:val="en-US"/>
        </w:rPr>
      </w:pPr>
    </w:p>
    <w:p w14:paraId="305CD74C" w14:textId="77777777" w:rsidR="00BA4D65" w:rsidRPr="00BF12B3" w:rsidRDefault="00BA4D65" w:rsidP="005C565C">
      <w:pPr>
        <w:suppressAutoHyphens/>
        <w:spacing w:before="60" w:after="20"/>
        <w:rPr>
          <w:rFonts w:ascii="Arial" w:hAnsi="Arial" w:cs="Arial"/>
          <w:b/>
          <w:bCs/>
          <w:sz w:val="16"/>
        </w:rPr>
      </w:pPr>
    </w:p>
    <w:p w14:paraId="5E039721" w14:textId="77777777" w:rsidR="00DB2CB3" w:rsidRPr="0092339A" w:rsidRDefault="00DB2CB3" w:rsidP="00372488">
      <w:pPr>
        <w:pStyle w:val="Heading2"/>
        <w:ind w:left="567" w:hanging="1134"/>
      </w:pPr>
      <w:r w:rsidRPr="0092339A">
        <w:t>Specific CAB Matters for noting by ExMC</w:t>
      </w:r>
    </w:p>
    <w:p w14:paraId="4AC9B7E9" w14:textId="77777777" w:rsidR="00F128B8" w:rsidRPr="0092339A" w:rsidRDefault="00F128B8" w:rsidP="00A711CA">
      <w:pPr>
        <w:pStyle w:val="ListParagraph"/>
        <w:numPr>
          <w:ilvl w:val="0"/>
          <w:numId w:val="7"/>
        </w:numPr>
        <w:tabs>
          <w:tab w:val="clear" w:pos="780"/>
          <w:tab w:val="left" w:pos="-1415"/>
          <w:tab w:val="left" w:pos="-708"/>
        </w:tabs>
        <w:suppressAutoHyphens/>
        <w:ind w:left="567" w:hanging="1134"/>
        <w:rPr>
          <w:rFonts w:ascii="Arial" w:hAnsi="Arial"/>
          <w:i/>
          <w:iCs/>
          <w:vanish/>
          <w:u w:val="single"/>
        </w:rPr>
      </w:pPr>
    </w:p>
    <w:p w14:paraId="37A14734" w14:textId="77777777" w:rsidR="00F128B8" w:rsidRPr="0092339A" w:rsidRDefault="00F128B8" w:rsidP="00A711CA">
      <w:pPr>
        <w:pStyle w:val="ListParagraph"/>
        <w:numPr>
          <w:ilvl w:val="1"/>
          <w:numId w:val="7"/>
        </w:numPr>
        <w:tabs>
          <w:tab w:val="clear" w:pos="780"/>
          <w:tab w:val="left" w:pos="-1415"/>
          <w:tab w:val="left" w:pos="-708"/>
        </w:tabs>
        <w:suppressAutoHyphens/>
        <w:ind w:left="567" w:hanging="1134"/>
        <w:rPr>
          <w:rFonts w:ascii="Arial" w:hAnsi="Arial"/>
          <w:i/>
          <w:iCs/>
          <w:vanish/>
          <w:u w:val="single"/>
        </w:rPr>
      </w:pPr>
    </w:p>
    <w:p w14:paraId="41355C66" w14:textId="29A30EC9" w:rsidR="00023A58" w:rsidRPr="005F2093" w:rsidRDefault="00D2185F" w:rsidP="00372488">
      <w:pPr>
        <w:pStyle w:val="Heading3"/>
        <w:ind w:left="567" w:hanging="1134"/>
      </w:pPr>
      <w:r w:rsidRPr="00E823EF">
        <w:rPr>
          <w:rFonts w:ascii="Segoe UI Symbol" w:hAnsi="Segoe UI Symbol" w:cs="Segoe UI Symbol"/>
          <w:color w:val="FF0000"/>
        </w:rPr>
        <w:t xml:space="preserve">✱ </w:t>
      </w:r>
      <w:r w:rsidR="001E3AC2" w:rsidRPr="004A001A">
        <w:rPr>
          <w:u w:val="single"/>
        </w:rPr>
        <w:t>N</w:t>
      </w:r>
      <w:r w:rsidR="00023A58" w:rsidRPr="004A001A">
        <w:rPr>
          <w:u w:val="single"/>
        </w:rPr>
        <w:t>oting</w:t>
      </w:r>
      <w:r w:rsidR="00023A58" w:rsidRPr="005F2093">
        <w:t xml:space="preserve"> of Specific Decisions, relating to IECEx from </w:t>
      </w:r>
      <w:r w:rsidR="00023A58" w:rsidRPr="00F96323">
        <w:t xml:space="preserve">CAB </w:t>
      </w:r>
      <w:r w:rsidR="00EE3D6C" w:rsidRPr="00F96323">
        <w:t>20</w:t>
      </w:r>
      <w:r w:rsidR="00D1535B" w:rsidRPr="00F96323">
        <w:t>2</w:t>
      </w:r>
      <w:r w:rsidR="00AB6505">
        <w:t>3</w:t>
      </w:r>
      <w:r w:rsidR="00023A58" w:rsidRPr="00F96323">
        <w:t xml:space="preserve"> </w:t>
      </w:r>
      <w:r w:rsidR="00B1101F" w:rsidRPr="00F96323">
        <w:t>Meeting</w:t>
      </w:r>
      <w:r w:rsidR="00023A58" w:rsidRPr="00F96323">
        <w:t xml:space="preserve"> </w:t>
      </w:r>
      <w:r w:rsidR="00D1535B" w:rsidRPr="00F96323">
        <w:t>#</w:t>
      </w:r>
      <w:r w:rsidR="00F96323" w:rsidRPr="00AB6505">
        <w:t>5</w:t>
      </w:r>
      <w:r w:rsidR="00EA4DFC" w:rsidRPr="00AB6505">
        <w:t>4</w:t>
      </w:r>
      <w:r w:rsidR="00D1535B" w:rsidRPr="00F96323">
        <w:t xml:space="preserve"> </w:t>
      </w:r>
      <w:r w:rsidR="00023A58" w:rsidRPr="00F96323">
        <w:t>(CAB/</w:t>
      </w:r>
      <w:r w:rsidR="00AB6505">
        <w:t>2430</w:t>
      </w:r>
      <w:r w:rsidR="00023A58" w:rsidRPr="00F96323">
        <w:t>/DL)</w:t>
      </w:r>
    </w:p>
    <w:p w14:paraId="0C79EF81" w14:textId="04922181" w:rsidR="00FD72AC" w:rsidRDefault="00FD72AC" w:rsidP="005C565C">
      <w:pPr>
        <w:pStyle w:val="ListParagraph"/>
        <w:suppressAutoHyphens/>
        <w:ind w:left="2136"/>
        <w:rPr>
          <w:rFonts w:ascii="Arial" w:hAnsi="Arial"/>
          <w:iCs/>
        </w:rPr>
      </w:pPr>
    </w:p>
    <w:p w14:paraId="3364F96A" w14:textId="77777777" w:rsidR="00090BEA" w:rsidRPr="000A47B7" w:rsidRDefault="00090BEA" w:rsidP="00090BEA">
      <w:pPr>
        <w:pStyle w:val="minnormal"/>
      </w:pPr>
      <w:r w:rsidRPr="000A47B7">
        <w:t xml:space="preserve">The Chair noted </w:t>
      </w:r>
      <w:r>
        <w:t xml:space="preserve">that this item was covered by </w:t>
      </w:r>
      <w:r w:rsidRPr="000A47B7">
        <w:t>the meeting’s agreement to the consent agenda and referred to Decision 202</w:t>
      </w:r>
      <w:r>
        <w:t>4</w:t>
      </w:r>
      <w:r w:rsidRPr="000A47B7">
        <w:t>/03.</w:t>
      </w:r>
    </w:p>
    <w:p w14:paraId="067ECC5B" w14:textId="711E5D20" w:rsidR="00F0388C" w:rsidRPr="00F369E8" w:rsidRDefault="00F0388C" w:rsidP="00F0388C">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rPr>
      </w:pPr>
    </w:p>
    <w:p w14:paraId="7A9882C1" w14:textId="77777777" w:rsidR="00F0388C" w:rsidRPr="00FD72AC" w:rsidRDefault="00F0388C" w:rsidP="005C565C">
      <w:pPr>
        <w:pStyle w:val="ListParagraph"/>
        <w:suppressAutoHyphens/>
        <w:ind w:left="2136"/>
        <w:rPr>
          <w:rFonts w:ascii="Arial" w:hAnsi="Arial"/>
          <w:iCs/>
        </w:rPr>
      </w:pPr>
    </w:p>
    <w:p w14:paraId="4877A632" w14:textId="724E5252" w:rsidR="00B41936" w:rsidRPr="00C459A1" w:rsidRDefault="00D2185F" w:rsidP="00372488">
      <w:pPr>
        <w:pStyle w:val="Heading3"/>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B41936" w:rsidRPr="00C459A1">
        <w:rPr>
          <w:u w:val="single"/>
        </w:rPr>
        <w:t>Noting</w:t>
      </w:r>
      <w:r w:rsidR="00B41936" w:rsidRPr="00C459A1">
        <w:t xml:space="preserve"> of Specific Decisions, relating to IECEx from CAB 20</w:t>
      </w:r>
      <w:r w:rsidR="007740D8" w:rsidRPr="00C459A1">
        <w:t>2</w:t>
      </w:r>
      <w:r w:rsidR="00E6733E">
        <w:t>4</w:t>
      </w:r>
      <w:r w:rsidR="00B41936" w:rsidRPr="00C459A1">
        <w:t xml:space="preserve"> </w:t>
      </w:r>
      <w:r w:rsidR="00B1101F" w:rsidRPr="00C459A1">
        <w:t>Meeting</w:t>
      </w:r>
      <w:r w:rsidR="00D1535B" w:rsidRPr="00C459A1">
        <w:t xml:space="preserve"> </w:t>
      </w:r>
      <w:r w:rsidR="00D1535B" w:rsidRPr="0079467B">
        <w:t>#</w:t>
      </w:r>
      <w:r w:rsidR="00C459A1" w:rsidRPr="0079467B">
        <w:t>5</w:t>
      </w:r>
      <w:r w:rsidR="00EA4DFC" w:rsidRPr="0079467B">
        <w:t>5</w:t>
      </w:r>
      <w:r w:rsidR="00B41936" w:rsidRPr="0079467B">
        <w:t xml:space="preserve"> (</w:t>
      </w:r>
      <w:r w:rsidR="00B41936" w:rsidRPr="00090BEA">
        <w:rPr>
          <w:iCs/>
        </w:rPr>
        <w:t>CAB/</w:t>
      </w:r>
      <w:r w:rsidR="0079467B" w:rsidRPr="00090BEA">
        <w:rPr>
          <w:iCs/>
        </w:rPr>
        <w:t>2517</w:t>
      </w:r>
      <w:r w:rsidR="00D40AE8" w:rsidRPr="00090BEA">
        <w:rPr>
          <w:iCs/>
        </w:rPr>
        <w:t>/</w:t>
      </w:r>
      <w:r w:rsidR="00B41936" w:rsidRPr="00090BEA">
        <w:rPr>
          <w:iCs/>
        </w:rPr>
        <w:t>DL</w:t>
      </w:r>
      <w:r w:rsidR="00B41936" w:rsidRPr="0079467B">
        <w:t>)</w:t>
      </w:r>
    </w:p>
    <w:p w14:paraId="67BC87CC" w14:textId="683C20F1" w:rsidR="0079467B" w:rsidRDefault="004A001A" w:rsidP="00141050">
      <w:pPr>
        <w:suppressAutoHyphens/>
        <w:rPr>
          <w:rFonts w:ascii="Arial" w:hAnsi="Arial"/>
          <w:iCs/>
        </w:rPr>
      </w:pPr>
      <w:r w:rsidRPr="004266B9">
        <w:rPr>
          <w:rFonts w:ascii="Arial" w:hAnsi="Arial"/>
          <w:iCs/>
        </w:rPr>
        <w:tab/>
      </w:r>
      <w:r w:rsidR="0079467B">
        <w:rPr>
          <w:rFonts w:ascii="Arial" w:hAnsi="Arial"/>
          <w:iCs/>
        </w:rPr>
        <w:t xml:space="preserve"> </w:t>
      </w:r>
    </w:p>
    <w:p w14:paraId="3A1BB8BE" w14:textId="77777777" w:rsidR="00090BEA" w:rsidRPr="000A47B7" w:rsidRDefault="00090BEA" w:rsidP="00090BEA">
      <w:pPr>
        <w:pStyle w:val="minnormal"/>
      </w:pPr>
      <w:r w:rsidRPr="000A47B7">
        <w:t xml:space="preserve">The Chair noted </w:t>
      </w:r>
      <w:r>
        <w:t xml:space="preserve">that this item was covered by </w:t>
      </w:r>
      <w:r w:rsidRPr="000A47B7">
        <w:t>the meeting’s agreement to the consent agenda and referred to Decision 202</w:t>
      </w:r>
      <w:r>
        <w:t>4</w:t>
      </w:r>
      <w:r w:rsidRPr="000A47B7">
        <w:t>/03.</w:t>
      </w:r>
    </w:p>
    <w:p w14:paraId="74AEBE13" w14:textId="6EBEE1A6" w:rsidR="00F0388C" w:rsidRDefault="00F0388C" w:rsidP="00F0388C">
      <w:pPr>
        <w:suppressAutoHyphens/>
        <w:rPr>
          <w:rFonts w:ascii="Arial" w:hAnsi="Arial"/>
          <w:iCs/>
        </w:rPr>
      </w:pPr>
    </w:p>
    <w:p w14:paraId="530FFD53" w14:textId="77777777" w:rsidR="00F93A35" w:rsidRDefault="005E4CAA" w:rsidP="008C38BE">
      <w:pPr>
        <w:suppressAutoHyphens/>
        <w:ind w:left="-567" w:hanging="299"/>
        <w:rPr>
          <w:rFonts w:ascii="Arial" w:hAnsi="Arial"/>
          <w:iCs/>
        </w:rPr>
      </w:pPr>
      <w:r>
        <w:rPr>
          <w:rFonts w:ascii="Arial" w:hAnsi="Arial"/>
          <w:iCs/>
        </w:rPr>
        <w:tab/>
      </w:r>
      <w:r w:rsidR="002C43F3">
        <w:rPr>
          <w:rFonts w:ascii="Arial" w:hAnsi="Arial"/>
          <w:iCs/>
        </w:rPr>
        <w:tab/>
      </w:r>
    </w:p>
    <w:p w14:paraId="27762D86" w14:textId="77777777" w:rsidR="00765028" w:rsidRPr="00765028" w:rsidRDefault="00765028" w:rsidP="00A711CA">
      <w:pPr>
        <w:pStyle w:val="ListParagraph"/>
        <w:numPr>
          <w:ilvl w:val="2"/>
          <w:numId w:val="12"/>
        </w:numPr>
        <w:suppressAutoHyphens/>
        <w:rPr>
          <w:rFonts w:ascii="Arial" w:hAnsi="Arial"/>
          <w:b/>
          <w:iCs/>
          <w:vanish/>
        </w:rPr>
      </w:pPr>
    </w:p>
    <w:p w14:paraId="7BBD3562" w14:textId="1309E2FB" w:rsidR="00381F5A" w:rsidRPr="004440D2" w:rsidRDefault="00D2185F" w:rsidP="000D46A6">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381F5A" w:rsidRPr="004440D2">
        <w:t>IEC Conformity Assessment System’s Harmonised Basic Rules</w:t>
      </w:r>
    </w:p>
    <w:p w14:paraId="24B5EA49" w14:textId="0A1CFF02" w:rsidR="009F16CE" w:rsidRPr="00EE6D98" w:rsidRDefault="009F16CE" w:rsidP="005D0444">
      <w:pPr>
        <w:suppressAutoHyphens/>
        <w:ind w:left="567"/>
        <w:rPr>
          <w:rFonts w:ascii="Arial" w:hAnsi="Arial" w:cs="Arial"/>
          <w:iCs/>
        </w:rPr>
      </w:pPr>
      <w:r w:rsidRPr="00EE6D98">
        <w:rPr>
          <w:rFonts w:ascii="Arial" w:hAnsi="Arial" w:cs="Arial"/>
          <w:iCs/>
        </w:rPr>
        <w:t xml:space="preserve">Members to </w:t>
      </w:r>
      <w:r w:rsidRPr="00EE6D98">
        <w:rPr>
          <w:rFonts w:ascii="Arial" w:hAnsi="Arial" w:cs="Arial"/>
          <w:iCs/>
          <w:u w:val="single"/>
        </w:rPr>
        <w:t>note</w:t>
      </w:r>
      <w:r w:rsidRPr="00EE6D98">
        <w:rPr>
          <w:rFonts w:ascii="Arial" w:hAnsi="Arial" w:cs="Arial"/>
          <w:iCs/>
        </w:rPr>
        <w:t xml:space="preserve"> that </w:t>
      </w:r>
      <w:r w:rsidR="001E3AC2" w:rsidRPr="00EE6D98">
        <w:rPr>
          <w:rFonts w:ascii="Arial" w:hAnsi="Arial" w:cs="Arial"/>
          <w:iCs/>
        </w:rPr>
        <w:t>since</w:t>
      </w:r>
      <w:r w:rsidRPr="00EE6D98">
        <w:rPr>
          <w:rFonts w:ascii="Arial" w:hAnsi="Arial" w:cs="Arial"/>
          <w:iCs/>
        </w:rPr>
        <w:t xml:space="preserve"> 1 January 2018 all four IEC Conformity Assessment Systems, IECEE, IECEx, IECQ, IECRE </w:t>
      </w:r>
      <w:r w:rsidR="001E3AC2" w:rsidRPr="00EE6D98">
        <w:rPr>
          <w:rFonts w:ascii="Arial" w:hAnsi="Arial" w:cs="Arial"/>
          <w:iCs/>
        </w:rPr>
        <w:t xml:space="preserve">have been </w:t>
      </w:r>
      <w:r w:rsidRPr="00EE6D98">
        <w:rPr>
          <w:rFonts w:ascii="Arial" w:hAnsi="Arial" w:cs="Arial"/>
          <w:iCs/>
        </w:rPr>
        <w:t>operating according to the new IEC CA 01 – Harmonised Basic Rules</w:t>
      </w:r>
      <w:r w:rsidR="001E3AC2" w:rsidRPr="00EE6D98">
        <w:rPr>
          <w:rFonts w:ascii="Arial" w:hAnsi="Arial" w:cs="Arial"/>
          <w:iCs/>
        </w:rPr>
        <w:t xml:space="preserve">, noting that Edition </w:t>
      </w:r>
      <w:r w:rsidR="000A6F33">
        <w:rPr>
          <w:rFonts w:ascii="Arial" w:hAnsi="Arial" w:cs="Arial"/>
          <w:iCs/>
        </w:rPr>
        <w:t>3.0</w:t>
      </w:r>
      <w:r w:rsidR="001E3AC2" w:rsidRPr="00EE6D98">
        <w:rPr>
          <w:rFonts w:ascii="Arial" w:hAnsi="Arial" w:cs="Arial"/>
          <w:iCs/>
        </w:rPr>
        <w:t xml:space="preserve"> is the current edition</w:t>
      </w:r>
      <w:r w:rsidRPr="00EE6D98">
        <w:rPr>
          <w:rFonts w:ascii="Arial" w:hAnsi="Arial" w:cs="Arial"/>
          <w:iCs/>
        </w:rPr>
        <w:t xml:space="preserve">.  </w:t>
      </w:r>
      <w:r w:rsidR="000959EE" w:rsidRPr="00EE6D98">
        <w:rPr>
          <w:rFonts w:ascii="Arial" w:hAnsi="Arial" w:cs="Arial"/>
          <w:iCs/>
        </w:rPr>
        <w:t xml:space="preserve">In addition to note Edition </w:t>
      </w:r>
      <w:r w:rsidR="000A6F33">
        <w:rPr>
          <w:rFonts w:ascii="Arial" w:hAnsi="Arial" w:cs="Arial"/>
          <w:iCs/>
        </w:rPr>
        <w:t>3.0</w:t>
      </w:r>
      <w:r w:rsidR="000959EE" w:rsidRPr="00EE6D98">
        <w:rPr>
          <w:rFonts w:ascii="Arial" w:hAnsi="Arial" w:cs="Arial"/>
          <w:iCs/>
        </w:rPr>
        <w:t xml:space="preserve"> of IECEx 01-S as the current edition of the IECEx Supplement.</w:t>
      </w:r>
      <w:r w:rsidRPr="00EE6D98">
        <w:rPr>
          <w:rFonts w:ascii="Arial" w:hAnsi="Arial" w:cs="Arial"/>
          <w:iCs/>
        </w:rPr>
        <w:t xml:space="preserve">  </w:t>
      </w:r>
    </w:p>
    <w:p w14:paraId="71E9CBC2" w14:textId="77777777" w:rsidR="009F16CE" w:rsidRPr="00EE6D98" w:rsidRDefault="009F16CE" w:rsidP="005C565C">
      <w:pPr>
        <w:suppressAutoHyphens/>
        <w:ind w:left="709"/>
        <w:rPr>
          <w:rFonts w:ascii="Arial" w:hAnsi="Arial" w:cs="Arial"/>
          <w:iCs/>
        </w:rPr>
      </w:pPr>
    </w:p>
    <w:p w14:paraId="313AB821" w14:textId="77777777" w:rsidR="00FD0B22" w:rsidRPr="00EE6D98" w:rsidRDefault="00FD0B22" w:rsidP="003D445A">
      <w:pPr>
        <w:suppressAutoHyphens/>
        <w:ind w:firstLine="709"/>
        <w:rPr>
          <w:rFonts w:ascii="Arial" w:hAnsi="Arial"/>
          <w:b/>
          <w:u w:val="single"/>
        </w:rPr>
      </w:pPr>
      <w:r w:rsidRPr="00EE6D98">
        <w:rPr>
          <w:rFonts w:ascii="Arial" w:hAnsi="Arial"/>
          <w:b/>
          <w:u w:val="single"/>
        </w:rPr>
        <w:t xml:space="preserve">Documents </w:t>
      </w:r>
      <w:r w:rsidR="009F16CE" w:rsidRPr="00EE6D98">
        <w:rPr>
          <w:rFonts w:ascii="Arial" w:hAnsi="Arial"/>
          <w:b/>
          <w:u w:val="single"/>
        </w:rPr>
        <w:t>for noting</w:t>
      </w:r>
      <w:r w:rsidRPr="00EE6D98">
        <w:rPr>
          <w:rFonts w:ascii="Arial" w:hAnsi="Arial"/>
          <w:b/>
          <w:u w:val="single"/>
        </w:rPr>
        <w:t>:</w:t>
      </w:r>
    </w:p>
    <w:p w14:paraId="34B69E22" w14:textId="36A184C5" w:rsidR="00FD0B22" w:rsidRPr="00EE6D98" w:rsidRDefault="004B4566" w:rsidP="003D445A">
      <w:pPr>
        <w:numPr>
          <w:ilvl w:val="0"/>
          <w:numId w:val="1"/>
        </w:numPr>
        <w:tabs>
          <w:tab w:val="clear" w:pos="2144"/>
        </w:tabs>
        <w:suppressAutoHyphens/>
        <w:ind w:left="1418" w:hanging="425"/>
        <w:rPr>
          <w:rFonts w:ascii="Arial" w:hAnsi="Arial" w:cs="Arial"/>
          <w:iCs/>
        </w:rPr>
      </w:pPr>
      <w:r w:rsidRPr="00090BEA">
        <w:rPr>
          <w:rFonts w:ascii="Arial" w:hAnsi="Arial" w:cs="Arial"/>
          <w:b/>
        </w:rPr>
        <w:t xml:space="preserve">IEC CA 01 Ed </w:t>
      </w:r>
      <w:r w:rsidR="000A6F33" w:rsidRPr="00090BEA">
        <w:rPr>
          <w:rFonts w:ascii="Arial" w:hAnsi="Arial" w:cs="Arial"/>
          <w:b/>
        </w:rPr>
        <w:t>3.0</w:t>
      </w:r>
      <w:r w:rsidR="00FD0B22" w:rsidRPr="00EE6D98">
        <w:rPr>
          <w:rFonts w:ascii="Arial" w:hAnsi="Arial" w:cs="Arial"/>
          <w:b/>
          <w:iCs/>
        </w:rPr>
        <w:t xml:space="preserve"> </w:t>
      </w:r>
      <w:r w:rsidR="00FD0B22" w:rsidRPr="00EE6D98">
        <w:rPr>
          <w:rFonts w:ascii="Arial" w:hAnsi="Arial" w:cs="Arial"/>
          <w:b/>
          <w:iCs/>
          <w:sz w:val="20"/>
          <w:szCs w:val="20"/>
        </w:rPr>
        <w:t xml:space="preserve">– </w:t>
      </w:r>
      <w:r w:rsidR="00FD0B22" w:rsidRPr="00EE6D98">
        <w:rPr>
          <w:rFonts w:ascii="Arial" w:hAnsi="Arial" w:cs="Arial"/>
          <w:iCs/>
        </w:rPr>
        <w:t>IEC Harmonised Basic Rules</w:t>
      </w:r>
      <w:r w:rsidR="009F16CE" w:rsidRPr="00EE6D98">
        <w:rPr>
          <w:rFonts w:ascii="Arial" w:hAnsi="Arial" w:cs="Arial"/>
          <w:iCs/>
        </w:rPr>
        <w:t xml:space="preserve"> Ed </w:t>
      </w:r>
      <w:r w:rsidR="000A6F33">
        <w:rPr>
          <w:rFonts w:ascii="Arial" w:hAnsi="Arial" w:cs="Arial"/>
          <w:iCs/>
        </w:rPr>
        <w:t>3.0</w:t>
      </w:r>
    </w:p>
    <w:p w14:paraId="5CDD5784" w14:textId="62E82E10" w:rsidR="009F16CE" w:rsidRDefault="009F16CE" w:rsidP="003D445A">
      <w:pPr>
        <w:numPr>
          <w:ilvl w:val="0"/>
          <w:numId w:val="1"/>
        </w:numPr>
        <w:tabs>
          <w:tab w:val="clear" w:pos="2144"/>
        </w:tabs>
        <w:suppressAutoHyphens/>
        <w:ind w:left="1418" w:hanging="425"/>
        <w:rPr>
          <w:rFonts w:ascii="Arial" w:hAnsi="Arial" w:cs="Arial"/>
          <w:iCs/>
        </w:rPr>
      </w:pPr>
      <w:r w:rsidRPr="00090BEA">
        <w:rPr>
          <w:rFonts w:ascii="Arial" w:hAnsi="Arial" w:cs="Arial"/>
          <w:b/>
          <w:iCs/>
        </w:rPr>
        <w:t xml:space="preserve">IECEx 01–S Ed </w:t>
      </w:r>
      <w:r w:rsidR="000A6F33" w:rsidRPr="00090BEA">
        <w:rPr>
          <w:rFonts w:ascii="Arial" w:hAnsi="Arial" w:cs="Arial"/>
          <w:b/>
          <w:iCs/>
        </w:rPr>
        <w:t>3.0</w:t>
      </w:r>
      <w:r w:rsidRPr="00EE6D98">
        <w:rPr>
          <w:rFonts w:ascii="Arial" w:hAnsi="Arial" w:cs="Arial"/>
          <w:b/>
          <w:iCs/>
        </w:rPr>
        <w:t xml:space="preserve"> </w:t>
      </w:r>
      <w:r w:rsidRPr="00EE6D98">
        <w:rPr>
          <w:rFonts w:ascii="Arial" w:hAnsi="Arial" w:cs="Arial"/>
          <w:iCs/>
        </w:rPr>
        <w:t xml:space="preserve">– IECEx Supplement to IEC CA 01 Ed </w:t>
      </w:r>
      <w:r w:rsidR="000A6F33">
        <w:rPr>
          <w:rFonts w:ascii="Arial" w:hAnsi="Arial" w:cs="Arial"/>
          <w:iCs/>
        </w:rPr>
        <w:t>3.0</w:t>
      </w:r>
      <w:r w:rsidRPr="00EE6D98">
        <w:rPr>
          <w:rFonts w:ascii="Arial" w:hAnsi="Arial" w:cs="Arial"/>
          <w:iCs/>
        </w:rPr>
        <w:t xml:space="preserve"> </w:t>
      </w:r>
    </w:p>
    <w:p w14:paraId="32F4B73D" w14:textId="71267FD1" w:rsidR="00F0388C" w:rsidRDefault="00F0388C" w:rsidP="00F0388C">
      <w:pPr>
        <w:suppressAutoHyphens/>
        <w:rPr>
          <w:rFonts w:ascii="Arial" w:hAnsi="Arial" w:cs="Arial"/>
          <w:iCs/>
        </w:rPr>
      </w:pPr>
    </w:p>
    <w:p w14:paraId="6D025AE7" w14:textId="0E663201" w:rsidR="00F0388C" w:rsidRDefault="00F0388C" w:rsidP="00F0388C">
      <w:pPr>
        <w:suppressAutoHyphens/>
        <w:rPr>
          <w:rFonts w:ascii="Arial" w:hAnsi="Arial" w:cs="Arial"/>
          <w:iCs/>
        </w:rPr>
      </w:pPr>
    </w:p>
    <w:p w14:paraId="7B51226F" w14:textId="77777777" w:rsidR="00090BEA" w:rsidRPr="000A47B7" w:rsidRDefault="00090BEA" w:rsidP="00090BEA">
      <w:pPr>
        <w:pStyle w:val="minnormal"/>
      </w:pPr>
      <w:r w:rsidRPr="000A47B7">
        <w:t xml:space="preserve">The Chair noted </w:t>
      </w:r>
      <w:r>
        <w:t xml:space="preserve">that this item was covered by </w:t>
      </w:r>
      <w:r w:rsidRPr="000A47B7">
        <w:t>the meeting’s agreement to the consent agenda and referred to Decision 202</w:t>
      </w:r>
      <w:r>
        <w:t>4</w:t>
      </w:r>
      <w:r w:rsidRPr="000A47B7">
        <w:t>/03.</w:t>
      </w:r>
    </w:p>
    <w:p w14:paraId="00C078E7" w14:textId="58590526" w:rsidR="00A57A1E" w:rsidRDefault="00A57A1E">
      <w:pPr>
        <w:rPr>
          <w:rFonts w:ascii="Arial" w:hAnsi="Arial" w:cs="Arial"/>
          <w:iCs/>
        </w:rPr>
      </w:pPr>
      <w:r>
        <w:rPr>
          <w:rFonts w:ascii="Arial" w:hAnsi="Arial" w:cs="Arial"/>
          <w:iCs/>
        </w:rPr>
        <w:br w:type="page"/>
      </w:r>
    </w:p>
    <w:p w14:paraId="7759ADBC" w14:textId="2472E0E8" w:rsidR="006F0AE9" w:rsidRDefault="006F0AE9" w:rsidP="00372488">
      <w:pPr>
        <w:pStyle w:val="Heading2"/>
        <w:ind w:left="567" w:hanging="1134"/>
      </w:pPr>
      <w:r>
        <w:lastRenderedPageBreak/>
        <w:t xml:space="preserve">IEC </w:t>
      </w:r>
      <w:r w:rsidR="0006354B">
        <w:t>Long Term Sustainability – current discussions</w:t>
      </w:r>
    </w:p>
    <w:p w14:paraId="312572D2" w14:textId="78374047" w:rsidR="0006354B" w:rsidRPr="0006354B" w:rsidRDefault="0006354B" w:rsidP="005D0444">
      <w:pPr>
        <w:suppressAutoHyphens/>
        <w:ind w:left="567"/>
        <w:rPr>
          <w:rFonts w:ascii="Arial" w:hAnsi="Arial"/>
          <w:bCs/>
          <w:iCs/>
        </w:rPr>
      </w:pPr>
      <w:r>
        <w:rPr>
          <w:rFonts w:ascii="Arial" w:hAnsi="Arial"/>
          <w:bCs/>
          <w:iCs/>
        </w:rPr>
        <w:t xml:space="preserve">Members to note initial discussions during the June 2024 Geneva meeting of the CAB regarding first proposals coming from the IEC Board Task Force 7 (IB TF7) </w:t>
      </w:r>
    </w:p>
    <w:p w14:paraId="1223983C" w14:textId="77777777" w:rsidR="006F0AE9" w:rsidRDefault="006F0AE9" w:rsidP="005C565C">
      <w:pPr>
        <w:suppressAutoHyphens/>
        <w:ind w:left="-567"/>
        <w:rPr>
          <w:rFonts w:ascii="Arial" w:hAnsi="Arial"/>
          <w:b/>
          <w:iCs/>
        </w:rPr>
      </w:pPr>
    </w:p>
    <w:p w14:paraId="08EF3310" w14:textId="79915DB5" w:rsidR="0006354B" w:rsidRPr="00EE6D98" w:rsidRDefault="0006354B" w:rsidP="003D445A">
      <w:pPr>
        <w:suppressAutoHyphens/>
        <w:ind w:left="698" w:firstLine="22"/>
        <w:rPr>
          <w:rFonts w:ascii="Arial" w:hAnsi="Arial"/>
          <w:b/>
          <w:u w:val="single"/>
        </w:rPr>
      </w:pPr>
      <w:r w:rsidRPr="00EE6D98">
        <w:rPr>
          <w:rFonts w:ascii="Arial" w:hAnsi="Arial"/>
          <w:b/>
          <w:u w:val="single"/>
        </w:rPr>
        <w:t>Document for noting:</w:t>
      </w:r>
    </w:p>
    <w:p w14:paraId="5B86B245" w14:textId="630AD1D6" w:rsidR="0006354B" w:rsidRDefault="0006354B" w:rsidP="003D445A">
      <w:pPr>
        <w:numPr>
          <w:ilvl w:val="0"/>
          <w:numId w:val="1"/>
        </w:numPr>
        <w:tabs>
          <w:tab w:val="clear" w:pos="2144"/>
        </w:tabs>
        <w:suppressAutoHyphens/>
        <w:ind w:left="1418" w:hanging="425"/>
        <w:rPr>
          <w:rFonts w:ascii="Arial" w:hAnsi="Arial" w:cs="Arial"/>
          <w:iCs/>
        </w:rPr>
      </w:pPr>
      <w:r w:rsidRPr="00BE37DD">
        <w:rPr>
          <w:rFonts w:ascii="Arial" w:hAnsi="Arial" w:cs="Arial"/>
          <w:b/>
        </w:rPr>
        <w:t>CAB/2515/MTG</w:t>
      </w:r>
      <w:r w:rsidRPr="00EE6D98">
        <w:rPr>
          <w:rFonts w:ascii="Arial" w:hAnsi="Arial" w:cs="Arial"/>
          <w:b/>
          <w:iCs/>
        </w:rPr>
        <w:t xml:space="preserve"> </w:t>
      </w:r>
      <w:r w:rsidRPr="00EE6D98">
        <w:rPr>
          <w:rFonts w:ascii="Arial" w:hAnsi="Arial" w:cs="Arial"/>
          <w:b/>
          <w:iCs/>
          <w:sz w:val="20"/>
          <w:szCs w:val="20"/>
        </w:rPr>
        <w:t xml:space="preserve">– </w:t>
      </w:r>
      <w:r w:rsidRPr="00E6733E">
        <w:rPr>
          <w:rFonts w:ascii="Arial" w:hAnsi="Arial" w:cs="Arial"/>
          <w:iCs/>
        </w:rPr>
        <w:t>Presentation from the IEC Treasurer to the June 2024</w:t>
      </w:r>
      <w:r w:rsidR="00E6733E">
        <w:rPr>
          <w:rFonts w:ascii="Arial" w:hAnsi="Arial" w:cs="Arial"/>
          <w:iCs/>
        </w:rPr>
        <w:t xml:space="preserve"> </w:t>
      </w:r>
      <w:r w:rsidRPr="00E6733E">
        <w:rPr>
          <w:rFonts w:ascii="Arial" w:hAnsi="Arial" w:cs="Arial"/>
          <w:iCs/>
        </w:rPr>
        <w:t>CAB meeting</w:t>
      </w:r>
    </w:p>
    <w:p w14:paraId="7592344B" w14:textId="04ED1756" w:rsidR="00C133BA" w:rsidRDefault="00C133BA" w:rsidP="00C133BA">
      <w:pPr>
        <w:suppressAutoHyphens/>
        <w:rPr>
          <w:rFonts w:ascii="Arial" w:hAnsi="Arial" w:cs="Arial"/>
          <w:iCs/>
        </w:rPr>
      </w:pPr>
    </w:p>
    <w:p w14:paraId="16A4FBE9" w14:textId="5F7C354F" w:rsidR="00C133BA" w:rsidRDefault="00AB5176" w:rsidP="00AB5176">
      <w:pPr>
        <w:pStyle w:val="minnormal"/>
      </w:pPr>
      <w:r>
        <w:t xml:space="preserve">The Chair </w:t>
      </w:r>
      <w:r w:rsidR="00141050">
        <w:t xml:space="preserve">invited </w:t>
      </w:r>
      <w:r>
        <w:t>Mr Steve Margis</w:t>
      </w:r>
      <w:r w:rsidR="00141050">
        <w:t xml:space="preserve">, IEC Vice President and CAB Chair </w:t>
      </w:r>
      <w:r>
        <w:t xml:space="preserve">to address the meeting </w:t>
      </w:r>
      <w:r w:rsidR="00BE37DD">
        <w:t>regarding this item.</w:t>
      </w:r>
    </w:p>
    <w:p w14:paraId="7747ABD6" w14:textId="082D20F4" w:rsidR="00281805" w:rsidRDefault="00281805" w:rsidP="001A68A1">
      <w:pPr>
        <w:pStyle w:val="minnormal"/>
      </w:pPr>
    </w:p>
    <w:p w14:paraId="4F21F687" w14:textId="0E6E71F8" w:rsidR="00281805" w:rsidRDefault="001A68A1" w:rsidP="001A68A1">
      <w:pPr>
        <w:pStyle w:val="minnormal"/>
      </w:pPr>
      <w:r>
        <w:t xml:space="preserve">Mr Margis </w:t>
      </w:r>
      <w:r w:rsidR="00141050">
        <w:t xml:space="preserve">gave the background to </w:t>
      </w:r>
      <w:r>
        <w:t xml:space="preserve">CAB/2515/MTG </w:t>
      </w:r>
      <w:r w:rsidR="00141050">
        <w:t xml:space="preserve">highlighting </w:t>
      </w:r>
      <w:r>
        <w:t>the following points</w:t>
      </w:r>
      <w:r w:rsidR="00644738">
        <w:t>:</w:t>
      </w:r>
    </w:p>
    <w:p w14:paraId="5C99C312" w14:textId="11DD798F" w:rsidR="001A68A1" w:rsidRDefault="001A68A1" w:rsidP="001A68A1">
      <w:pPr>
        <w:pStyle w:val="minnormal"/>
      </w:pPr>
    </w:p>
    <w:p w14:paraId="788D2BA0" w14:textId="442E6C6D" w:rsidR="001A68A1" w:rsidRDefault="001A68A1" w:rsidP="001A68A1">
      <w:pPr>
        <w:pStyle w:val="Minlist"/>
      </w:pPr>
      <w:r>
        <w:t>The IEC ha</w:t>
      </w:r>
      <w:r w:rsidR="00250064">
        <w:t>d</w:t>
      </w:r>
      <w:r>
        <w:t xml:space="preserve"> </w:t>
      </w:r>
      <w:r w:rsidR="00B2327A">
        <w:t>decided to</w:t>
      </w:r>
      <w:r>
        <w:t xml:space="preserve"> lead in digital smart AI and that has come at a significant cost to the organisation</w:t>
      </w:r>
    </w:p>
    <w:p w14:paraId="0DC0D8A1" w14:textId="400DBA0E" w:rsidR="001A68A1" w:rsidRDefault="00141050" w:rsidP="00141050">
      <w:pPr>
        <w:pStyle w:val="Minlist"/>
      </w:pPr>
      <w:r>
        <w:t xml:space="preserve">Concerns with expenditure versus income which has potential </w:t>
      </w:r>
      <w:r w:rsidR="001A68A1">
        <w:t xml:space="preserve">detrimental </w:t>
      </w:r>
      <w:r>
        <w:t xml:space="preserve">effects </w:t>
      </w:r>
      <w:r w:rsidR="001A68A1">
        <w:t>to the long term sustainability of the IE</w:t>
      </w:r>
      <w:r>
        <w:t xml:space="preserve">C </w:t>
      </w:r>
      <w:r w:rsidR="001A68A1">
        <w:t xml:space="preserve">and </w:t>
      </w:r>
      <w:r w:rsidR="00656F7D">
        <w:t>is</w:t>
      </w:r>
      <w:r w:rsidR="001A68A1">
        <w:t xml:space="preserve"> starting to eat into </w:t>
      </w:r>
      <w:r>
        <w:t xml:space="preserve">IEC </w:t>
      </w:r>
      <w:r w:rsidR="001A68A1">
        <w:t>reserves</w:t>
      </w:r>
    </w:p>
    <w:p w14:paraId="36A4DA29" w14:textId="66E3C89D" w:rsidR="001A68A1" w:rsidRDefault="001A68A1" w:rsidP="001A68A1">
      <w:pPr>
        <w:pStyle w:val="Minlist"/>
      </w:pPr>
      <w:r>
        <w:t xml:space="preserve">The </w:t>
      </w:r>
      <w:r w:rsidR="00141050">
        <w:t xml:space="preserve">IEC </w:t>
      </w:r>
      <w:r>
        <w:t>Board created the Long Term Sustainability Task Force to address this problem.</w:t>
      </w:r>
    </w:p>
    <w:p w14:paraId="516DA7C4" w14:textId="53BD2E2A" w:rsidR="001A68A1" w:rsidRDefault="001A68A1" w:rsidP="001A68A1">
      <w:pPr>
        <w:pStyle w:val="Minlist"/>
      </w:pPr>
      <w:r>
        <w:t xml:space="preserve">Moving to a cost plus model in the conformity assessment systems to increase </w:t>
      </w:r>
      <w:r w:rsidR="00141050">
        <w:t xml:space="preserve">contribution </w:t>
      </w:r>
      <w:r>
        <w:t xml:space="preserve">to </w:t>
      </w:r>
      <w:r w:rsidR="00141050">
        <w:t xml:space="preserve">support </w:t>
      </w:r>
      <w:r>
        <w:t>the IEC</w:t>
      </w:r>
    </w:p>
    <w:p w14:paraId="6D5C921F" w14:textId="73CB487F" w:rsidR="00141050" w:rsidRDefault="00141050" w:rsidP="001A68A1">
      <w:pPr>
        <w:pStyle w:val="Minlist"/>
      </w:pPr>
      <w:r>
        <w:t>Noting the decision of the European court of justice regarding access to Standards</w:t>
      </w:r>
    </w:p>
    <w:p w14:paraId="036E0AB1" w14:textId="2D3010E7" w:rsidR="001A68A1" w:rsidRDefault="001A68A1" w:rsidP="001A68A1">
      <w:pPr>
        <w:pStyle w:val="Minlist"/>
      </w:pPr>
      <w:r>
        <w:t xml:space="preserve">Some possible </w:t>
      </w:r>
      <w:r w:rsidR="00141050">
        <w:t xml:space="preserve">new </w:t>
      </w:r>
      <w:r>
        <w:t>income models.</w:t>
      </w:r>
    </w:p>
    <w:p w14:paraId="4B470C8B" w14:textId="3FB4B64B" w:rsidR="001A68A1" w:rsidRDefault="001A68A1" w:rsidP="001A68A1">
      <w:pPr>
        <w:pStyle w:val="Minlist"/>
      </w:pPr>
      <w:r>
        <w:t xml:space="preserve">Noting that the model presented </w:t>
      </w:r>
      <w:r w:rsidR="00141050">
        <w:t xml:space="preserve">to the June 2024 CAB meeting </w:t>
      </w:r>
      <w:r>
        <w:t>was for discussion only and not a formal proposal.</w:t>
      </w:r>
    </w:p>
    <w:p w14:paraId="63D00A87" w14:textId="1E364172" w:rsidR="001A68A1" w:rsidRDefault="00250064" w:rsidP="001A68A1">
      <w:pPr>
        <w:pStyle w:val="Minlist"/>
      </w:pPr>
      <w:r>
        <w:t>Further discussions would be held at the IEC Edinburgh meetings in October</w:t>
      </w:r>
    </w:p>
    <w:p w14:paraId="22796452" w14:textId="6917A1CB" w:rsidR="00250064" w:rsidRDefault="00250064" w:rsidP="001A68A1">
      <w:pPr>
        <w:pStyle w:val="Minlist"/>
      </w:pPr>
      <w:r>
        <w:t>Decisions will have to made soon as the 2025 budget is to be approved in October and planning will commence for the 2026 budget early next year.</w:t>
      </w:r>
    </w:p>
    <w:p w14:paraId="4AA6C967" w14:textId="7B895A64" w:rsidR="00250064" w:rsidRDefault="00250064" w:rsidP="00250064">
      <w:pPr>
        <w:pStyle w:val="Minlist"/>
        <w:numPr>
          <w:ilvl w:val="0"/>
          <w:numId w:val="0"/>
        </w:numPr>
        <w:ind w:left="927"/>
      </w:pPr>
    </w:p>
    <w:p w14:paraId="5F5DB6B2" w14:textId="35B4B3D3" w:rsidR="00250064" w:rsidRDefault="00250064" w:rsidP="00250064">
      <w:pPr>
        <w:pStyle w:val="minnormal"/>
      </w:pPr>
      <w:r>
        <w:t>The Chair thanked Mr Margis for his presentation and opened the floor to comments from the members.</w:t>
      </w:r>
    </w:p>
    <w:p w14:paraId="33B013BD" w14:textId="5508C267" w:rsidR="00250064" w:rsidRDefault="00250064" w:rsidP="00250064">
      <w:pPr>
        <w:pStyle w:val="minnormal"/>
      </w:pPr>
    </w:p>
    <w:p w14:paraId="4C16CB80" w14:textId="6092DCB9" w:rsidR="00250064" w:rsidRDefault="00250064" w:rsidP="00250064">
      <w:pPr>
        <w:pStyle w:val="minnormal"/>
      </w:pPr>
      <w:r>
        <w:t>The US commented that there was little detail on any cost control measures.</w:t>
      </w:r>
    </w:p>
    <w:p w14:paraId="7D2A7D78" w14:textId="621C63BF" w:rsidR="00250064" w:rsidRDefault="00250064" w:rsidP="00250064">
      <w:pPr>
        <w:pStyle w:val="minnormal"/>
      </w:pPr>
    </w:p>
    <w:p w14:paraId="762B79AA" w14:textId="4B8DD041" w:rsidR="00250064" w:rsidRDefault="00250064" w:rsidP="00250064">
      <w:pPr>
        <w:pStyle w:val="minnormal"/>
      </w:pPr>
      <w:r>
        <w:t>Concern was raised by members about the rate of return on investment for AI</w:t>
      </w:r>
      <w:r w:rsidR="00141050">
        <w:t xml:space="preserve"> (Artificial Intelligence) activities.</w:t>
      </w:r>
    </w:p>
    <w:p w14:paraId="024C1751" w14:textId="77777777" w:rsidR="00141050" w:rsidRDefault="00141050" w:rsidP="00250064">
      <w:pPr>
        <w:pStyle w:val="minnormal"/>
      </w:pPr>
    </w:p>
    <w:p w14:paraId="557BAA23" w14:textId="528C1D7B" w:rsidR="00250064" w:rsidRDefault="00250064" w:rsidP="00250064">
      <w:pPr>
        <w:pStyle w:val="minnormal"/>
      </w:pPr>
      <w:r>
        <w:t xml:space="preserve">Mr Margis noted that if the </w:t>
      </w:r>
      <w:r w:rsidR="00473A0A">
        <w:t xml:space="preserve">IEC as a business </w:t>
      </w:r>
      <w:r>
        <w:t>could grow through the addition of new services, this would also assist in meeting the</w:t>
      </w:r>
      <w:r w:rsidR="00416353">
        <w:t xml:space="preserve"> expenditure deficit. He also urged members to communicate with their national committees to give and get feedback on the current situation.</w:t>
      </w:r>
    </w:p>
    <w:p w14:paraId="0B9D53E1" w14:textId="2DA7A133" w:rsidR="00416353" w:rsidRDefault="00416353" w:rsidP="00250064">
      <w:pPr>
        <w:pStyle w:val="minnormal"/>
      </w:pPr>
    </w:p>
    <w:p w14:paraId="12DFFFCA" w14:textId="6492C860" w:rsidR="00416353" w:rsidRDefault="00416353" w:rsidP="00250064">
      <w:pPr>
        <w:pStyle w:val="minnormal"/>
      </w:pPr>
      <w:r>
        <w:t>The UK and US proposed that the subject be considered and explored by ExMC WG20</w:t>
      </w:r>
      <w:r w:rsidR="00473A0A">
        <w:t xml:space="preserve"> “Financial Outlook”</w:t>
      </w:r>
      <w:r>
        <w:t>.</w:t>
      </w:r>
    </w:p>
    <w:p w14:paraId="3208FF50" w14:textId="1E37739C" w:rsidR="00416353" w:rsidRDefault="00416353" w:rsidP="00250064">
      <w:pPr>
        <w:pStyle w:val="minnormal"/>
      </w:pPr>
    </w:p>
    <w:p w14:paraId="505AEF74" w14:textId="00DE7781" w:rsidR="00416353" w:rsidRDefault="00416353" w:rsidP="00250064">
      <w:pPr>
        <w:pStyle w:val="minnormal"/>
      </w:pPr>
      <w:r>
        <w:t xml:space="preserve">The US raised a concern about </w:t>
      </w:r>
      <w:r w:rsidR="00A3344E">
        <w:t xml:space="preserve">any </w:t>
      </w:r>
      <w:r>
        <w:t xml:space="preserve">possible </w:t>
      </w:r>
      <w:r w:rsidR="00A3344E">
        <w:t xml:space="preserve">suggestion to the </w:t>
      </w:r>
      <w:r>
        <w:t xml:space="preserve">elimination of individual budgets for the </w:t>
      </w:r>
      <w:r w:rsidR="00A3344E">
        <w:t xml:space="preserve">individual </w:t>
      </w:r>
      <w:r>
        <w:t xml:space="preserve">conformity </w:t>
      </w:r>
      <w:r w:rsidR="00A3344E">
        <w:t xml:space="preserve">assessment </w:t>
      </w:r>
      <w:r>
        <w:t>systems.</w:t>
      </w:r>
    </w:p>
    <w:p w14:paraId="147FE3C3" w14:textId="77777777" w:rsidR="00A3344E" w:rsidRDefault="00A3344E" w:rsidP="00250064">
      <w:pPr>
        <w:pStyle w:val="minnormal"/>
      </w:pPr>
    </w:p>
    <w:p w14:paraId="772A6AC2" w14:textId="4C598652" w:rsidR="00B30678" w:rsidRDefault="00B30678" w:rsidP="00250064">
      <w:pPr>
        <w:pStyle w:val="minnormal"/>
      </w:pPr>
      <w:r>
        <w:t xml:space="preserve">The UK noted there was insufficient information for them to make </w:t>
      </w:r>
      <w:r w:rsidR="00A3344E">
        <w:t xml:space="preserve">any </w:t>
      </w:r>
      <w:r>
        <w:t>meaningful comments to assist in decision making.</w:t>
      </w:r>
    </w:p>
    <w:p w14:paraId="5B700779" w14:textId="73DB97CD" w:rsidR="00416353" w:rsidRDefault="00416353" w:rsidP="00250064">
      <w:pPr>
        <w:pStyle w:val="minnormal"/>
      </w:pPr>
    </w:p>
    <w:p w14:paraId="4A5B946D" w14:textId="2038C976" w:rsidR="00416353" w:rsidRDefault="00416353" w:rsidP="00250064">
      <w:pPr>
        <w:pStyle w:val="minnormal"/>
      </w:pPr>
      <w:r>
        <w:t>The Chair urged members to consider the presentation and give f</w:t>
      </w:r>
      <w:r w:rsidR="00F63C68">
        <w:t xml:space="preserve">eedback through their </w:t>
      </w:r>
      <w:r w:rsidR="00E55789">
        <w:t xml:space="preserve">IEC </w:t>
      </w:r>
      <w:r w:rsidR="00F63C68">
        <w:t>national committees.</w:t>
      </w:r>
    </w:p>
    <w:p w14:paraId="345380E1" w14:textId="02840059" w:rsidR="00F63C68" w:rsidRDefault="00F63C68" w:rsidP="00250064">
      <w:pPr>
        <w:pStyle w:val="minnormal"/>
      </w:pPr>
    </w:p>
    <w:p w14:paraId="1D0E0A2F" w14:textId="0E9374F4" w:rsidR="00F63C68" w:rsidRDefault="00F63C68" w:rsidP="00250064">
      <w:pPr>
        <w:pStyle w:val="minnormal"/>
      </w:pPr>
      <w:r>
        <w:t>The Secretary commented that he had downloaded GA/219/DV – the IEC Presidents Report and that would be made available to members via the IECEx website.</w:t>
      </w:r>
    </w:p>
    <w:p w14:paraId="49FA669E" w14:textId="263F9B29" w:rsidR="00F63C68" w:rsidRDefault="00F63C68" w:rsidP="00250064">
      <w:pPr>
        <w:pStyle w:val="minnormal"/>
      </w:pPr>
    </w:p>
    <w:p w14:paraId="7C5406AB" w14:textId="648011D3" w:rsidR="00250064" w:rsidRDefault="00E55789" w:rsidP="00250064">
      <w:pPr>
        <w:pStyle w:val="minnormal"/>
      </w:pPr>
      <w:r>
        <w:t>Following further discussions and proposals for a way forward, the meeting agreed to record</w:t>
      </w:r>
      <w:r w:rsidR="00F63C68">
        <w:t xml:space="preserve"> </w:t>
      </w:r>
      <w:r>
        <w:t xml:space="preserve">the following </w:t>
      </w:r>
      <w:r w:rsidR="00F63C68">
        <w:t>decision.</w:t>
      </w:r>
    </w:p>
    <w:p w14:paraId="44DDE4DE" w14:textId="77777777" w:rsidR="001A68A1" w:rsidRDefault="001A68A1" w:rsidP="001A68A1">
      <w:pPr>
        <w:pStyle w:val="Minlist"/>
        <w:numPr>
          <w:ilvl w:val="0"/>
          <w:numId w:val="0"/>
        </w:numPr>
        <w:ind w:left="927" w:hanging="360"/>
      </w:pPr>
    </w:p>
    <w:p w14:paraId="1D7969B0" w14:textId="77777777" w:rsidR="00F0388C" w:rsidRDefault="00F0388C"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17</w:t>
      </w:r>
    </w:p>
    <w:p w14:paraId="55D83FFB" w14:textId="77777777" w:rsidR="00F0388C" w:rsidRDefault="00F0388C" w:rsidP="002B40F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 xml:space="preserve">In considering CAB/2515/MTG the ExMC members raised concerns </w:t>
      </w:r>
    </w:p>
    <w:p w14:paraId="641B5F1E" w14:textId="77777777" w:rsidR="00F0388C" w:rsidRDefault="00F0388C" w:rsidP="002B40FE">
      <w:pPr>
        <w:pStyle w:val="ListParagraph"/>
        <w:numPr>
          <w:ilvl w:val="0"/>
          <w:numId w:val="36"/>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287"/>
        <w:rPr>
          <w:rFonts w:ascii="Arial" w:eastAsia="Calibri" w:hAnsi="Arial"/>
          <w:color w:val="3333FF"/>
          <w:sz w:val="22"/>
          <w:szCs w:val="20"/>
        </w:rPr>
      </w:pPr>
      <w:r w:rsidRPr="007500BB">
        <w:rPr>
          <w:rFonts w:ascii="Arial" w:eastAsia="Calibri" w:hAnsi="Arial"/>
          <w:color w:val="3333FF"/>
          <w:sz w:val="22"/>
          <w:szCs w:val="20"/>
        </w:rPr>
        <w:t xml:space="preserve">on discussions that indicate the possible elimination of individual IEC CA Systems’ budgets, </w:t>
      </w:r>
    </w:p>
    <w:p w14:paraId="091CE110" w14:textId="77777777" w:rsidR="00F0388C" w:rsidRDefault="00F0388C" w:rsidP="002B40FE">
      <w:pPr>
        <w:pStyle w:val="ListParagraph"/>
        <w:numPr>
          <w:ilvl w:val="0"/>
          <w:numId w:val="36"/>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287"/>
        <w:rPr>
          <w:rFonts w:ascii="Arial" w:eastAsia="Calibri" w:hAnsi="Arial"/>
          <w:color w:val="3333FF"/>
          <w:sz w:val="22"/>
          <w:szCs w:val="20"/>
        </w:rPr>
      </w:pPr>
      <w:r w:rsidRPr="007500BB">
        <w:rPr>
          <w:rFonts w:ascii="Arial" w:eastAsia="Calibri" w:hAnsi="Arial"/>
          <w:color w:val="3333FF"/>
          <w:sz w:val="22"/>
          <w:szCs w:val="20"/>
        </w:rPr>
        <w:t xml:space="preserve">the proposed rate of spend </w:t>
      </w:r>
      <w:r>
        <w:rPr>
          <w:rFonts w:ascii="Arial" w:eastAsia="Calibri" w:hAnsi="Arial"/>
          <w:color w:val="3333FF"/>
          <w:sz w:val="22"/>
          <w:szCs w:val="20"/>
        </w:rPr>
        <w:t xml:space="preserve">and </w:t>
      </w:r>
      <w:r w:rsidRPr="007500BB">
        <w:rPr>
          <w:rFonts w:ascii="Arial" w:eastAsia="Calibri" w:hAnsi="Arial"/>
          <w:color w:val="3333FF"/>
          <w:sz w:val="22"/>
          <w:szCs w:val="20"/>
        </w:rPr>
        <w:t>reduction</w:t>
      </w:r>
      <w:r>
        <w:rPr>
          <w:rFonts w:ascii="Arial" w:eastAsia="Calibri" w:hAnsi="Arial"/>
          <w:color w:val="3333FF"/>
          <w:sz w:val="22"/>
          <w:szCs w:val="20"/>
        </w:rPr>
        <w:t xml:space="preserve"> thereof</w:t>
      </w:r>
    </w:p>
    <w:p w14:paraId="33F2CA27" w14:textId="77777777" w:rsidR="00F0388C" w:rsidRDefault="00F0388C" w:rsidP="002B40FE">
      <w:pPr>
        <w:pStyle w:val="ListParagraph"/>
        <w:numPr>
          <w:ilvl w:val="0"/>
          <w:numId w:val="36"/>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287"/>
        <w:rPr>
          <w:rFonts w:ascii="Arial" w:eastAsia="Calibri" w:hAnsi="Arial"/>
          <w:color w:val="3333FF"/>
          <w:sz w:val="22"/>
          <w:szCs w:val="20"/>
        </w:rPr>
      </w:pPr>
      <w:r w:rsidRPr="007500BB">
        <w:rPr>
          <w:rFonts w:ascii="Arial" w:eastAsia="Calibri" w:hAnsi="Arial"/>
          <w:color w:val="3333FF"/>
          <w:sz w:val="22"/>
          <w:szCs w:val="20"/>
        </w:rPr>
        <w:t xml:space="preserve">the lack of details </w:t>
      </w:r>
      <w:r>
        <w:rPr>
          <w:rFonts w:ascii="Arial" w:eastAsia="Calibri" w:hAnsi="Arial"/>
          <w:color w:val="3333FF"/>
          <w:sz w:val="22"/>
          <w:szCs w:val="20"/>
        </w:rPr>
        <w:t>such as ROI for some areas of investment, and</w:t>
      </w:r>
    </w:p>
    <w:p w14:paraId="0441FB82" w14:textId="77777777" w:rsidR="00F0388C" w:rsidRDefault="00F0388C" w:rsidP="002B40FE">
      <w:pPr>
        <w:pStyle w:val="ListParagraph"/>
        <w:numPr>
          <w:ilvl w:val="0"/>
          <w:numId w:val="36"/>
        </w:num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287"/>
        <w:rPr>
          <w:rFonts w:ascii="Arial" w:eastAsia="Calibri" w:hAnsi="Arial"/>
          <w:color w:val="3333FF"/>
          <w:sz w:val="22"/>
          <w:szCs w:val="20"/>
        </w:rPr>
      </w:pPr>
      <w:proofErr w:type="gramStart"/>
      <w:r>
        <w:rPr>
          <w:rFonts w:ascii="Arial" w:eastAsia="Calibri" w:hAnsi="Arial"/>
          <w:color w:val="3333FF"/>
          <w:sz w:val="22"/>
          <w:szCs w:val="20"/>
        </w:rPr>
        <w:t>a number of</w:t>
      </w:r>
      <w:proofErr w:type="gramEnd"/>
      <w:r>
        <w:rPr>
          <w:rFonts w:ascii="Arial" w:eastAsia="Calibri" w:hAnsi="Arial"/>
          <w:color w:val="3333FF"/>
          <w:sz w:val="22"/>
          <w:szCs w:val="20"/>
        </w:rPr>
        <w:t xml:space="preserve"> </w:t>
      </w:r>
      <w:r w:rsidRPr="007500BB">
        <w:rPr>
          <w:rFonts w:ascii="Arial" w:eastAsia="Calibri" w:hAnsi="Arial"/>
          <w:color w:val="3333FF"/>
          <w:sz w:val="22"/>
          <w:szCs w:val="20"/>
        </w:rPr>
        <w:t xml:space="preserve">other aspects of the document.   </w:t>
      </w:r>
    </w:p>
    <w:p w14:paraId="725A6CAF" w14:textId="77777777" w:rsidR="00F0388C" w:rsidRPr="00164F73" w:rsidRDefault="00F0388C" w:rsidP="002B40F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164F73">
        <w:rPr>
          <w:rFonts w:ascii="Arial" w:eastAsia="Calibri" w:hAnsi="Arial"/>
          <w:color w:val="3333FF"/>
          <w:sz w:val="22"/>
          <w:szCs w:val="20"/>
        </w:rPr>
        <w:t>Members are requested to provide feedback and any other comments to the Secretariat for discussion in ExMC WG20 prior to the 2026 budget development process.</w:t>
      </w:r>
    </w:p>
    <w:p w14:paraId="44C4B103" w14:textId="48C78F37" w:rsidR="00F0388C" w:rsidRDefault="00F0388C" w:rsidP="00F0388C">
      <w:pPr>
        <w:suppressAutoHyphens/>
        <w:rPr>
          <w:rFonts w:ascii="Arial" w:hAnsi="Arial" w:cs="Arial"/>
          <w:iCs/>
        </w:rPr>
      </w:pPr>
    </w:p>
    <w:p w14:paraId="21E96BEF" w14:textId="77777777" w:rsidR="0006354B" w:rsidRDefault="0006354B" w:rsidP="005C565C">
      <w:pPr>
        <w:suppressAutoHyphens/>
        <w:ind w:left="-567"/>
        <w:rPr>
          <w:rFonts w:ascii="Arial" w:hAnsi="Arial"/>
          <w:b/>
          <w:iCs/>
        </w:rPr>
      </w:pPr>
    </w:p>
    <w:p w14:paraId="0AD03F56" w14:textId="5B420DC4" w:rsidR="00E021C8" w:rsidRPr="003C319B" w:rsidRDefault="00E021C8" w:rsidP="00372488">
      <w:pPr>
        <w:pStyle w:val="Heading2"/>
        <w:ind w:left="567" w:hanging="1134"/>
      </w:pPr>
      <w:r w:rsidRPr="003C319B">
        <w:t>Any other CAB Matters</w:t>
      </w:r>
    </w:p>
    <w:p w14:paraId="721A6ABB" w14:textId="77777777" w:rsidR="008161D6" w:rsidRPr="003C319B" w:rsidRDefault="00E021C8" w:rsidP="00677EAD">
      <w:pPr>
        <w:suppressAutoHyphens/>
        <w:ind w:left="567" w:hanging="1134"/>
        <w:rPr>
          <w:rFonts w:ascii="Arial" w:hAnsi="Arial"/>
          <w:b/>
          <w:iCs/>
        </w:rPr>
      </w:pPr>
      <w:r w:rsidRPr="003C319B">
        <w:rPr>
          <w:rFonts w:ascii="Arial" w:hAnsi="Arial"/>
          <w:iCs/>
        </w:rPr>
        <w:tab/>
        <w:t xml:space="preserve">To allow Members the opportunity to </w:t>
      </w:r>
      <w:r w:rsidRPr="00FE32EC">
        <w:rPr>
          <w:rFonts w:ascii="Arial" w:hAnsi="Arial"/>
          <w:iCs/>
          <w:u w:val="single"/>
        </w:rPr>
        <w:t>raise</w:t>
      </w:r>
      <w:r w:rsidRPr="003C319B">
        <w:rPr>
          <w:rFonts w:ascii="Arial" w:hAnsi="Arial"/>
          <w:iCs/>
        </w:rPr>
        <w:t xml:space="preserve"> any other CAB Matters</w:t>
      </w:r>
    </w:p>
    <w:p w14:paraId="3BAB01EB" w14:textId="55BAFCAD" w:rsidR="00F0388C" w:rsidRDefault="00F0388C" w:rsidP="00F0388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rPr>
      </w:pPr>
    </w:p>
    <w:p w14:paraId="017C683C" w14:textId="24711280" w:rsidR="00B30678" w:rsidRPr="00641E79" w:rsidRDefault="00B30678" w:rsidP="00B30678">
      <w:pPr>
        <w:pStyle w:val="minnormal"/>
      </w:pPr>
      <w:bookmarkStart w:id="6" w:name="_Hlk181097335"/>
      <w:r>
        <w:t>No other matters were raised.</w:t>
      </w:r>
    </w:p>
    <w:bookmarkEnd w:id="6"/>
    <w:p w14:paraId="58A6B65E" w14:textId="7422A8E9" w:rsidR="008C38BE" w:rsidRDefault="00F0388C" w:rsidP="00E4061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283"/>
        <w:rPr>
          <w:rFonts w:ascii="Arial" w:hAnsi="Arial"/>
          <w:b/>
          <w:iCs/>
          <w:highlight w:val="lightGray"/>
        </w:rPr>
      </w:pPr>
      <w:r w:rsidRPr="003C319B">
        <w:rPr>
          <w:rFonts w:ascii="Arial" w:hAnsi="Arial"/>
          <w:iCs/>
        </w:rPr>
        <w:tab/>
      </w:r>
    </w:p>
    <w:p w14:paraId="71478013" w14:textId="0305D886" w:rsidR="00A57A1E" w:rsidRDefault="00A57A1E">
      <w:pPr>
        <w:rPr>
          <w:rFonts w:ascii="Arial" w:hAnsi="Arial"/>
          <w:b/>
          <w:iCs/>
          <w:highlight w:val="lightGray"/>
        </w:rPr>
      </w:pPr>
      <w:r>
        <w:rPr>
          <w:rFonts w:ascii="Arial" w:hAnsi="Arial"/>
          <w:b/>
          <w:iCs/>
          <w:highlight w:val="lightGray"/>
        </w:rPr>
        <w:br w:type="page"/>
      </w:r>
    </w:p>
    <w:p w14:paraId="39C03C5C" w14:textId="77777777" w:rsidR="00916CB1" w:rsidRPr="00E95B6F" w:rsidRDefault="00916CB1" w:rsidP="00A711CA">
      <w:pPr>
        <w:pStyle w:val="ListParagraph"/>
        <w:numPr>
          <w:ilvl w:val="1"/>
          <w:numId w:val="12"/>
        </w:numPr>
        <w:suppressAutoHyphens/>
        <w:rPr>
          <w:rFonts w:ascii="Arial" w:hAnsi="Arial"/>
          <w:b/>
          <w:iCs/>
          <w:vanish/>
          <w:highlight w:val="lightGray"/>
        </w:rPr>
      </w:pPr>
    </w:p>
    <w:p w14:paraId="1ED87376" w14:textId="7F75993F" w:rsidR="00DB2CB3" w:rsidRPr="002A213E" w:rsidRDefault="00DB2CB3" w:rsidP="002A213E">
      <w:pPr>
        <w:pStyle w:val="Heading1"/>
        <w:ind w:left="567" w:hanging="1134"/>
      </w:pPr>
      <w:r w:rsidRPr="002A213E">
        <w:t>IECEx MEMBERSHIP</w:t>
      </w:r>
      <w:r w:rsidR="00DD0E8A" w:rsidRPr="002A213E">
        <w:t xml:space="preserve"> AND GENERAL MATTERS</w:t>
      </w:r>
    </w:p>
    <w:p w14:paraId="70D227C4" w14:textId="0235951B" w:rsidR="00DB2CB3" w:rsidRPr="00703EB8" w:rsidRDefault="008A631E" w:rsidP="00791BA4">
      <w:pPr>
        <w:pStyle w:val="Heading20"/>
        <w:ind w:left="567" w:hanging="1134"/>
      </w:pPr>
      <w:r w:rsidRPr="00E823EF">
        <w:rPr>
          <w:rFonts w:ascii="Segoe UI Symbol" w:hAnsi="Segoe UI Symbol" w:cs="Segoe UI Symbol"/>
          <w:color w:val="FF0000"/>
        </w:rPr>
        <w:t>✱</w:t>
      </w:r>
      <w:r w:rsidR="007D2023">
        <w:t>C</w:t>
      </w:r>
      <w:r w:rsidR="00DB2CB3" w:rsidRPr="00703EB8">
        <w:t>urrent Membership</w:t>
      </w:r>
      <w:r w:rsidR="0070314A">
        <w:t xml:space="preserve"> (as noted in the Annual Report Card)</w:t>
      </w:r>
    </w:p>
    <w:p w14:paraId="494C895B" w14:textId="3947B4A7" w:rsidR="00AE60AD" w:rsidRPr="00703EB8" w:rsidRDefault="00B25590" w:rsidP="005D0444">
      <w:pPr>
        <w:suppressAutoHyphens/>
        <w:ind w:left="567"/>
        <w:rPr>
          <w:rFonts w:ascii="Arial" w:hAnsi="Arial"/>
          <w:iCs/>
        </w:rPr>
      </w:pPr>
      <w:r w:rsidRPr="00703EB8">
        <w:rPr>
          <w:rFonts w:ascii="Arial" w:hAnsi="Arial"/>
          <w:iCs/>
        </w:rPr>
        <w:t>Members t</w:t>
      </w:r>
      <w:r w:rsidR="009A089D" w:rsidRPr="00703EB8">
        <w:rPr>
          <w:rFonts w:ascii="Arial" w:hAnsi="Arial"/>
          <w:iCs/>
        </w:rPr>
        <w:t xml:space="preserve">o </w:t>
      </w:r>
      <w:r w:rsidR="009A089D" w:rsidRPr="00703EB8">
        <w:rPr>
          <w:rFonts w:ascii="Arial" w:hAnsi="Arial"/>
          <w:iCs/>
          <w:u w:val="single"/>
        </w:rPr>
        <w:t>note</w:t>
      </w:r>
      <w:r w:rsidR="009A089D" w:rsidRPr="00703EB8">
        <w:rPr>
          <w:rFonts w:ascii="Arial" w:hAnsi="Arial"/>
          <w:iCs/>
        </w:rPr>
        <w:t xml:space="preserve"> </w:t>
      </w:r>
      <w:r w:rsidR="00A57C92">
        <w:rPr>
          <w:rFonts w:ascii="Arial" w:hAnsi="Arial"/>
          <w:iCs/>
        </w:rPr>
        <w:t xml:space="preserve">the </w:t>
      </w:r>
      <w:r w:rsidR="009A089D" w:rsidRPr="00703EB8">
        <w:rPr>
          <w:rFonts w:ascii="Arial" w:hAnsi="Arial"/>
          <w:iCs/>
        </w:rPr>
        <w:t xml:space="preserve">current </w:t>
      </w:r>
      <w:r w:rsidR="00E4282A" w:rsidRPr="00703EB8">
        <w:rPr>
          <w:rFonts w:ascii="Arial" w:hAnsi="Arial"/>
          <w:iCs/>
        </w:rPr>
        <w:t xml:space="preserve">IECEx </w:t>
      </w:r>
      <w:r w:rsidR="009A089D" w:rsidRPr="00703EB8">
        <w:rPr>
          <w:rFonts w:ascii="Arial" w:hAnsi="Arial"/>
          <w:iCs/>
        </w:rPr>
        <w:t>membership.</w:t>
      </w:r>
    </w:p>
    <w:p w14:paraId="183E4B57" w14:textId="77777777" w:rsidR="00BD3185" w:rsidRPr="00703EB8" w:rsidRDefault="00BD3185" w:rsidP="005C565C">
      <w:pPr>
        <w:suppressAutoHyphens/>
        <w:rPr>
          <w:rFonts w:ascii="Arial" w:hAnsi="Arial"/>
          <w:iCs/>
        </w:rPr>
      </w:pPr>
    </w:p>
    <w:p w14:paraId="28DD15EF" w14:textId="71D974FC" w:rsidR="00DB2CB3" w:rsidRPr="00703EB8" w:rsidRDefault="00DB2CB3" w:rsidP="005C565C">
      <w:pPr>
        <w:suppressAutoHyphens/>
        <w:rPr>
          <w:rFonts w:ascii="Arial" w:hAnsi="Arial"/>
          <w:b/>
          <w:bCs/>
          <w:u w:val="single"/>
        </w:rPr>
      </w:pPr>
      <w:r w:rsidRPr="00703EB8">
        <w:rPr>
          <w:rFonts w:ascii="Arial" w:hAnsi="Arial"/>
        </w:rPr>
        <w:tab/>
      </w:r>
      <w:r w:rsidR="009A089D" w:rsidRPr="00703EB8">
        <w:rPr>
          <w:rFonts w:ascii="Arial" w:hAnsi="Arial"/>
          <w:b/>
          <w:bCs/>
          <w:u w:val="single"/>
        </w:rPr>
        <w:t>Document for</w:t>
      </w:r>
      <w:r w:rsidRPr="00703EB8">
        <w:rPr>
          <w:rFonts w:ascii="Arial" w:hAnsi="Arial"/>
          <w:b/>
          <w:bCs/>
          <w:u w:val="single"/>
        </w:rPr>
        <w:t xml:space="preserve"> noting:</w:t>
      </w:r>
    </w:p>
    <w:p w14:paraId="449F36AF" w14:textId="3F27DEC1" w:rsidR="00252BCC" w:rsidRPr="00F0388C" w:rsidRDefault="00DB2CB3" w:rsidP="00A711CA">
      <w:pPr>
        <w:numPr>
          <w:ilvl w:val="0"/>
          <w:numId w:val="13"/>
        </w:numPr>
        <w:suppressAutoHyphens/>
        <w:ind w:left="1418" w:hanging="425"/>
        <w:rPr>
          <w:rFonts w:ascii="Arial" w:hAnsi="Arial"/>
          <w:b/>
          <w:iCs/>
        </w:rPr>
      </w:pPr>
      <w:r w:rsidRPr="002B40FE">
        <w:rPr>
          <w:rFonts w:ascii="Arial" w:hAnsi="Arial"/>
          <w:b/>
          <w:iCs/>
        </w:rPr>
        <w:t>OD 001</w:t>
      </w:r>
      <w:r w:rsidRPr="00703EB8">
        <w:rPr>
          <w:rFonts w:ascii="Arial" w:hAnsi="Arial"/>
          <w:b/>
          <w:iCs/>
        </w:rPr>
        <w:t xml:space="preserve"> – </w:t>
      </w:r>
      <w:r w:rsidRPr="00703EB8">
        <w:rPr>
          <w:rFonts w:ascii="Arial" w:hAnsi="Arial"/>
          <w:iCs/>
        </w:rPr>
        <w:t>Scheme Membership</w:t>
      </w:r>
      <w:r w:rsidR="002774A4">
        <w:rPr>
          <w:rFonts w:ascii="Arial" w:hAnsi="Arial"/>
          <w:iCs/>
        </w:rPr>
        <w:t>: Countries,</w:t>
      </w:r>
      <w:r w:rsidR="0041535C" w:rsidRPr="00703EB8">
        <w:rPr>
          <w:rFonts w:ascii="Arial" w:hAnsi="Arial" w:cs="Arial"/>
          <w:iCs/>
        </w:rPr>
        <w:t xml:space="preserve"> ExCBs, ExTLs and applicants</w:t>
      </w:r>
      <w:r w:rsidRPr="00703EB8">
        <w:rPr>
          <w:rFonts w:ascii="Arial" w:hAnsi="Arial"/>
          <w:iCs/>
        </w:rPr>
        <w:t xml:space="preserve"> –</w:t>
      </w:r>
      <w:r w:rsidR="00703EB8" w:rsidRPr="00703EB8">
        <w:t xml:space="preserve"> </w:t>
      </w:r>
    </w:p>
    <w:p w14:paraId="1FC70AD3" w14:textId="31F71014" w:rsidR="00F0388C" w:rsidRDefault="00F0388C" w:rsidP="00F0388C">
      <w:pPr>
        <w:suppressAutoHyphens/>
      </w:pPr>
    </w:p>
    <w:p w14:paraId="697B6F78" w14:textId="77777777" w:rsidR="00C133BA" w:rsidRPr="000A47B7" w:rsidRDefault="00C133BA" w:rsidP="00C133BA">
      <w:pPr>
        <w:pStyle w:val="minnormal"/>
      </w:pPr>
      <w:r w:rsidRPr="000A47B7">
        <w:t xml:space="preserve">The Chair noted </w:t>
      </w:r>
      <w:r>
        <w:t xml:space="preserve">that this item was covered by </w:t>
      </w:r>
      <w:r w:rsidRPr="000A47B7">
        <w:t>the meeting’s agreement to the consent agenda and referred to Decision 202</w:t>
      </w:r>
      <w:r>
        <w:t>4</w:t>
      </w:r>
      <w:r w:rsidRPr="000A47B7">
        <w:t>/03.</w:t>
      </w:r>
    </w:p>
    <w:p w14:paraId="1C2A7105" w14:textId="5260DFED" w:rsidR="00F0388C" w:rsidRPr="00703EB8" w:rsidRDefault="00F0388C" w:rsidP="00F0388C">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p>
    <w:p w14:paraId="2B01AEA4" w14:textId="77777777" w:rsidR="009A089D" w:rsidRPr="00703EB8" w:rsidRDefault="009A089D" w:rsidP="005C565C">
      <w:pPr>
        <w:rPr>
          <w:sz w:val="20"/>
          <w:szCs w:val="20"/>
        </w:rPr>
      </w:pPr>
    </w:p>
    <w:p w14:paraId="7A95A5F6" w14:textId="3F79DA59" w:rsidR="000A0DCE" w:rsidRPr="00703EB8" w:rsidRDefault="00DB2CB3" w:rsidP="00372488">
      <w:pPr>
        <w:pStyle w:val="Heading2"/>
        <w:ind w:left="567" w:hanging="1134"/>
      </w:pPr>
      <w:r w:rsidRPr="00703EB8">
        <w:rPr>
          <w:rFonts w:cs="Arial"/>
          <w:iCs/>
        </w:rPr>
        <w:t>Country Membership</w:t>
      </w:r>
      <w:r w:rsidR="00B946B8" w:rsidRPr="00703EB8">
        <w:t xml:space="preserve"> </w:t>
      </w:r>
      <w:r w:rsidR="009F16CE">
        <w:t xml:space="preserve">Matters </w:t>
      </w:r>
      <w:r w:rsidR="0028256B">
        <w:t>including N</w:t>
      </w:r>
      <w:r w:rsidR="009F16CE">
        <w:t xml:space="preserve">ew Countries to join - </w:t>
      </w:r>
      <w:r w:rsidR="000A0DCE" w:rsidRPr="00703EB8">
        <w:t>Update from</w:t>
      </w:r>
      <w:r w:rsidR="00456A9A">
        <w:t xml:space="preserve"> </w:t>
      </w:r>
      <w:r w:rsidR="000A0DCE" w:rsidRPr="00703EB8">
        <w:t>the Secretariat</w:t>
      </w:r>
    </w:p>
    <w:p w14:paraId="5C48EACC" w14:textId="77777777" w:rsidR="00F0388C" w:rsidRDefault="000A0DCE" w:rsidP="00585C39">
      <w:pPr>
        <w:ind w:left="567" w:hanging="1"/>
        <w:rPr>
          <w:rFonts w:ascii="Arial" w:hAnsi="Arial"/>
        </w:rPr>
      </w:pPr>
      <w:r w:rsidRPr="00703EB8">
        <w:rPr>
          <w:rFonts w:ascii="Arial" w:hAnsi="Arial"/>
        </w:rPr>
        <w:t xml:space="preserve">Members to </w:t>
      </w:r>
      <w:r w:rsidRPr="00703EB8">
        <w:rPr>
          <w:rFonts w:ascii="Arial" w:hAnsi="Arial"/>
          <w:u w:val="single"/>
        </w:rPr>
        <w:t xml:space="preserve">receive </w:t>
      </w:r>
      <w:r w:rsidRPr="00703EB8">
        <w:rPr>
          <w:rFonts w:ascii="Arial" w:hAnsi="Arial"/>
        </w:rPr>
        <w:t xml:space="preserve">an update from the Secretariat </w:t>
      </w:r>
      <w:r w:rsidR="00EE7775">
        <w:rPr>
          <w:rFonts w:ascii="Arial" w:hAnsi="Arial"/>
        </w:rPr>
        <w:t>on</w:t>
      </w:r>
      <w:r w:rsidR="00027195">
        <w:rPr>
          <w:rFonts w:ascii="Arial" w:hAnsi="Arial"/>
        </w:rPr>
        <w:t xml:space="preserve"> the latest countr</w:t>
      </w:r>
      <w:r w:rsidR="007F3DDE">
        <w:rPr>
          <w:rFonts w:ascii="Arial" w:hAnsi="Arial"/>
        </w:rPr>
        <w:t>ies</w:t>
      </w:r>
      <w:r w:rsidR="00027195">
        <w:rPr>
          <w:rFonts w:ascii="Arial" w:hAnsi="Arial"/>
        </w:rPr>
        <w:t xml:space="preserve"> </w:t>
      </w:r>
      <w:proofErr w:type="gramStart"/>
      <w:r w:rsidR="00027195">
        <w:rPr>
          <w:rFonts w:ascii="Arial" w:hAnsi="Arial"/>
        </w:rPr>
        <w:t>submitting an application</w:t>
      </w:r>
      <w:proofErr w:type="gramEnd"/>
      <w:r w:rsidR="00027195">
        <w:rPr>
          <w:rFonts w:ascii="Arial" w:hAnsi="Arial"/>
        </w:rPr>
        <w:t xml:space="preserve"> to join as a participating Member Country of the IECEx, along with </w:t>
      </w:r>
      <w:r w:rsidRPr="00703EB8">
        <w:rPr>
          <w:rFonts w:ascii="Arial" w:hAnsi="Arial"/>
        </w:rPr>
        <w:t>possible new Countries interested in joining the IECEx</w:t>
      </w:r>
      <w:r w:rsidR="00CF7141">
        <w:rPr>
          <w:rFonts w:ascii="Arial" w:hAnsi="Arial"/>
        </w:rPr>
        <w:t xml:space="preserve"> and status of membership since </w:t>
      </w:r>
      <w:r w:rsidR="00444B61">
        <w:rPr>
          <w:rFonts w:ascii="Arial" w:hAnsi="Arial"/>
        </w:rPr>
        <w:t xml:space="preserve">the </w:t>
      </w:r>
      <w:r w:rsidR="00360BD3">
        <w:rPr>
          <w:rFonts w:ascii="Arial" w:hAnsi="Arial"/>
        </w:rPr>
        <w:t>202</w:t>
      </w:r>
      <w:r w:rsidR="00C17428">
        <w:rPr>
          <w:rFonts w:ascii="Arial" w:hAnsi="Arial"/>
        </w:rPr>
        <w:t>3</w:t>
      </w:r>
      <w:r w:rsidR="00360BD3">
        <w:rPr>
          <w:rFonts w:ascii="Arial" w:hAnsi="Arial"/>
        </w:rPr>
        <w:t xml:space="preserve"> meeting</w:t>
      </w:r>
      <w:r w:rsidR="007F3DDE">
        <w:rPr>
          <w:rFonts w:ascii="Arial" w:hAnsi="Arial"/>
        </w:rPr>
        <w:t xml:space="preserve">. </w:t>
      </w:r>
    </w:p>
    <w:p w14:paraId="3826EB2B" w14:textId="20DF7A5D" w:rsidR="007F3DDE" w:rsidRDefault="007F3DDE" w:rsidP="00B30678">
      <w:pPr>
        <w:pStyle w:val="minnormal"/>
        <w:rPr>
          <w:color w:val="0000FF"/>
          <w:sz w:val="22"/>
          <w:szCs w:val="22"/>
        </w:rPr>
      </w:pPr>
    </w:p>
    <w:p w14:paraId="353A54D8" w14:textId="0C86FA84" w:rsidR="00E12E63" w:rsidRDefault="00B30678" w:rsidP="00B30678">
      <w:pPr>
        <w:pStyle w:val="minnormal"/>
      </w:pPr>
      <w:r>
        <w:t xml:space="preserve">The Chair </w:t>
      </w:r>
      <w:r w:rsidR="0023452B">
        <w:t xml:space="preserve">called on </w:t>
      </w:r>
      <w:r>
        <w:t>the Secretary</w:t>
      </w:r>
      <w:r w:rsidR="00E12E63">
        <w:t xml:space="preserve"> for an update.</w:t>
      </w:r>
    </w:p>
    <w:p w14:paraId="38696B94" w14:textId="77777777" w:rsidR="00E12E63" w:rsidRDefault="00E12E63" w:rsidP="00B30678">
      <w:pPr>
        <w:pStyle w:val="minnormal"/>
      </w:pPr>
    </w:p>
    <w:p w14:paraId="1BD9EEEF" w14:textId="3CF779BD" w:rsidR="00E12E63" w:rsidRDefault="00E12E63" w:rsidP="00E12E63">
      <w:pPr>
        <w:pStyle w:val="minnormal"/>
      </w:pPr>
      <w:r>
        <w:t xml:space="preserve">The Secretary noted that this was a standing agenda item to provide an opportunity for feedback about any countries considering joining the IECEx </w:t>
      </w:r>
      <w:proofErr w:type="gramStart"/>
      <w:r>
        <w:t>and also</w:t>
      </w:r>
      <w:proofErr w:type="gramEnd"/>
      <w:r>
        <w:t xml:space="preserve"> if there were any countries </w:t>
      </w:r>
      <w:r w:rsidR="0023452B">
        <w:t xml:space="preserve">that </w:t>
      </w:r>
      <w:r>
        <w:t>members thought should be targeted.</w:t>
      </w:r>
    </w:p>
    <w:p w14:paraId="00F23FB1" w14:textId="1830A34A" w:rsidR="00B30678" w:rsidRDefault="00E12E63" w:rsidP="00E12E63">
      <w:pPr>
        <w:pStyle w:val="minnormal"/>
      </w:pPr>
      <w:r>
        <w:t xml:space="preserve"> </w:t>
      </w:r>
    </w:p>
    <w:p w14:paraId="2BD07C71" w14:textId="69A78E83" w:rsidR="00B30678" w:rsidRDefault="0023452B" w:rsidP="00E12E63">
      <w:pPr>
        <w:pStyle w:val="minnormal"/>
      </w:pPr>
      <w:r>
        <w:t>He informed that t</w:t>
      </w:r>
      <w:r w:rsidR="00E12E63">
        <w:t>here has been interest from Austria and Mexico but there has been little progress in that area</w:t>
      </w:r>
      <w:r>
        <w:t xml:space="preserve"> but advised that t</w:t>
      </w:r>
      <w:r w:rsidR="00B30678">
        <w:t>he upcoming I</w:t>
      </w:r>
      <w:r>
        <w:t>E</w:t>
      </w:r>
      <w:r w:rsidR="00B30678">
        <w:t xml:space="preserve">C general meeting </w:t>
      </w:r>
      <w:r w:rsidR="00E12E63">
        <w:t xml:space="preserve">was an opportunity to meet with countries that were present and might be interested. </w:t>
      </w:r>
    </w:p>
    <w:p w14:paraId="38660EAA" w14:textId="3E4D512C" w:rsidR="00B30678" w:rsidRDefault="00B30678" w:rsidP="00E12E63">
      <w:pPr>
        <w:pStyle w:val="minnormal"/>
        <w:rPr>
          <w:color w:val="0000FF"/>
          <w:sz w:val="22"/>
          <w:szCs w:val="22"/>
        </w:rPr>
      </w:pPr>
    </w:p>
    <w:p w14:paraId="0A1CB17D" w14:textId="135BB199" w:rsidR="00B30678" w:rsidRDefault="0023452B" w:rsidP="00E12E63">
      <w:pPr>
        <w:pStyle w:val="minnormal"/>
      </w:pPr>
      <w:r>
        <w:t>The Chair invited comments with no items raised t</w:t>
      </w:r>
      <w:r w:rsidR="00E12E63">
        <w:t>he Chair thanked the Secretary for the update.</w:t>
      </w:r>
      <w:r>
        <w:t xml:space="preserve">  No decision was recorded.</w:t>
      </w:r>
    </w:p>
    <w:p w14:paraId="5157E026" w14:textId="333EF5D6" w:rsidR="00B30678" w:rsidRDefault="00B30678" w:rsidP="005C565C">
      <w:pPr>
        <w:ind w:left="709" w:hanging="1276"/>
        <w:rPr>
          <w:rFonts w:ascii="Arial" w:hAnsi="Arial" w:cs="Arial"/>
          <w:color w:val="0000FF"/>
          <w:sz w:val="22"/>
          <w:szCs w:val="22"/>
        </w:rPr>
      </w:pPr>
    </w:p>
    <w:p w14:paraId="79CEB9DA" w14:textId="77777777" w:rsidR="00B30678" w:rsidRDefault="00B30678" w:rsidP="005C565C">
      <w:pPr>
        <w:ind w:left="709" w:hanging="1276"/>
        <w:rPr>
          <w:rFonts w:ascii="Arial" w:hAnsi="Arial"/>
        </w:rPr>
      </w:pPr>
    </w:p>
    <w:p w14:paraId="4818AB95" w14:textId="445905CB" w:rsidR="00DB2CB3" w:rsidRPr="003B5698" w:rsidRDefault="00D2185F" w:rsidP="00D2185F">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9213A7">
        <w:t xml:space="preserve">Acceptance of </w:t>
      </w:r>
      <w:r w:rsidR="00DB2CB3" w:rsidRPr="00703EB8">
        <w:t xml:space="preserve">New ExCBs </w:t>
      </w:r>
      <w:r w:rsidR="009213A7">
        <w:t xml:space="preserve">/ </w:t>
      </w:r>
      <w:r w:rsidR="00DB2CB3" w:rsidRPr="00703EB8">
        <w:t>ExTLs</w:t>
      </w:r>
      <w:r w:rsidR="009213A7">
        <w:t xml:space="preserve"> </w:t>
      </w:r>
      <w:r w:rsidR="00DB2CB3" w:rsidRPr="00703EB8">
        <w:t xml:space="preserve">accepted, via correspondence, since </w:t>
      </w:r>
      <w:r w:rsidR="00931FC9" w:rsidRPr="00703EB8">
        <w:t>the 20</w:t>
      </w:r>
      <w:r w:rsidR="00683F90">
        <w:t>2</w:t>
      </w:r>
      <w:r w:rsidR="00C17428">
        <w:t>3</w:t>
      </w:r>
      <w:r w:rsidR="00931FC9" w:rsidRPr="00703EB8">
        <w:t xml:space="preserve"> ExMC Meeting</w:t>
      </w:r>
      <w:r w:rsidR="00E666AA" w:rsidRPr="00703EB8">
        <w:t>.</w:t>
      </w:r>
    </w:p>
    <w:p w14:paraId="51F84F69" w14:textId="4A8DDE5F" w:rsidR="00F0388C" w:rsidRDefault="00DB2CB3" w:rsidP="0004582B">
      <w:pPr>
        <w:suppressAutoHyphens/>
        <w:ind w:left="567" w:hanging="567"/>
        <w:rPr>
          <w:rFonts w:ascii="Arial" w:hAnsi="Arial" w:cs="Arial"/>
          <w:b/>
          <w:iCs/>
          <w:highlight w:val="lightGray"/>
        </w:rPr>
      </w:pPr>
      <w:r w:rsidRPr="00703EB8">
        <w:rPr>
          <w:rFonts w:ascii="Arial" w:hAnsi="Arial"/>
        </w:rPr>
        <w:tab/>
      </w:r>
    </w:p>
    <w:p w14:paraId="1F5F3AEB" w14:textId="77777777" w:rsidR="00281805" w:rsidRPr="000A47B7" w:rsidRDefault="00281805" w:rsidP="00281805">
      <w:pPr>
        <w:pStyle w:val="minnormal"/>
      </w:pPr>
      <w:r w:rsidRPr="000A47B7">
        <w:t xml:space="preserve">The Chair noted </w:t>
      </w:r>
      <w:r>
        <w:t xml:space="preserve">that this item was covered by </w:t>
      </w:r>
      <w:r w:rsidRPr="000A47B7">
        <w:t>the meeting’s agreement to the consent agenda and referred to Decision 202</w:t>
      </w:r>
      <w:r>
        <w:t>4</w:t>
      </w:r>
      <w:r w:rsidRPr="000A47B7">
        <w:t>/03.</w:t>
      </w:r>
    </w:p>
    <w:p w14:paraId="7F8E8F69" w14:textId="2A3BC168" w:rsidR="00A57A1E" w:rsidRDefault="00A57A1E">
      <w:pPr>
        <w:rPr>
          <w:rFonts w:ascii="Arial" w:hAnsi="Arial" w:cs="Arial"/>
          <w:b/>
          <w:iCs/>
          <w:highlight w:val="lightGray"/>
        </w:rPr>
      </w:pPr>
      <w:r>
        <w:rPr>
          <w:rFonts w:ascii="Arial" w:hAnsi="Arial" w:cs="Arial"/>
          <w:b/>
          <w:iCs/>
          <w:highlight w:val="lightGray"/>
        </w:rPr>
        <w:br w:type="page"/>
      </w:r>
    </w:p>
    <w:p w14:paraId="0E40D017" w14:textId="444AF03C" w:rsidR="00DF1CDA" w:rsidRPr="003D445A" w:rsidRDefault="00DF1CDA" w:rsidP="00372488">
      <w:pPr>
        <w:pStyle w:val="Heading2"/>
        <w:ind w:left="567" w:hanging="1134"/>
      </w:pPr>
      <w:r w:rsidRPr="003D445A">
        <w:lastRenderedPageBreak/>
        <w:t>IECEx Executive</w:t>
      </w:r>
    </w:p>
    <w:p w14:paraId="677BB4EE" w14:textId="77777777" w:rsidR="00DF1CDA" w:rsidRPr="003D445A" w:rsidRDefault="00DF1CDA" w:rsidP="00BC1227">
      <w:pPr>
        <w:ind w:left="567"/>
        <w:rPr>
          <w:rFonts w:ascii="Arial" w:hAnsi="Arial"/>
        </w:rPr>
      </w:pPr>
      <w:r w:rsidRPr="003D445A">
        <w:rPr>
          <w:rFonts w:ascii="Arial" w:hAnsi="Arial"/>
        </w:rPr>
        <w:t xml:space="preserve">Members to </w:t>
      </w:r>
      <w:r w:rsidRPr="003D445A">
        <w:rPr>
          <w:rFonts w:ascii="Arial" w:hAnsi="Arial"/>
          <w:u w:val="single"/>
        </w:rPr>
        <w:t>receive</w:t>
      </w:r>
      <w:r w:rsidRPr="003D445A">
        <w:rPr>
          <w:rFonts w:ascii="Arial" w:hAnsi="Arial"/>
        </w:rPr>
        <w:t xml:space="preserve"> a report from the IECEx Chairman on the activities of the IECEx Executive in particular the review of Roles and Responsibilities assigned to the Executive</w:t>
      </w:r>
      <w:r w:rsidR="000A3309" w:rsidRPr="003D445A">
        <w:rPr>
          <w:rFonts w:ascii="Arial" w:hAnsi="Arial"/>
        </w:rPr>
        <w:t>.</w:t>
      </w:r>
    </w:p>
    <w:p w14:paraId="0FD8FF9B" w14:textId="77777777" w:rsidR="000A3309" w:rsidRPr="003D445A" w:rsidRDefault="000A3309" w:rsidP="005C565C">
      <w:pPr>
        <w:ind w:left="720"/>
        <w:rPr>
          <w:rFonts w:ascii="Arial" w:hAnsi="Arial"/>
        </w:rPr>
      </w:pPr>
    </w:p>
    <w:p w14:paraId="12D29B6D" w14:textId="2C147E85" w:rsidR="000A3309" w:rsidRPr="003D445A" w:rsidRDefault="000A3309" w:rsidP="003D445A">
      <w:pPr>
        <w:suppressAutoHyphens/>
        <w:ind w:firstLine="720"/>
        <w:rPr>
          <w:rFonts w:ascii="Arial" w:hAnsi="Arial"/>
          <w:b/>
          <w:u w:val="single"/>
        </w:rPr>
      </w:pPr>
      <w:r w:rsidRPr="003D445A">
        <w:rPr>
          <w:rFonts w:ascii="Arial" w:hAnsi="Arial"/>
          <w:b/>
          <w:u w:val="single"/>
        </w:rPr>
        <w:t>Document for noting</w:t>
      </w:r>
      <w:r w:rsidR="00491755" w:rsidRPr="003D445A">
        <w:rPr>
          <w:rFonts w:ascii="Arial" w:hAnsi="Arial"/>
          <w:b/>
          <w:u w:val="single"/>
        </w:rPr>
        <w:t>/discussion</w:t>
      </w:r>
      <w:r w:rsidRPr="003D445A">
        <w:rPr>
          <w:rFonts w:ascii="Arial" w:hAnsi="Arial"/>
          <w:b/>
          <w:u w:val="single"/>
        </w:rPr>
        <w:t>:</w:t>
      </w:r>
    </w:p>
    <w:p w14:paraId="34A16E54" w14:textId="705404E7" w:rsidR="00511C0A" w:rsidRDefault="00511C0A" w:rsidP="00A711CA">
      <w:pPr>
        <w:numPr>
          <w:ilvl w:val="0"/>
          <w:numId w:val="13"/>
        </w:numPr>
        <w:ind w:left="1418" w:hanging="425"/>
        <w:rPr>
          <w:rFonts w:ascii="Arial" w:hAnsi="Arial"/>
        </w:rPr>
      </w:pPr>
      <w:r w:rsidRPr="002B40FE">
        <w:rPr>
          <w:rFonts w:ascii="Arial" w:hAnsi="Arial"/>
          <w:b/>
        </w:rPr>
        <w:t xml:space="preserve">OD 002 </w:t>
      </w:r>
      <w:r w:rsidRPr="003D445A">
        <w:rPr>
          <w:rFonts w:ascii="Arial" w:hAnsi="Arial"/>
        </w:rPr>
        <w:t>– Tasks and Responsibilities of the IECEx Executive</w:t>
      </w:r>
    </w:p>
    <w:p w14:paraId="1A289FAF" w14:textId="297F8226" w:rsidR="001159EB" w:rsidRDefault="001159EB" w:rsidP="001159EB"/>
    <w:p w14:paraId="67E5D940" w14:textId="119EC44A" w:rsidR="001159EB" w:rsidRPr="00FA5805" w:rsidRDefault="001159EB" w:rsidP="001159EB">
      <w:pPr>
        <w:pStyle w:val="minnormal"/>
      </w:pPr>
      <w:r w:rsidRPr="00FA5805">
        <w:t>The Chair gave a presentation on the activities of the Executive that included information on</w:t>
      </w:r>
      <w:r w:rsidR="00644738">
        <w:t>:</w:t>
      </w:r>
    </w:p>
    <w:p w14:paraId="77CC4D94" w14:textId="77777777" w:rsidR="001159EB" w:rsidRDefault="001159EB" w:rsidP="001159EB">
      <w:pPr>
        <w:pStyle w:val="Minlist"/>
        <w:numPr>
          <w:ilvl w:val="0"/>
          <w:numId w:val="0"/>
        </w:numPr>
        <w:ind w:left="927"/>
      </w:pPr>
    </w:p>
    <w:p w14:paraId="73C92518" w14:textId="77777777" w:rsidR="001159EB" w:rsidRPr="00055AE6" w:rsidRDefault="001159EB" w:rsidP="001159EB">
      <w:pPr>
        <w:pStyle w:val="Minlist"/>
        <w:rPr>
          <w:bCs/>
        </w:rPr>
      </w:pPr>
      <w:r w:rsidRPr="00055AE6">
        <w:rPr>
          <w:bCs/>
        </w:rPr>
        <w:t>Clause 8.2 of IEC CA 01</w:t>
      </w:r>
      <w:r>
        <w:rPr>
          <w:bCs/>
        </w:rPr>
        <w:t>,</w:t>
      </w:r>
      <w:r w:rsidRPr="00055AE6">
        <w:rPr>
          <w:bCs/>
        </w:rPr>
        <w:t xml:space="preserve"> which defines the Executive Group</w:t>
      </w:r>
    </w:p>
    <w:p w14:paraId="06A0ED27" w14:textId="77777777" w:rsidR="001159EB" w:rsidRPr="00055AE6" w:rsidRDefault="001159EB" w:rsidP="001159EB">
      <w:pPr>
        <w:pStyle w:val="Minlist"/>
        <w:rPr>
          <w:bCs/>
        </w:rPr>
      </w:pPr>
      <w:r w:rsidRPr="00055AE6">
        <w:rPr>
          <w:bCs/>
        </w:rPr>
        <w:t>IECE</w:t>
      </w:r>
      <w:r>
        <w:rPr>
          <w:bCs/>
        </w:rPr>
        <w:t>x</w:t>
      </w:r>
      <w:r w:rsidRPr="00055AE6">
        <w:rPr>
          <w:bCs/>
        </w:rPr>
        <w:t xml:space="preserve"> OD 002</w:t>
      </w:r>
      <w:r>
        <w:rPr>
          <w:bCs/>
        </w:rPr>
        <w:t xml:space="preserve">, </w:t>
      </w:r>
      <w:r w:rsidRPr="00055AE6">
        <w:rPr>
          <w:bCs/>
        </w:rPr>
        <w:t>that describes the Tasks and Responsibilities delegated to the IECEx Executive.</w:t>
      </w:r>
    </w:p>
    <w:p w14:paraId="66B6A624" w14:textId="77777777" w:rsidR="001159EB" w:rsidRPr="00055AE6" w:rsidRDefault="001159EB" w:rsidP="001159EB">
      <w:pPr>
        <w:pStyle w:val="Minlist"/>
        <w:rPr>
          <w:bCs/>
        </w:rPr>
      </w:pPr>
      <w:r w:rsidRPr="00055AE6">
        <w:rPr>
          <w:bCs/>
        </w:rPr>
        <w:t xml:space="preserve">An Overview of the </w:t>
      </w:r>
      <w:r>
        <w:rPr>
          <w:bCs/>
        </w:rPr>
        <w:t>R</w:t>
      </w:r>
      <w:r w:rsidRPr="00055AE6">
        <w:rPr>
          <w:bCs/>
        </w:rPr>
        <w:t>esponsibilities</w:t>
      </w:r>
    </w:p>
    <w:p w14:paraId="08109D08" w14:textId="77777777" w:rsidR="001159EB" w:rsidRPr="00055AE6" w:rsidRDefault="001159EB" w:rsidP="001159EB">
      <w:pPr>
        <w:pStyle w:val="Minlist"/>
        <w:rPr>
          <w:bCs/>
        </w:rPr>
      </w:pPr>
      <w:r w:rsidRPr="00055AE6">
        <w:rPr>
          <w:bCs/>
        </w:rPr>
        <w:t>Items dealt with by the Executive since last year</w:t>
      </w:r>
    </w:p>
    <w:p w14:paraId="0064E93E" w14:textId="58AEE227" w:rsidR="001159EB" w:rsidRDefault="001159EB" w:rsidP="001159EB">
      <w:pPr>
        <w:pStyle w:val="Minlist"/>
        <w:rPr>
          <w:bCs/>
        </w:rPr>
      </w:pPr>
      <w:r w:rsidRPr="00055AE6">
        <w:rPr>
          <w:bCs/>
        </w:rPr>
        <w:t>The engagement among the executive being a mixture of zoom meetings and email correspondence</w:t>
      </w:r>
      <w:r>
        <w:rPr>
          <w:bCs/>
        </w:rPr>
        <w:t xml:space="preserve"> and the activities conducted.</w:t>
      </w:r>
    </w:p>
    <w:p w14:paraId="13689190" w14:textId="77777777" w:rsidR="001159EB" w:rsidRPr="00055AE6" w:rsidRDefault="001159EB" w:rsidP="001159EB">
      <w:pPr>
        <w:pStyle w:val="Minlist"/>
        <w:numPr>
          <w:ilvl w:val="0"/>
          <w:numId w:val="0"/>
        </w:numPr>
        <w:ind w:left="927"/>
        <w:rPr>
          <w:bCs/>
        </w:rPr>
      </w:pPr>
    </w:p>
    <w:p w14:paraId="5B5FEFC9" w14:textId="77777777" w:rsidR="001159EB" w:rsidRPr="00441426" w:rsidRDefault="001159EB" w:rsidP="001159EB">
      <w:pPr>
        <w:pStyle w:val="minnormal"/>
      </w:pPr>
      <w:r w:rsidRPr="00441426">
        <w:t>At the conclusion of his presentation, the Chair invited any comments or questions.  None were raised with the meeting agreeing to record the following decision.</w:t>
      </w:r>
    </w:p>
    <w:p w14:paraId="3EED565D" w14:textId="32170F58" w:rsidR="00F0388C" w:rsidRDefault="00F0388C" w:rsidP="00F0388C">
      <w:pPr>
        <w:rPr>
          <w:rFonts w:ascii="Arial" w:hAnsi="Arial"/>
        </w:rPr>
      </w:pPr>
    </w:p>
    <w:p w14:paraId="41C3D685" w14:textId="77777777" w:rsidR="00F0388C" w:rsidRDefault="00F0388C"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4625F3">
        <w:rPr>
          <w:rFonts w:ascii="Arial" w:hAnsi="Arial" w:cs="Arial"/>
          <w:b/>
          <w:bCs/>
          <w:color w:val="0000FF"/>
          <w:sz w:val="22"/>
          <w:szCs w:val="22"/>
          <w:u w:val="single"/>
        </w:rPr>
        <w:t>/</w:t>
      </w:r>
      <w:r>
        <w:rPr>
          <w:rFonts w:ascii="Arial" w:hAnsi="Arial" w:cs="Arial"/>
          <w:b/>
          <w:bCs/>
          <w:color w:val="0000FF"/>
          <w:sz w:val="22"/>
          <w:szCs w:val="22"/>
          <w:u w:val="single"/>
        </w:rPr>
        <w:t>18</w:t>
      </w:r>
    </w:p>
    <w:p w14:paraId="11099465" w14:textId="77777777" w:rsidR="00F0388C" w:rsidRDefault="00F0388C" w:rsidP="002B40FE">
      <w:pPr>
        <w:ind w:left="567"/>
        <w:rPr>
          <w:rFonts w:ascii="Arial" w:eastAsia="Calibri" w:hAnsi="Arial"/>
          <w:color w:val="3333FF"/>
          <w:sz w:val="22"/>
          <w:szCs w:val="22"/>
        </w:rPr>
      </w:pPr>
      <w:r>
        <w:rPr>
          <w:rFonts w:ascii="Arial" w:eastAsia="Calibri" w:hAnsi="Arial"/>
          <w:color w:val="3333FF"/>
          <w:sz w:val="22"/>
          <w:szCs w:val="20"/>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the report presentation from the IECEx Chairman on the activities of the IECEx Executive in particular the review of Roles and Responsibilities assigned to the Executive as detailed in IECEx OD 002.</w:t>
      </w:r>
    </w:p>
    <w:p w14:paraId="39B4697A" w14:textId="593F443C" w:rsidR="00F0388C" w:rsidRDefault="00F0388C" w:rsidP="002B40FE">
      <w:pPr>
        <w:ind w:left="1134"/>
        <w:rPr>
          <w:rFonts w:ascii="Arial" w:hAnsi="Arial"/>
        </w:rPr>
      </w:pPr>
    </w:p>
    <w:p w14:paraId="4B669452" w14:textId="77777777" w:rsidR="00444B61" w:rsidRPr="003D445A" w:rsidRDefault="00444B61" w:rsidP="005C565C">
      <w:pPr>
        <w:suppressAutoHyphens/>
        <w:rPr>
          <w:rFonts w:ascii="Arial" w:hAnsi="Arial"/>
          <w:b/>
          <w:bCs/>
          <w:iCs/>
        </w:rPr>
      </w:pPr>
    </w:p>
    <w:p w14:paraId="3954D832" w14:textId="7CDA02C2" w:rsidR="00E806C3" w:rsidRPr="003D445A" w:rsidRDefault="00E806C3" w:rsidP="00372488">
      <w:pPr>
        <w:pStyle w:val="Heading2"/>
        <w:ind w:left="567" w:hanging="1134"/>
      </w:pPr>
      <w:r w:rsidRPr="003D445A">
        <w:t>IECEx Operational Document OD 060 – Extraordinary Circumstances</w:t>
      </w:r>
    </w:p>
    <w:p w14:paraId="06F6B7CE" w14:textId="13DB56EA" w:rsidR="00E806C3" w:rsidRDefault="00E806C3" w:rsidP="00BC1227">
      <w:pPr>
        <w:suppressAutoHyphens/>
        <w:ind w:left="567"/>
        <w:rPr>
          <w:rFonts w:ascii="Arial" w:hAnsi="Arial"/>
          <w:b/>
          <w:bCs/>
          <w:iCs/>
        </w:rPr>
      </w:pPr>
      <w:bookmarkStart w:id="7" w:name="_Hlk46340409"/>
      <w:r>
        <w:rPr>
          <w:rFonts w:ascii="Arial" w:hAnsi="Arial"/>
          <w:iCs/>
        </w:rPr>
        <w:t xml:space="preserve">Members to </w:t>
      </w:r>
      <w:r w:rsidRPr="00FE32EC">
        <w:rPr>
          <w:rFonts w:ascii="Arial" w:hAnsi="Arial"/>
          <w:iCs/>
          <w:u w:val="single"/>
        </w:rPr>
        <w:t>note</w:t>
      </w:r>
      <w:r>
        <w:rPr>
          <w:rFonts w:ascii="Arial" w:hAnsi="Arial"/>
          <w:iCs/>
        </w:rPr>
        <w:t xml:space="preserve"> Edition 2.</w:t>
      </w:r>
      <w:r w:rsidR="00EE6D98">
        <w:rPr>
          <w:rFonts w:ascii="Arial" w:hAnsi="Arial"/>
          <w:iCs/>
        </w:rPr>
        <w:t>2</w:t>
      </w:r>
      <w:r>
        <w:rPr>
          <w:rFonts w:ascii="Arial" w:hAnsi="Arial"/>
          <w:iCs/>
        </w:rPr>
        <w:t xml:space="preserve"> of OD 060 </w:t>
      </w:r>
      <w:r w:rsidR="00F131AB">
        <w:rPr>
          <w:rFonts w:ascii="Arial" w:hAnsi="Arial"/>
          <w:iCs/>
        </w:rPr>
        <w:t xml:space="preserve">and </w:t>
      </w:r>
      <w:r w:rsidR="00DF26AF">
        <w:rPr>
          <w:rFonts w:ascii="Arial" w:hAnsi="Arial"/>
          <w:iCs/>
        </w:rPr>
        <w:t xml:space="preserve">to receive a verbal report from the Secretariat regarding implementation and use. </w:t>
      </w:r>
      <w:r w:rsidR="00BF5B30">
        <w:rPr>
          <w:rFonts w:ascii="Arial" w:hAnsi="Arial"/>
          <w:iCs/>
        </w:rPr>
        <w:t>Also,</w:t>
      </w:r>
      <w:r w:rsidR="00DF26AF">
        <w:rPr>
          <w:rFonts w:ascii="Arial" w:hAnsi="Arial"/>
          <w:iCs/>
        </w:rPr>
        <w:t xml:space="preserve"> an </w:t>
      </w:r>
      <w:r w:rsidR="00F131AB">
        <w:rPr>
          <w:rFonts w:ascii="Arial" w:hAnsi="Arial"/>
          <w:iCs/>
        </w:rPr>
        <w:t xml:space="preserve">opportunity to </w:t>
      </w:r>
      <w:r w:rsidR="00DF26AF">
        <w:rPr>
          <w:rFonts w:ascii="Arial" w:hAnsi="Arial"/>
          <w:iCs/>
        </w:rPr>
        <w:t xml:space="preserve">receive a report from Mr Omerovic of work underway within ISO CACSO regarding developments of new ISO/IEC 17012 (guidelines of use of remote auditing methods) and to </w:t>
      </w:r>
      <w:r w:rsidR="00F131AB">
        <w:rPr>
          <w:rFonts w:ascii="Arial" w:hAnsi="Arial"/>
          <w:iCs/>
        </w:rPr>
        <w:t xml:space="preserve">discuss any aspects of </w:t>
      </w:r>
      <w:r w:rsidR="005C2096">
        <w:rPr>
          <w:rFonts w:ascii="Arial" w:hAnsi="Arial"/>
          <w:iCs/>
        </w:rPr>
        <w:t xml:space="preserve">implementation </w:t>
      </w:r>
      <w:r w:rsidR="00192D8D">
        <w:rPr>
          <w:rFonts w:ascii="Arial" w:hAnsi="Arial"/>
          <w:iCs/>
        </w:rPr>
        <w:t xml:space="preserve">and provisions </w:t>
      </w:r>
      <w:r w:rsidR="00F131AB">
        <w:rPr>
          <w:rFonts w:ascii="Arial" w:hAnsi="Arial"/>
          <w:iCs/>
        </w:rPr>
        <w:t>of OD 060</w:t>
      </w:r>
      <w:r w:rsidR="00192D8D">
        <w:rPr>
          <w:rFonts w:ascii="Arial" w:hAnsi="Arial"/>
          <w:iCs/>
        </w:rPr>
        <w:t>.</w:t>
      </w:r>
      <w:r w:rsidR="005C2096">
        <w:rPr>
          <w:rFonts w:ascii="Arial" w:hAnsi="Arial"/>
          <w:iCs/>
        </w:rPr>
        <w:t xml:space="preserve"> </w:t>
      </w:r>
      <w:bookmarkEnd w:id="7"/>
    </w:p>
    <w:p w14:paraId="41F611CF" w14:textId="77777777" w:rsidR="00E806C3" w:rsidRDefault="00E806C3" w:rsidP="005C565C">
      <w:pPr>
        <w:suppressAutoHyphens/>
        <w:ind w:left="709" w:hanging="1276"/>
        <w:rPr>
          <w:rFonts w:ascii="Arial" w:hAnsi="Arial"/>
          <w:b/>
          <w:bCs/>
          <w:iCs/>
        </w:rPr>
      </w:pPr>
    </w:p>
    <w:p w14:paraId="1815FFFA" w14:textId="77777777" w:rsidR="00E806C3" w:rsidRPr="003D445A" w:rsidRDefault="00E806C3" w:rsidP="00BC1227">
      <w:pPr>
        <w:suppressAutoHyphens/>
        <w:ind w:left="709"/>
        <w:rPr>
          <w:rFonts w:ascii="Arial" w:hAnsi="Arial"/>
          <w:b/>
          <w:u w:val="single"/>
        </w:rPr>
      </w:pPr>
      <w:r w:rsidRPr="003D445A">
        <w:rPr>
          <w:rFonts w:ascii="Arial" w:hAnsi="Arial"/>
          <w:b/>
          <w:u w:val="single"/>
        </w:rPr>
        <w:t xml:space="preserve">Document for </w:t>
      </w:r>
      <w:r w:rsidR="00192D8D" w:rsidRPr="003D445A">
        <w:rPr>
          <w:rFonts w:ascii="Arial" w:hAnsi="Arial"/>
          <w:b/>
          <w:u w:val="single"/>
        </w:rPr>
        <w:t>noting</w:t>
      </w:r>
      <w:r w:rsidRPr="003D445A">
        <w:rPr>
          <w:rFonts w:ascii="Arial" w:hAnsi="Arial"/>
          <w:b/>
          <w:u w:val="single"/>
        </w:rPr>
        <w:t>:</w:t>
      </w:r>
    </w:p>
    <w:p w14:paraId="1F09E221" w14:textId="20ACE4E4" w:rsidR="00E806C3" w:rsidRDefault="00E806C3" w:rsidP="00A711CA">
      <w:pPr>
        <w:numPr>
          <w:ilvl w:val="0"/>
          <w:numId w:val="19"/>
        </w:numPr>
        <w:suppressAutoHyphens/>
        <w:ind w:left="1418"/>
        <w:rPr>
          <w:rFonts w:ascii="Arial" w:hAnsi="Arial"/>
        </w:rPr>
      </w:pPr>
      <w:r w:rsidRPr="000F7503">
        <w:rPr>
          <w:rFonts w:ascii="Arial" w:hAnsi="Arial"/>
          <w:b/>
        </w:rPr>
        <w:t>OD 060</w:t>
      </w:r>
      <w:r w:rsidRPr="003D445A">
        <w:rPr>
          <w:rFonts w:ascii="Arial" w:hAnsi="Arial"/>
          <w:b/>
        </w:rPr>
        <w:t xml:space="preserve"> </w:t>
      </w:r>
      <w:r w:rsidRPr="003D445A">
        <w:rPr>
          <w:rFonts w:ascii="Arial" w:hAnsi="Arial"/>
        </w:rPr>
        <w:t>– IECEx Guide for Business Continuity – Management of Extraordinary Circumstances or Events Affecting IECEx Certification Schemes and Activities (Ed 2.</w:t>
      </w:r>
      <w:r w:rsidR="00EE6D98" w:rsidRPr="003D445A">
        <w:rPr>
          <w:rFonts w:ascii="Arial" w:hAnsi="Arial"/>
        </w:rPr>
        <w:t>2</w:t>
      </w:r>
      <w:r w:rsidRPr="003D445A">
        <w:rPr>
          <w:rFonts w:ascii="Arial" w:hAnsi="Arial"/>
        </w:rPr>
        <w:t>)</w:t>
      </w:r>
    </w:p>
    <w:p w14:paraId="53F34A49" w14:textId="3775BD71" w:rsidR="003620CA" w:rsidRDefault="003620CA" w:rsidP="003620CA">
      <w:pPr>
        <w:suppressAutoHyphens/>
        <w:rPr>
          <w:rFonts w:ascii="Arial" w:hAnsi="Arial"/>
        </w:rPr>
      </w:pPr>
    </w:p>
    <w:p w14:paraId="3AF1799C" w14:textId="32429FA7" w:rsidR="003620CA" w:rsidRDefault="009D5934" w:rsidP="003620CA">
      <w:pPr>
        <w:pStyle w:val="minnormal"/>
      </w:pPr>
      <w:r>
        <w:t xml:space="preserve">The </w:t>
      </w:r>
      <w:r w:rsidR="003620CA">
        <w:t>Chair invited the Secretary to speak to this item.</w:t>
      </w:r>
    </w:p>
    <w:p w14:paraId="79043862" w14:textId="31F3EF74" w:rsidR="003620CA" w:rsidRDefault="003620CA" w:rsidP="003620CA">
      <w:pPr>
        <w:pStyle w:val="minnormal"/>
      </w:pPr>
    </w:p>
    <w:p w14:paraId="763605B0" w14:textId="35264013" w:rsidR="003620CA" w:rsidRDefault="003620CA" w:rsidP="003620CA">
      <w:pPr>
        <w:pStyle w:val="minnormal"/>
      </w:pPr>
      <w:r>
        <w:t xml:space="preserve">The Secretary reminded the meeting that </w:t>
      </w:r>
      <w:r w:rsidR="00464AC0">
        <w:t xml:space="preserve">IECEx </w:t>
      </w:r>
      <w:r>
        <w:t>OD 060</w:t>
      </w:r>
      <w:r w:rsidR="00464AC0">
        <w:t xml:space="preserve"> was introduced at the beginning of the pandemic as a means of maintaining business continuity</w:t>
      </w:r>
      <w:r w:rsidR="009D5934">
        <w:t xml:space="preserve"> advising that i</w:t>
      </w:r>
      <w:r w:rsidR="00464AC0">
        <w:t>t has proven to be quite useful even since the end of travel restrictions.</w:t>
      </w:r>
    </w:p>
    <w:p w14:paraId="14F9E3E0" w14:textId="46F012CB" w:rsidR="00464AC0" w:rsidRDefault="009D5934" w:rsidP="003620CA">
      <w:pPr>
        <w:pStyle w:val="minnormal"/>
      </w:pPr>
      <w:r>
        <w:lastRenderedPageBreak/>
        <w:t>He advised that t</w:t>
      </w:r>
      <w:r w:rsidR="00464AC0">
        <w:t xml:space="preserve">here are other situations where travel might be restricted for other reasons and </w:t>
      </w:r>
      <w:r>
        <w:t>recalled the 2</w:t>
      </w:r>
      <w:r w:rsidR="00464AC0">
        <w:t>022</w:t>
      </w:r>
      <w:r w:rsidR="00E00A12">
        <w:t>/09</w:t>
      </w:r>
      <w:r w:rsidR="00464AC0">
        <w:t xml:space="preserve"> decision </w:t>
      </w:r>
      <w:r w:rsidR="00E00A12">
        <w:t>regarding the on-going use of IECEx OD 060, noting the provision of that decision that remote auditing by ExCBs required the agreement of the Executive Secretary.</w:t>
      </w:r>
    </w:p>
    <w:p w14:paraId="0F3DC279" w14:textId="4F5A4817" w:rsidR="00464AC0" w:rsidRDefault="00464AC0" w:rsidP="003620CA">
      <w:pPr>
        <w:pStyle w:val="minnormal"/>
      </w:pPr>
    </w:p>
    <w:p w14:paraId="558C73AB" w14:textId="29611E7B" w:rsidR="00464AC0" w:rsidRDefault="00E00A12" w:rsidP="003620CA">
      <w:pPr>
        <w:pStyle w:val="minnormal"/>
      </w:pPr>
      <w:r>
        <w:t>In this regard, the Secretary advised that o</w:t>
      </w:r>
      <w:r w:rsidR="00464AC0">
        <w:t>ver the last year the Secretariat ha</w:t>
      </w:r>
      <w:r>
        <w:t>d</w:t>
      </w:r>
      <w:r w:rsidR="00464AC0">
        <w:t xml:space="preserve"> processed 13 individual requests</w:t>
      </w:r>
      <w:r w:rsidR="008E69F3">
        <w:t xml:space="preserve"> from 5 different certification bodies.</w:t>
      </w:r>
    </w:p>
    <w:p w14:paraId="53FEB3CD" w14:textId="6D449D81" w:rsidR="008E69F3" w:rsidRDefault="008E69F3" w:rsidP="003620CA">
      <w:pPr>
        <w:pStyle w:val="minnormal"/>
      </w:pPr>
    </w:p>
    <w:p w14:paraId="7C5B5C7D" w14:textId="13E5835F" w:rsidR="008E69F3" w:rsidRDefault="008E69F3" w:rsidP="003620CA">
      <w:pPr>
        <w:pStyle w:val="minnormal"/>
      </w:pPr>
      <w:r>
        <w:t>Reasons for remote auditing have included security concerns, health issues, conflicts and sanctions. These have been recorded in a register kept by the Secretariat.</w:t>
      </w:r>
    </w:p>
    <w:p w14:paraId="66ED8962" w14:textId="41BC6572" w:rsidR="008E69F3" w:rsidRDefault="008E69F3" w:rsidP="003620CA">
      <w:pPr>
        <w:pStyle w:val="minnormal"/>
      </w:pPr>
    </w:p>
    <w:p w14:paraId="738C8F04" w14:textId="20DF0165" w:rsidR="008E69F3" w:rsidRDefault="008E69F3" w:rsidP="003620CA">
      <w:pPr>
        <w:pStyle w:val="minnormal"/>
      </w:pPr>
      <w:r>
        <w:t xml:space="preserve">The Secretary then suggested that Mr Jasmin </w:t>
      </w:r>
      <w:r w:rsidR="002B40FE">
        <w:t>Omerovic</w:t>
      </w:r>
      <w:r>
        <w:t xml:space="preserve"> give an update on </w:t>
      </w:r>
      <w:r w:rsidR="00E00A12">
        <w:t xml:space="preserve">developments of new </w:t>
      </w:r>
      <w:r>
        <w:t>IEC/ISO 17012 – Remote auditing.</w:t>
      </w:r>
    </w:p>
    <w:p w14:paraId="141636F7" w14:textId="33475283" w:rsidR="008E69F3" w:rsidRDefault="008E69F3" w:rsidP="003620CA">
      <w:pPr>
        <w:pStyle w:val="minnormal"/>
      </w:pPr>
    </w:p>
    <w:p w14:paraId="52352895" w14:textId="2FB80E50" w:rsidR="008E69F3" w:rsidRDefault="008E69F3" w:rsidP="003620CA">
      <w:pPr>
        <w:pStyle w:val="minnormal"/>
      </w:pPr>
      <w:r>
        <w:t xml:space="preserve">Mr </w:t>
      </w:r>
      <w:r w:rsidR="002B40FE">
        <w:t>Omerovic</w:t>
      </w:r>
      <w:r>
        <w:t xml:space="preserve"> </w:t>
      </w:r>
      <w:r w:rsidR="00E00A12">
        <w:t xml:space="preserve">informed the meeting </w:t>
      </w:r>
      <w:r>
        <w:t>that work had begun 2 years ago and the standard was published in July this year.</w:t>
      </w:r>
      <w:r w:rsidR="00AB411E">
        <w:t xml:space="preserve"> He considered it a very useful tool for auditors.</w:t>
      </w:r>
    </w:p>
    <w:p w14:paraId="4F1F6CF4" w14:textId="77777777" w:rsidR="00AB411E" w:rsidRDefault="00AB411E" w:rsidP="003620CA">
      <w:pPr>
        <w:pStyle w:val="minnormal"/>
      </w:pPr>
    </w:p>
    <w:p w14:paraId="0A4DFCF6" w14:textId="3C80F10E" w:rsidR="008E69F3" w:rsidRDefault="00AB411E" w:rsidP="003620CA">
      <w:pPr>
        <w:pStyle w:val="minnormal"/>
      </w:pPr>
      <w:r>
        <w:t>The standard was more about remote auditing methods</w:t>
      </w:r>
      <w:r w:rsidR="008D02EF">
        <w:t xml:space="preserve"> of management systems</w:t>
      </w:r>
      <w:r>
        <w:t>.</w:t>
      </w:r>
    </w:p>
    <w:p w14:paraId="60802702" w14:textId="2F654F8B" w:rsidR="00AB411E" w:rsidRDefault="00AB411E" w:rsidP="003620CA">
      <w:pPr>
        <w:pStyle w:val="minnormal"/>
      </w:pPr>
    </w:p>
    <w:p w14:paraId="5CA95CD7" w14:textId="6F359E83" w:rsidR="00AB411E" w:rsidRDefault="004031D4" w:rsidP="003620CA">
      <w:pPr>
        <w:pStyle w:val="minnormal"/>
      </w:pPr>
      <w:r>
        <w:t xml:space="preserve">Mr Omerovic further </w:t>
      </w:r>
      <w:r w:rsidR="00AB411E">
        <w:t xml:space="preserve">noted it </w:t>
      </w:r>
      <w:r>
        <w:t xml:space="preserve">applies </w:t>
      </w:r>
      <w:r w:rsidR="00AB411E">
        <w:t xml:space="preserve">a risk assessment based document. Every single audit is unique and so it should be done </w:t>
      </w:r>
      <w:r w:rsidR="0045734D">
        <w:t>carefully,</w:t>
      </w:r>
      <w:r w:rsidR="00AB411E">
        <w:t xml:space="preserve"> and all decisions related to this should be documented.</w:t>
      </w:r>
    </w:p>
    <w:p w14:paraId="79525FFE" w14:textId="68399F16" w:rsidR="00AB411E" w:rsidRDefault="00AB411E" w:rsidP="003620CA">
      <w:pPr>
        <w:pStyle w:val="minnormal"/>
      </w:pPr>
    </w:p>
    <w:p w14:paraId="05990D1A" w14:textId="0A922305" w:rsidR="00AB411E" w:rsidRDefault="0045734D" w:rsidP="003620CA">
      <w:pPr>
        <w:pStyle w:val="minnormal"/>
      </w:pPr>
      <w:r>
        <w:t>France asked about remote auditing for peer assessments.</w:t>
      </w:r>
    </w:p>
    <w:p w14:paraId="23563F46" w14:textId="3EC62CB5" w:rsidR="0045734D" w:rsidRDefault="0045734D" w:rsidP="003620CA">
      <w:pPr>
        <w:pStyle w:val="minnormal"/>
      </w:pPr>
    </w:p>
    <w:p w14:paraId="53ADF225" w14:textId="46ADEDD4" w:rsidR="0045734D" w:rsidRDefault="0045734D" w:rsidP="003620CA">
      <w:pPr>
        <w:pStyle w:val="minnormal"/>
      </w:pPr>
      <w:r>
        <w:t>The Secretary responded noting that very few peer assessments would happen remotely, particularly as the Secretariat had control over the planning and conduct of those.</w:t>
      </w:r>
    </w:p>
    <w:p w14:paraId="1989A9EC" w14:textId="51487649" w:rsidR="0045734D" w:rsidRDefault="0045734D" w:rsidP="003620CA">
      <w:pPr>
        <w:pStyle w:val="minnormal"/>
      </w:pPr>
    </w:p>
    <w:p w14:paraId="63EEA728" w14:textId="41B6672F" w:rsidR="0045734D" w:rsidRDefault="004031D4" w:rsidP="003620CA">
      <w:pPr>
        <w:pStyle w:val="minnormal"/>
      </w:pPr>
      <w:r>
        <w:t xml:space="preserve">Following discussions, </w:t>
      </w:r>
      <w:r w:rsidR="00BF5B30">
        <w:t>no</w:t>
      </w:r>
      <w:r w:rsidR="0045734D">
        <w:t xml:space="preserve"> decision was recorded.</w:t>
      </w:r>
    </w:p>
    <w:p w14:paraId="7BD3D031" w14:textId="77777777" w:rsidR="00AB411E" w:rsidRDefault="00AB411E" w:rsidP="003620CA">
      <w:pPr>
        <w:pStyle w:val="minnormal"/>
      </w:pPr>
    </w:p>
    <w:p w14:paraId="7DB928D3" w14:textId="77777777" w:rsidR="008E1921" w:rsidRPr="00E806C3" w:rsidRDefault="008E1921" w:rsidP="005C565C">
      <w:pPr>
        <w:suppressAutoHyphens/>
        <w:rPr>
          <w:rFonts w:ascii="Arial" w:hAnsi="Arial"/>
          <w:sz w:val="22"/>
          <w:szCs w:val="22"/>
        </w:rPr>
      </w:pPr>
    </w:p>
    <w:p w14:paraId="5942D726" w14:textId="6770C2AD" w:rsidR="00DB2CB3" w:rsidRPr="00511C0A" w:rsidRDefault="00DB2CB3" w:rsidP="00372488">
      <w:pPr>
        <w:pStyle w:val="Heading2"/>
        <w:ind w:left="567" w:hanging="1134"/>
      </w:pPr>
      <w:r w:rsidRPr="00511C0A">
        <w:rPr>
          <w:bCs/>
        </w:rPr>
        <w:t>Any o</w:t>
      </w:r>
      <w:r w:rsidRPr="00511C0A">
        <w:t xml:space="preserve">ther </w:t>
      </w:r>
      <w:r w:rsidR="00DD0E8A">
        <w:t>membership or general matters</w:t>
      </w:r>
      <w:r w:rsidRPr="00511C0A">
        <w:t xml:space="preserve"> </w:t>
      </w:r>
    </w:p>
    <w:p w14:paraId="0B185E54" w14:textId="1B2F202F" w:rsidR="000A05DC" w:rsidRDefault="000A05DC" w:rsidP="005C565C">
      <w:pPr>
        <w:suppressAutoHyphens/>
        <w:spacing w:before="60" w:after="20"/>
        <w:ind w:left="708" w:hanging="708"/>
        <w:rPr>
          <w:rFonts w:ascii="Arial" w:hAnsi="Arial"/>
          <w:sz w:val="20"/>
          <w:szCs w:val="20"/>
        </w:rPr>
      </w:pPr>
    </w:p>
    <w:p w14:paraId="666387E1" w14:textId="77777777" w:rsidR="0045734D" w:rsidRPr="00641E79" w:rsidRDefault="0045734D" w:rsidP="0045734D">
      <w:pPr>
        <w:pStyle w:val="minnormal"/>
      </w:pPr>
      <w:r>
        <w:t>No other matters were raised.</w:t>
      </w:r>
    </w:p>
    <w:p w14:paraId="79F27AF2" w14:textId="71A289B5" w:rsidR="00A57A1E" w:rsidRDefault="00A57A1E">
      <w:pPr>
        <w:rPr>
          <w:rFonts w:ascii="Arial" w:hAnsi="Arial"/>
          <w:sz w:val="20"/>
          <w:szCs w:val="20"/>
        </w:rPr>
      </w:pPr>
      <w:r>
        <w:rPr>
          <w:rFonts w:ascii="Arial" w:hAnsi="Arial"/>
          <w:sz w:val="20"/>
          <w:szCs w:val="20"/>
        </w:rPr>
        <w:br w:type="page"/>
      </w:r>
    </w:p>
    <w:p w14:paraId="40E77C6E" w14:textId="069C0C99" w:rsidR="00DB2CB3" w:rsidRPr="002A213E" w:rsidRDefault="00144C03" w:rsidP="002A213E">
      <w:pPr>
        <w:pStyle w:val="Heading1"/>
        <w:ind w:left="567" w:hanging="1134"/>
      </w:pPr>
      <w:r w:rsidRPr="002A213E">
        <w:lastRenderedPageBreak/>
        <w:t>IECEx ASSESSMENTS OF ExCBs AND ExTLs</w:t>
      </w:r>
    </w:p>
    <w:p w14:paraId="0B9D5F7B" w14:textId="4856F629" w:rsidR="00DB2CB3" w:rsidRPr="008F164A" w:rsidRDefault="00D2185F" w:rsidP="000D46A6">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DB2CB3" w:rsidRPr="008F164A">
        <w:t xml:space="preserve">IECEx </w:t>
      </w:r>
      <w:r w:rsidR="005243B9" w:rsidRPr="008F164A">
        <w:t>Assessment of ExCBs and ExTLs since 202</w:t>
      </w:r>
      <w:r w:rsidR="00EE6D98" w:rsidRPr="008F164A">
        <w:t>3</w:t>
      </w:r>
      <w:r w:rsidR="005243B9" w:rsidRPr="008F164A">
        <w:t xml:space="preserve"> ExMC Meeting</w:t>
      </w:r>
    </w:p>
    <w:p w14:paraId="06553854" w14:textId="155C9904" w:rsidR="00A46203" w:rsidRDefault="00DB2CB3" w:rsidP="00975C10">
      <w:pPr>
        <w:ind w:left="567" w:hanging="567"/>
        <w:rPr>
          <w:rFonts w:ascii="Arial" w:hAnsi="Arial"/>
          <w:bCs/>
          <w:sz w:val="22"/>
          <w:szCs w:val="22"/>
        </w:rPr>
      </w:pPr>
      <w:r w:rsidRPr="00511C0A">
        <w:rPr>
          <w:rFonts w:ascii="Arial" w:hAnsi="Arial" w:cs="Arial"/>
          <w:bCs/>
          <w:i/>
          <w:iCs/>
        </w:rPr>
        <w:tab/>
      </w:r>
    </w:p>
    <w:p w14:paraId="27409462" w14:textId="77777777" w:rsidR="00C133BA" w:rsidRPr="000A47B7" w:rsidRDefault="00C133BA" w:rsidP="00C133BA">
      <w:pPr>
        <w:pStyle w:val="minnormal"/>
      </w:pPr>
      <w:r w:rsidRPr="000A47B7">
        <w:t xml:space="preserve">The Chair noted </w:t>
      </w:r>
      <w:r>
        <w:t xml:space="preserve">that this item was covered by </w:t>
      </w:r>
      <w:r w:rsidRPr="000A47B7">
        <w:t>the meeting’s agreement to the consent agenda and referred to Decision 202</w:t>
      </w:r>
      <w:r>
        <w:t>4</w:t>
      </w:r>
      <w:r w:rsidRPr="000A47B7">
        <w:t>/03.</w:t>
      </w:r>
    </w:p>
    <w:p w14:paraId="6278DC0C" w14:textId="77777777" w:rsidR="00A46203" w:rsidRPr="00931F18" w:rsidRDefault="00A46203" w:rsidP="00A46203">
      <w:pPr>
        <w:suppressAutoHyphens/>
        <w:rPr>
          <w:rFonts w:ascii="Arial" w:hAnsi="Arial"/>
          <w:bCs/>
          <w:sz w:val="22"/>
          <w:szCs w:val="22"/>
        </w:rPr>
      </w:pPr>
    </w:p>
    <w:p w14:paraId="03A4658E" w14:textId="77777777" w:rsidR="00D87EA2" w:rsidRDefault="00D87EA2" w:rsidP="005C565C">
      <w:pPr>
        <w:rPr>
          <w:rFonts w:ascii="Arial" w:hAnsi="Arial"/>
          <w:sz w:val="20"/>
          <w:szCs w:val="20"/>
          <w:highlight w:val="lightGray"/>
        </w:rPr>
      </w:pPr>
    </w:p>
    <w:p w14:paraId="54D8B474" w14:textId="5CDBA81E" w:rsidR="002D3F26" w:rsidRDefault="002D3F26" w:rsidP="00372488">
      <w:pPr>
        <w:pStyle w:val="Heading2"/>
        <w:ind w:left="567" w:hanging="1134"/>
      </w:pPr>
      <w:bookmarkStart w:id="8" w:name="_Hlk50384330"/>
      <w:r w:rsidRPr="002D3F26">
        <w:t>IECEx Maintenance and Consultative Group for matters relating to the IECEx Assessment of ExCBs and ExTLs across all IECEx Schemes – Report from ExAG</w:t>
      </w:r>
    </w:p>
    <w:p w14:paraId="589E6877" w14:textId="77777777" w:rsidR="00A46203" w:rsidRPr="00A46203" w:rsidRDefault="00A46203" w:rsidP="00A46203"/>
    <w:p w14:paraId="188FA501" w14:textId="77777777" w:rsidR="002D3F26" w:rsidRDefault="002D3F26" w:rsidP="005C565C">
      <w:pPr>
        <w:ind w:left="720" w:hanging="1287"/>
        <w:rPr>
          <w:rFonts w:ascii="Arial" w:hAnsi="Arial" w:cs="Arial"/>
          <w:b/>
        </w:rPr>
      </w:pPr>
    </w:p>
    <w:p w14:paraId="59B9C930" w14:textId="0E528760" w:rsidR="00D14DDA" w:rsidRPr="002E01C4" w:rsidRDefault="000D46A6" w:rsidP="00372488">
      <w:pPr>
        <w:pStyle w:val="Heading3"/>
        <w:ind w:left="567" w:hanging="1134"/>
      </w:pPr>
      <w:r>
        <w:t>R</w:t>
      </w:r>
      <w:r w:rsidR="00D14DDA">
        <w:t>eport from ExAG Convenor</w:t>
      </w:r>
    </w:p>
    <w:p w14:paraId="47682E9F" w14:textId="550548FB" w:rsidR="00D87EA2" w:rsidRDefault="00D14DDA" w:rsidP="00BC1227">
      <w:pPr>
        <w:ind w:left="567" w:hanging="567"/>
        <w:rPr>
          <w:rFonts w:ascii="Arial" w:hAnsi="Arial" w:cs="Arial"/>
        </w:rPr>
      </w:pPr>
      <w:r w:rsidRPr="00511C0A">
        <w:rPr>
          <w:rFonts w:ascii="Arial" w:hAnsi="Arial" w:cs="Arial"/>
          <w:bCs/>
          <w:i/>
          <w:iCs/>
        </w:rPr>
        <w:tab/>
      </w:r>
      <w:r w:rsidR="00D87EA2" w:rsidRPr="00D87EA2">
        <w:rPr>
          <w:rFonts w:ascii="Arial" w:hAnsi="Arial" w:cs="Arial"/>
        </w:rPr>
        <w:t>Dr Munro</w:t>
      </w:r>
      <w:r w:rsidR="002E01C4">
        <w:rPr>
          <w:rFonts w:ascii="Arial" w:hAnsi="Arial" w:cs="Arial"/>
        </w:rPr>
        <w:t xml:space="preserve"> as the ExAG Convener will report on the ExAG activities</w:t>
      </w:r>
      <w:r w:rsidR="00F131AB">
        <w:rPr>
          <w:rFonts w:ascii="Arial" w:hAnsi="Arial" w:cs="Arial"/>
        </w:rPr>
        <w:t xml:space="preserve"> and present documents for ExMC to consider</w:t>
      </w:r>
      <w:r w:rsidR="00DF1A4A">
        <w:rPr>
          <w:rFonts w:ascii="Arial" w:hAnsi="Arial" w:cs="Arial"/>
        </w:rPr>
        <w:t>.</w:t>
      </w:r>
    </w:p>
    <w:p w14:paraId="02D17118" w14:textId="77777777" w:rsidR="00C74F55" w:rsidRDefault="002E01C4" w:rsidP="005C565C">
      <w:pPr>
        <w:ind w:left="720" w:hanging="720"/>
        <w:rPr>
          <w:rFonts w:ascii="Arial" w:hAnsi="Arial" w:cs="Arial"/>
        </w:rPr>
      </w:pPr>
      <w:r>
        <w:rPr>
          <w:rFonts w:ascii="Arial" w:hAnsi="Arial" w:cs="Arial"/>
        </w:rPr>
        <w:tab/>
      </w:r>
    </w:p>
    <w:p w14:paraId="37EC4557" w14:textId="22266141" w:rsidR="00D87EA2" w:rsidRPr="00D87EA2" w:rsidRDefault="00D87EA2"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r w:rsidRPr="00D87EA2">
        <w:rPr>
          <w:rFonts w:cs="Arial"/>
          <w:szCs w:val="24"/>
        </w:rPr>
        <w:tab/>
      </w:r>
      <w:r w:rsidRPr="00D87EA2">
        <w:rPr>
          <w:rFonts w:cs="Arial"/>
          <w:szCs w:val="24"/>
        </w:rPr>
        <w:tab/>
      </w:r>
      <w:r w:rsidRPr="00D87EA2">
        <w:rPr>
          <w:rFonts w:cs="Arial"/>
          <w:szCs w:val="24"/>
          <w:u w:val="single"/>
        </w:rPr>
        <w:t>Document</w:t>
      </w:r>
      <w:r w:rsidR="00E33946">
        <w:rPr>
          <w:rFonts w:cs="Arial"/>
          <w:szCs w:val="24"/>
          <w:u w:val="single"/>
        </w:rPr>
        <w:t>s</w:t>
      </w:r>
      <w:r w:rsidRPr="00D87EA2">
        <w:rPr>
          <w:rFonts w:cs="Arial"/>
          <w:szCs w:val="24"/>
          <w:u w:val="single"/>
        </w:rPr>
        <w:t xml:space="preserve"> for </w:t>
      </w:r>
      <w:r w:rsidR="00E33946">
        <w:rPr>
          <w:rFonts w:cs="Arial"/>
          <w:szCs w:val="24"/>
          <w:u w:val="single"/>
        </w:rPr>
        <w:t>noting</w:t>
      </w:r>
      <w:r w:rsidRPr="00D87EA2">
        <w:rPr>
          <w:rFonts w:cs="Arial"/>
          <w:szCs w:val="24"/>
        </w:rPr>
        <w:t>:</w:t>
      </w:r>
    </w:p>
    <w:p w14:paraId="7E2CE71B" w14:textId="1B258F49" w:rsidR="00D87EA2" w:rsidRPr="00E34598" w:rsidRDefault="00D87EA2"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r w:rsidRPr="0045734D">
        <w:rPr>
          <w:rFonts w:cs="Arial"/>
          <w:szCs w:val="24"/>
        </w:rPr>
        <w:t>ExMC/</w:t>
      </w:r>
      <w:r w:rsidR="00186085" w:rsidRPr="0045734D">
        <w:rPr>
          <w:rFonts w:cs="Arial"/>
          <w:szCs w:val="24"/>
        </w:rPr>
        <w:t>2086</w:t>
      </w:r>
      <w:r w:rsidRPr="0045734D">
        <w:rPr>
          <w:rFonts w:cs="Arial"/>
          <w:szCs w:val="24"/>
        </w:rPr>
        <w:t>/R</w:t>
      </w:r>
      <w:r w:rsidRPr="0006354B">
        <w:t xml:space="preserve"> </w:t>
      </w:r>
      <w:r w:rsidRPr="0006354B">
        <w:rPr>
          <w:b w:val="0"/>
          <w:bCs/>
        </w:rPr>
        <w:t>-</w:t>
      </w:r>
      <w:r w:rsidRPr="00940AA9">
        <w:rPr>
          <w:b w:val="0"/>
          <w:bCs/>
        </w:rPr>
        <w:t xml:space="preserve"> </w:t>
      </w:r>
      <w:r w:rsidRPr="00D87EA2">
        <w:rPr>
          <w:rFonts w:cs="Arial"/>
          <w:b w:val="0"/>
          <w:szCs w:val="24"/>
        </w:rPr>
        <w:t>Report from Ex</w:t>
      </w:r>
      <w:r w:rsidR="002E01C4">
        <w:rPr>
          <w:rFonts w:cs="Arial"/>
          <w:b w:val="0"/>
          <w:szCs w:val="24"/>
        </w:rPr>
        <w:t>AG</w:t>
      </w:r>
      <w:r w:rsidRPr="00D87EA2">
        <w:rPr>
          <w:rFonts w:cs="Arial"/>
          <w:b w:val="0"/>
          <w:szCs w:val="24"/>
        </w:rPr>
        <w:t xml:space="preserve"> </w:t>
      </w:r>
    </w:p>
    <w:p w14:paraId="38442595" w14:textId="3219BA27" w:rsidR="00E34598" w:rsidRPr="00E34598" w:rsidRDefault="00E34598"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r w:rsidRPr="0045734D">
        <w:rPr>
          <w:rFonts w:cs="Arial"/>
          <w:szCs w:val="24"/>
        </w:rPr>
        <w:t>ExMC/2071/DV</w:t>
      </w:r>
      <w:r>
        <w:rPr>
          <w:rFonts w:cs="Arial"/>
          <w:szCs w:val="24"/>
        </w:rPr>
        <w:t xml:space="preserve"> -</w:t>
      </w:r>
      <w:r>
        <w:rPr>
          <w:rFonts w:cs="Arial"/>
          <w:b w:val="0"/>
          <w:i/>
          <w:szCs w:val="24"/>
        </w:rPr>
        <w:t xml:space="preserve"> </w:t>
      </w:r>
      <w:r>
        <w:rPr>
          <w:rFonts w:cs="Arial"/>
          <w:b w:val="0"/>
          <w:iCs/>
          <w:szCs w:val="24"/>
        </w:rPr>
        <w:t>Revision of F-003</w:t>
      </w:r>
    </w:p>
    <w:p w14:paraId="10AF9DBB" w14:textId="5127D9A4" w:rsidR="00E34598" w:rsidRPr="00E34598" w:rsidRDefault="00E34598"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r w:rsidRPr="0045734D">
        <w:rPr>
          <w:rFonts w:cs="Arial"/>
          <w:szCs w:val="24"/>
        </w:rPr>
        <w:t>ExMC/2072/DV</w:t>
      </w:r>
      <w:r>
        <w:rPr>
          <w:rFonts w:cs="Arial"/>
          <w:szCs w:val="24"/>
        </w:rPr>
        <w:t xml:space="preserve"> -</w:t>
      </w:r>
      <w:r>
        <w:rPr>
          <w:rFonts w:cs="Arial"/>
          <w:b w:val="0"/>
          <w:i/>
          <w:szCs w:val="24"/>
        </w:rPr>
        <w:t xml:space="preserve"> </w:t>
      </w:r>
      <w:r>
        <w:rPr>
          <w:rFonts w:cs="Arial"/>
          <w:b w:val="0"/>
          <w:iCs/>
          <w:szCs w:val="24"/>
        </w:rPr>
        <w:t>Revision of F-004</w:t>
      </w:r>
    </w:p>
    <w:p w14:paraId="3C42C841" w14:textId="1067944A" w:rsidR="00E34598" w:rsidRPr="00E34598" w:rsidRDefault="00E34598"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r w:rsidRPr="0045734D">
        <w:rPr>
          <w:rFonts w:cs="Arial"/>
          <w:szCs w:val="24"/>
        </w:rPr>
        <w:t>ExMC/2073/DV</w:t>
      </w:r>
      <w:r>
        <w:rPr>
          <w:rFonts w:cs="Arial"/>
          <w:szCs w:val="24"/>
        </w:rPr>
        <w:t xml:space="preserve"> </w:t>
      </w:r>
      <w:r w:rsidR="000C76C9">
        <w:rPr>
          <w:rFonts w:cs="Arial"/>
          <w:szCs w:val="24"/>
        </w:rPr>
        <w:t>–</w:t>
      </w:r>
      <w:r>
        <w:rPr>
          <w:rFonts w:cs="Arial"/>
          <w:b w:val="0"/>
          <w:i/>
          <w:szCs w:val="24"/>
        </w:rPr>
        <w:t xml:space="preserve"> </w:t>
      </w:r>
      <w:r w:rsidR="000C76C9">
        <w:rPr>
          <w:rFonts w:cs="Arial"/>
          <w:b w:val="0"/>
          <w:iCs/>
          <w:szCs w:val="24"/>
        </w:rPr>
        <w:t xml:space="preserve">Proposed new form, </w:t>
      </w:r>
      <w:r>
        <w:rPr>
          <w:rFonts w:cs="Arial"/>
          <w:b w:val="0"/>
          <w:iCs/>
          <w:szCs w:val="24"/>
        </w:rPr>
        <w:t>F-01</w:t>
      </w:r>
      <w:r w:rsidR="000C76C9">
        <w:rPr>
          <w:rFonts w:cs="Arial"/>
          <w:b w:val="0"/>
          <w:iCs/>
          <w:szCs w:val="24"/>
        </w:rPr>
        <w:t>6</w:t>
      </w:r>
    </w:p>
    <w:p w14:paraId="69093DBA" w14:textId="3F04CB99" w:rsidR="00E34598" w:rsidRPr="00E34598" w:rsidRDefault="00E34598"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r w:rsidRPr="0045734D">
        <w:rPr>
          <w:rFonts w:cs="Arial"/>
          <w:szCs w:val="24"/>
        </w:rPr>
        <w:t>ExMC/2074/DV</w:t>
      </w:r>
      <w:r>
        <w:rPr>
          <w:rFonts w:cs="Arial"/>
          <w:szCs w:val="24"/>
        </w:rPr>
        <w:t xml:space="preserve"> -</w:t>
      </w:r>
      <w:r>
        <w:rPr>
          <w:rFonts w:cs="Arial"/>
          <w:b w:val="0"/>
          <w:i/>
          <w:szCs w:val="24"/>
        </w:rPr>
        <w:t xml:space="preserve"> </w:t>
      </w:r>
      <w:r>
        <w:rPr>
          <w:rFonts w:cs="Arial"/>
          <w:b w:val="0"/>
          <w:iCs/>
          <w:szCs w:val="24"/>
        </w:rPr>
        <w:t>Revision of IECEx OD 003-1</w:t>
      </w:r>
    </w:p>
    <w:p w14:paraId="2291F9CA" w14:textId="3F517A07" w:rsidR="00E34598" w:rsidRPr="00E34598" w:rsidRDefault="00E34598"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r w:rsidRPr="0045734D">
        <w:rPr>
          <w:rFonts w:cs="Arial"/>
          <w:szCs w:val="24"/>
        </w:rPr>
        <w:t>ExMC/2075/DV</w:t>
      </w:r>
      <w:r>
        <w:rPr>
          <w:rFonts w:cs="Arial"/>
          <w:szCs w:val="24"/>
        </w:rPr>
        <w:t xml:space="preserve"> -</w:t>
      </w:r>
      <w:r>
        <w:rPr>
          <w:rFonts w:cs="Arial"/>
          <w:b w:val="0"/>
          <w:i/>
          <w:szCs w:val="24"/>
        </w:rPr>
        <w:t xml:space="preserve"> </w:t>
      </w:r>
      <w:r>
        <w:rPr>
          <w:rFonts w:cs="Arial"/>
          <w:b w:val="0"/>
          <w:iCs/>
          <w:szCs w:val="24"/>
        </w:rPr>
        <w:t>Revision of IECEx OD 003-2</w:t>
      </w:r>
    </w:p>
    <w:p w14:paraId="55287F77" w14:textId="64A44A45" w:rsidR="00E34598" w:rsidRPr="00E34598" w:rsidRDefault="00E34598" w:rsidP="00A711CA">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r w:rsidRPr="0045734D">
        <w:rPr>
          <w:rFonts w:cs="Arial"/>
          <w:szCs w:val="24"/>
        </w:rPr>
        <w:t>ExMC/2076/DV</w:t>
      </w:r>
      <w:r>
        <w:rPr>
          <w:rFonts w:cs="Arial"/>
          <w:szCs w:val="24"/>
        </w:rPr>
        <w:t xml:space="preserve"> -</w:t>
      </w:r>
      <w:r>
        <w:rPr>
          <w:rFonts w:cs="Arial"/>
          <w:b w:val="0"/>
          <w:i/>
          <w:szCs w:val="24"/>
        </w:rPr>
        <w:t xml:space="preserve"> </w:t>
      </w:r>
      <w:r>
        <w:rPr>
          <w:rFonts w:cs="Arial"/>
          <w:b w:val="0"/>
          <w:iCs/>
          <w:szCs w:val="24"/>
        </w:rPr>
        <w:t>Revision of IECEx OD 032</w:t>
      </w:r>
    </w:p>
    <w:p w14:paraId="3A0FFF97" w14:textId="6C643D08" w:rsidR="00C4289E" w:rsidRPr="00C4289E" w:rsidRDefault="00E34598" w:rsidP="00C4289E">
      <w:pPr>
        <w:pStyle w:val="BodyTextIndent3"/>
        <w:numPr>
          <w:ilvl w:val="0"/>
          <w:numId w:val="11"/>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i/>
          <w:szCs w:val="24"/>
        </w:rPr>
      </w:pPr>
      <w:r w:rsidRPr="0045734D">
        <w:rPr>
          <w:rFonts w:cs="Arial"/>
          <w:szCs w:val="24"/>
        </w:rPr>
        <w:t>ExMC/2077/DV</w:t>
      </w:r>
      <w:r>
        <w:rPr>
          <w:rFonts w:cs="Arial"/>
          <w:szCs w:val="24"/>
        </w:rPr>
        <w:t xml:space="preserve"> -</w:t>
      </w:r>
      <w:r>
        <w:rPr>
          <w:rFonts w:cs="Arial"/>
          <w:b w:val="0"/>
          <w:i/>
          <w:szCs w:val="24"/>
        </w:rPr>
        <w:t xml:space="preserve"> </w:t>
      </w:r>
      <w:r>
        <w:rPr>
          <w:rFonts w:cs="Arial"/>
          <w:b w:val="0"/>
          <w:iCs/>
          <w:szCs w:val="24"/>
        </w:rPr>
        <w:t>Revision of IECEx OD 019</w:t>
      </w:r>
    </w:p>
    <w:p w14:paraId="62C23E48" w14:textId="77777777" w:rsidR="00C4289E" w:rsidRPr="00C4289E" w:rsidRDefault="00C4289E" w:rsidP="0045734D">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firstLine="0"/>
        <w:rPr>
          <w:rFonts w:cs="Arial"/>
          <w:b w:val="0"/>
          <w:i/>
          <w:szCs w:val="24"/>
        </w:rPr>
      </w:pPr>
    </w:p>
    <w:p w14:paraId="1C12739D" w14:textId="236CDBC5" w:rsidR="0045734D" w:rsidRDefault="009E4353" w:rsidP="009E4353">
      <w:pPr>
        <w:pStyle w:val="minnormal"/>
      </w:pPr>
      <w:bookmarkStart w:id="9" w:name="_Hlk180588078"/>
      <w:r>
        <w:t xml:space="preserve">The Chair </w:t>
      </w:r>
      <w:r w:rsidR="00975C10">
        <w:t xml:space="preserve">invited </w:t>
      </w:r>
      <w:r>
        <w:t xml:space="preserve">Dr Munro to </w:t>
      </w:r>
      <w:r w:rsidR="00975C10">
        <w:t xml:space="preserve">present </w:t>
      </w:r>
      <w:r>
        <w:t>his report.</w:t>
      </w:r>
    </w:p>
    <w:p w14:paraId="7168DFC4" w14:textId="5F5D4841" w:rsidR="009E4353" w:rsidRDefault="009E4353" w:rsidP="009E4353">
      <w:pPr>
        <w:pStyle w:val="minnormal"/>
      </w:pPr>
    </w:p>
    <w:p w14:paraId="18A9DC61" w14:textId="015519FB" w:rsidR="009E4353" w:rsidRDefault="009E4353" w:rsidP="009E4353">
      <w:pPr>
        <w:pStyle w:val="minnormal"/>
      </w:pPr>
      <w:r>
        <w:t>Dr Munro noted that it had been a busy year with many revisions of documents produced.</w:t>
      </w:r>
    </w:p>
    <w:p w14:paraId="38D255ED" w14:textId="78373139" w:rsidR="009E4353" w:rsidRDefault="009E4353" w:rsidP="009E4353">
      <w:pPr>
        <w:pStyle w:val="minnormal"/>
      </w:pPr>
    </w:p>
    <w:p w14:paraId="786851FD" w14:textId="0B7189CF" w:rsidR="009E4353" w:rsidRDefault="009E4353" w:rsidP="009E4353">
      <w:pPr>
        <w:pStyle w:val="minnormal"/>
      </w:pPr>
      <w:r>
        <w:t>He noted that Recommendation 1 was that ExMC note the appointment of new assessors. He said the process for appointing an assessor involved the review of the application by the ExAG convenors and if satisfactory it would be put out to a vote by members of ExAG.</w:t>
      </w:r>
    </w:p>
    <w:p w14:paraId="4258A952" w14:textId="3F14D1FF" w:rsidR="009E4353" w:rsidRDefault="009E4353" w:rsidP="009E4353">
      <w:pPr>
        <w:pStyle w:val="minnormal"/>
      </w:pPr>
    </w:p>
    <w:p w14:paraId="1CC8F3D0" w14:textId="4931CD49" w:rsidR="009E4353" w:rsidRDefault="009E4353" w:rsidP="009E4353">
      <w:pPr>
        <w:pStyle w:val="minnormal"/>
      </w:pPr>
      <w:r>
        <w:t>Recommendation 2 was for ExMC to note the additional members of ExAG, namely Kevin Wolf US and Gordana Ostojic AU.</w:t>
      </w:r>
    </w:p>
    <w:p w14:paraId="3C1CA444" w14:textId="77777777" w:rsidR="003A55E1" w:rsidRDefault="003A55E1" w:rsidP="003A55E1">
      <w:pPr>
        <w:pStyle w:val="minnormal"/>
      </w:pPr>
      <w:r>
        <w:t>He noted the contribution of Ralph Wigg to ExAG and that Ralph would be resigning from ExAG.</w:t>
      </w:r>
    </w:p>
    <w:p w14:paraId="169D4B61" w14:textId="2B618442" w:rsidR="009E4353" w:rsidRDefault="009E4353" w:rsidP="009E4353">
      <w:pPr>
        <w:pStyle w:val="minnormal"/>
      </w:pPr>
    </w:p>
    <w:p w14:paraId="7A801EA7" w14:textId="4513AA34" w:rsidR="002D1597" w:rsidRDefault="002D1597" w:rsidP="009E4353">
      <w:pPr>
        <w:pStyle w:val="minnormal"/>
      </w:pPr>
      <w:r>
        <w:t>Recommendation 3 was the request for ExMC approval of</w:t>
      </w:r>
      <w:r w:rsidR="00644738">
        <w:t>:</w:t>
      </w:r>
    </w:p>
    <w:p w14:paraId="168EC248" w14:textId="77777777" w:rsidR="002D1597" w:rsidRPr="00C93787" w:rsidRDefault="002D1597" w:rsidP="002D1597">
      <w:pPr>
        <w:pStyle w:val="Minlist"/>
        <w:rPr>
          <w:rFonts w:eastAsia="SimSun"/>
          <w:lang w:eastAsia="en-AU"/>
        </w:rPr>
      </w:pPr>
      <w:r w:rsidRPr="00C93787">
        <w:rPr>
          <w:rFonts w:eastAsia="SimSun"/>
          <w:lang w:eastAsia="en-AU"/>
        </w:rPr>
        <w:t>F-003, IECEx ExCB/ExTL/ATF assessment report: issued as ExMC/2071/DV</w:t>
      </w:r>
    </w:p>
    <w:p w14:paraId="7DC00BA2" w14:textId="006F24A4" w:rsidR="002D1597" w:rsidRPr="00C93787" w:rsidRDefault="002D1597" w:rsidP="002D1597">
      <w:pPr>
        <w:pStyle w:val="Minlist"/>
        <w:rPr>
          <w:rFonts w:eastAsia="SimSun"/>
          <w:lang w:eastAsia="en-AU"/>
        </w:rPr>
      </w:pPr>
      <w:r w:rsidRPr="00C93787">
        <w:rPr>
          <w:rFonts w:eastAsia="SimSun"/>
          <w:lang w:eastAsia="en-AU"/>
        </w:rPr>
        <w:t>F-004, Site assessment report: Issued as ExMC/2072/DV</w:t>
      </w:r>
    </w:p>
    <w:p w14:paraId="4B8B50FE" w14:textId="1E8D60AE" w:rsidR="002D1597" w:rsidRPr="00C93787" w:rsidRDefault="002D1597" w:rsidP="002D1597">
      <w:pPr>
        <w:pStyle w:val="Minlist"/>
        <w:rPr>
          <w:rFonts w:eastAsia="SimSun"/>
          <w:lang w:eastAsia="en-AU"/>
        </w:rPr>
      </w:pPr>
      <w:r w:rsidRPr="00C93787">
        <w:rPr>
          <w:rFonts w:eastAsia="SimSun"/>
          <w:lang w:eastAsia="en-AU"/>
        </w:rPr>
        <w:t>F-016 (replacing OD 206) IECEx Assessment Feedback Form: Issued as ExMC/2073/DV</w:t>
      </w:r>
    </w:p>
    <w:p w14:paraId="62D951B6" w14:textId="2770702A" w:rsidR="003A55E1" w:rsidRPr="00C93787" w:rsidRDefault="003A55E1" w:rsidP="003A55E1">
      <w:pPr>
        <w:pStyle w:val="Minlist"/>
        <w:rPr>
          <w:rFonts w:eastAsia="SimSun"/>
          <w:lang w:eastAsia="en-AU"/>
        </w:rPr>
      </w:pPr>
      <w:r w:rsidRPr="00C93787">
        <w:rPr>
          <w:rFonts w:eastAsia="SimSun"/>
          <w:lang w:eastAsia="en-AU"/>
        </w:rPr>
        <w:lastRenderedPageBreak/>
        <w:t>OD 003-1, Assessment Procedures for IECEx acceptance of Applicant Ex ExCBs, ExTLs and ATFs. Part 1: Appointment and surveillance of assessors for IECEx certification schemes: Issued as ExMC/2074/DV</w:t>
      </w:r>
    </w:p>
    <w:p w14:paraId="4620AE73" w14:textId="6D32B440" w:rsidR="003A55E1" w:rsidRPr="00C93787" w:rsidRDefault="003A55E1" w:rsidP="003A55E1">
      <w:pPr>
        <w:pStyle w:val="Minlist"/>
        <w:rPr>
          <w:rFonts w:eastAsia="SimSun"/>
          <w:lang w:eastAsia="en-AU"/>
        </w:rPr>
      </w:pPr>
      <w:r w:rsidRPr="00C93787">
        <w:rPr>
          <w:rFonts w:eastAsia="SimSun"/>
          <w:lang w:eastAsia="en-AU"/>
        </w:rPr>
        <w:t>OD 003-2, Assessment Procedures for IECEx acceptance of Applicant Ex ExCBs, ExTLs and ATFs. Part 2: Assessment, surveillance assessment and re-assessment of ExCBs, and ExTLs and ATFs operating in the IECEx 02, IECEx Certified Equipment Scheme: Issued as ExMC/2075/DV</w:t>
      </w:r>
    </w:p>
    <w:p w14:paraId="425E073E" w14:textId="67548CA3" w:rsidR="002D1597" w:rsidRPr="003A55E1" w:rsidRDefault="003A55E1" w:rsidP="003A55E1">
      <w:pPr>
        <w:pStyle w:val="Minlist"/>
      </w:pPr>
      <w:r w:rsidRPr="003A55E1">
        <w:rPr>
          <w:rFonts w:eastAsia="SimSun"/>
        </w:rPr>
        <w:t>OD 032, Guidelines and information for IECEx assessments: Issued as ExMC/2076/DV</w:t>
      </w:r>
    </w:p>
    <w:p w14:paraId="571B9E68" w14:textId="7B4EB370" w:rsidR="009E4353" w:rsidRDefault="009E4353" w:rsidP="009E4353">
      <w:pPr>
        <w:pStyle w:val="minnormal"/>
      </w:pPr>
    </w:p>
    <w:p w14:paraId="3686744C" w14:textId="15AE297C" w:rsidR="002D1597" w:rsidRDefault="003A55E1" w:rsidP="009E4353">
      <w:pPr>
        <w:pStyle w:val="minnormal"/>
      </w:pPr>
      <w:r>
        <w:t xml:space="preserve">Recommendation 4 covered the proposal for an increase </w:t>
      </w:r>
      <w:r w:rsidR="00EC38C5">
        <w:t xml:space="preserve">of the daily </w:t>
      </w:r>
      <w:r w:rsidR="00BF5B30">
        <w:t>assessor’s</w:t>
      </w:r>
      <w:r>
        <w:t xml:space="preserve"> fees and incorporation of that into revision of IECEx OD 019. </w:t>
      </w:r>
      <w:r w:rsidR="00BF746E">
        <w:t>The</w:t>
      </w:r>
      <w:r w:rsidR="007C5B42">
        <w:t xml:space="preserve"> r</w:t>
      </w:r>
      <w:r w:rsidR="00BF746E">
        <w:t xml:space="preserve">ecommendation was for a 25% increase since fees had not been increased </w:t>
      </w:r>
      <w:r w:rsidR="007C5B42">
        <w:t>for 15 years. Dr Munro noted a future discussion on yearly increases had been proposed at the Executive meeting and this would be considered at another time.</w:t>
      </w:r>
    </w:p>
    <w:p w14:paraId="50E88E66" w14:textId="04ABC82F" w:rsidR="007C5B42" w:rsidRDefault="007C5B42" w:rsidP="009E4353">
      <w:pPr>
        <w:pStyle w:val="minnormal"/>
      </w:pPr>
    </w:p>
    <w:p w14:paraId="4D2B607B" w14:textId="6FBBDBC6" w:rsidR="007C5B42" w:rsidRDefault="007C5B42" w:rsidP="009E4353">
      <w:pPr>
        <w:pStyle w:val="minnormal"/>
      </w:pPr>
      <w:r>
        <w:t>Recommendation 5 covered forms F-008 to F-010 to update issue numbers of standards</w:t>
      </w:r>
      <w:r w:rsidR="005B4DC5">
        <w:t xml:space="preserve"> to match F-003.</w:t>
      </w:r>
    </w:p>
    <w:p w14:paraId="14EB20C3" w14:textId="130FE33D" w:rsidR="005B4DC5" w:rsidRDefault="005B4DC5" w:rsidP="009E4353">
      <w:pPr>
        <w:pStyle w:val="minnormal"/>
      </w:pPr>
    </w:p>
    <w:p w14:paraId="638D60B1" w14:textId="76F1D2C3" w:rsidR="00B729EF" w:rsidRDefault="006F6D92" w:rsidP="009E4353">
      <w:pPr>
        <w:pStyle w:val="minnormal"/>
      </w:pPr>
      <w:r>
        <w:t>T</w:t>
      </w:r>
      <w:r w:rsidR="00EC38C5">
        <w:t>he</w:t>
      </w:r>
      <w:r>
        <w:t xml:space="preserve"> Chair thanked Dr Munro for his report and reminded the meeting that these documents were circulated well in advance and called on the meeting to support the recommendations of the ExAG but also invited any comments.  None were raised, with the meeting recording the following decision.</w:t>
      </w:r>
    </w:p>
    <w:p w14:paraId="5E850A64" w14:textId="77777777" w:rsidR="002D1597" w:rsidRDefault="002D1597" w:rsidP="009E4353">
      <w:pPr>
        <w:pStyle w:val="minnormal"/>
      </w:pPr>
    </w:p>
    <w:p w14:paraId="118632A6" w14:textId="5A6A73BA" w:rsidR="00C4289E" w:rsidRPr="00C4289E" w:rsidRDefault="00C4289E" w:rsidP="002B40FE">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272"/>
        <w:rPr>
          <w:rFonts w:cs="Arial"/>
          <w:b w:val="0"/>
          <w:i/>
          <w:szCs w:val="24"/>
        </w:rPr>
      </w:pPr>
      <w:r w:rsidRPr="00C4289E">
        <w:rPr>
          <w:rFonts w:cs="Arial"/>
          <w:bCs/>
          <w:color w:val="0000FF"/>
          <w:sz w:val="22"/>
          <w:szCs w:val="22"/>
          <w:u w:val="single"/>
        </w:rPr>
        <w:t>Decision 2024/19</w:t>
      </w:r>
    </w:p>
    <w:bookmarkEnd w:id="9"/>
    <w:p w14:paraId="2644D1F3" w14:textId="393719BD" w:rsidR="00A46203" w:rsidRDefault="00A46203" w:rsidP="00A46203">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iCs/>
          <w:szCs w:val="24"/>
        </w:rPr>
      </w:pPr>
    </w:p>
    <w:p w14:paraId="6349C098" w14:textId="77777777" w:rsidR="00A46203" w:rsidRDefault="00A46203" w:rsidP="002B40FE">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ExAG Convenor, Dr Munro as circulated as ExMC/2086/R and in addition to the following decisions regarding publication revisions proposed by ExAG and </w:t>
      </w:r>
      <w:r w:rsidRPr="009D6278">
        <w:rPr>
          <w:rFonts w:ascii="Arial" w:eastAsia="Calibri" w:hAnsi="Arial"/>
          <w:color w:val="3333FF"/>
          <w:sz w:val="22"/>
          <w:szCs w:val="22"/>
          <w:u w:val="single"/>
        </w:rPr>
        <w:t>noted</w:t>
      </w:r>
      <w:r>
        <w:rPr>
          <w:rFonts w:ascii="Arial" w:eastAsia="Calibri" w:hAnsi="Arial"/>
          <w:color w:val="3333FF"/>
          <w:sz w:val="22"/>
          <w:szCs w:val="22"/>
        </w:rPr>
        <w:t xml:space="preserve"> the ExAG Recommendations 1, 2 and 5. </w:t>
      </w:r>
    </w:p>
    <w:p w14:paraId="1F6E7B36" w14:textId="77777777" w:rsidR="00A46203" w:rsidRDefault="00A46203" w:rsidP="002B40FE">
      <w:pPr>
        <w:ind w:left="567"/>
        <w:rPr>
          <w:rFonts w:ascii="Arial" w:eastAsia="Calibri" w:hAnsi="Arial"/>
          <w:color w:val="3333FF"/>
          <w:sz w:val="22"/>
          <w:szCs w:val="22"/>
        </w:rPr>
      </w:pPr>
    </w:p>
    <w:p w14:paraId="6C798C73" w14:textId="77777777" w:rsidR="00A46203" w:rsidRPr="00A2493A" w:rsidRDefault="00A46203" w:rsidP="002B40F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F-003 </w:t>
      </w:r>
      <w:r w:rsidRPr="0097615B">
        <w:rPr>
          <w:rFonts w:ascii="Arial" w:eastAsia="Calibri" w:hAnsi="Arial"/>
          <w:color w:val="3333FF"/>
          <w:sz w:val="22"/>
          <w:szCs w:val="22"/>
        </w:rPr>
        <w:t>as circulated as ExMC/</w:t>
      </w:r>
      <w:r>
        <w:rPr>
          <w:rFonts w:ascii="Arial" w:eastAsia="Calibri" w:hAnsi="Arial"/>
          <w:color w:val="3333FF"/>
          <w:sz w:val="22"/>
          <w:szCs w:val="22"/>
        </w:rPr>
        <w:t>2071</w:t>
      </w:r>
      <w:r w:rsidRPr="0097615B">
        <w:rPr>
          <w:rFonts w:ascii="Arial" w:eastAsia="Calibri" w:hAnsi="Arial"/>
          <w:color w:val="3333FF"/>
          <w:sz w:val="22"/>
          <w:szCs w:val="22"/>
        </w:rPr>
        <w:t xml:space="preserve">/DV subject to </w:t>
      </w:r>
      <w:r>
        <w:rPr>
          <w:rFonts w:ascii="Arial" w:eastAsia="Calibri" w:hAnsi="Arial"/>
          <w:color w:val="3333FF"/>
          <w:sz w:val="22"/>
          <w:szCs w:val="22"/>
        </w:rPr>
        <w:t xml:space="preserve">the inclusion of references </w:t>
      </w:r>
      <w:r w:rsidRPr="00A52D16">
        <w:rPr>
          <w:rFonts w:ascii="Arial" w:eastAsia="Calibri" w:hAnsi="Arial"/>
          <w:color w:val="3333FF"/>
          <w:sz w:val="22"/>
          <w:szCs w:val="22"/>
        </w:rPr>
        <w:t>to IEC 62990, Edition 1.0 and ISO/IEC 80079-49 Edition 1.0 (that supersedes ISO 16852:2016) and similar editorial revisions to F-008, F-009 and F-010</w:t>
      </w:r>
      <w:r>
        <w:rPr>
          <w:rFonts w:ascii="Arial" w:eastAsia="Calibri" w:hAnsi="Arial"/>
          <w:color w:val="3333FF"/>
          <w:sz w:val="22"/>
          <w:szCs w:val="22"/>
        </w:rPr>
        <w:t xml:space="preserve"> as per ExAG Recommendation #5.</w:t>
      </w:r>
    </w:p>
    <w:p w14:paraId="0E0DFCB6" w14:textId="0B855AC7" w:rsidR="00A46203" w:rsidRPr="00A2493A" w:rsidRDefault="00A46203" w:rsidP="002B40FE">
      <w:pPr>
        <w:ind w:left="567"/>
        <w:rPr>
          <w:rFonts w:ascii="Arial" w:eastAsia="Calibri" w:hAnsi="Arial"/>
          <w:color w:val="3333FF"/>
          <w:sz w:val="22"/>
          <w:szCs w:val="22"/>
          <w:lang w:val="pt-BR"/>
        </w:rPr>
      </w:pPr>
      <w:r w:rsidRPr="00A2493A">
        <w:rPr>
          <w:rFonts w:ascii="Arial" w:eastAsia="Calibri" w:hAnsi="Arial"/>
          <w:b/>
          <w:color w:val="3333FF"/>
          <w:sz w:val="22"/>
          <w:szCs w:val="22"/>
          <w:lang w:val="pt-BR"/>
        </w:rPr>
        <w:t>In favour:</w:t>
      </w:r>
      <w:r w:rsidRPr="00A2493A">
        <w:rPr>
          <w:rFonts w:ascii="Arial" w:eastAsia="Calibri" w:hAnsi="Arial"/>
          <w:color w:val="3333FF"/>
          <w:sz w:val="22"/>
          <w:szCs w:val="22"/>
          <w:lang w:val="pt-BR"/>
        </w:rPr>
        <w:t xml:space="preserve"> AU, BR, CA, CH, CN, CZ, DE, DK, ES, FR, GB, HR, HU, IL, IN, JP, KR, NL, NO, </w:t>
      </w:r>
      <w:r w:rsidR="00150940">
        <w:rPr>
          <w:rFonts w:ascii="Arial" w:eastAsia="Calibri" w:hAnsi="Arial"/>
          <w:color w:val="3333FF"/>
          <w:sz w:val="22"/>
          <w:szCs w:val="22"/>
          <w:lang w:val="pt-BR"/>
        </w:rPr>
        <w:t>PL, RU, SA</w:t>
      </w:r>
      <w:r w:rsidRPr="00A2493A">
        <w:rPr>
          <w:rFonts w:ascii="Arial" w:eastAsia="Calibri" w:hAnsi="Arial"/>
          <w:color w:val="3333FF"/>
          <w:sz w:val="22"/>
          <w:szCs w:val="22"/>
          <w:lang w:val="pt-BR"/>
        </w:rPr>
        <w:t>, SE, SI, UAE, USA, ZA</w:t>
      </w:r>
    </w:p>
    <w:p w14:paraId="49A47901" w14:textId="77777777" w:rsidR="00A46203" w:rsidRPr="000D0C45"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45C2FF9E" w14:textId="77777777" w:rsidR="00A46203" w:rsidRPr="009D4C2B"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64D52B96" w14:textId="77777777" w:rsidR="00A46203"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0F5F581" w14:textId="5C159815" w:rsidR="00A57A1E" w:rsidRDefault="00A46203" w:rsidP="002B40FE">
      <w:pPr>
        <w:ind w:left="567" w:hanging="283"/>
        <w:rPr>
          <w:rFonts w:ascii="Arial" w:hAnsi="Arial" w:cs="Arial"/>
          <w:bCs/>
          <w:i/>
          <w:iCs/>
        </w:rPr>
      </w:pPr>
      <w:r w:rsidRPr="00511C0A">
        <w:rPr>
          <w:rFonts w:ascii="Arial" w:hAnsi="Arial" w:cs="Arial"/>
          <w:bCs/>
          <w:i/>
          <w:iCs/>
        </w:rPr>
        <w:tab/>
      </w:r>
    </w:p>
    <w:p w14:paraId="43783A17" w14:textId="77777777" w:rsidR="00A57A1E" w:rsidRDefault="00A57A1E">
      <w:pPr>
        <w:rPr>
          <w:rFonts w:ascii="Arial" w:hAnsi="Arial" w:cs="Arial"/>
          <w:bCs/>
          <w:i/>
          <w:iCs/>
        </w:rPr>
      </w:pPr>
      <w:r>
        <w:rPr>
          <w:rFonts w:ascii="Arial" w:hAnsi="Arial" w:cs="Arial"/>
          <w:bCs/>
          <w:i/>
          <w:iCs/>
        </w:rPr>
        <w:br w:type="page"/>
      </w:r>
    </w:p>
    <w:p w14:paraId="0ECE8600" w14:textId="77777777" w:rsidR="00A46203" w:rsidRPr="00A2493A" w:rsidRDefault="00A46203" w:rsidP="002B40FE">
      <w:pPr>
        <w:ind w:left="567"/>
        <w:rPr>
          <w:rFonts w:ascii="Arial" w:eastAsia="Calibri" w:hAnsi="Arial"/>
          <w:color w:val="3333FF"/>
          <w:sz w:val="22"/>
          <w:szCs w:val="22"/>
        </w:rPr>
      </w:pPr>
      <w:r w:rsidRPr="0097615B">
        <w:rPr>
          <w:rFonts w:ascii="Arial" w:eastAsia="Calibri" w:hAnsi="Arial"/>
          <w:color w:val="3333FF"/>
          <w:sz w:val="22"/>
          <w:szCs w:val="22"/>
        </w:rPr>
        <w:lastRenderedPageBreak/>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F-004 </w:t>
      </w:r>
      <w:r w:rsidRPr="0097615B">
        <w:rPr>
          <w:rFonts w:ascii="Arial" w:eastAsia="Calibri" w:hAnsi="Arial"/>
          <w:color w:val="3333FF"/>
          <w:sz w:val="22"/>
          <w:szCs w:val="22"/>
        </w:rPr>
        <w:t>as circulated as ExMC/</w:t>
      </w:r>
      <w:r>
        <w:rPr>
          <w:rFonts w:ascii="Arial" w:eastAsia="Calibri" w:hAnsi="Arial"/>
          <w:color w:val="3333FF"/>
          <w:sz w:val="22"/>
          <w:szCs w:val="22"/>
        </w:rPr>
        <w:t>2072</w:t>
      </w:r>
      <w:r w:rsidRPr="0097615B">
        <w:rPr>
          <w:rFonts w:ascii="Arial" w:eastAsia="Calibri" w:hAnsi="Arial"/>
          <w:color w:val="3333FF"/>
          <w:sz w:val="22"/>
          <w:szCs w:val="22"/>
        </w:rPr>
        <w:t xml:space="preserve">/DV </w:t>
      </w:r>
    </w:p>
    <w:p w14:paraId="23F76A05" w14:textId="77777777" w:rsidR="00A46203" w:rsidRDefault="00A46203" w:rsidP="002B40FE">
      <w:pPr>
        <w:ind w:left="567"/>
        <w:rPr>
          <w:rFonts w:ascii="Arial" w:eastAsia="Calibri" w:hAnsi="Arial"/>
          <w:color w:val="3333FF"/>
          <w:sz w:val="22"/>
          <w:szCs w:val="22"/>
        </w:rPr>
      </w:pPr>
    </w:p>
    <w:p w14:paraId="65AB083F" w14:textId="71773018" w:rsidR="00A46203" w:rsidRPr="009D4C2B" w:rsidRDefault="00A46203" w:rsidP="002B40FE">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6D684F32" w14:textId="77777777" w:rsidR="00A46203" w:rsidRPr="000D0C45"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55B32A19" w14:textId="77777777" w:rsidR="00A46203" w:rsidRPr="009D4C2B"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5562E184" w14:textId="77777777" w:rsidR="00A46203"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4D725606" w14:textId="77777777" w:rsidR="00A46203" w:rsidRDefault="00A46203" w:rsidP="002B40FE">
      <w:pPr>
        <w:ind w:left="567"/>
        <w:rPr>
          <w:rFonts w:ascii="Arial" w:eastAsia="Calibri" w:hAnsi="Arial"/>
          <w:b/>
          <w:color w:val="3333FF"/>
          <w:sz w:val="22"/>
          <w:szCs w:val="22"/>
        </w:rPr>
      </w:pPr>
    </w:p>
    <w:p w14:paraId="365B128D" w14:textId="77777777" w:rsidR="00A46203" w:rsidRDefault="00A46203" w:rsidP="002B40F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F-016 </w:t>
      </w:r>
      <w:r w:rsidRPr="0097615B">
        <w:rPr>
          <w:rFonts w:ascii="Arial" w:eastAsia="Calibri" w:hAnsi="Arial"/>
          <w:color w:val="3333FF"/>
          <w:sz w:val="22"/>
          <w:szCs w:val="22"/>
        </w:rPr>
        <w:t>as circulated as ExMC/</w:t>
      </w:r>
      <w:r>
        <w:rPr>
          <w:rFonts w:ascii="Arial" w:eastAsia="Calibri" w:hAnsi="Arial"/>
          <w:color w:val="3333FF"/>
          <w:sz w:val="22"/>
          <w:szCs w:val="22"/>
        </w:rPr>
        <w:t>2073</w:t>
      </w:r>
      <w:r w:rsidRPr="0097615B">
        <w:rPr>
          <w:rFonts w:ascii="Arial" w:eastAsia="Calibri" w:hAnsi="Arial"/>
          <w:color w:val="3333FF"/>
          <w:sz w:val="22"/>
          <w:szCs w:val="22"/>
        </w:rPr>
        <w:t>/DV.</w:t>
      </w:r>
    </w:p>
    <w:p w14:paraId="5EE3740D" w14:textId="49A9F00E" w:rsidR="00A46203" w:rsidRPr="009D4C2B" w:rsidRDefault="00A46203" w:rsidP="002B40FE">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56E805D7" w14:textId="77777777" w:rsidR="00A46203" w:rsidRPr="000D0C45"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1E34F142" w14:textId="77777777" w:rsidR="00A46203" w:rsidRPr="009D4C2B"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701836E2" w14:textId="77777777" w:rsidR="00A46203"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6BFE67FF" w14:textId="77777777" w:rsidR="00A46203" w:rsidRDefault="00A46203" w:rsidP="002B40FE">
      <w:pPr>
        <w:ind w:left="567" w:hanging="283"/>
        <w:rPr>
          <w:rFonts w:ascii="Arial" w:hAnsi="Arial" w:cs="Arial"/>
          <w:bCs/>
          <w:i/>
          <w:iCs/>
        </w:rPr>
      </w:pPr>
    </w:p>
    <w:p w14:paraId="19E8910F" w14:textId="77777777" w:rsidR="00A46203" w:rsidRDefault="00A46203" w:rsidP="002B40F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003-1 </w:t>
      </w:r>
      <w:r w:rsidRPr="0097615B">
        <w:rPr>
          <w:rFonts w:ascii="Arial" w:eastAsia="Calibri" w:hAnsi="Arial"/>
          <w:color w:val="3333FF"/>
          <w:sz w:val="22"/>
          <w:szCs w:val="22"/>
        </w:rPr>
        <w:t>as circulated as ExMC/</w:t>
      </w:r>
      <w:r>
        <w:rPr>
          <w:rFonts w:ascii="Arial" w:eastAsia="Calibri" w:hAnsi="Arial"/>
          <w:color w:val="3333FF"/>
          <w:sz w:val="22"/>
          <w:szCs w:val="22"/>
        </w:rPr>
        <w:t>2074</w:t>
      </w:r>
      <w:r w:rsidRPr="0097615B">
        <w:rPr>
          <w:rFonts w:ascii="Arial" w:eastAsia="Calibri" w:hAnsi="Arial"/>
          <w:color w:val="3333FF"/>
          <w:sz w:val="22"/>
          <w:szCs w:val="22"/>
        </w:rPr>
        <w:t>/DV.</w:t>
      </w:r>
    </w:p>
    <w:p w14:paraId="0A11A3D3" w14:textId="01BDAB94" w:rsidR="00A46203" w:rsidRPr="009D4C2B" w:rsidRDefault="00A46203" w:rsidP="002B40FE">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61C6920B" w14:textId="77777777" w:rsidR="00A46203" w:rsidRPr="000D0C45"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19DD9946" w14:textId="77777777" w:rsidR="00A46203" w:rsidRPr="009D4C2B"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654DCDC5" w14:textId="77777777" w:rsidR="00A46203"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74DBF95F" w14:textId="77777777" w:rsidR="00A46203" w:rsidRDefault="00A46203" w:rsidP="002B40FE">
      <w:pPr>
        <w:ind w:left="567"/>
        <w:rPr>
          <w:rFonts w:ascii="Arial" w:eastAsia="Calibri" w:hAnsi="Arial"/>
          <w:b/>
          <w:color w:val="3333FF"/>
          <w:sz w:val="22"/>
          <w:szCs w:val="22"/>
        </w:rPr>
      </w:pPr>
    </w:p>
    <w:p w14:paraId="35FAA68D" w14:textId="77777777" w:rsidR="00A46203" w:rsidRDefault="00A46203" w:rsidP="002B40F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003-2 </w:t>
      </w:r>
      <w:r w:rsidRPr="0097615B">
        <w:rPr>
          <w:rFonts w:ascii="Arial" w:eastAsia="Calibri" w:hAnsi="Arial"/>
          <w:color w:val="3333FF"/>
          <w:sz w:val="22"/>
          <w:szCs w:val="22"/>
        </w:rPr>
        <w:t>as circulated as ExMC/</w:t>
      </w:r>
      <w:r>
        <w:rPr>
          <w:rFonts w:ascii="Arial" w:eastAsia="Calibri" w:hAnsi="Arial"/>
          <w:color w:val="3333FF"/>
          <w:sz w:val="22"/>
          <w:szCs w:val="22"/>
        </w:rPr>
        <w:t>2075</w:t>
      </w:r>
      <w:r w:rsidRPr="0097615B">
        <w:rPr>
          <w:rFonts w:ascii="Arial" w:eastAsia="Calibri" w:hAnsi="Arial"/>
          <w:color w:val="3333FF"/>
          <w:sz w:val="22"/>
          <w:szCs w:val="22"/>
        </w:rPr>
        <w:t>/DV.</w:t>
      </w:r>
    </w:p>
    <w:p w14:paraId="6BD43E92" w14:textId="1ECDB6A4" w:rsidR="00A46203" w:rsidRPr="009D4C2B" w:rsidRDefault="00A46203" w:rsidP="002B40FE">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48714E97" w14:textId="77777777" w:rsidR="00A46203" w:rsidRPr="000D0C45"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3DE0D1E5" w14:textId="77777777" w:rsidR="00A46203" w:rsidRPr="009D4C2B"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74E10C44" w14:textId="77777777" w:rsidR="00A46203"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78A070E1" w14:textId="77777777" w:rsidR="00A46203" w:rsidRDefault="00A46203" w:rsidP="002B40FE">
      <w:pPr>
        <w:ind w:left="567"/>
        <w:rPr>
          <w:rFonts w:ascii="Arial" w:eastAsia="Calibri" w:hAnsi="Arial"/>
          <w:b/>
          <w:color w:val="3333FF"/>
          <w:sz w:val="22"/>
          <w:szCs w:val="22"/>
        </w:rPr>
      </w:pPr>
    </w:p>
    <w:p w14:paraId="3E176265" w14:textId="77777777" w:rsidR="00A46203" w:rsidRDefault="00A46203" w:rsidP="002B40F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032 </w:t>
      </w:r>
      <w:r w:rsidRPr="0097615B">
        <w:rPr>
          <w:rFonts w:ascii="Arial" w:eastAsia="Calibri" w:hAnsi="Arial"/>
          <w:color w:val="3333FF"/>
          <w:sz w:val="22"/>
          <w:szCs w:val="22"/>
        </w:rPr>
        <w:t>as circulated as ExMC/</w:t>
      </w:r>
      <w:r>
        <w:rPr>
          <w:rFonts w:ascii="Arial" w:eastAsia="Calibri" w:hAnsi="Arial"/>
          <w:color w:val="3333FF"/>
          <w:sz w:val="22"/>
          <w:szCs w:val="22"/>
        </w:rPr>
        <w:t>2076</w:t>
      </w:r>
      <w:r w:rsidRPr="0097615B">
        <w:rPr>
          <w:rFonts w:ascii="Arial" w:eastAsia="Calibri" w:hAnsi="Arial"/>
          <w:color w:val="3333FF"/>
          <w:sz w:val="22"/>
          <w:szCs w:val="22"/>
        </w:rPr>
        <w:t>/DV</w:t>
      </w:r>
      <w:r>
        <w:rPr>
          <w:rFonts w:ascii="Arial" w:eastAsia="Calibri" w:hAnsi="Arial"/>
          <w:color w:val="3333FF"/>
          <w:sz w:val="22"/>
          <w:szCs w:val="22"/>
        </w:rPr>
        <w:t xml:space="preserve"> with editorial edits discussed during the meeting</w:t>
      </w:r>
      <w:r w:rsidRPr="0097615B">
        <w:rPr>
          <w:rFonts w:ascii="Arial" w:eastAsia="Calibri" w:hAnsi="Arial"/>
          <w:color w:val="3333FF"/>
          <w:sz w:val="22"/>
          <w:szCs w:val="22"/>
        </w:rPr>
        <w:t>.</w:t>
      </w:r>
    </w:p>
    <w:p w14:paraId="2226A3DF" w14:textId="58D79DD3" w:rsidR="00A46203" w:rsidRPr="009D4C2B" w:rsidRDefault="00A46203" w:rsidP="002B40FE">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3F695A0F" w14:textId="77777777" w:rsidR="00A46203" w:rsidRPr="000D0C45"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47B0C631" w14:textId="77777777" w:rsidR="00A46203" w:rsidRPr="009D4C2B"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63B03059" w14:textId="77777777" w:rsidR="00A46203"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793BAB68" w14:textId="77777777" w:rsidR="00A46203" w:rsidRDefault="00A46203" w:rsidP="00A46203">
      <w:pPr>
        <w:ind w:left="-567"/>
        <w:rPr>
          <w:rFonts w:ascii="Arial" w:eastAsia="Calibri" w:hAnsi="Arial"/>
          <w:b/>
          <w:color w:val="3333FF"/>
          <w:sz w:val="22"/>
          <w:szCs w:val="22"/>
        </w:rPr>
      </w:pPr>
    </w:p>
    <w:p w14:paraId="012BB643" w14:textId="77777777" w:rsidR="00A46203" w:rsidRDefault="00A46203" w:rsidP="004A4AD5">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w:t>
      </w:r>
      <w:r>
        <w:rPr>
          <w:rFonts w:ascii="Arial" w:eastAsia="Calibri" w:hAnsi="Arial"/>
          <w:color w:val="3333FF"/>
          <w:sz w:val="22"/>
          <w:szCs w:val="22"/>
        </w:rPr>
        <w:t xml:space="preserve">inclusion of proposed changes </w:t>
      </w:r>
      <w:r w:rsidRPr="0097615B">
        <w:rPr>
          <w:rFonts w:ascii="Arial" w:eastAsia="Calibri" w:hAnsi="Arial"/>
          <w:color w:val="3333FF"/>
          <w:sz w:val="22"/>
          <w:szCs w:val="22"/>
        </w:rPr>
        <w:t>circulated as ExMC/</w:t>
      </w:r>
      <w:r>
        <w:rPr>
          <w:rFonts w:ascii="Arial" w:eastAsia="Calibri" w:hAnsi="Arial"/>
          <w:color w:val="3333FF"/>
          <w:sz w:val="22"/>
          <w:szCs w:val="22"/>
        </w:rPr>
        <w:t>2077</w:t>
      </w:r>
      <w:r w:rsidRPr="0097615B">
        <w:rPr>
          <w:rFonts w:ascii="Arial" w:eastAsia="Calibri" w:hAnsi="Arial"/>
          <w:color w:val="3333FF"/>
          <w:sz w:val="22"/>
          <w:szCs w:val="22"/>
        </w:rPr>
        <w:t>/DV</w:t>
      </w:r>
      <w:r>
        <w:rPr>
          <w:rFonts w:ascii="Arial" w:eastAsia="Calibri" w:hAnsi="Arial"/>
          <w:color w:val="3333FF"/>
          <w:sz w:val="22"/>
          <w:szCs w:val="22"/>
        </w:rPr>
        <w:t xml:space="preserve"> in a revision of IECEx OD 019 to be approved by correspondence ballot</w:t>
      </w:r>
      <w:r w:rsidRPr="0097615B">
        <w:rPr>
          <w:rFonts w:ascii="Arial" w:eastAsia="Calibri" w:hAnsi="Arial"/>
          <w:color w:val="3333FF"/>
          <w:sz w:val="22"/>
          <w:szCs w:val="22"/>
        </w:rPr>
        <w:t>.</w:t>
      </w:r>
    </w:p>
    <w:p w14:paraId="04FBD706" w14:textId="2B5B21A2" w:rsidR="00A46203" w:rsidRPr="009D4C2B" w:rsidRDefault="00A46203" w:rsidP="004A4AD5">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4C74BAE0" w14:textId="77777777" w:rsidR="00A46203" w:rsidRPr="000D0C45" w:rsidRDefault="00A46203" w:rsidP="004A4AD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8454C7">
        <w:rPr>
          <w:rFonts w:ascii="Arial" w:eastAsia="Calibri" w:hAnsi="Arial"/>
          <w:color w:val="3333FF"/>
          <w:sz w:val="22"/>
          <w:szCs w:val="22"/>
        </w:rPr>
        <w:t>Nil</w:t>
      </w:r>
    </w:p>
    <w:p w14:paraId="35320378" w14:textId="77777777" w:rsidR="00A46203" w:rsidRPr="009D4C2B" w:rsidRDefault="00A46203" w:rsidP="004A4AD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5ABBCFE2" w14:textId="77777777" w:rsidR="00A46203" w:rsidRDefault="00A46203" w:rsidP="004A4AD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7158E1EC" w14:textId="765963BC" w:rsidR="00A57A1E" w:rsidRDefault="00A57A1E">
      <w:pPr>
        <w:rPr>
          <w:rFonts w:ascii="Arial" w:hAnsi="Arial" w:cs="Arial"/>
          <w:iCs/>
        </w:rPr>
      </w:pPr>
      <w:r>
        <w:rPr>
          <w:rFonts w:cs="Arial"/>
          <w:b/>
          <w:iCs/>
        </w:rPr>
        <w:br w:type="page"/>
      </w:r>
    </w:p>
    <w:p w14:paraId="31612A0A" w14:textId="1EB2EA43" w:rsidR="00827868" w:rsidRPr="00487256" w:rsidRDefault="002D3F26" w:rsidP="00372488">
      <w:pPr>
        <w:pStyle w:val="Heading2"/>
        <w:ind w:left="567" w:hanging="1134"/>
      </w:pPr>
      <w:r>
        <w:lastRenderedPageBreak/>
        <w:t xml:space="preserve">Other Matters related to </w:t>
      </w:r>
      <w:r w:rsidR="00797635">
        <w:t xml:space="preserve">the </w:t>
      </w:r>
      <w:r>
        <w:t>IECEx Peer Assessment Program</w:t>
      </w:r>
    </w:p>
    <w:p w14:paraId="77969639" w14:textId="0663915F" w:rsidR="00827868" w:rsidRDefault="002D3F26" w:rsidP="008C4A45">
      <w:pPr>
        <w:pStyle w:val="MAIN-TITLE"/>
        <w:ind w:left="567"/>
        <w:jc w:val="left"/>
        <w:rPr>
          <w:b w:val="0"/>
        </w:rPr>
      </w:pPr>
      <w:r>
        <w:rPr>
          <w:b w:val="0"/>
        </w:rPr>
        <w:t xml:space="preserve">This is an opportunity for </w:t>
      </w:r>
      <w:r w:rsidR="007D47D8">
        <w:rPr>
          <w:b w:val="0"/>
        </w:rPr>
        <w:t xml:space="preserve">Members to </w:t>
      </w:r>
      <w:r w:rsidR="007D47D8" w:rsidRPr="00FE32EC">
        <w:rPr>
          <w:b w:val="0"/>
          <w:u w:val="single"/>
        </w:rPr>
        <w:t>raise</w:t>
      </w:r>
      <w:r w:rsidR="007D47D8">
        <w:rPr>
          <w:b w:val="0"/>
        </w:rPr>
        <w:t xml:space="preserve"> any other matters</w:t>
      </w:r>
      <w:r w:rsidR="00797635">
        <w:rPr>
          <w:b w:val="0"/>
        </w:rPr>
        <w:t>.  Members are invited to raise any matters with the IECEx Secretariat, prior to the meeting.</w:t>
      </w:r>
    </w:p>
    <w:p w14:paraId="34CC992B" w14:textId="129F5C82" w:rsidR="00A46203" w:rsidRDefault="00A46203" w:rsidP="008C4A45">
      <w:pPr>
        <w:pStyle w:val="MAIN-TITLE"/>
        <w:ind w:left="567"/>
        <w:jc w:val="left"/>
        <w:rPr>
          <w:b w:val="0"/>
        </w:rPr>
      </w:pPr>
    </w:p>
    <w:p w14:paraId="3096C7C2" w14:textId="0553DA8E" w:rsidR="00A46203" w:rsidRPr="00DD10BE" w:rsidRDefault="005B4DC5" w:rsidP="005B4DC5">
      <w:pPr>
        <w:pStyle w:val="minnormal"/>
      </w:pPr>
      <w:r>
        <w:t>No matters were raised.</w:t>
      </w:r>
    </w:p>
    <w:p w14:paraId="06ACA2E0" w14:textId="77777777" w:rsidR="00A46203" w:rsidRPr="008B20F0" w:rsidRDefault="00A46203" w:rsidP="008C4A45">
      <w:pPr>
        <w:pStyle w:val="MAIN-TITLE"/>
        <w:ind w:left="567"/>
        <w:jc w:val="left"/>
        <w:rPr>
          <w:b w:val="0"/>
          <w:u w:val="single"/>
        </w:rPr>
      </w:pPr>
    </w:p>
    <w:bookmarkEnd w:id="8"/>
    <w:p w14:paraId="0F70B17E" w14:textId="77777777" w:rsidR="0065670E" w:rsidRDefault="0065670E" w:rsidP="00794F56">
      <w:pPr>
        <w:rPr>
          <w:rFonts w:ascii="Arial" w:hAnsi="Arial"/>
          <w:sz w:val="20"/>
          <w:szCs w:val="20"/>
          <w:highlight w:val="lightGray"/>
        </w:rPr>
      </w:pPr>
    </w:p>
    <w:p w14:paraId="3F71DEC5" w14:textId="11007E09" w:rsidR="005106CC" w:rsidRPr="002A213E" w:rsidRDefault="005106CC" w:rsidP="002A213E">
      <w:pPr>
        <w:pStyle w:val="Heading1"/>
        <w:ind w:left="567" w:hanging="1134"/>
      </w:pPr>
      <w:r w:rsidRPr="002A213E">
        <w:t>IECEx CERTIFIED EQUIPMENT SCHEME</w:t>
      </w:r>
      <w:r w:rsidR="00C462AC" w:rsidRPr="002A213E">
        <w:t>, IECEx 02</w:t>
      </w:r>
    </w:p>
    <w:p w14:paraId="0E7C07A8" w14:textId="5AD30E5B" w:rsidR="005106CC" w:rsidRPr="00372488" w:rsidRDefault="00D2185F" w:rsidP="000D46A6">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0A6FC7" w:rsidRPr="00372488">
        <w:t xml:space="preserve">Listing of </w:t>
      </w:r>
      <w:r w:rsidR="007A12F1" w:rsidRPr="00372488">
        <w:t xml:space="preserve">Current </w:t>
      </w:r>
      <w:r w:rsidR="00F04E8D" w:rsidRPr="00372488">
        <w:t xml:space="preserve">IECEx 02 Scheme </w:t>
      </w:r>
      <w:r w:rsidR="005106CC" w:rsidRPr="00372488">
        <w:t xml:space="preserve">ExCBs </w:t>
      </w:r>
      <w:r w:rsidR="00F04E8D" w:rsidRPr="00372488">
        <w:t xml:space="preserve">and </w:t>
      </w:r>
      <w:r w:rsidR="005106CC" w:rsidRPr="00372488">
        <w:t>ExTLs</w:t>
      </w:r>
    </w:p>
    <w:p w14:paraId="473E7493" w14:textId="77777777" w:rsidR="005106CC" w:rsidRPr="00511C0A" w:rsidRDefault="007A12F1" w:rsidP="005C565C">
      <w:pPr>
        <w:suppressAutoHyphens/>
        <w:rPr>
          <w:rFonts w:ascii="Arial" w:hAnsi="Arial" w:cs="Arial"/>
          <w:b/>
          <w:iCs/>
          <w:sz w:val="20"/>
          <w:szCs w:val="20"/>
          <w:u w:val="single"/>
        </w:rPr>
      </w:pPr>
      <w:r w:rsidRPr="00511C0A">
        <w:rPr>
          <w:rFonts w:ascii="Arial" w:hAnsi="Arial"/>
          <w:b/>
        </w:rPr>
        <w:tab/>
      </w:r>
    </w:p>
    <w:p w14:paraId="420AFC40" w14:textId="0D6CE0BF" w:rsidR="000F6BB6" w:rsidRPr="00511C0A" w:rsidRDefault="000F6BB6" w:rsidP="00BC1227">
      <w:pPr>
        <w:suppressAutoHyphens/>
        <w:ind w:left="709"/>
        <w:rPr>
          <w:rFonts w:ascii="Arial" w:hAnsi="Arial"/>
          <w:b/>
          <w:bCs/>
          <w:u w:val="single"/>
        </w:rPr>
      </w:pPr>
      <w:r w:rsidRPr="00511C0A">
        <w:rPr>
          <w:rFonts w:ascii="Arial" w:hAnsi="Arial"/>
          <w:b/>
          <w:bCs/>
        </w:rPr>
        <w:tab/>
      </w:r>
      <w:r w:rsidRPr="00511C0A">
        <w:rPr>
          <w:rFonts w:ascii="Arial" w:hAnsi="Arial"/>
          <w:b/>
          <w:bCs/>
          <w:u w:val="single"/>
        </w:rPr>
        <w:t>Document for noting:</w:t>
      </w:r>
    </w:p>
    <w:p w14:paraId="3A7BFCB7" w14:textId="77777777" w:rsidR="002774A4" w:rsidRPr="00EE6D98" w:rsidRDefault="000F6BB6" w:rsidP="00A711CA">
      <w:pPr>
        <w:numPr>
          <w:ilvl w:val="0"/>
          <w:numId w:val="13"/>
        </w:numPr>
        <w:suppressAutoHyphens/>
        <w:ind w:left="1418"/>
        <w:rPr>
          <w:rFonts w:ascii="Arial" w:hAnsi="Arial"/>
          <w:bCs/>
          <w:iCs/>
        </w:rPr>
      </w:pPr>
      <w:r w:rsidRPr="00EE6D98">
        <w:rPr>
          <w:rFonts w:ascii="Arial" w:hAnsi="Arial"/>
          <w:bCs/>
          <w:iCs/>
        </w:rPr>
        <w:t xml:space="preserve">OD 001 – </w:t>
      </w:r>
      <w:r w:rsidR="00F04E8D" w:rsidRPr="00EE6D98">
        <w:rPr>
          <w:rFonts w:ascii="Arial" w:hAnsi="Arial"/>
          <w:bCs/>
          <w:iCs/>
        </w:rPr>
        <w:t xml:space="preserve">02 </w:t>
      </w:r>
      <w:r w:rsidRPr="00EE6D98">
        <w:rPr>
          <w:rFonts w:ascii="Arial" w:hAnsi="Arial"/>
          <w:bCs/>
          <w:iCs/>
        </w:rPr>
        <w:t>Scheme Membership</w:t>
      </w:r>
      <w:r w:rsidRPr="00EE6D98">
        <w:rPr>
          <w:rFonts w:ascii="Arial" w:hAnsi="Arial" w:cs="Arial"/>
          <w:bCs/>
          <w:iCs/>
        </w:rPr>
        <w:t xml:space="preserve"> ExCBs, ExTLs and applicants</w:t>
      </w:r>
      <w:r w:rsidR="00F04E8D" w:rsidRPr="00EE6D98">
        <w:rPr>
          <w:rFonts w:ascii="Arial" w:hAnsi="Arial" w:cs="Arial"/>
          <w:bCs/>
          <w:iCs/>
        </w:rPr>
        <w:t xml:space="preserve"> </w:t>
      </w:r>
    </w:p>
    <w:p w14:paraId="419ACDAD" w14:textId="49E295A7" w:rsidR="002774A4" w:rsidRDefault="00C77B3D" w:rsidP="005C565C">
      <w:pPr>
        <w:suppressAutoHyphens/>
        <w:ind w:left="-567"/>
        <w:rPr>
          <w:rFonts w:ascii="Arial" w:hAnsi="Arial" w:cs="Arial"/>
          <w:iCs/>
          <w:color w:val="FF0000"/>
          <w:sz w:val="20"/>
          <w:szCs w:val="20"/>
        </w:rPr>
      </w:pPr>
      <w:r>
        <w:rPr>
          <w:rFonts w:ascii="Arial" w:hAnsi="Arial" w:cs="Arial"/>
          <w:iCs/>
          <w:color w:val="FF0000"/>
          <w:sz w:val="20"/>
          <w:szCs w:val="20"/>
        </w:rPr>
        <w:tab/>
      </w:r>
      <w:r w:rsidR="00936E3D">
        <w:rPr>
          <w:rFonts w:ascii="Arial" w:hAnsi="Arial" w:cs="Arial"/>
          <w:iCs/>
          <w:color w:val="FF0000"/>
          <w:sz w:val="20"/>
          <w:szCs w:val="20"/>
        </w:rPr>
        <w:tab/>
      </w:r>
      <w:hyperlink r:id="rId11" w:history="1">
        <w:r w:rsidR="00A10C5D" w:rsidRPr="005E3341">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14:paraId="149404CF" w14:textId="66BFCE2B" w:rsidR="00A46203" w:rsidRDefault="00A46203" w:rsidP="005C565C">
      <w:pPr>
        <w:suppressAutoHyphens/>
        <w:ind w:left="-567"/>
        <w:rPr>
          <w:rFonts w:ascii="Arial" w:hAnsi="Arial" w:cs="Arial"/>
          <w:iCs/>
          <w:color w:val="FF0000"/>
          <w:sz w:val="20"/>
          <w:szCs w:val="20"/>
        </w:rPr>
      </w:pPr>
    </w:p>
    <w:p w14:paraId="67553D7B" w14:textId="4C248D2C" w:rsidR="00A46203" w:rsidRDefault="00A46203" w:rsidP="005C565C">
      <w:pPr>
        <w:suppressAutoHyphens/>
        <w:ind w:left="-567"/>
        <w:rPr>
          <w:rFonts w:ascii="Arial" w:hAnsi="Arial" w:cs="Arial"/>
          <w:iCs/>
          <w:color w:val="FF0000"/>
          <w:sz w:val="20"/>
          <w:szCs w:val="20"/>
        </w:rPr>
      </w:pPr>
    </w:p>
    <w:p w14:paraId="745BA601" w14:textId="77777777" w:rsidR="00C133BA" w:rsidRPr="000A47B7" w:rsidRDefault="00C133BA" w:rsidP="00C133BA">
      <w:pPr>
        <w:pStyle w:val="minnormal"/>
      </w:pPr>
      <w:r w:rsidRPr="000A47B7">
        <w:t xml:space="preserve">The Chair noted </w:t>
      </w:r>
      <w:r>
        <w:t xml:space="preserve">that this item was covered by </w:t>
      </w:r>
      <w:r w:rsidRPr="000A47B7">
        <w:t>the meeting’s agreement to the consent agenda and referred to Decision 202</w:t>
      </w:r>
      <w:r>
        <w:t>4</w:t>
      </w:r>
      <w:r w:rsidRPr="000A47B7">
        <w:t>/03.</w:t>
      </w:r>
    </w:p>
    <w:p w14:paraId="4ABA3EBD" w14:textId="73894652" w:rsidR="00A46203" w:rsidRPr="00703EB8" w:rsidRDefault="00A46203" w:rsidP="00A46203">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Cs/>
        </w:rPr>
      </w:pPr>
    </w:p>
    <w:p w14:paraId="3148A3A2" w14:textId="77777777" w:rsidR="00A46203" w:rsidRDefault="00A46203" w:rsidP="005C565C">
      <w:pPr>
        <w:suppressAutoHyphens/>
        <w:ind w:left="-567"/>
        <w:rPr>
          <w:rFonts w:ascii="Arial" w:hAnsi="Arial" w:cs="Arial"/>
          <w:iCs/>
          <w:color w:val="FF0000"/>
          <w:sz w:val="20"/>
          <w:szCs w:val="20"/>
        </w:rPr>
      </w:pPr>
    </w:p>
    <w:p w14:paraId="6AD12D7A" w14:textId="77777777" w:rsidR="009D0842" w:rsidRPr="00E95B6F" w:rsidRDefault="009D0842" w:rsidP="005C565C">
      <w:pPr>
        <w:suppressAutoHyphens/>
        <w:rPr>
          <w:rFonts w:ascii="Arial" w:hAnsi="Arial" w:cs="Arial"/>
          <w:b/>
          <w:iCs/>
          <w:sz w:val="20"/>
          <w:szCs w:val="20"/>
          <w:highlight w:val="lightGray"/>
          <w:u w:val="single"/>
        </w:rPr>
      </w:pPr>
    </w:p>
    <w:p w14:paraId="75CA9408" w14:textId="71D28EA7" w:rsidR="00015D75" w:rsidRPr="002774A4" w:rsidRDefault="00015D75" w:rsidP="00372488">
      <w:pPr>
        <w:pStyle w:val="Heading2"/>
        <w:ind w:left="567" w:hanging="1134"/>
      </w:pPr>
      <w:r w:rsidRPr="002774A4">
        <w:t>ExTAG MATTERS</w:t>
      </w:r>
    </w:p>
    <w:p w14:paraId="779DFAB4" w14:textId="2A224950" w:rsidR="00015D75" w:rsidRPr="002774A4" w:rsidRDefault="00015D75" w:rsidP="00372488">
      <w:pPr>
        <w:pStyle w:val="Heading3"/>
        <w:ind w:left="567" w:hanging="1134"/>
      </w:pPr>
      <w:r w:rsidRPr="002774A4">
        <w:t>Report from 20</w:t>
      </w:r>
      <w:r w:rsidR="004440D2">
        <w:t>2</w:t>
      </w:r>
      <w:r w:rsidR="00EE6D98">
        <w:t>4</w:t>
      </w:r>
      <w:r w:rsidRPr="002774A4">
        <w:t xml:space="preserve"> ExTAG Meeting</w:t>
      </w:r>
    </w:p>
    <w:p w14:paraId="02A7B8B7" w14:textId="41333509" w:rsidR="00015D75" w:rsidRDefault="00015D75" w:rsidP="00585C39">
      <w:pPr>
        <w:ind w:left="567"/>
        <w:rPr>
          <w:rFonts w:ascii="Arial" w:hAnsi="Arial"/>
        </w:rPr>
      </w:pPr>
      <w:r w:rsidRPr="00015D75">
        <w:rPr>
          <w:rFonts w:ascii="Arial" w:hAnsi="Arial"/>
        </w:rPr>
        <w:t>Members to</w:t>
      </w:r>
      <w:r w:rsidRPr="00015D75">
        <w:rPr>
          <w:rFonts w:ascii="Arial" w:hAnsi="Arial"/>
          <w:u w:val="single"/>
        </w:rPr>
        <w:t xml:space="preserve"> receive a report</w:t>
      </w:r>
      <w:r w:rsidRPr="00015D75">
        <w:rPr>
          <w:rFonts w:ascii="Arial" w:hAnsi="Arial"/>
        </w:rPr>
        <w:t xml:space="preserve"> on the 20</w:t>
      </w:r>
      <w:r w:rsidR="004440D2">
        <w:rPr>
          <w:rFonts w:ascii="Arial" w:hAnsi="Arial"/>
        </w:rPr>
        <w:t>2</w:t>
      </w:r>
      <w:r w:rsidR="00EE6D98">
        <w:rPr>
          <w:rFonts w:ascii="Arial" w:hAnsi="Arial"/>
        </w:rPr>
        <w:t>4</w:t>
      </w:r>
      <w:r w:rsidRPr="00015D75">
        <w:rPr>
          <w:rFonts w:ascii="Arial" w:hAnsi="Arial"/>
        </w:rPr>
        <w:t xml:space="preserve"> </w:t>
      </w:r>
      <w:r w:rsidRPr="00015D75">
        <w:rPr>
          <w:rFonts w:ascii="Arial" w:hAnsi="Arial"/>
          <w:bCs/>
        </w:rPr>
        <w:t xml:space="preserve">ExTAG (Ex Testing and Assessment Group) Meeting </w:t>
      </w:r>
      <w:r w:rsidRPr="00015D75">
        <w:rPr>
          <w:rFonts w:ascii="Arial" w:hAnsi="Arial"/>
        </w:rPr>
        <w:t xml:space="preserve">from ExTAG Chair, </w:t>
      </w:r>
      <w:r w:rsidR="001D034C">
        <w:rPr>
          <w:rFonts w:ascii="Arial" w:hAnsi="Arial"/>
        </w:rPr>
        <w:t>Dr Frank Lienesch</w:t>
      </w:r>
      <w:r w:rsidRPr="00015D75">
        <w:rPr>
          <w:rFonts w:ascii="Arial" w:hAnsi="Arial"/>
        </w:rPr>
        <w:t>.</w:t>
      </w:r>
    </w:p>
    <w:p w14:paraId="64866D5D" w14:textId="141E737C" w:rsidR="00A46203" w:rsidRDefault="00A46203" w:rsidP="00585C39">
      <w:pPr>
        <w:ind w:left="567"/>
        <w:rPr>
          <w:rFonts w:ascii="Arial" w:hAnsi="Arial"/>
        </w:rPr>
      </w:pPr>
    </w:p>
    <w:p w14:paraId="6F4128B2" w14:textId="3038FF2F" w:rsidR="00A46203" w:rsidRDefault="007003A0" w:rsidP="007003A0">
      <w:pPr>
        <w:pStyle w:val="minnormal"/>
      </w:pPr>
      <w:r>
        <w:t>The Chair invited Dr Frank Lienesch to give his report from the September 2024 meeting that was held earlier in the week.</w:t>
      </w:r>
    </w:p>
    <w:p w14:paraId="15A27AA7" w14:textId="77777777" w:rsidR="007003A0" w:rsidRDefault="007003A0" w:rsidP="007003A0">
      <w:pPr>
        <w:pStyle w:val="minnormal"/>
      </w:pPr>
    </w:p>
    <w:p w14:paraId="2419900D" w14:textId="77777777" w:rsidR="007003A0" w:rsidRDefault="007003A0" w:rsidP="007003A0">
      <w:pPr>
        <w:pStyle w:val="minnormal"/>
      </w:pPr>
      <w:r w:rsidRPr="00127186">
        <w:t xml:space="preserve">Dr Lienesch presented his report detailed in </w:t>
      </w:r>
      <w:r>
        <w:t>Document:</w:t>
      </w:r>
    </w:p>
    <w:p w14:paraId="03B8111A" w14:textId="21377A92" w:rsidR="007003A0" w:rsidRDefault="007003A0" w:rsidP="007003A0">
      <w:pPr>
        <w:pStyle w:val="minnormal"/>
        <w:rPr>
          <w:rFonts w:eastAsia="Calibri"/>
          <w:bCs/>
        </w:rPr>
      </w:pPr>
      <w:proofErr w:type="gramStart"/>
      <w:r w:rsidRPr="001460F8">
        <w:rPr>
          <w:bCs/>
          <w:i/>
          <w:iCs/>
        </w:rPr>
        <w:t>Ex</w:t>
      </w:r>
      <w:r>
        <w:rPr>
          <w:bCs/>
          <w:i/>
          <w:iCs/>
        </w:rPr>
        <w:t>TAG</w:t>
      </w:r>
      <w:r w:rsidR="006D4110">
        <w:rPr>
          <w:bCs/>
          <w:i/>
          <w:iCs/>
        </w:rPr>
        <w:t>(</w:t>
      </w:r>
      <w:proofErr w:type="gramEnd"/>
      <w:r>
        <w:rPr>
          <w:bCs/>
          <w:i/>
          <w:iCs/>
        </w:rPr>
        <w:t xml:space="preserve">Foz do </w:t>
      </w:r>
      <w:r w:rsidR="002B40FE">
        <w:rPr>
          <w:bCs/>
          <w:i/>
          <w:iCs/>
        </w:rPr>
        <w:t>Iguaçu</w:t>
      </w:r>
      <w:r w:rsidR="006D4110">
        <w:rPr>
          <w:bCs/>
          <w:i/>
          <w:iCs/>
        </w:rPr>
        <w:t>/</w:t>
      </w:r>
      <w:r>
        <w:rPr>
          <w:bCs/>
          <w:i/>
          <w:iCs/>
        </w:rPr>
        <w:t>Chair</w:t>
      </w:r>
      <w:r w:rsidR="006D4110">
        <w:rPr>
          <w:bCs/>
          <w:i/>
          <w:iCs/>
        </w:rPr>
        <w:t xml:space="preserve"> Report)</w:t>
      </w:r>
      <w:r>
        <w:rPr>
          <w:bCs/>
          <w:i/>
          <w:iCs/>
        </w:rPr>
        <w:t xml:space="preserve"> 02 ExTAG Chairs report to ExMC</w:t>
      </w:r>
      <w:r>
        <w:rPr>
          <w:rFonts w:eastAsia="Calibri"/>
          <w:bCs/>
          <w:i/>
          <w:iCs/>
        </w:rPr>
        <w:t xml:space="preserve"> (</w:t>
      </w:r>
      <w:r w:rsidRPr="00B51B91">
        <w:rPr>
          <w:rFonts w:eastAsia="Calibri"/>
          <w:bCs/>
        </w:rPr>
        <w:t>available on the IECEx 202</w:t>
      </w:r>
      <w:r>
        <w:rPr>
          <w:rFonts w:eastAsia="Calibri"/>
          <w:bCs/>
        </w:rPr>
        <w:t xml:space="preserve">4 </w:t>
      </w:r>
      <w:r w:rsidRPr="00B51B91">
        <w:rPr>
          <w:rFonts w:eastAsia="Calibri"/>
          <w:bCs/>
        </w:rPr>
        <w:t>Meeting Website under Green Papers</w:t>
      </w:r>
      <w:r>
        <w:rPr>
          <w:rFonts w:eastAsia="Calibri"/>
          <w:bCs/>
          <w:i/>
          <w:iCs/>
        </w:rPr>
        <w:t xml:space="preserve">) </w:t>
      </w:r>
      <w:r w:rsidRPr="00B51B91">
        <w:rPr>
          <w:rFonts w:eastAsia="Calibri"/>
          <w:bCs/>
        </w:rPr>
        <w:t xml:space="preserve">noting </w:t>
      </w:r>
      <w:r w:rsidRPr="00127186">
        <w:rPr>
          <w:rFonts w:eastAsia="Calibri"/>
          <w:bCs/>
        </w:rPr>
        <w:t>in particular the following</w:t>
      </w:r>
      <w:r w:rsidR="00644738">
        <w:rPr>
          <w:rFonts w:eastAsia="Calibri"/>
          <w:bCs/>
        </w:rPr>
        <w:t>:</w:t>
      </w:r>
    </w:p>
    <w:p w14:paraId="33A85A9A" w14:textId="5CA89C90" w:rsidR="00BA4DA2" w:rsidRDefault="00BA4DA2" w:rsidP="007003A0">
      <w:pPr>
        <w:pStyle w:val="minnormal"/>
        <w:rPr>
          <w:rFonts w:eastAsia="Calibri"/>
          <w:bCs/>
          <w:i/>
          <w:iCs/>
          <w:sz w:val="21"/>
          <w:szCs w:val="21"/>
          <w:lang w:eastAsia="x-none"/>
        </w:rPr>
      </w:pPr>
    </w:p>
    <w:p w14:paraId="161A0FB3" w14:textId="77777777" w:rsidR="00BA4DA2" w:rsidRPr="009A6B68" w:rsidRDefault="00BA4DA2" w:rsidP="00BA4DA2">
      <w:pPr>
        <w:pStyle w:val="Minlist"/>
      </w:pPr>
      <w:r w:rsidRPr="009A6B68">
        <w:t>ExTAG had received a verbal report from the Secretary on the Equipment Scheme Activities</w:t>
      </w:r>
    </w:p>
    <w:p w14:paraId="4B8B1941" w14:textId="63B86A73" w:rsidR="00BA4DA2" w:rsidRPr="00BA4DA2" w:rsidRDefault="00BA4DA2" w:rsidP="00BA4DA2">
      <w:pPr>
        <w:pStyle w:val="Minlist"/>
        <w:rPr>
          <w:rFonts w:eastAsia="Calibri"/>
        </w:rPr>
      </w:pPr>
      <w:r w:rsidRPr="009A6B68">
        <w:t>In the technical items for discussion</w:t>
      </w:r>
      <w:r>
        <w:t xml:space="preserve"> Guenter Gabriel introduced the importance of ExTAG WG 08 “</w:t>
      </w:r>
      <w:r w:rsidRPr="006D4110">
        <w:rPr>
          <w:i/>
          <w:iCs/>
        </w:rPr>
        <w:t>Common Assessment of IS Equipment and Systems</w:t>
      </w:r>
      <w:r>
        <w:t>” and proposed to reactivate the WG. The members agreed and Mr David Malohn will take over the convenorship and Mr Botond as a Deputy Convener.</w:t>
      </w:r>
    </w:p>
    <w:p w14:paraId="7DB75E46" w14:textId="3F1369C7" w:rsidR="00BA4DA2" w:rsidRDefault="00BA4DA2" w:rsidP="00BA4DA2">
      <w:pPr>
        <w:pStyle w:val="Minlist"/>
        <w:rPr>
          <w:bCs/>
        </w:rPr>
      </w:pPr>
      <w:r>
        <w:t xml:space="preserve">Another topic </w:t>
      </w:r>
      <w:r w:rsidR="006D4110">
        <w:t xml:space="preserve">discussed </w:t>
      </w:r>
      <w:r>
        <w:t>was with respect to IEC 60079-26 and how often the method of combining EPLs Gb to achieve EPL Ga has been used in conformity assessments. The members agreed to issue a survey within ExTLs on the relevance of this standard</w:t>
      </w:r>
      <w:r>
        <w:rPr>
          <w:bCs/>
        </w:rPr>
        <w:t>.</w:t>
      </w:r>
    </w:p>
    <w:p w14:paraId="00C06A2B" w14:textId="77777777" w:rsidR="00BA4DA2" w:rsidRPr="003265C6" w:rsidRDefault="00BA4DA2" w:rsidP="00BA4DA2">
      <w:pPr>
        <w:pStyle w:val="minnormal"/>
        <w:rPr>
          <w:rFonts w:eastAsia="Calibri"/>
        </w:rPr>
      </w:pPr>
    </w:p>
    <w:p w14:paraId="542D0FBD" w14:textId="2BE0FE3E" w:rsidR="00BA4DA2" w:rsidRDefault="00BA4DA2" w:rsidP="00BA4DA2">
      <w:pPr>
        <w:pStyle w:val="minnormal"/>
      </w:pPr>
      <w:r w:rsidRPr="005C6EF5">
        <w:t>Dr Lienesch then gave a summary report of the various ExTAG Working Groups noting the following</w:t>
      </w:r>
      <w:r w:rsidR="00644738">
        <w:t>:</w:t>
      </w:r>
    </w:p>
    <w:p w14:paraId="388D4425" w14:textId="6003B05C" w:rsidR="00BA4DA2" w:rsidRDefault="00BA4DA2" w:rsidP="00BA4DA2">
      <w:pPr>
        <w:pStyle w:val="Minlist"/>
      </w:pPr>
      <w:r>
        <w:lastRenderedPageBreak/>
        <w:t>The Convener Mr. Scott Kiddle</w:t>
      </w:r>
      <w:r w:rsidR="006D4110">
        <w:t>’s</w:t>
      </w:r>
      <w:r>
        <w:t xml:space="preserve"> report on WG01 activities</w:t>
      </w:r>
      <w:r w:rsidR="006D4110">
        <w:t>, regarding the maintenance of ExTR Blanks</w:t>
      </w:r>
      <w:r>
        <w:t>. He reported about the current updates on the linkage of Decision Sheets to ExTR blanks. The ExTAG agreed on the proposed action.</w:t>
      </w:r>
    </w:p>
    <w:p w14:paraId="1E7BFFE2" w14:textId="2A1B34AE" w:rsidR="00BA4DA2" w:rsidRDefault="00BA4DA2" w:rsidP="00BA4DA2">
      <w:pPr>
        <w:pStyle w:val="Minlist"/>
      </w:pPr>
      <w:r>
        <w:t xml:space="preserve">On behalf of the Convenor of WG03 Mr Ron Webb, Dr Lienesch gave a report on the ongoing work regarding maintaining OD 017 </w:t>
      </w:r>
      <w:r>
        <w:rPr>
          <w:i/>
        </w:rPr>
        <w:t>Drawing and Documentation Guidance for IECEx Certification – for use by Manufacturers and ExTLs</w:t>
      </w:r>
      <w:r>
        <w:t>. Members agreed to appoint Mr Scott Kiddle as the Convenor of ExTAG WG 03 with Mr Webb as Deputy Convenor.</w:t>
      </w:r>
    </w:p>
    <w:p w14:paraId="16143CAC" w14:textId="77777777" w:rsidR="00BA4DA2" w:rsidRDefault="00BA4DA2" w:rsidP="00BA4DA2">
      <w:pPr>
        <w:pStyle w:val="Minlist"/>
      </w:pPr>
      <w:r>
        <w:t xml:space="preserve">WG06 is responsible for </w:t>
      </w:r>
      <w:r>
        <w:rPr>
          <w:i/>
          <w:iCs/>
        </w:rPr>
        <w:t>Rules of Procedures for Testing at other Locations</w:t>
      </w:r>
      <w:r>
        <w:t>. Mr Chris Agius (Convener) reported on the status of IECEx OD 024.</w:t>
      </w:r>
    </w:p>
    <w:p w14:paraId="21685579" w14:textId="3BF4E927" w:rsidR="00BA4DA2" w:rsidRDefault="00BA4DA2" w:rsidP="00BA4DA2">
      <w:pPr>
        <w:pStyle w:val="Minlist"/>
        <w:rPr>
          <w:rFonts w:ascii="Times New Roman" w:hAnsi="Times New Roman" w:cs="Times New Roman"/>
          <w:lang w:val="pt-BR" w:eastAsia="zh-CN"/>
        </w:rPr>
      </w:pPr>
      <w:r>
        <w:t xml:space="preserve">The Convener of WG10 – Proficiency testing scheme, Mr Tim Krause reported. The meeting supported the further review to capture actions arising from action signals and the proposal from ExTAG WG10 regarding the future programs of STA Calibration (IEC 60079-11) and Surface Temperature (IEC 60079-0). The members supported the proposed draft revision of IECEx OD 202 (as circulated as ExMC/2094/DV) and </w:t>
      </w:r>
      <w:r>
        <w:rPr>
          <w:bCs/>
        </w:rPr>
        <w:t>recommend to the ExMC that this proceeds to publication as circulated.</w:t>
      </w:r>
    </w:p>
    <w:p w14:paraId="0548AFCE" w14:textId="3DA155F5" w:rsidR="007003A0" w:rsidRDefault="007003A0" w:rsidP="00BA4DA2">
      <w:pPr>
        <w:pStyle w:val="Minlist"/>
        <w:numPr>
          <w:ilvl w:val="0"/>
          <w:numId w:val="0"/>
        </w:numPr>
        <w:ind w:left="927"/>
      </w:pPr>
    </w:p>
    <w:p w14:paraId="36C71BE0" w14:textId="4A721D10" w:rsidR="00BA4DA2" w:rsidRDefault="00BA4DA2" w:rsidP="00BA4DA2">
      <w:pPr>
        <w:pStyle w:val="minnormal"/>
      </w:pPr>
      <w:r>
        <w:t>Other reports noted / discussed during the ExTAG meeting included</w:t>
      </w:r>
      <w:r w:rsidR="00644738">
        <w:t>:</w:t>
      </w:r>
    </w:p>
    <w:p w14:paraId="716B7B35" w14:textId="43495142" w:rsidR="00BA4DA2" w:rsidRDefault="00BA4DA2" w:rsidP="00BA4DA2">
      <w:pPr>
        <w:pStyle w:val="Minlist"/>
      </w:pPr>
      <w:r w:rsidRPr="00B13562">
        <w:t>A report from IEC TC31 Chair, Martin Thedens</w:t>
      </w:r>
      <w:r>
        <w:t xml:space="preserve"> that was presented on his behalf by Dr Tim Krause</w:t>
      </w:r>
      <w:r w:rsidRPr="00B13562">
        <w:t xml:space="preserve"> on Standards development and maintenance matters currently underway within IEC TC 31 that may have impact on the IECEx 02 Certified Equipment Scheme.</w:t>
      </w:r>
    </w:p>
    <w:p w14:paraId="6EBF17EE" w14:textId="1F4DF5BD" w:rsidR="00763692" w:rsidRDefault="00763692" w:rsidP="00BA4DA2">
      <w:pPr>
        <w:pStyle w:val="Minlist"/>
      </w:pPr>
      <w:r>
        <w:t xml:space="preserve">From the Secretary, </w:t>
      </w:r>
      <w:r w:rsidRPr="00763692">
        <w:t>report on the collaboration with TC31 AG 55 (“Specific Conditions of Use”) and outlined proposals for ExTAG to consider. Members supported the cooperation and ongoing work with TC31 AG 55.</w:t>
      </w:r>
    </w:p>
    <w:p w14:paraId="0CD92782" w14:textId="1EF5411A" w:rsidR="00763692" w:rsidRDefault="00763692" w:rsidP="00BA4DA2">
      <w:pPr>
        <w:pStyle w:val="Minlist"/>
      </w:pPr>
      <w:r w:rsidRPr="00B13562">
        <w:t>The meeting was informed about the liaison of IECEx with ISO TC 197 SC1 “Hydrogen Technologies” with Thorsten Arnold as the IECEx Liaison Officer.</w:t>
      </w:r>
    </w:p>
    <w:p w14:paraId="41CF474E" w14:textId="47EF5267" w:rsidR="00763692" w:rsidRDefault="00763692" w:rsidP="00763692">
      <w:pPr>
        <w:pStyle w:val="Minlist"/>
        <w:numPr>
          <w:ilvl w:val="0"/>
          <w:numId w:val="0"/>
        </w:numPr>
        <w:ind w:left="927" w:hanging="360"/>
      </w:pPr>
    </w:p>
    <w:p w14:paraId="24DED2C9" w14:textId="0A86EF46" w:rsidR="00763692" w:rsidRDefault="00763692" w:rsidP="00763692">
      <w:pPr>
        <w:pStyle w:val="minnormal"/>
      </w:pPr>
      <w:r w:rsidRPr="000A47B7">
        <w:t>Dr Lienesch then detailed ExTAG discussions in respect to decision sheets, with the meeting noting the following</w:t>
      </w:r>
      <w:r w:rsidR="00644738">
        <w:t>:</w:t>
      </w:r>
    </w:p>
    <w:p w14:paraId="6E1837D5" w14:textId="0EF01564" w:rsidR="00487F84" w:rsidRDefault="00487F84" w:rsidP="00487F84">
      <w:pPr>
        <w:pStyle w:val="Minlist"/>
      </w:pPr>
      <w:r>
        <w:t>The list of decision sheets published in the last year.</w:t>
      </w:r>
    </w:p>
    <w:p w14:paraId="2B7153E1" w14:textId="03F0EAA9" w:rsidR="00487F84" w:rsidRPr="000A47B7" w:rsidRDefault="00487F84" w:rsidP="00487F84">
      <w:pPr>
        <w:pStyle w:val="Minlist"/>
      </w:pPr>
      <w:r>
        <w:t>The review of previously issued decision sheets (5 yrs old)</w:t>
      </w:r>
    </w:p>
    <w:p w14:paraId="112C206F" w14:textId="44864134" w:rsidR="00763692" w:rsidRDefault="00763692" w:rsidP="00763692">
      <w:pPr>
        <w:pStyle w:val="Minlist"/>
      </w:pPr>
      <w:r>
        <w:t xml:space="preserve">The members supported the proposed draft revision of IECEx OD 035 (circulated as ExTAG/730/CD) and </w:t>
      </w:r>
      <w:r>
        <w:rPr>
          <w:bCs/>
        </w:rPr>
        <w:t xml:space="preserve">recommend to the ExMC that this proceeds to </w:t>
      </w:r>
      <w:r w:rsidR="008B0254">
        <w:rPr>
          <w:bCs/>
        </w:rPr>
        <w:t xml:space="preserve">ExMC vote via correspondence to enable </w:t>
      </w:r>
      <w:r>
        <w:rPr>
          <w:bCs/>
        </w:rPr>
        <w:t>publication as circulated.</w:t>
      </w:r>
    </w:p>
    <w:p w14:paraId="018A13C1" w14:textId="77777777" w:rsidR="00763692" w:rsidRDefault="00763692" w:rsidP="00763692">
      <w:pPr>
        <w:pStyle w:val="Minlist"/>
      </w:pPr>
      <w:r>
        <w:t>The meeting agreed to publish a revised DS as prepared during the meeting and made available on the IECEx website as ExTAG/722B/CD (ExTAG- ExTAG DS-Applicability of IEC 60079-0 for non-electrical equipment).</w:t>
      </w:r>
    </w:p>
    <w:p w14:paraId="433915CE" w14:textId="29247F3F" w:rsidR="00763692" w:rsidRPr="00763692" w:rsidRDefault="00763692" w:rsidP="00763692">
      <w:pPr>
        <w:pStyle w:val="Minlist"/>
      </w:pPr>
      <w:r>
        <w:lastRenderedPageBreak/>
        <w:t>The meeting agreed to publish ExTAG/720B/CD (Tightening torque values of torque test for Ex blanking elements and Ex thread adapters) as circulated.</w:t>
      </w:r>
    </w:p>
    <w:p w14:paraId="53A92B0B" w14:textId="77777777" w:rsidR="007003A0" w:rsidRDefault="007003A0" w:rsidP="007003A0">
      <w:pPr>
        <w:pStyle w:val="minnormal"/>
      </w:pPr>
    </w:p>
    <w:p w14:paraId="1D790CB5" w14:textId="77777777" w:rsidR="00763692" w:rsidRDefault="00763692" w:rsidP="00763692">
      <w:pPr>
        <w:pStyle w:val="minnormal"/>
      </w:pPr>
      <w:r>
        <w:t>Dr Lienesch further advised of other items covered during the ExTAG meeting included</w:t>
      </w:r>
    </w:p>
    <w:p w14:paraId="47E92AE2" w14:textId="77777777" w:rsidR="00763692" w:rsidRDefault="00763692" w:rsidP="00763692">
      <w:pPr>
        <w:pStyle w:val="Minlist"/>
      </w:pPr>
      <w:r w:rsidRPr="00F726F3">
        <w:t>A report from the Secretary on the collaboration with IRENA</w:t>
      </w:r>
    </w:p>
    <w:p w14:paraId="571F039B" w14:textId="21471527" w:rsidR="00763692" w:rsidRDefault="00763692" w:rsidP="00763692">
      <w:pPr>
        <w:pStyle w:val="Minlist"/>
      </w:pPr>
      <w:r>
        <w:t xml:space="preserve">A report from </w:t>
      </w:r>
      <w:r w:rsidRPr="00735BC8">
        <w:t>ExTAG Deputy Chair Mr. Omerovic regarding ISO TS 17012 (Guidelines for conducting remote audits of management systems) developments</w:t>
      </w:r>
    </w:p>
    <w:p w14:paraId="3F0340BA" w14:textId="0E40EA65" w:rsidR="00487F84" w:rsidRDefault="00487F84" w:rsidP="00763692">
      <w:pPr>
        <w:pStyle w:val="Minlist"/>
      </w:pPr>
      <w:r>
        <w:t xml:space="preserve">An update on </w:t>
      </w:r>
      <w:r w:rsidR="008B0254">
        <w:t xml:space="preserve">United Nations, </w:t>
      </w:r>
      <w:r>
        <w:t>UNECE working party 6</w:t>
      </w:r>
      <w:r w:rsidR="008B0254">
        <w:t>, noting the Edition 2.0 of the UNECE Common Regulatory Arrangements</w:t>
      </w:r>
      <w:r>
        <w:t>.</w:t>
      </w:r>
    </w:p>
    <w:p w14:paraId="3E5D7164" w14:textId="21D3D947" w:rsidR="005B4DC5" w:rsidRDefault="005B4DC5" w:rsidP="00585C39">
      <w:pPr>
        <w:ind w:left="567"/>
        <w:rPr>
          <w:rFonts w:ascii="Arial" w:hAnsi="Arial"/>
        </w:rPr>
      </w:pPr>
    </w:p>
    <w:p w14:paraId="57434B5D" w14:textId="632DADED" w:rsidR="005B4DC5" w:rsidRDefault="00763692" w:rsidP="00763692">
      <w:pPr>
        <w:pStyle w:val="minnormal"/>
      </w:pPr>
      <w:r>
        <w:t>The ExTAG members agreed on the preference to convene the next meeting of ExTAG in conjunction the next ExMC meeting in Japan, in the week commencing September 15, 2025 and to continue to meet in conjunction with the ExMC meetings.</w:t>
      </w:r>
    </w:p>
    <w:p w14:paraId="37BD57A4" w14:textId="75D8129B" w:rsidR="00763692" w:rsidRDefault="00763692" w:rsidP="00585C39">
      <w:pPr>
        <w:ind w:left="567"/>
        <w:rPr>
          <w:rFonts w:ascii="Arial" w:hAnsi="Arial"/>
        </w:rPr>
      </w:pPr>
    </w:p>
    <w:p w14:paraId="06CCC27D" w14:textId="0CF15B97" w:rsidR="00763692" w:rsidRDefault="008B0254" w:rsidP="00487F84">
      <w:pPr>
        <w:pStyle w:val="minnormal"/>
      </w:pPr>
      <w:r>
        <w:t xml:space="preserve">The IECEx Chair thanked Dr Lienesch for his report and invited any comments.  With none raised the meeting agreed to record the </w:t>
      </w:r>
      <w:r w:rsidR="00487F84">
        <w:t>decision.</w:t>
      </w:r>
    </w:p>
    <w:p w14:paraId="15E1E8AD" w14:textId="77777777" w:rsidR="005B4DC5" w:rsidRDefault="005B4DC5" w:rsidP="00585C39">
      <w:pPr>
        <w:ind w:left="567"/>
        <w:rPr>
          <w:rFonts w:ascii="Arial" w:hAnsi="Arial"/>
        </w:rPr>
      </w:pPr>
    </w:p>
    <w:p w14:paraId="43E22D07" w14:textId="77777777" w:rsidR="00A46203" w:rsidRDefault="00A46203" w:rsidP="002B40FE">
      <w:pPr>
        <w:tabs>
          <w:tab w:val="left" w:pos="-142"/>
        </w:tabs>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AB45FC">
        <w:rPr>
          <w:rFonts w:ascii="Arial" w:hAnsi="Arial" w:cs="Arial"/>
          <w:b/>
          <w:bCs/>
          <w:color w:val="0000FF"/>
          <w:sz w:val="22"/>
          <w:szCs w:val="22"/>
          <w:u w:val="single"/>
        </w:rPr>
        <w:t>/</w:t>
      </w:r>
      <w:r>
        <w:rPr>
          <w:rFonts w:ascii="Arial" w:hAnsi="Arial" w:cs="Arial"/>
          <w:b/>
          <w:bCs/>
          <w:color w:val="0000FF"/>
          <w:sz w:val="22"/>
          <w:szCs w:val="22"/>
          <w:u w:val="single"/>
        </w:rPr>
        <w:t>20</w:t>
      </w:r>
    </w:p>
    <w:p w14:paraId="56E64EF7" w14:textId="77777777" w:rsidR="00A46203" w:rsidRDefault="00A46203" w:rsidP="002B40FE">
      <w:pPr>
        <w:tabs>
          <w:tab w:val="left" w:pos="-1415"/>
          <w:tab w:val="left" w:pos="-708"/>
          <w:tab w:val="left" w:pos="-142"/>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noted</w:t>
      </w:r>
      <w:r>
        <w:rPr>
          <w:rFonts w:ascii="Arial" w:eastAsia="Calibri" w:hAnsi="Arial"/>
          <w:color w:val="3333FF"/>
          <w:sz w:val="22"/>
          <w:szCs w:val="22"/>
        </w:rPr>
        <w:t xml:space="preserve"> the report from Dr Frank Lienesch, ExTAG Chairman on the September 2024 ExTAG Meeting.   The meeting then </w:t>
      </w:r>
      <w:r>
        <w:rPr>
          <w:rFonts w:ascii="Arial" w:eastAsia="Calibri" w:hAnsi="Arial"/>
          <w:color w:val="3333FF"/>
          <w:sz w:val="22"/>
          <w:szCs w:val="22"/>
          <w:u w:val="single"/>
        </w:rPr>
        <w:t>endorsed</w:t>
      </w:r>
      <w:r>
        <w:rPr>
          <w:rFonts w:ascii="Arial" w:eastAsia="Calibri" w:hAnsi="Arial"/>
          <w:color w:val="3333FF"/>
          <w:sz w:val="22"/>
          <w:szCs w:val="22"/>
        </w:rPr>
        <w:t xml:space="preserve"> the work of the ExTAG and </w:t>
      </w:r>
      <w:r>
        <w:rPr>
          <w:rFonts w:ascii="Arial" w:eastAsia="Calibri" w:hAnsi="Arial"/>
          <w:color w:val="3333FF"/>
          <w:sz w:val="22"/>
          <w:szCs w:val="22"/>
          <w:u w:val="single"/>
        </w:rPr>
        <w:t>agreed</w:t>
      </w:r>
      <w:r>
        <w:rPr>
          <w:rFonts w:ascii="Arial" w:eastAsia="Calibri" w:hAnsi="Arial"/>
          <w:color w:val="3333FF"/>
          <w:sz w:val="22"/>
          <w:szCs w:val="22"/>
        </w:rPr>
        <w:t xml:space="preserve"> to the </w:t>
      </w:r>
    </w:p>
    <w:p w14:paraId="5C70495F" w14:textId="77777777" w:rsidR="00A46203" w:rsidRDefault="00A46203" w:rsidP="002B40FE">
      <w:pPr>
        <w:ind w:left="850" w:hanging="283"/>
        <w:rPr>
          <w:rFonts w:ascii="Arial" w:eastAsia="Calibri" w:hAnsi="Arial"/>
          <w:color w:val="3333FF"/>
          <w:sz w:val="22"/>
          <w:szCs w:val="22"/>
        </w:rPr>
      </w:pPr>
      <w:r w:rsidRPr="00AB45FC">
        <w:rPr>
          <w:rFonts w:ascii="Arial" w:eastAsia="Calibri" w:hAnsi="Arial"/>
          <w:color w:val="3333FF"/>
          <w:sz w:val="22"/>
          <w:szCs w:val="22"/>
        </w:rPr>
        <w:t>ExTAG’s Recommendation</w:t>
      </w:r>
      <w:r>
        <w:rPr>
          <w:rFonts w:ascii="Arial" w:eastAsia="Calibri" w:hAnsi="Arial"/>
          <w:color w:val="3333FF"/>
          <w:sz w:val="22"/>
          <w:szCs w:val="22"/>
        </w:rPr>
        <w:t xml:space="preserve"> regarding the revision of IECEx OD 035.</w:t>
      </w:r>
    </w:p>
    <w:p w14:paraId="751864DB" w14:textId="77777777" w:rsidR="00A46203" w:rsidRDefault="00A46203" w:rsidP="00585C39">
      <w:pPr>
        <w:ind w:left="567"/>
        <w:rPr>
          <w:rFonts w:ascii="Arial" w:hAnsi="Arial"/>
        </w:rPr>
      </w:pPr>
    </w:p>
    <w:p w14:paraId="23D2E61C" w14:textId="7155D775" w:rsidR="00B5130A" w:rsidRDefault="00D33ACD" w:rsidP="005C565C">
      <w:pPr>
        <w:ind w:left="-567"/>
        <w:rPr>
          <w:rFonts w:ascii="Arial" w:hAnsi="Arial"/>
          <w:b/>
          <w:highlight w:val="yellow"/>
        </w:rPr>
      </w:pPr>
      <w:r>
        <w:rPr>
          <w:rFonts w:ascii="Arial" w:hAnsi="Arial" w:cs="Arial"/>
          <w:b/>
          <w:bCs/>
        </w:rPr>
        <w:tab/>
      </w:r>
    </w:p>
    <w:p w14:paraId="757214AE" w14:textId="6E9187CB" w:rsidR="00DF26AF" w:rsidRPr="00425E9D" w:rsidRDefault="00DF26AF" w:rsidP="00372488">
      <w:pPr>
        <w:pStyle w:val="Heading3"/>
        <w:ind w:left="567" w:hanging="1134"/>
      </w:pPr>
      <w:r w:rsidRPr="00425E9D">
        <w:t>Revision of IECEx Operational Document OD 202 – Proficiency Testing Program</w:t>
      </w:r>
    </w:p>
    <w:p w14:paraId="4B06813C" w14:textId="7B36CBCD" w:rsidR="00DF26AF" w:rsidRDefault="00DF26AF" w:rsidP="00585C39">
      <w:pPr>
        <w:suppressAutoHyphens/>
        <w:ind w:left="567"/>
        <w:rPr>
          <w:rFonts w:ascii="Arial" w:hAnsi="Arial"/>
          <w:bCs/>
        </w:rPr>
      </w:pPr>
      <w:r w:rsidRPr="00425E9D">
        <w:rPr>
          <w:rFonts w:ascii="Arial" w:hAnsi="Arial"/>
          <w:bCs/>
        </w:rPr>
        <w:t xml:space="preserve">Members are requested to approve a </w:t>
      </w:r>
      <w:r w:rsidR="00F02706" w:rsidRPr="00425E9D">
        <w:rPr>
          <w:rFonts w:ascii="Arial" w:hAnsi="Arial"/>
          <w:bCs/>
        </w:rPr>
        <w:t xml:space="preserve">minor </w:t>
      </w:r>
      <w:r w:rsidRPr="00425E9D">
        <w:rPr>
          <w:rFonts w:ascii="Arial" w:hAnsi="Arial"/>
          <w:bCs/>
        </w:rPr>
        <w:t>revision to the OD 202 covering the IECE</w:t>
      </w:r>
      <w:r w:rsidR="00425E9D" w:rsidRPr="00425E9D">
        <w:rPr>
          <w:rFonts w:ascii="Arial" w:hAnsi="Arial"/>
          <w:bCs/>
        </w:rPr>
        <w:t>x</w:t>
      </w:r>
      <w:r w:rsidRPr="00425E9D">
        <w:rPr>
          <w:rFonts w:ascii="Arial" w:hAnsi="Arial"/>
          <w:bCs/>
        </w:rPr>
        <w:t xml:space="preserve"> Proficiency Testing Program following review by the ExTAG during their meeting in Brazil.  Should the ExTAG Meeting not agree with the draft revision, ExMC may be requested to defer approval pending a final version approved by ExTAG. </w:t>
      </w:r>
    </w:p>
    <w:p w14:paraId="003561CD" w14:textId="77777777" w:rsidR="003D445A" w:rsidRPr="00425E9D" w:rsidRDefault="003D445A" w:rsidP="00585C39">
      <w:pPr>
        <w:suppressAutoHyphens/>
        <w:ind w:left="567"/>
        <w:rPr>
          <w:rFonts w:ascii="Arial" w:hAnsi="Arial"/>
          <w:bCs/>
        </w:rPr>
      </w:pPr>
    </w:p>
    <w:p w14:paraId="15CE3181" w14:textId="5BEF5481" w:rsidR="00DF26AF" w:rsidRPr="00425E9D" w:rsidRDefault="00DF26AF" w:rsidP="005C565C">
      <w:pPr>
        <w:suppressAutoHyphens/>
        <w:ind w:left="720"/>
        <w:rPr>
          <w:rFonts w:ascii="Arial" w:hAnsi="Arial"/>
          <w:b/>
          <w:u w:val="single"/>
        </w:rPr>
      </w:pPr>
      <w:r w:rsidRPr="00425E9D">
        <w:rPr>
          <w:rFonts w:ascii="Arial" w:hAnsi="Arial"/>
          <w:bCs/>
        </w:rPr>
        <w:t xml:space="preserve"> </w:t>
      </w:r>
      <w:r w:rsidRPr="00425E9D">
        <w:rPr>
          <w:rFonts w:ascii="Arial" w:hAnsi="Arial"/>
          <w:b/>
          <w:u w:val="single"/>
        </w:rPr>
        <w:t>Document for approval:</w:t>
      </w:r>
    </w:p>
    <w:p w14:paraId="224DDF15" w14:textId="59DE37BB" w:rsidR="00DF26AF" w:rsidRDefault="00DF26AF" w:rsidP="00A711CA">
      <w:pPr>
        <w:numPr>
          <w:ilvl w:val="0"/>
          <w:numId w:val="19"/>
        </w:numPr>
        <w:suppressAutoHyphens/>
        <w:ind w:left="1418"/>
        <w:rPr>
          <w:rFonts w:ascii="Arial" w:hAnsi="Arial"/>
          <w:bCs/>
          <w:sz w:val="22"/>
          <w:szCs w:val="22"/>
        </w:rPr>
      </w:pPr>
      <w:r w:rsidRPr="004E35CF">
        <w:rPr>
          <w:rFonts w:ascii="Arial" w:hAnsi="Arial"/>
          <w:b/>
        </w:rPr>
        <w:t>ExMC/</w:t>
      </w:r>
      <w:r w:rsidR="00BE7143" w:rsidRPr="004E35CF">
        <w:rPr>
          <w:rFonts w:ascii="Arial" w:hAnsi="Arial"/>
          <w:b/>
        </w:rPr>
        <w:t>2094/</w:t>
      </w:r>
      <w:r w:rsidRPr="004E35CF">
        <w:rPr>
          <w:rFonts w:ascii="Arial" w:hAnsi="Arial"/>
          <w:b/>
        </w:rPr>
        <w:t>DV</w:t>
      </w:r>
      <w:r w:rsidRPr="00BE7143">
        <w:rPr>
          <w:rFonts w:ascii="Arial" w:hAnsi="Arial"/>
          <w:bCs/>
        </w:rPr>
        <w:t>– R</w:t>
      </w:r>
      <w:r w:rsidRPr="00425E9D">
        <w:rPr>
          <w:rFonts w:ascii="Arial" w:hAnsi="Arial"/>
          <w:bCs/>
        </w:rPr>
        <w:t xml:space="preserve">evision of IECEx OD 202, Future Edition </w:t>
      </w:r>
      <w:r w:rsidR="00BE7143">
        <w:rPr>
          <w:rFonts w:ascii="Arial" w:hAnsi="Arial"/>
          <w:bCs/>
        </w:rPr>
        <w:t>5.0</w:t>
      </w:r>
      <w:r w:rsidRPr="00425E9D">
        <w:rPr>
          <w:rFonts w:ascii="Arial" w:hAnsi="Arial"/>
          <w:bCs/>
          <w:sz w:val="22"/>
          <w:szCs w:val="22"/>
        </w:rPr>
        <w:t xml:space="preserve">  </w:t>
      </w:r>
    </w:p>
    <w:p w14:paraId="03E6C86D" w14:textId="47A3A037" w:rsidR="00A46203" w:rsidRDefault="00A46203" w:rsidP="00A46203">
      <w:pPr>
        <w:suppressAutoHyphens/>
        <w:rPr>
          <w:rFonts w:ascii="Arial" w:hAnsi="Arial"/>
          <w:bCs/>
          <w:sz w:val="22"/>
          <w:szCs w:val="22"/>
        </w:rPr>
      </w:pPr>
    </w:p>
    <w:p w14:paraId="34340CF1" w14:textId="5948210A" w:rsidR="004E35CF" w:rsidRDefault="004E35CF" w:rsidP="004E35CF">
      <w:pPr>
        <w:pStyle w:val="minnormal"/>
      </w:pPr>
      <w:r>
        <w:t xml:space="preserve">The Chair </w:t>
      </w:r>
      <w:r w:rsidR="008B0254">
        <w:t xml:space="preserve">invited </w:t>
      </w:r>
      <w:r>
        <w:t xml:space="preserve">Dr Tim Krause to </w:t>
      </w:r>
      <w:r w:rsidR="008B0254">
        <w:t xml:space="preserve">present </w:t>
      </w:r>
      <w:r>
        <w:t>this item.</w:t>
      </w:r>
    </w:p>
    <w:p w14:paraId="4DDD768D" w14:textId="4419DCBC" w:rsidR="004E35CF" w:rsidRDefault="004E35CF" w:rsidP="004E35CF">
      <w:pPr>
        <w:pStyle w:val="minnormal"/>
      </w:pPr>
    </w:p>
    <w:p w14:paraId="2F35E626" w14:textId="54DD76BD" w:rsidR="004E35CF" w:rsidRDefault="004E35CF" w:rsidP="004E35CF">
      <w:pPr>
        <w:pStyle w:val="minnormal"/>
      </w:pPr>
      <w:r>
        <w:t xml:space="preserve">Dr Krause said the revision included a small change in the definition of </w:t>
      </w:r>
      <w:r w:rsidR="000E1060">
        <w:t>action</w:t>
      </w:r>
      <w:r w:rsidR="00A216CD">
        <w:t xml:space="preserve"> and </w:t>
      </w:r>
      <w:r>
        <w:t xml:space="preserve">warning signals </w:t>
      </w:r>
      <w:r w:rsidR="006B6538">
        <w:t xml:space="preserve">to </w:t>
      </w:r>
      <w:r w:rsidR="00A216CD">
        <w:t xml:space="preserve">provide </w:t>
      </w:r>
      <w:r w:rsidR="006B6538">
        <w:t xml:space="preserve">a </w:t>
      </w:r>
      <w:r w:rsidR="00A216CD">
        <w:t xml:space="preserve">clear description of </w:t>
      </w:r>
      <w:r w:rsidR="006B6538">
        <w:t xml:space="preserve">the </w:t>
      </w:r>
      <w:r>
        <w:t xml:space="preserve">consequences </w:t>
      </w:r>
      <w:r w:rsidR="00A216CD">
        <w:t>of a warning or action signal.</w:t>
      </w:r>
    </w:p>
    <w:p w14:paraId="3EF1D292" w14:textId="5E27FA16" w:rsidR="00A216CD" w:rsidRDefault="00A216CD" w:rsidP="004E35CF">
      <w:pPr>
        <w:pStyle w:val="minnormal"/>
      </w:pPr>
    </w:p>
    <w:p w14:paraId="3EB21009" w14:textId="6F9F13BE" w:rsidR="00A216CD" w:rsidRDefault="00A216CD" w:rsidP="004E35CF">
      <w:pPr>
        <w:pStyle w:val="minnormal"/>
      </w:pPr>
      <w:r>
        <w:t>The revision had been agreed by ExTAG earlier in the week.</w:t>
      </w:r>
    </w:p>
    <w:p w14:paraId="44C54E05" w14:textId="604EE22B" w:rsidR="00A216CD" w:rsidRDefault="00A216CD" w:rsidP="004E35CF">
      <w:pPr>
        <w:pStyle w:val="minnormal"/>
      </w:pPr>
    </w:p>
    <w:p w14:paraId="4D4768FB" w14:textId="60D793AE" w:rsidR="00A216CD" w:rsidRDefault="008B0254" w:rsidP="004E35CF">
      <w:pPr>
        <w:pStyle w:val="minnormal"/>
      </w:pPr>
      <w:r>
        <w:lastRenderedPageBreak/>
        <w:t xml:space="preserve">The Chair thanked Dr Krause and while noting the small change proposed invited questions or comments.  With none raised the </w:t>
      </w:r>
      <w:r w:rsidR="00A216CD">
        <w:t>Chair asked the meeting to approve IECEx OD 202 revision</w:t>
      </w:r>
      <w:r>
        <w:t xml:space="preserve"> with the meeting agreeing to record the following</w:t>
      </w:r>
      <w:r w:rsidR="00A216CD">
        <w:t xml:space="preserve"> decision.</w:t>
      </w:r>
    </w:p>
    <w:p w14:paraId="1F6E27D0" w14:textId="77777777" w:rsidR="004E35CF" w:rsidRDefault="004E35CF" w:rsidP="00A46203">
      <w:pPr>
        <w:suppressAutoHyphens/>
        <w:rPr>
          <w:rFonts w:ascii="Arial" w:hAnsi="Arial"/>
          <w:bCs/>
          <w:sz w:val="22"/>
          <w:szCs w:val="22"/>
        </w:rPr>
      </w:pPr>
    </w:p>
    <w:p w14:paraId="0E974A3E" w14:textId="77777777" w:rsidR="00A46203" w:rsidRDefault="00A46203" w:rsidP="002B40FE">
      <w:pPr>
        <w:ind w:left="567"/>
        <w:rPr>
          <w:rFonts w:ascii="Arial" w:hAnsi="Arial" w:cs="Arial"/>
          <w:b/>
          <w:bCs/>
          <w:color w:val="0000FF"/>
          <w:sz w:val="22"/>
          <w:szCs w:val="22"/>
          <w:u w:val="single"/>
        </w:rPr>
      </w:pPr>
      <w:r>
        <w:rPr>
          <w:rFonts w:ascii="Arial" w:hAnsi="Arial" w:cs="Arial"/>
          <w:b/>
          <w:bCs/>
          <w:color w:val="0000FF"/>
          <w:sz w:val="22"/>
          <w:szCs w:val="22"/>
          <w:u w:val="single"/>
        </w:rPr>
        <w:t>Decisio</w:t>
      </w:r>
      <w:r w:rsidRPr="00B834B5">
        <w:rPr>
          <w:rFonts w:ascii="Arial" w:hAnsi="Arial" w:cs="Arial"/>
          <w:b/>
          <w:bCs/>
          <w:color w:val="0000FF"/>
          <w:sz w:val="22"/>
          <w:szCs w:val="22"/>
          <w:u w:val="single"/>
        </w:rPr>
        <w:t>n 2024/21</w:t>
      </w:r>
    </w:p>
    <w:p w14:paraId="5D07E58B" w14:textId="77777777" w:rsidR="00A46203" w:rsidRDefault="00A46203" w:rsidP="002B40F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202, Ed 4.0 </w:t>
      </w:r>
      <w:r w:rsidRPr="0097615B">
        <w:rPr>
          <w:rFonts w:ascii="Arial" w:eastAsia="Calibri" w:hAnsi="Arial"/>
          <w:color w:val="3333FF"/>
          <w:sz w:val="22"/>
          <w:szCs w:val="22"/>
        </w:rPr>
        <w:t>as circulated as ExMC</w:t>
      </w:r>
      <w:r>
        <w:rPr>
          <w:rFonts w:ascii="Arial" w:eastAsia="Calibri" w:hAnsi="Arial"/>
          <w:color w:val="3333FF"/>
          <w:sz w:val="22"/>
          <w:szCs w:val="22"/>
        </w:rPr>
        <w:t>/2094</w:t>
      </w:r>
      <w:r w:rsidRPr="0097615B">
        <w:rPr>
          <w:rFonts w:ascii="Arial" w:eastAsia="Calibri" w:hAnsi="Arial"/>
          <w:color w:val="3333FF"/>
          <w:sz w:val="22"/>
          <w:szCs w:val="22"/>
        </w:rPr>
        <w:t>/DV</w:t>
      </w:r>
      <w:r>
        <w:rPr>
          <w:rFonts w:ascii="Arial" w:eastAsia="Calibri" w:hAnsi="Arial"/>
          <w:color w:val="3333FF"/>
          <w:sz w:val="22"/>
          <w:szCs w:val="22"/>
        </w:rPr>
        <w:t xml:space="preserve"> and following a review by the 2024 ExTAG meeting</w:t>
      </w:r>
      <w:r w:rsidRPr="0097615B">
        <w:rPr>
          <w:rFonts w:ascii="Arial" w:eastAsia="Calibri" w:hAnsi="Arial"/>
          <w:color w:val="3333FF"/>
          <w:sz w:val="22"/>
          <w:szCs w:val="22"/>
        </w:rPr>
        <w:t>.</w:t>
      </w:r>
    </w:p>
    <w:p w14:paraId="12FDE81B" w14:textId="400134E8" w:rsidR="00A46203" w:rsidRPr="009D4C2B" w:rsidRDefault="00A46203" w:rsidP="002B40FE">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31BE08C9" w14:textId="77777777" w:rsidR="00A46203" w:rsidRPr="000D0C45"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B834B5">
        <w:rPr>
          <w:rFonts w:ascii="Arial" w:eastAsia="Calibri" w:hAnsi="Arial"/>
          <w:color w:val="3333FF"/>
          <w:sz w:val="22"/>
          <w:szCs w:val="22"/>
        </w:rPr>
        <w:t>Nil</w:t>
      </w:r>
    </w:p>
    <w:p w14:paraId="6263CA9A" w14:textId="77777777" w:rsidR="00A46203" w:rsidRPr="009D4C2B"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29607001" w14:textId="77777777" w:rsidR="00A46203" w:rsidRDefault="00A46203"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F4D0B5A" w14:textId="19B93A43" w:rsidR="00A46203" w:rsidRDefault="00A46203" w:rsidP="00A46203">
      <w:pPr>
        <w:suppressAutoHyphens/>
        <w:rPr>
          <w:rFonts w:ascii="Arial" w:hAnsi="Arial"/>
          <w:bCs/>
          <w:sz w:val="22"/>
          <w:szCs w:val="22"/>
        </w:rPr>
      </w:pPr>
    </w:p>
    <w:p w14:paraId="37FC8D99" w14:textId="77777777" w:rsidR="00DF26AF" w:rsidRPr="00DF26AF" w:rsidRDefault="00DF26AF" w:rsidP="005C565C">
      <w:pPr>
        <w:suppressAutoHyphens/>
        <w:ind w:left="-567"/>
        <w:rPr>
          <w:rFonts w:ascii="Arial" w:hAnsi="Arial"/>
          <w:bCs/>
        </w:rPr>
      </w:pPr>
    </w:p>
    <w:p w14:paraId="1DFD42A5" w14:textId="3CDB1FFB" w:rsidR="00015D75" w:rsidRPr="00015D75" w:rsidRDefault="00015D75" w:rsidP="00372488">
      <w:pPr>
        <w:pStyle w:val="Heading3"/>
        <w:ind w:left="567" w:hanging="1134"/>
      </w:pPr>
      <w:r w:rsidRPr="00015D75">
        <w:t>Any other ExTAG Matters</w:t>
      </w:r>
    </w:p>
    <w:p w14:paraId="4DA9552D" w14:textId="17A33722" w:rsidR="00015D75" w:rsidRDefault="00015D75" w:rsidP="00A46203">
      <w:pPr>
        <w:suppressAutoHyphens/>
        <w:ind w:left="567" w:hanging="708"/>
        <w:rPr>
          <w:rFonts w:ascii="Arial" w:hAnsi="Arial" w:cs="Arial"/>
        </w:rPr>
      </w:pPr>
      <w:r w:rsidRPr="00015D75">
        <w:rPr>
          <w:rFonts w:ascii="Arial" w:hAnsi="Arial"/>
        </w:rPr>
        <w:tab/>
      </w:r>
      <w:r w:rsidRPr="00015D75">
        <w:rPr>
          <w:rFonts w:ascii="Arial" w:hAnsi="Arial" w:cs="Arial"/>
        </w:rPr>
        <w:t xml:space="preserve">Members are </w:t>
      </w:r>
      <w:r w:rsidRPr="00015D75">
        <w:rPr>
          <w:rFonts w:ascii="Arial" w:hAnsi="Arial" w:cs="Arial"/>
          <w:u w:val="single"/>
        </w:rPr>
        <w:t>invited</w:t>
      </w:r>
      <w:r w:rsidRPr="00015D75">
        <w:rPr>
          <w:rFonts w:ascii="Arial" w:hAnsi="Arial" w:cs="Arial"/>
        </w:rPr>
        <w:t xml:space="preserve"> to raise any other matters relating to ExTAG.</w:t>
      </w:r>
    </w:p>
    <w:p w14:paraId="0532E2BB" w14:textId="4341CA39" w:rsidR="00A46203" w:rsidRDefault="000E1060" w:rsidP="00A46203">
      <w:pPr>
        <w:pStyle w:val="MAIN-TITLE"/>
        <w:ind w:left="-284" w:hanging="283"/>
        <w:jc w:val="left"/>
        <w:rPr>
          <w:b w:val="0"/>
          <w:bCs w:val="0"/>
        </w:rPr>
      </w:pPr>
      <w:r>
        <w:rPr>
          <w:b w:val="0"/>
          <w:bCs w:val="0"/>
        </w:rPr>
        <w:t xml:space="preserve"> </w:t>
      </w:r>
    </w:p>
    <w:p w14:paraId="4DF7CC04" w14:textId="56F93E36" w:rsidR="000E1060" w:rsidRDefault="000E1060" w:rsidP="000E1060">
      <w:pPr>
        <w:pStyle w:val="minnormal"/>
      </w:pPr>
      <w:r>
        <w:t>Brazil raised a concern about the requirements for labels and marking</w:t>
      </w:r>
      <w:r w:rsidR="000A6841">
        <w:t xml:space="preserve"> and how to ensure compliance. Noting that some guidance was required to ensure that labels did not reduce the integrity of the type of protection. Brazil asked what would be the best advice to ExCBs and ExTLs to provide a harmonised approach to labelling.</w:t>
      </w:r>
    </w:p>
    <w:p w14:paraId="32D4774F" w14:textId="1BF1D570" w:rsidR="000A6841" w:rsidRDefault="000A6841" w:rsidP="000E1060">
      <w:pPr>
        <w:pStyle w:val="minnormal"/>
      </w:pPr>
    </w:p>
    <w:p w14:paraId="2795E4F5" w14:textId="73223472" w:rsidR="000A6841" w:rsidRDefault="000A6841" w:rsidP="000E1060">
      <w:pPr>
        <w:pStyle w:val="minnormal"/>
      </w:pPr>
      <w:r>
        <w:t xml:space="preserve">The Chair acknowledged that there had been issues with labelling and access to it on items like electric motors where it may be hidden by the installation. </w:t>
      </w:r>
    </w:p>
    <w:p w14:paraId="0242FA38" w14:textId="5E85F31C" w:rsidR="000A6841" w:rsidRDefault="000A6841" w:rsidP="000E1060">
      <w:pPr>
        <w:pStyle w:val="minnormal"/>
      </w:pPr>
    </w:p>
    <w:p w14:paraId="53CC5EED" w14:textId="0E072DDC" w:rsidR="000A6841" w:rsidRDefault="000A6841" w:rsidP="000E1060">
      <w:pPr>
        <w:pStyle w:val="minnormal"/>
      </w:pPr>
      <w:r>
        <w:t xml:space="preserve">Jasmin </w:t>
      </w:r>
      <w:r w:rsidR="002B40FE">
        <w:t>Omerovic</w:t>
      </w:r>
      <w:r>
        <w:t xml:space="preserve"> noted that this discussion was ongoing in Europe and there was a need for action in this area. He said that TC31 were working on a document that would be published after the next edition of </w:t>
      </w:r>
      <w:r w:rsidR="00D67D9C">
        <w:t>IEC 60079-0</w:t>
      </w:r>
    </w:p>
    <w:p w14:paraId="3CFEAAB2" w14:textId="10E74163" w:rsidR="000A6841" w:rsidRDefault="000A6841" w:rsidP="000E1060">
      <w:pPr>
        <w:pStyle w:val="minnormal"/>
      </w:pPr>
    </w:p>
    <w:p w14:paraId="12C43AD3" w14:textId="0B96D600" w:rsidR="000A6841" w:rsidRDefault="00F150A4" w:rsidP="000E1060">
      <w:pPr>
        <w:pStyle w:val="minnormal"/>
      </w:pPr>
      <w:r>
        <w:t>Dr Munro</w:t>
      </w:r>
      <w:r w:rsidR="00D67D9C">
        <w:t xml:space="preserve"> noted that TC31 was probably the best place for this issue to be considered </w:t>
      </w:r>
      <w:proofErr w:type="gramStart"/>
      <w:r w:rsidR="00D67D9C">
        <w:t>and also</w:t>
      </w:r>
      <w:proofErr w:type="gramEnd"/>
      <w:r w:rsidR="00D67D9C">
        <w:t xml:space="preserve"> that there were requirements in the ISO standard being developed for hydrogen dispensers that may be </w:t>
      </w:r>
      <w:r w:rsidR="00773038">
        <w:t xml:space="preserve">of </w:t>
      </w:r>
      <w:r w:rsidR="00D67D9C">
        <w:t>value.</w:t>
      </w:r>
    </w:p>
    <w:p w14:paraId="124EBC95" w14:textId="71A55D7E" w:rsidR="000A6841" w:rsidRDefault="000A6841" w:rsidP="000E1060">
      <w:pPr>
        <w:pStyle w:val="minnormal"/>
      </w:pPr>
    </w:p>
    <w:p w14:paraId="7000A1E8" w14:textId="6533D218" w:rsidR="000A6841" w:rsidRDefault="00F150A4" w:rsidP="000E1060">
      <w:pPr>
        <w:pStyle w:val="minnormal"/>
      </w:pPr>
      <w:r>
        <w:t>Dr Munro also said he could raise this issue at the TC31 meetings in Edinburgh later this year.</w:t>
      </w:r>
    </w:p>
    <w:p w14:paraId="0BC1ABC7" w14:textId="77777777" w:rsidR="003673C2" w:rsidRDefault="003673C2" w:rsidP="000E1060">
      <w:pPr>
        <w:pStyle w:val="minnormal"/>
      </w:pPr>
    </w:p>
    <w:p w14:paraId="17E1E620" w14:textId="79CF1B81" w:rsidR="003673C2" w:rsidRDefault="003673C2" w:rsidP="000E1060">
      <w:pPr>
        <w:pStyle w:val="minnormal"/>
      </w:pPr>
      <w:r>
        <w:t>During further discussions the meeting felt that IEC TC 31 was the best forum to have these initial discussions and appreciated Dr Munro offering to raise within TC 31 but also via the IEC TC 31 Liaison Dr Krause.</w:t>
      </w:r>
    </w:p>
    <w:p w14:paraId="736031BA" w14:textId="77777777" w:rsidR="003673C2" w:rsidRPr="00DD10BE" w:rsidRDefault="003673C2" w:rsidP="000E1060">
      <w:pPr>
        <w:pStyle w:val="minnormal"/>
      </w:pPr>
    </w:p>
    <w:p w14:paraId="59904829" w14:textId="0F2D453C" w:rsidR="00A46203" w:rsidRDefault="00A46203" w:rsidP="00A46203">
      <w:pPr>
        <w:suppressAutoHyphens/>
        <w:ind w:left="567" w:hanging="708"/>
        <w:rPr>
          <w:rFonts w:ascii="Arial" w:hAnsi="Arial" w:cs="Arial"/>
        </w:rPr>
      </w:pPr>
    </w:p>
    <w:p w14:paraId="18656B82" w14:textId="106EC714" w:rsidR="008C4A0F" w:rsidRPr="00375C55" w:rsidRDefault="008C4A0F" w:rsidP="00372488">
      <w:pPr>
        <w:pStyle w:val="Heading2"/>
        <w:ind w:left="567" w:hanging="1134"/>
      </w:pPr>
      <w:r w:rsidRPr="00375C55">
        <w:t>Report from Working Group ExMC WG</w:t>
      </w:r>
      <w:r>
        <w:t>2</w:t>
      </w:r>
      <w:r w:rsidRPr="00375C55">
        <w:t xml:space="preserve"> – </w:t>
      </w:r>
      <w:r w:rsidRPr="008C4A0F">
        <w:t xml:space="preserve">Development of Technical Capability Documents </w:t>
      </w:r>
    </w:p>
    <w:p w14:paraId="05DA16FF" w14:textId="53127371" w:rsidR="008C4A0F" w:rsidRPr="00375C55" w:rsidRDefault="008C4A0F"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sidRPr="00375C55">
        <w:rPr>
          <w:rFonts w:cs="Arial"/>
          <w:b w:val="0"/>
        </w:rPr>
        <w:tab/>
      </w:r>
      <w:r w:rsidRPr="00375C55">
        <w:rPr>
          <w:rFonts w:cs="Arial"/>
          <w:b w:val="0"/>
          <w:szCs w:val="24"/>
        </w:rPr>
        <w:t xml:space="preserve">Members to </w:t>
      </w:r>
      <w:r w:rsidRPr="00375C55">
        <w:rPr>
          <w:rFonts w:cs="Arial"/>
          <w:b w:val="0"/>
          <w:szCs w:val="24"/>
          <w:u w:val="single"/>
        </w:rPr>
        <w:t>receive a report</w:t>
      </w:r>
      <w:r w:rsidRPr="00375C55">
        <w:rPr>
          <w:rFonts w:cs="Arial"/>
          <w:b w:val="0"/>
          <w:szCs w:val="24"/>
        </w:rPr>
        <w:t xml:space="preserve"> from the WG</w:t>
      </w:r>
      <w:r>
        <w:rPr>
          <w:rFonts w:cs="Arial"/>
          <w:b w:val="0"/>
          <w:szCs w:val="24"/>
        </w:rPr>
        <w:t>2</w:t>
      </w:r>
      <w:r w:rsidRPr="00375C55">
        <w:rPr>
          <w:rFonts w:cs="Arial"/>
          <w:b w:val="0"/>
          <w:szCs w:val="24"/>
        </w:rPr>
        <w:t xml:space="preserve"> Convener, M</w:t>
      </w:r>
      <w:r>
        <w:rPr>
          <w:rFonts w:cs="Arial"/>
          <w:b w:val="0"/>
          <w:szCs w:val="24"/>
        </w:rPr>
        <w:t>s Katy Holdredge</w:t>
      </w:r>
      <w:r w:rsidRPr="00375C55">
        <w:rPr>
          <w:rFonts w:cs="Arial"/>
          <w:b w:val="0"/>
          <w:szCs w:val="24"/>
        </w:rPr>
        <w:t xml:space="preserve"> </w:t>
      </w:r>
      <w:r>
        <w:rPr>
          <w:rFonts w:cs="Arial"/>
          <w:b w:val="0"/>
          <w:szCs w:val="24"/>
        </w:rPr>
        <w:t>on the work of ExMC WG2</w:t>
      </w:r>
      <w:r w:rsidRPr="00375C55">
        <w:rPr>
          <w:rFonts w:cs="Arial"/>
          <w:b w:val="0"/>
          <w:szCs w:val="24"/>
        </w:rPr>
        <w:t>.</w:t>
      </w:r>
    </w:p>
    <w:p w14:paraId="1AB0F407" w14:textId="77777777" w:rsidR="008C4A0F" w:rsidRPr="00CF0041" w:rsidRDefault="008C4A0F"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highlight w:val="yellow"/>
        </w:rPr>
      </w:pPr>
    </w:p>
    <w:p w14:paraId="118E7DA6" w14:textId="29468577" w:rsidR="008C4A0F" w:rsidRPr="00B07C05" w:rsidRDefault="008C4A0F"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szCs w:val="24"/>
        </w:rPr>
      </w:pPr>
      <w:r w:rsidRPr="00375C55">
        <w:rPr>
          <w:rFonts w:cs="Arial"/>
          <w:b w:val="0"/>
          <w:szCs w:val="24"/>
        </w:rPr>
        <w:lastRenderedPageBreak/>
        <w:tab/>
      </w:r>
      <w:r w:rsidRPr="00B07C05">
        <w:rPr>
          <w:rFonts w:cs="Arial"/>
          <w:szCs w:val="24"/>
          <w:u w:val="single"/>
        </w:rPr>
        <w:t>Document for discussion/consideration</w:t>
      </w:r>
      <w:r w:rsidRPr="00B07C05">
        <w:rPr>
          <w:rFonts w:cs="Arial"/>
          <w:szCs w:val="24"/>
        </w:rPr>
        <w:t>:</w:t>
      </w:r>
    </w:p>
    <w:p w14:paraId="04D5101A" w14:textId="5E926C95" w:rsidR="008C4A0F" w:rsidRPr="00F150A4" w:rsidRDefault="008C4A0F"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color w:val="000000"/>
        </w:rPr>
      </w:pPr>
      <w:r w:rsidRPr="00161767">
        <w:rPr>
          <w:rFonts w:cs="Arial"/>
          <w:szCs w:val="24"/>
        </w:rPr>
        <w:t>ExMC/2092</w:t>
      </w:r>
      <w:r w:rsidR="008C38BE" w:rsidRPr="00161767">
        <w:rPr>
          <w:rFonts w:cs="Arial"/>
          <w:szCs w:val="24"/>
        </w:rPr>
        <w:t>/</w:t>
      </w:r>
      <w:r w:rsidRPr="00161767">
        <w:rPr>
          <w:rFonts w:cs="Arial"/>
          <w:szCs w:val="24"/>
        </w:rPr>
        <w:t>R</w:t>
      </w:r>
      <w:r w:rsidRPr="008C4A0F">
        <w:rPr>
          <w:rFonts w:cs="Arial"/>
          <w:b w:val="0"/>
          <w:szCs w:val="24"/>
        </w:rPr>
        <w:t xml:space="preserve"> – Report from ExMC WG2</w:t>
      </w:r>
    </w:p>
    <w:p w14:paraId="193EEE7A" w14:textId="1E4F8D13" w:rsidR="00F150A4" w:rsidRDefault="00F150A4" w:rsidP="00F150A4">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szCs w:val="24"/>
        </w:rPr>
      </w:pPr>
    </w:p>
    <w:p w14:paraId="6CE3C1B4" w14:textId="7AB3EFD1" w:rsidR="00F150A4" w:rsidRDefault="00F150A4" w:rsidP="00161767">
      <w:pPr>
        <w:pStyle w:val="minnormal"/>
      </w:pPr>
      <w:r>
        <w:t xml:space="preserve">The Chair </w:t>
      </w:r>
      <w:r w:rsidR="003A0A4A">
        <w:t xml:space="preserve">invited </w:t>
      </w:r>
      <w:r>
        <w:t>the convenor Ms Katy Holdredge to give her report.</w:t>
      </w:r>
    </w:p>
    <w:p w14:paraId="1E7F7F16" w14:textId="1C3B392C" w:rsidR="00161767" w:rsidRDefault="00161767" w:rsidP="00161767">
      <w:pPr>
        <w:pStyle w:val="minnormal"/>
      </w:pPr>
    </w:p>
    <w:p w14:paraId="60495B04" w14:textId="1606F9A1" w:rsidR="00161767" w:rsidRDefault="00161767" w:rsidP="00161767">
      <w:pPr>
        <w:pStyle w:val="minnormal"/>
      </w:pPr>
      <w:r>
        <w:t>Ms Holdre</w:t>
      </w:r>
      <w:r w:rsidR="003A0A4A">
        <w:t>d</w:t>
      </w:r>
      <w:r>
        <w:t>ge reported that</w:t>
      </w:r>
      <w:r w:rsidR="00644738">
        <w:t>:</w:t>
      </w:r>
    </w:p>
    <w:p w14:paraId="5A6CF9DA" w14:textId="21BA184F" w:rsidR="00161767" w:rsidRDefault="00161767" w:rsidP="00161767">
      <w:pPr>
        <w:pStyle w:val="minnormal"/>
      </w:pPr>
    </w:p>
    <w:p w14:paraId="7B4348B1" w14:textId="4B6CCAC4" w:rsidR="00161767" w:rsidRDefault="00161767" w:rsidP="00161767">
      <w:pPr>
        <w:pStyle w:val="Minlist"/>
      </w:pPr>
      <w:r>
        <w:t>The group had not met in the last 12 months</w:t>
      </w:r>
    </w:p>
    <w:p w14:paraId="27AB9D71" w14:textId="3954973E" w:rsidR="00161767" w:rsidRDefault="00161767" w:rsidP="00161767">
      <w:pPr>
        <w:pStyle w:val="Minlist"/>
      </w:pPr>
      <w:r>
        <w:t>Ron Webb has left the group and new members are welcome</w:t>
      </w:r>
    </w:p>
    <w:p w14:paraId="7D3AF744" w14:textId="4A3566D8" w:rsidR="00161767" w:rsidRDefault="00B76D3A" w:rsidP="00161767">
      <w:pPr>
        <w:pStyle w:val="Minlist"/>
      </w:pPr>
      <w:r>
        <w:t xml:space="preserve">A </w:t>
      </w:r>
      <w:r w:rsidR="00161767">
        <w:t xml:space="preserve">revision is required </w:t>
      </w:r>
      <w:r>
        <w:t>of</w:t>
      </w:r>
      <w:r w:rsidR="00161767">
        <w:t xml:space="preserve"> the groups terms of reference </w:t>
      </w:r>
      <w:r>
        <w:t>which</w:t>
      </w:r>
      <w:r w:rsidR="00161767">
        <w:t xml:space="preserve"> will need to be worked on over the next year</w:t>
      </w:r>
    </w:p>
    <w:p w14:paraId="407C8B0E" w14:textId="14039117" w:rsidR="00161767" w:rsidRDefault="00161767" w:rsidP="00161767">
      <w:pPr>
        <w:pStyle w:val="Minlist"/>
      </w:pPr>
      <w:r>
        <w:t>The table within the report identifies documents the group is responsible for including the next review date</w:t>
      </w:r>
    </w:p>
    <w:p w14:paraId="67E1CF3C" w14:textId="7A61DB58" w:rsidR="00161767" w:rsidRDefault="00161767" w:rsidP="00161767">
      <w:pPr>
        <w:pStyle w:val="Minlist"/>
      </w:pPr>
      <w:r>
        <w:t>There are 4 items the group will be working on in 2025</w:t>
      </w:r>
    </w:p>
    <w:p w14:paraId="1728C4F1" w14:textId="75733D2D" w:rsidR="00161767" w:rsidRDefault="00161767" w:rsidP="00161767">
      <w:pPr>
        <w:pStyle w:val="Minlist"/>
      </w:pPr>
      <w:r>
        <w:t xml:space="preserve">They are anticipating </w:t>
      </w:r>
      <w:proofErr w:type="gramStart"/>
      <w:r>
        <w:t>a large number of</w:t>
      </w:r>
      <w:proofErr w:type="gramEnd"/>
      <w:r>
        <w:t xml:space="preserve"> standards to be updated in 2025</w:t>
      </w:r>
    </w:p>
    <w:p w14:paraId="60FEE2E7" w14:textId="5AD4CF4E" w:rsidR="00161767" w:rsidRDefault="00161767" w:rsidP="00161767">
      <w:pPr>
        <w:pStyle w:val="Minlist"/>
      </w:pPr>
      <w:r>
        <w:t>There are some comments from the last update of the TCD that need to be addressed.</w:t>
      </w:r>
    </w:p>
    <w:p w14:paraId="3121CF16" w14:textId="79123A1C" w:rsidR="00161767" w:rsidRDefault="00161767" w:rsidP="00161767">
      <w:pPr>
        <w:pStyle w:val="Minlist"/>
        <w:numPr>
          <w:ilvl w:val="0"/>
          <w:numId w:val="0"/>
        </w:numPr>
        <w:ind w:left="927" w:hanging="360"/>
      </w:pPr>
    </w:p>
    <w:p w14:paraId="4B4C2A13" w14:textId="5032B1E3" w:rsidR="00161767" w:rsidRDefault="003A0A4A" w:rsidP="003A0A4A">
      <w:pPr>
        <w:pStyle w:val="minnormal"/>
      </w:pPr>
      <w:r>
        <w:t>The Chair thanked Ms Holdredge for her report and invited questions or comments from the meeting.  With none raised the meeting agreed to record the following decision.</w:t>
      </w:r>
    </w:p>
    <w:p w14:paraId="0A47DE78" w14:textId="77777777" w:rsidR="00F150A4" w:rsidRPr="003A0A4A" w:rsidRDefault="00F150A4" w:rsidP="003A0A4A">
      <w:pPr>
        <w:pStyle w:val="minnormal"/>
      </w:pPr>
    </w:p>
    <w:p w14:paraId="7AFDC8AD" w14:textId="77777777" w:rsidR="004A517C" w:rsidRDefault="004A517C"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22</w:t>
      </w:r>
    </w:p>
    <w:p w14:paraId="75089127" w14:textId="77777777" w:rsidR="004A517C" w:rsidRDefault="004A517C" w:rsidP="002B40FE">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ExMC WG2 Convenor, Ms Holdredge as circulated as ExMC/2092/R. </w:t>
      </w:r>
    </w:p>
    <w:p w14:paraId="4411D3F9" w14:textId="77777777" w:rsidR="004A517C" w:rsidRPr="008C4A0F" w:rsidRDefault="004A517C" w:rsidP="004A517C">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color w:val="000000"/>
        </w:rPr>
      </w:pPr>
    </w:p>
    <w:p w14:paraId="6DEF8244" w14:textId="77777777" w:rsidR="008C4A0F" w:rsidRDefault="008C4A0F" w:rsidP="005C565C">
      <w:pPr>
        <w:rPr>
          <w:rFonts w:ascii="Arial" w:hAnsi="Arial" w:cs="Arial"/>
          <w:b/>
          <w:color w:val="000000"/>
        </w:rPr>
      </w:pPr>
    </w:p>
    <w:p w14:paraId="5D492077" w14:textId="70796BD9" w:rsidR="00375C55" w:rsidRPr="00375C55" w:rsidRDefault="00375C55" w:rsidP="00372488">
      <w:pPr>
        <w:pStyle w:val="Heading2"/>
        <w:ind w:left="567" w:hanging="1134"/>
      </w:pPr>
      <w:r w:rsidRPr="00375C55">
        <w:t>Report from Working Group ExMC WG5 – Manufacturers Quality System Requirements</w:t>
      </w:r>
    </w:p>
    <w:p w14:paraId="596F5D61" w14:textId="571FA8D5" w:rsidR="00375C55" w:rsidRPr="00375C55" w:rsidRDefault="00375C55" w:rsidP="008369CE">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567"/>
        <w:rPr>
          <w:rFonts w:cs="Arial"/>
          <w:b w:val="0"/>
          <w:szCs w:val="24"/>
        </w:rPr>
      </w:pPr>
      <w:r w:rsidRPr="00375C55">
        <w:rPr>
          <w:rFonts w:cs="Arial"/>
          <w:b w:val="0"/>
        </w:rPr>
        <w:tab/>
      </w:r>
      <w:r w:rsidRPr="00375C55">
        <w:rPr>
          <w:rFonts w:cs="Arial"/>
          <w:b w:val="0"/>
          <w:szCs w:val="24"/>
        </w:rPr>
        <w:t xml:space="preserve">Members to </w:t>
      </w:r>
      <w:r w:rsidRPr="00375C55">
        <w:rPr>
          <w:rFonts w:cs="Arial"/>
          <w:b w:val="0"/>
          <w:szCs w:val="24"/>
          <w:u w:val="single"/>
        </w:rPr>
        <w:t>receive a report</w:t>
      </w:r>
      <w:r w:rsidRPr="00375C55">
        <w:rPr>
          <w:rFonts w:cs="Arial"/>
          <w:b w:val="0"/>
          <w:szCs w:val="24"/>
        </w:rPr>
        <w:t xml:space="preserve"> from the WG5 Convener, Mr Geoff Barnier following the WG5 Meeting held in </w:t>
      </w:r>
      <w:r w:rsidR="00B07C05">
        <w:rPr>
          <w:rFonts w:cs="Arial"/>
          <w:b w:val="0"/>
          <w:szCs w:val="24"/>
        </w:rPr>
        <w:t>March 2024</w:t>
      </w:r>
      <w:r w:rsidR="00F02706">
        <w:rPr>
          <w:rFonts w:cs="Arial"/>
          <w:b w:val="0"/>
          <w:szCs w:val="24"/>
        </w:rPr>
        <w:t xml:space="preserve"> and to approve recommendations therein</w:t>
      </w:r>
      <w:r w:rsidRPr="00375C55">
        <w:rPr>
          <w:rFonts w:cs="Arial"/>
          <w:b w:val="0"/>
          <w:szCs w:val="24"/>
        </w:rPr>
        <w:t>.</w:t>
      </w:r>
    </w:p>
    <w:p w14:paraId="205E3E83" w14:textId="77777777" w:rsidR="00375C55" w:rsidRPr="00CF0041" w:rsidRDefault="00375C55"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highlight w:val="yellow"/>
        </w:rPr>
      </w:pPr>
    </w:p>
    <w:p w14:paraId="5A90ED1F" w14:textId="083360AF" w:rsidR="00375C55" w:rsidRPr="00B07C05" w:rsidRDefault="00375C55"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szCs w:val="24"/>
        </w:rPr>
      </w:pPr>
      <w:r w:rsidRPr="00375C55">
        <w:rPr>
          <w:rFonts w:cs="Arial"/>
          <w:b w:val="0"/>
          <w:szCs w:val="24"/>
        </w:rPr>
        <w:tab/>
      </w:r>
      <w:r w:rsidRPr="00B07C05">
        <w:rPr>
          <w:rFonts w:cs="Arial"/>
          <w:szCs w:val="24"/>
          <w:u w:val="single"/>
        </w:rPr>
        <w:t>Documents for discussion/consideration</w:t>
      </w:r>
      <w:r w:rsidRPr="00B07C05">
        <w:rPr>
          <w:rFonts w:cs="Arial"/>
          <w:szCs w:val="24"/>
        </w:rPr>
        <w:t>:</w:t>
      </w:r>
    </w:p>
    <w:p w14:paraId="04E5ADAF" w14:textId="3221875A" w:rsidR="00375C55" w:rsidRPr="00B07C05" w:rsidRDefault="00375C55"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r w:rsidRPr="00BA1EDB">
        <w:rPr>
          <w:rFonts w:cs="Arial"/>
          <w:szCs w:val="24"/>
        </w:rPr>
        <w:t>ExMC/</w:t>
      </w:r>
      <w:r w:rsidR="00B07C05" w:rsidRPr="00BA1EDB">
        <w:rPr>
          <w:rFonts w:cs="Arial"/>
          <w:szCs w:val="24"/>
        </w:rPr>
        <w:t>2055</w:t>
      </w:r>
      <w:r w:rsidRPr="00BA1EDB">
        <w:rPr>
          <w:rFonts w:cs="Arial"/>
          <w:szCs w:val="24"/>
        </w:rPr>
        <w:t>/R</w:t>
      </w:r>
      <w:r w:rsidRPr="00B07C05">
        <w:rPr>
          <w:rFonts w:cs="Arial"/>
          <w:b w:val="0"/>
          <w:szCs w:val="24"/>
        </w:rPr>
        <w:t xml:space="preserve"> – Report on 202</w:t>
      </w:r>
      <w:r w:rsidR="00B07C05" w:rsidRPr="00B07C05">
        <w:rPr>
          <w:rFonts w:cs="Arial"/>
          <w:b w:val="0"/>
          <w:szCs w:val="24"/>
        </w:rPr>
        <w:t>4</w:t>
      </w:r>
      <w:r w:rsidRPr="00B07C05">
        <w:rPr>
          <w:rFonts w:cs="Arial"/>
          <w:b w:val="0"/>
          <w:szCs w:val="24"/>
        </w:rPr>
        <w:t xml:space="preserve"> ExMC WG5 Meeting</w:t>
      </w:r>
    </w:p>
    <w:p w14:paraId="3C014BCD" w14:textId="13849316" w:rsidR="00375C55" w:rsidRDefault="00375C55"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r w:rsidRPr="00BA1EDB">
        <w:rPr>
          <w:rFonts w:cs="Arial"/>
          <w:szCs w:val="24"/>
        </w:rPr>
        <w:t>ExMC/</w:t>
      </w:r>
      <w:r w:rsidR="004D33BB" w:rsidRPr="00BA1EDB">
        <w:rPr>
          <w:rFonts w:cs="Arial"/>
          <w:szCs w:val="24"/>
        </w:rPr>
        <w:t>2057</w:t>
      </w:r>
      <w:r w:rsidRPr="00BA1EDB">
        <w:rPr>
          <w:rFonts w:cs="Arial"/>
          <w:szCs w:val="24"/>
        </w:rPr>
        <w:t>/DV</w:t>
      </w:r>
      <w:r w:rsidRPr="00B07C05">
        <w:rPr>
          <w:rFonts w:cs="Arial"/>
          <w:szCs w:val="24"/>
        </w:rPr>
        <w:t xml:space="preserve"> </w:t>
      </w:r>
      <w:r w:rsidRPr="00B07C05">
        <w:rPr>
          <w:rFonts w:cs="Arial"/>
          <w:b w:val="0"/>
          <w:szCs w:val="24"/>
        </w:rPr>
        <w:t>–</w:t>
      </w:r>
      <w:r w:rsidR="003272BB" w:rsidRPr="00B07C05">
        <w:rPr>
          <w:rFonts w:cs="Arial"/>
          <w:b w:val="0"/>
          <w:szCs w:val="24"/>
        </w:rPr>
        <w:t xml:space="preserve"> </w:t>
      </w:r>
      <w:r w:rsidRPr="00B07C05">
        <w:rPr>
          <w:rFonts w:cs="Arial"/>
          <w:b w:val="0"/>
          <w:szCs w:val="24"/>
        </w:rPr>
        <w:t>Revision of IECEx</w:t>
      </w:r>
      <w:r w:rsidR="008855F3" w:rsidRPr="00B07C05">
        <w:rPr>
          <w:rFonts w:cs="Arial"/>
          <w:b w:val="0"/>
          <w:szCs w:val="24"/>
        </w:rPr>
        <w:t xml:space="preserve"> F-001</w:t>
      </w:r>
    </w:p>
    <w:p w14:paraId="6EB211B5" w14:textId="5B652AAC" w:rsidR="0077409E" w:rsidRPr="00B07C05" w:rsidRDefault="0077409E"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r>
        <w:rPr>
          <w:rFonts w:cs="Arial"/>
          <w:szCs w:val="24"/>
        </w:rPr>
        <w:t xml:space="preserve">ExMC/2057A/DV </w:t>
      </w:r>
      <w:r>
        <w:rPr>
          <w:rFonts w:cs="Arial"/>
          <w:b w:val="0"/>
          <w:szCs w:val="24"/>
        </w:rPr>
        <w:t>– Revision of IECEx F-001 with incorporated comments</w:t>
      </w:r>
    </w:p>
    <w:p w14:paraId="04372828" w14:textId="5E33080A" w:rsidR="00A57A1E" w:rsidRDefault="00A57A1E">
      <w:pPr>
        <w:rPr>
          <w:rFonts w:ascii="Arial" w:hAnsi="Arial" w:cs="Arial"/>
          <w:b/>
        </w:rPr>
      </w:pPr>
      <w:r>
        <w:rPr>
          <w:rFonts w:cs="Arial"/>
        </w:rPr>
        <w:br w:type="page"/>
      </w:r>
    </w:p>
    <w:p w14:paraId="0A68A556" w14:textId="2A29DB43" w:rsidR="0037150D" w:rsidRDefault="00874BC4" w:rsidP="00874BC4">
      <w:pPr>
        <w:pStyle w:val="minnormal"/>
      </w:pPr>
      <w:r>
        <w:lastRenderedPageBreak/>
        <w:t>In the absence of Mr Barnier</w:t>
      </w:r>
      <w:r w:rsidR="006B6538">
        <w:t xml:space="preserve">, </w:t>
      </w:r>
      <w:r>
        <w:t xml:space="preserve">the report was </w:t>
      </w:r>
      <w:r w:rsidR="00070C7C">
        <w:t xml:space="preserve">presented </w:t>
      </w:r>
      <w:r>
        <w:t>by Mr Mark Amos</w:t>
      </w:r>
      <w:r w:rsidR="00070C7C">
        <w:t>, IECEx Business Manager</w:t>
      </w:r>
      <w:r>
        <w:t>. He reported that</w:t>
      </w:r>
      <w:r w:rsidR="00644738">
        <w:t>:</w:t>
      </w:r>
    </w:p>
    <w:p w14:paraId="59A31678" w14:textId="60A1ECFB" w:rsidR="00874BC4" w:rsidRDefault="00874BC4" w:rsidP="00874BC4">
      <w:pPr>
        <w:pStyle w:val="minnormal"/>
      </w:pPr>
    </w:p>
    <w:p w14:paraId="726B759B" w14:textId="4C590CBD" w:rsidR="00874BC4" w:rsidRDefault="00BA1EDB" w:rsidP="00874BC4">
      <w:pPr>
        <w:pStyle w:val="Minlist"/>
      </w:pPr>
      <w:bookmarkStart w:id="10" w:name="_Hlk181113576"/>
      <w:r>
        <w:t>The last meeting was held in Singapore this year.</w:t>
      </w:r>
    </w:p>
    <w:p w14:paraId="571E2F94" w14:textId="1EF0EDA9" w:rsidR="00874BC4" w:rsidRDefault="00874BC4" w:rsidP="00874BC4">
      <w:pPr>
        <w:pStyle w:val="Minlist"/>
      </w:pPr>
      <w:proofErr w:type="gramStart"/>
      <w:r>
        <w:t>A number of</w:t>
      </w:r>
      <w:proofErr w:type="gramEnd"/>
      <w:r>
        <w:t xml:space="preserve"> proposals were discussed during the meeting. First of those was from UL </w:t>
      </w:r>
      <w:r w:rsidR="00BA1EDB">
        <w:t xml:space="preserve">Solutions </w:t>
      </w:r>
      <w:r>
        <w:t>regarding elimination of auto fill features and quality assessment report fields and that's going to be actioned via a change to the template which will be subject to the capabilities of the IEC IT department.</w:t>
      </w:r>
    </w:p>
    <w:p w14:paraId="3EF55AB7" w14:textId="0CC183AE" w:rsidR="00F602BF" w:rsidRPr="006B6538" w:rsidRDefault="00874BC4" w:rsidP="006B6538">
      <w:pPr>
        <w:pStyle w:val="Minlist"/>
      </w:pPr>
      <w:r w:rsidRPr="006B6538">
        <w:t>There was discussion about adding additional drop down field on the online assessment report</w:t>
      </w:r>
      <w:r w:rsidR="00070C7C" w:rsidRPr="006B6538">
        <w:t>, noting t</w:t>
      </w:r>
      <w:r w:rsidRPr="006B6538">
        <w:t xml:space="preserve">hat </w:t>
      </w:r>
      <w:r w:rsidR="00070C7C" w:rsidRPr="006B6538">
        <w:t xml:space="preserve">this </w:t>
      </w:r>
      <w:r w:rsidRPr="006B6538">
        <w:t>would require</w:t>
      </w:r>
      <w:r w:rsidR="00070C7C" w:rsidRPr="006B6538">
        <w:t xml:space="preserve"> an </w:t>
      </w:r>
      <w:r w:rsidRPr="006B6538">
        <w:t xml:space="preserve">IT </w:t>
      </w:r>
      <w:r w:rsidR="00070C7C" w:rsidRPr="006B6538">
        <w:t>solution and IT project to be raised with Geneva IT.  At this stage the WG5 did not see the additional value and did not support this</w:t>
      </w:r>
      <w:r w:rsidRPr="006B6538">
        <w:t>. However</w:t>
      </w:r>
      <w:r w:rsidR="00BA1EDB" w:rsidRPr="006B6538">
        <w:t>,</w:t>
      </w:r>
      <w:r w:rsidRPr="006B6538">
        <w:t xml:space="preserve"> in the interim Mr. Barnier committed to and has prepared a draft template that could </w:t>
      </w:r>
      <w:r w:rsidR="00070C7C" w:rsidRPr="006B6538">
        <w:t xml:space="preserve">be </w:t>
      </w:r>
      <w:r w:rsidRPr="006B6538">
        <w:t>use</w:t>
      </w:r>
      <w:r w:rsidR="00070C7C" w:rsidRPr="006B6538">
        <w:t>d</w:t>
      </w:r>
      <w:r w:rsidRPr="006B6538">
        <w:t xml:space="preserve"> as an attachment to the online Q</w:t>
      </w:r>
      <w:r w:rsidR="00070C7C" w:rsidRPr="006B6538">
        <w:t>A</w:t>
      </w:r>
      <w:r w:rsidRPr="006B6538">
        <w:t xml:space="preserve">R system, which could be done immediately </w:t>
      </w:r>
      <w:r w:rsidR="00070C7C" w:rsidRPr="006B6538">
        <w:t>as</w:t>
      </w:r>
      <w:r w:rsidRPr="006B6538">
        <w:t xml:space="preserve"> </w:t>
      </w:r>
      <w:r w:rsidR="00070C7C" w:rsidRPr="006B6538">
        <w:t xml:space="preserve">current IECEx On-Line system has provisions for adding attachments which can </w:t>
      </w:r>
      <w:r w:rsidRPr="006B6538">
        <w:t xml:space="preserve">be </w:t>
      </w:r>
      <w:r w:rsidR="00070C7C" w:rsidRPr="006B6538">
        <w:t xml:space="preserve">of </w:t>
      </w:r>
      <w:r w:rsidRPr="006B6538">
        <w:t xml:space="preserve">any form of document that the </w:t>
      </w:r>
      <w:r w:rsidR="00070C7C" w:rsidRPr="006B6538">
        <w:t>Ex</w:t>
      </w:r>
      <w:r w:rsidRPr="006B6538">
        <w:t xml:space="preserve">CB provides. </w:t>
      </w:r>
      <w:r w:rsidR="00070C7C" w:rsidRPr="006B6538">
        <w:t>Hence it is felt that this</w:t>
      </w:r>
      <w:r w:rsidR="000C73AA" w:rsidRPr="006B6538">
        <w:t xml:space="preserve"> current provision serves the purpose and </w:t>
      </w:r>
      <w:r w:rsidRPr="006B6538">
        <w:t>satisf</w:t>
      </w:r>
      <w:r w:rsidR="000C73AA" w:rsidRPr="006B6538">
        <w:t xml:space="preserve">ies </w:t>
      </w:r>
      <w:r w:rsidRPr="006B6538">
        <w:t>th</w:t>
      </w:r>
      <w:r w:rsidR="000C73AA" w:rsidRPr="006B6538">
        <w:t>is</w:t>
      </w:r>
      <w:r w:rsidRPr="006B6538">
        <w:t xml:space="preserve"> request.</w:t>
      </w:r>
    </w:p>
    <w:p w14:paraId="62175272" w14:textId="2D801F9C" w:rsidR="00874BC4" w:rsidRDefault="00874BC4" w:rsidP="00874BC4">
      <w:pPr>
        <w:pStyle w:val="Minlist"/>
      </w:pPr>
      <w:r>
        <w:t>There was a further proposal to chang</w:t>
      </w:r>
      <w:r w:rsidR="006B6538">
        <w:t>e</w:t>
      </w:r>
      <w:r>
        <w:t xml:space="preserve"> the audit frequency requirement in OD 025, however as this </w:t>
      </w:r>
      <w:proofErr w:type="gramStart"/>
      <w:r>
        <w:t>was in conflict with</w:t>
      </w:r>
      <w:proofErr w:type="gramEnd"/>
      <w:r>
        <w:t xml:space="preserve"> IECEx02 it could not be progressed until agreed by </w:t>
      </w:r>
      <w:r w:rsidR="00BA1EDB">
        <w:t xml:space="preserve">ExMC </w:t>
      </w:r>
      <w:r>
        <w:t>working group 01.</w:t>
      </w:r>
    </w:p>
    <w:p w14:paraId="32FE0076" w14:textId="7432F131" w:rsidR="00874BC4" w:rsidRDefault="00BA1EDB" w:rsidP="00874BC4">
      <w:pPr>
        <w:pStyle w:val="Minlist"/>
      </w:pPr>
      <w:r>
        <w:t xml:space="preserve">The proposal from UL Solutions for expansion of remote audit requirements </w:t>
      </w:r>
      <w:r w:rsidR="00982A3B">
        <w:t xml:space="preserve">was generally accepted </w:t>
      </w:r>
      <w:r>
        <w:t>with actions assigned for further development of this proposal</w:t>
      </w:r>
      <w:r w:rsidR="000C73AA">
        <w:t xml:space="preserve">, </w:t>
      </w:r>
      <w:proofErr w:type="gramStart"/>
      <w:r w:rsidR="000C73AA">
        <w:t>in light of</w:t>
      </w:r>
      <w:proofErr w:type="gramEnd"/>
      <w:r w:rsidR="000C73AA">
        <w:t xml:space="preserve"> work within CASCO re ISO/IEC 17012</w:t>
      </w:r>
    </w:p>
    <w:p w14:paraId="64AF408F" w14:textId="664DF289" w:rsidR="00BA1EDB" w:rsidRDefault="00BA1EDB" w:rsidP="00874BC4">
      <w:pPr>
        <w:pStyle w:val="Minlist"/>
      </w:pPr>
      <w:r>
        <w:t xml:space="preserve">The proposal from UL Solutions for expansion of IECEx F001 was generally supported this has been submitted to this meeting for approval. </w:t>
      </w:r>
    </w:p>
    <w:p w14:paraId="3F0D4EE5" w14:textId="77777777" w:rsidR="00874BC4" w:rsidRDefault="00874BC4" w:rsidP="00BA1EDB">
      <w:pPr>
        <w:pStyle w:val="Minlist"/>
        <w:numPr>
          <w:ilvl w:val="0"/>
          <w:numId w:val="0"/>
        </w:numPr>
        <w:ind w:left="927"/>
      </w:pPr>
    </w:p>
    <w:p w14:paraId="11DC88BC" w14:textId="1E47D816" w:rsidR="00045AEB" w:rsidRDefault="00045AEB" w:rsidP="00045AEB">
      <w:pPr>
        <w:pStyle w:val="minnormal"/>
      </w:pPr>
      <w:r>
        <w:t>Mr Amos noted that the document ExMC/2057/DV had been circulated, comments received and incorporated to become ExMC/2057A/DV</w:t>
      </w:r>
    </w:p>
    <w:p w14:paraId="4539888D" w14:textId="4B386AC7" w:rsidR="00045AEB" w:rsidRDefault="00045AEB" w:rsidP="00045AEB">
      <w:pPr>
        <w:pStyle w:val="minnormal"/>
      </w:pPr>
    </w:p>
    <w:p w14:paraId="70BE1AAC" w14:textId="2DDB4CD5" w:rsidR="007869F4" w:rsidRDefault="00045AEB" w:rsidP="00DA7BDE">
      <w:pPr>
        <w:pStyle w:val="minnormal"/>
      </w:pPr>
      <w:r>
        <w:t xml:space="preserve">China </w:t>
      </w:r>
      <w:r w:rsidR="00DA7BDE">
        <w:t xml:space="preserve">suggested some additional changes to be made to the document and it was </w:t>
      </w:r>
      <w:r w:rsidR="00B76D3A">
        <w:t>recommended</w:t>
      </w:r>
      <w:r w:rsidR="00DA7BDE">
        <w:t xml:space="preserve"> that China should put forward a proposal for these changes to ExMC WG05.  </w:t>
      </w:r>
    </w:p>
    <w:p w14:paraId="58F9E51C" w14:textId="77777777" w:rsidR="00045AEB" w:rsidRDefault="00045AEB" w:rsidP="00045AEB">
      <w:pPr>
        <w:pStyle w:val="minnormal"/>
      </w:pPr>
    </w:p>
    <w:p w14:paraId="533568E4" w14:textId="5034855E" w:rsidR="00874BC4" w:rsidRDefault="000C73AA" w:rsidP="00045AEB">
      <w:pPr>
        <w:pStyle w:val="minnormal"/>
      </w:pPr>
      <w:r>
        <w:t>In conclusion the meeting agreed to record t</w:t>
      </w:r>
      <w:r w:rsidR="00045AEB">
        <w:t>he following decision</w:t>
      </w:r>
      <w:r>
        <w:t>s</w:t>
      </w:r>
      <w:r w:rsidR="00045AEB">
        <w:t>.</w:t>
      </w:r>
    </w:p>
    <w:bookmarkEnd w:id="10"/>
    <w:p w14:paraId="492B2A15" w14:textId="17FA53C1" w:rsidR="0037150D" w:rsidRDefault="0037150D"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31F8F061" w14:textId="77777777" w:rsidR="004A517C" w:rsidRDefault="004A517C"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23</w:t>
      </w:r>
    </w:p>
    <w:p w14:paraId="362A7BC7" w14:textId="77777777" w:rsidR="004A517C" w:rsidRDefault="004A517C" w:rsidP="002B40FE">
      <w:pPr>
        <w:ind w:left="567"/>
        <w:rPr>
          <w:rFonts w:ascii="Arial" w:eastAsia="Calibri" w:hAnsi="Arial"/>
          <w:color w:val="3333FF"/>
          <w:sz w:val="22"/>
          <w:szCs w:val="22"/>
        </w:rPr>
      </w:pPr>
      <w:r>
        <w:rPr>
          <w:rFonts w:ascii="Arial" w:eastAsia="Calibri" w:hAnsi="Arial"/>
          <w:color w:val="3333FF"/>
          <w:sz w:val="22"/>
          <w:szCs w:val="22"/>
        </w:rPr>
        <w:t xml:space="preserve">The meeting </w:t>
      </w:r>
      <w:r>
        <w:rPr>
          <w:rFonts w:ascii="Arial" w:eastAsia="Calibri" w:hAnsi="Arial"/>
          <w:color w:val="3333FF"/>
          <w:sz w:val="22"/>
          <w:szCs w:val="22"/>
          <w:u w:val="single"/>
        </w:rPr>
        <w:t>accepted</w:t>
      </w:r>
      <w:r>
        <w:rPr>
          <w:rFonts w:ascii="Arial" w:eastAsia="Calibri" w:hAnsi="Arial"/>
          <w:color w:val="3333FF"/>
          <w:sz w:val="22"/>
          <w:szCs w:val="22"/>
        </w:rPr>
        <w:t xml:space="preserve"> a report from the Secretariat on behalf of the ExMC WG5 Convenor, Mr Geoff Barnier as circulated as ExMC/2055/R. </w:t>
      </w:r>
    </w:p>
    <w:p w14:paraId="16DB4029" w14:textId="77777777" w:rsidR="004A517C" w:rsidRDefault="004A517C" w:rsidP="002B40FE">
      <w:pPr>
        <w:pStyle w:val="BodyTextIndent3"/>
        <w:numPr>
          <w:ilvl w:val="1"/>
          <w:numId w:val="0"/>
        </w:numPr>
        <w:tabs>
          <w:tab w:val="clear" w:pos="1416"/>
          <w:tab w:val="num" w:pos="720"/>
        </w:tabs>
        <w:spacing w:before="0" w:after="0"/>
        <w:ind w:left="850" w:hanging="283"/>
        <w:rPr>
          <w:rFonts w:cs="Arial"/>
          <w:b w:val="0"/>
        </w:rPr>
      </w:pPr>
      <w:r w:rsidRPr="00375C55">
        <w:rPr>
          <w:rFonts w:cs="Arial"/>
          <w:b w:val="0"/>
        </w:rPr>
        <w:tab/>
      </w:r>
    </w:p>
    <w:p w14:paraId="74392794" w14:textId="77777777" w:rsidR="004A517C" w:rsidRDefault="004A517C" w:rsidP="002B40FE">
      <w:pPr>
        <w:ind w:left="567"/>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24</w:t>
      </w:r>
    </w:p>
    <w:p w14:paraId="4FB04BEE" w14:textId="77777777" w:rsidR="004A517C" w:rsidRDefault="004A517C" w:rsidP="002B40F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F-001 </w:t>
      </w:r>
      <w:r w:rsidRPr="0097615B">
        <w:rPr>
          <w:rFonts w:ascii="Arial" w:eastAsia="Calibri" w:hAnsi="Arial"/>
          <w:color w:val="3333FF"/>
          <w:sz w:val="22"/>
          <w:szCs w:val="22"/>
        </w:rPr>
        <w:t>as circulated as ExMC/</w:t>
      </w:r>
      <w:r>
        <w:rPr>
          <w:rFonts w:ascii="Arial" w:eastAsia="Calibri" w:hAnsi="Arial"/>
          <w:color w:val="3333FF"/>
          <w:sz w:val="22"/>
          <w:szCs w:val="22"/>
        </w:rPr>
        <w:t>2057</w:t>
      </w:r>
      <w:r w:rsidRPr="00AC2AE2">
        <w:rPr>
          <w:rFonts w:ascii="Arial" w:eastAsia="Calibri" w:hAnsi="Arial"/>
          <w:color w:val="FF0000"/>
          <w:sz w:val="22"/>
          <w:szCs w:val="22"/>
        </w:rPr>
        <w:t>A</w:t>
      </w:r>
      <w:r w:rsidRPr="0097615B">
        <w:rPr>
          <w:rFonts w:ascii="Arial" w:eastAsia="Calibri" w:hAnsi="Arial"/>
          <w:color w:val="3333FF"/>
          <w:sz w:val="22"/>
          <w:szCs w:val="22"/>
        </w:rPr>
        <w:t>/DV</w:t>
      </w:r>
      <w:r>
        <w:rPr>
          <w:rFonts w:ascii="Arial" w:eastAsia="Calibri" w:hAnsi="Arial"/>
          <w:color w:val="3333FF"/>
          <w:sz w:val="22"/>
          <w:szCs w:val="22"/>
        </w:rPr>
        <w:t xml:space="preserve"> subject to editorial correction to A.8.4 regarding a DS reference number</w:t>
      </w:r>
      <w:r w:rsidRPr="0097615B">
        <w:rPr>
          <w:rFonts w:ascii="Arial" w:eastAsia="Calibri" w:hAnsi="Arial"/>
          <w:color w:val="3333FF"/>
          <w:sz w:val="22"/>
          <w:szCs w:val="22"/>
        </w:rPr>
        <w:t>.</w:t>
      </w:r>
    </w:p>
    <w:p w14:paraId="395DCA58" w14:textId="7B8F834B" w:rsidR="004A517C" w:rsidRPr="009D4C2B" w:rsidRDefault="004A517C" w:rsidP="002B40FE">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5E28667D" w14:textId="77777777" w:rsidR="004A517C" w:rsidRPr="000D0C45" w:rsidRDefault="004A517C"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lastRenderedPageBreak/>
        <w:t>Objections:</w:t>
      </w:r>
      <w:r>
        <w:rPr>
          <w:rFonts w:ascii="Arial" w:eastAsia="Calibri" w:hAnsi="Arial"/>
          <w:color w:val="3333FF"/>
          <w:sz w:val="22"/>
          <w:szCs w:val="22"/>
        </w:rPr>
        <w:tab/>
      </w:r>
      <w:r w:rsidRPr="00EC5295">
        <w:rPr>
          <w:rFonts w:ascii="Arial" w:eastAsia="Calibri" w:hAnsi="Arial"/>
          <w:color w:val="3333FF"/>
          <w:sz w:val="22"/>
          <w:szCs w:val="22"/>
        </w:rPr>
        <w:t>Nil</w:t>
      </w:r>
    </w:p>
    <w:p w14:paraId="4EF09F0D" w14:textId="77777777" w:rsidR="004A517C" w:rsidRPr="009D4C2B" w:rsidRDefault="004A517C"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0012A72B" w14:textId="77777777" w:rsidR="004A517C" w:rsidRDefault="004A517C"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0F557243" w14:textId="5C0D1DEC" w:rsidR="004A517C" w:rsidRDefault="004A517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5373EFFE" w14:textId="77777777" w:rsidR="004A517C" w:rsidRDefault="004A517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3217249E" w14:textId="078DCE46" w:rsidR="008C356B" w:rsidRDefault="008C356B" w:rsidP="00372488">
      <w:pPr>
        <w:pStyle w:val="Heading2"/>
        <w:ind w:left="567" w:hanging="1134"/>
      </w:pPr>
      <w:r>
        <w:t>IECEx on-Line Bulletin</w:t>
      </w:r>
    </w:p>
    <w:p w14:paraId="79D6D1C5" w14:textId="1B164B56" w:rsidR="008C356B" w:rsidRDefault="003C6CAF" w:rsidP="003C6CAF">
      <w:pPr>
        <w:shd w:val="clear" w:color="auto" w:fill="FFFFFF"/>
        <w:spacing w:line="300" w:lineRule="exact"/>
        <w:ind w:left="567" w:firstLine="3"/>
        <w:rPr>
          <w:rFonts w:ascii="Arial" w:hAnsi="Arial"/>
          <w:bCs/>
          <w:szCs w:val="20"/>
        </w:rPr>
      </w:pPr>
      <w:r>
        <w:rPr>
          <w:rFonts w:ascii="Arial" w:hAnsi="Arial"/>
          <w:bCs/>
          <w:szCs w:val="20"/>
        </w:rPr>
        <w:t>T</w:t>
      </w:r>
      <w:r w:rsidR="008C356B">
        <w:rPr>
          <w:rFonts w:ascii="Arial" w:hAnsi="Arial"/>
          <w:bCs/>
          <w:szCs w:val="20"/>
        </w:rPr>
        <w:t>o receive an update from the Secretariat regarding the IECEx On-Line Bulletin, noting the IECEx OD 211 – Procedures and to consider a proposal from the US.</w:t>
      </w:r>
    </w:p>
    <w:p w14:paraId="3C420DD5" w14:textId="77777777" w:rsidR="008C356B" w:rsidRDefault="008C356B" w:rsidP="005C565C">
      <w:pPr>
        <w:shd w:val="clear" w:color="auto" w:fill="FFFFFF"/>
        <w:spacing w:line="300" w:lineRule="exact"/>
        <w:ind w:left="720" w:firstLine="3"/>
        <w:rPr>
          <w:rFonts w:ascii="Arial" w:hAnsi="Arial"/>
          <w:bCs/>
          <w:szCs w:val="20"/>
        </w:rPr>
      </w:pPr>
    </w:p>
    <w:p w14:paraId="67D38092" w14:textId="77777777" w:rsidR="008C356B" w:rsidRPr="00B07C05" w:rsidRDefault="008C356B"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szCs w:val="24"/>
        </w:rPr>
      </w:pPr>
      <w:r w:rsidRPr="00375C55">
        <w:rPr>
          <w:rFonts w:cs="Arial"/>
          <w:b w:val="0"/>
          <w:szCs w:val="24"/>
        </w:rPr>
        <w:tab/>
      </w:r>
      <w:r w:rsidRPr="00B07C05">
        <w:rPr>
          <w:rFonts w:cs="Arial"/>
          <w:szCs w:val="24"/>
          <w:u w:val="single"/>
        </w:rPr>
        <w:t>Documents for discussion/consideration</w:t>
      </w:r>
      <w:r w:rsidRPr="00B07C05">
        <w:rPr>
          <w:rFonts w:cs="Arial"/>
          <w:szCs w:val="24"/>
        </w:rPr>
        <w:t>:</w:t>
      </w:r>
    </w:p>
    <w:p w14:paraId="37F85182" w14:textId="23E48094" w:rsidR="008C356B" w:rsidRPr="00B07C05" w:rsidRDefault="008C356B"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r w:rsidRPr="002B40FE">
        <w:rPr>
          <w:rFonts w:cs="Arial"/>
          <w:szCs w:val="24"/>
        </w:rPr>
        <w:t>IECEx OD 211</w:t>
      </w:r>
      <w:r w:rsidRPr="00B07C05">
        <w:rPr>
          <w:rFonts w:cs="Arial"/>
          <w:b w:val="0"/>
          <w:szCs w:val="24"/>
        </w:rPr>
        <w:t xml:space="preserve"> – </w:t>
      </w:r>
      <w:r>
        <w:rPr>
          <w:rFonts w:cs="Arial"/>
          <w:b w:val="0"/>
          <w:szCs w:val="24"/>
        </w:rPr>
        <w:t>Procedures for using the IECEx On-Line Bulletin</w:t>
      </w:r>
    </w:p>
    <w:p w14:paraId="3460B5FA" w14:textId="06386BE1" w:rsidR="004A517C" w:rsidRDefault="008C356B"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r w:rsidRPr="002B40FE">
        <w:rPr>
          <w:rFonts w:cs="Arial"/>
          <w:szCs w:val="24"/>
        </w:rPr>
        <w:t>ExMC/2087/</w:t>
      </w:r>
      <w:r w:rsidR="001175D4" w:rsidRPr="002B40FE">
        <w:rPr>
          <w:rFonts w:cs="Arial"/>
          <w:szCs w:val="24"/>
        </w:rPr>
        <w:t>CD</w:t>
      </w:r>
      <w:r w:rsidRPr="00B07C05">
        <w:rPr>
          <w:rFonts w:cs="Arial"/>
          <w:szCs w:val="24"/>
        </w:rPr>
        <w:t xml:space="preserve"> </w:t>
      </w:r>
      <w:r w:rsidRPr="00B07C05">
        <w:rPr>
          <w:rFonts w:cs="Arial"/>
          <w:b w:val="0"/>
          <w:szCs w:val="24"/>
        </w:rPr>
        <w:t xml:space="preserve">– </w:t>
      </w:r>
      <w:r>
        <w:rPr>
          <w:rFonts w:cs="Arial"/>
          <w:b w:val="0"/>
          <w:szCs w:val="24"/>
        </w:rPr>
        <w:t>Proposal from the US</w:t>
      </w:r>
    </w:p>
    <w:p w14:paraId="308646FB" w14:textId="36335DD0" w:rsidR="00F54599" w:rsidRDefault="00F54599"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szCs w:val="24"/>
        </w:rPr>
      </w:pPr>
      <w:r>
        <w:rPr>
          <w:rFonts w:cs="Arial"/>
          <w:szCs w:val="24"/>
        </w:rPr>
        <w:t xml:space="preserve">ExMC/2106/CD </w:t>
      </w:r>
      <w:r>
        <w:rPr>
          <w:rFonts w:cs="Arial"/>
          <w:b w:val="0"/>
          <w:szCs w:val="24"/>
        </w:rPr>
        <w:t>– Proposal from FR (added under item 2.1 approval of the agenda)</w:t>
      </w:r>
    </w:p>
    <w:p w14:paraId="3AF5BD9F" w14:textId="00784ED0" w:rsidR="00B76D3A" w:rsidRDefault="00B76D3A" w:rsidP="00B76D3A">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szCs w:val="24"/>
        </w:rPr>
      </w:pPr>
    </w:p>
    <w:p w14:paraId="22743112" w14:textId="0B34D2C3" w:rsidR="00B76D3A" w:rsidRDefault="00A02E65" w:rsidP="00A02E65">
      <w:pPr>
        <w:pStyle w:val="minnormal"/>
      </w:pPr>
      <w:r>
        <w:t xml:space="preserve">The Secretary noted that </w:t>
      </w:r>
      <w:r w:rsidR="00BF5B30">
        <w:t>as</w:t>
      </w:r>
      <w:r>
        <w:t xml:space="preserve"> the upgrade to the IECEx webpage was imminent and IECEx OD 211 was already published it would be best to proceed with</w:t>
      </w:r>
      <w:r w:rsidR="000A6F3B">
        <w:t xml:space="preserve"> discussing</w:t>
      </w:r>
      <w:r>
        <w:t xml:space="preserve"> the proposal</w:t>
      </w:r>
      <w:r w:rsidR="000A6F3B">
        <w:t>s</w:t>
      </w:r>
      <w:r>
        <w:t xml:space="preserve"> from the US and France</w:t>
      </w:r>
      <w:r w:rsidR="000A6F3B">
        <w:t>.</w:t>
      </w:r>
      <w:r w:rsidR="00F804AF">
        <w:t xml:space="preserve"> </w:t>
      </w:r>
    </w:p>
    <w:p w14:paraId="47B8F691" w14:textId="1DD7F2BE" w:rsidR="00A02E65" w:rsidRDefault="00A02E65" w:rsidP="00A02E65">
      <w:pPr>
        <w:pStyle w:val="minnormal"/>
      </w:pPr>
    </w:p>
    <w:p w14:paraId="0088233E" w14:textId="4E79CA2D" w:rsidR="00A02E65" w:rsidRDefault="00A02E65" w:rsidP="00A02E65">
      <w:pPr>
        <w:pStyle w:val="minnormal"/>
      </w:pPr>
      <w:r>
        <w:t xml:space="preserve">The Chair </w:t>
      </w:r>
      <w:r w:rsidR="00F804AF">
        <w:t xml:space="preserve">then </w:t>
      </w:r>
      <w:r>
        <w:t>asked the US to present their proposal in ExMC/2087/CD.</w:t>
      </w:r>
    </w:p>
    <w:p w14:paraId="0F9F21A8" w14:textId="66DAEF6A" w:rsidR="00A02E65" w:rsidRDefault="00A02E65" w:rsidP="00A02E65">
      <w:pPr>
        <w:pStyle w:val="minnormal"/>
      </w:pPr>
    </w:p>
    <w:p w14:paraId="781F96FD" w14:textId="3669E0EA" w:rsidR="00A02E65" w:rsidRDefault="00673A23" w:rsidP="00A02E65">
      <w:pPr>
        <w:pStyle w:val="minnormal"/>
      </w:pPr>
      <w:r>
        <w:t>The US presented their proposal which in summary was</w:t>
      </w:r>
      <w:r w:rsidR="00B0647E">
        <w:t xml:space="preserve"> to hold ExCBs accountable if their member body did not provide declarations of difference for the On-Line Bulletin.</w:t>
      </w:r>
    </w:p>
    <w:p w14:paraId="2E328613" w14:textId="16E631F9" w:rsidR="00673A23" w:rsidRDefault="00673A23" w:rsidP="00B0647E">
      <w:pPr>
        <w:pStyle w:val="Minlist"/>
        <w:numPr>
          <w:ilvl w:val="0"/>
          <w:numId w:val="0"/>
        </w:numPr>
        <w:ind w:left="927"/>
      </w:pPr>
    </w:p>
    <w:p w14:paraId="1817E371" w14:textId="58C5FA16" w:rsidR="00B0647E" w:rsidRDefault="00B0647E" w:rsidP="00B0647E">
      <w:pPr>
        <w:pStyle w:val="minnormal"/>
      </w:pPr>
      <w:r>
        <w:t>The Chair asked the Secretary to respond.</w:t>
      </w:r>
    </w:p>
    <w:p w14:paraId="3E17F582" w14:textId="38325C10" w:rsidR="00B0647E" w:rsidRDefault="00B0647E" w:rsidP="00B0647E">
      <w:pPr>
        <w:pStyle w:val="minnormal"/>
      </w:pPr>
    </w:p>
    <w:p w14:paraId="7F02917F" w14:textId="543120A3" w:rsidR="00B0647E" w:rsidRDefault="00B0647E" w:rsidP="00B0647E">
      <w:pPr>
        <w:pStyle w:val="minnormal"/>
      </w:pPr>
      <w:r>
        <w:t xml:space="preserve">The Secretary responded that </w:t>
      </w:r>
      <w:r w:rsidR="006266DF">
        <w:t>this proposal might be unduly penalising industry and certification bodies for something that is out of their control.</w:t>
      </w:r>
    </w:p>
    <w:p w14:paraId="1E1CB306" w14:textId="48C8683D" w:rsidR="00B76D3A" w:rsidRDefault="00B76D3A" w:rsidP="00B76D3A">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szCs w:val="24"/>
        </w:rPr>
      </w:pPr>
    </w:p>
    <w:p w14:paraId="4B53D9B5" w14:textId="1E5E7742" w:rsidR="007B0105" w:rsidRDefault="007B0105" w:rsidP="007B0105">
      <w:pPr>
        <w:pStyle w:val="minnormal"/>
      </w:pPr>
      <w:r>
        <w:t xml:space="preserve">An alternative </w:t>
      </w:r>
      <w:r w:rsidR="00F54599">
        <w:t xml:space="preserve">approach </w:t>
      </w:r>
      <w:r>
        <w:t xml:space="preserve">was proposed to </w:t>
      </w:r>
      <w:r w:rsidR="00387952">
        <w:t xml:space="preserve">monitor the status of the bulletin and update the annual report to include progress of member bodies in completing the bulletin. </w:t>
      </w:r>
      <w:r w:rsidR="00A77F77">
        <w:t>A future possibility might be to increase member fees for bodies that did not keep their bulletin details up to date.</w:t>
      </w:r>
    </w:p>
    <w:p w14:paraId="58EB5108" w14:textId="569078EC" w:rsidR="00387952" w:rsidRDefault="00387952" w:rsidP="007B0105">
      <w:pPr>
        <w:pStyle w:val="minnormal"/>
      </w:pPr>
    </w:p>
    <w:p w14:paraId="7F7BC77A" w14:textId="62FC0D33" w:rsidR="00387952" w:rsidRDefault="00387952" w:rsidP="007B0105">
      <w:pPr>
        <w:pStyle w:val="minnormal"/>
      </w:pPr>
      <w:r>
        <w:t xml:space="preserve">The US agreed with this alternative </w:t>
      </w:r>
      <w:r w:rsidR="00A77F77">
        <w:t xml:space="preserve">and </w:t>
      </w:r>
      <w:r>
        <w:t>the following decision was made.</w:t>
      </w:r>
    </w:p>
    <w:p w14:paraId="69DD12AF" w14:textId="77777777" w:rsidR="00B76D3A" w:rsidRDefault="00B76D3A" w:rsidP="00B76D3A">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szCs w:val="24"/>
        </w:rPr>
      </w:pPr>
    </w:p>
    <w:p w14:paraId="3DFCB369" w14:textId="77777777" w:rsidR="004A517C" w:rsidRDefault="004A517C"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25</w:t>
      </w:r>
    </w:p>
    <w:p w14:paraId="02D42CF6" w14:textId="77777777" w:rsidR="00387952" w:rsidRDefault="004A517C" w:rsidP="002B40FE">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The meeting considered but did not support the USNC proposal as circulated as ExMC/2087/CD. As an acceptable alternative, members actioned the Secretariat to monitor and report to the IECEx Executive regarding member body contributions to the IECEx Bulletin and include in the Annual Report Card</w:t>
      </w:r>
    </w:p>
    <w:p w14:paraId="09226654" w14:textId="77777777" w:rsidR="00387952" w:rsidRDefault="00387952" w:rsidP="004A517C">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227B8AB5" w14:textId="4077B433" w:rsidR="004A517C" w:rsidRDefault="00A77F77" w:rsidP="00A77F77">
      <w:pPr>
        <w:pStyle w:val="minnormal"/>
        <w:rPr>
          <w:rFonts w:eastAsia="Calibri"/>
        </w:rPr>
      </w:pPr>
      <w:r>
        <w:rPr>
          <w:rFonts w:eastAsia="Calibri"/>
        </w:rPr>
        <w:t>The Chair then asked France to present their proposal.</w:t>
      </w:r>
    </w:p>
    <w:p w14:paraId="4B48E19E" w14:textId="4604431D" w:rsidR="00A77F77" w:rsidRDefault="00A77F77" w:rsidP="00A77F77">
      <w:pPr>
        <w:pStyle w:val="minnormal"/>
        <w:rPr>
          <w:rFonts w:eastAsia="Calibri"/>
        </w:rPr>
      </w:pPr>
    </w:p>
    <w:p w14:paraId="2C8F8BC6" w14:textId="3A303D5B" w:rsidR="00A77F77" w:rsidRDefault="00A77F77" w:rsidP="00A77F77">
      <w:pPr>
        <w:pStyle w:val="minnormal"/>
        <w:rPr>
          <w:rFonts w:eastAsia="Calibri"/>
        </w:rPr>
      </w:pPr>
      <w:r>
        <w:rPr>
          <w:rFonts w:eastAsia="Calibri"/>
        </w:rPr>
        <w:t xml:space="preserve">France’s proposal was for an additional standards status to be added to the bulletin to indicate </w:t>
      </w:r>
      <w:r w:rsidR="00EC5299" w:rsidRPr="00EC5299">
        <w:rPr>
          <w:rFonts w:eastAsia="Calibri"/>
          <w:i/>
          <w:iCs/>
        </w:rPr>
        <w:t>Standard not published at national/regional level</w:t>
      </w:r>
      <w:r w:rsidR="00EC5299">
        <w:rPr>
          <w:rFonts w:eastAsia="Calibri"/>
        </w:rPr>
        <w:t>.</w:t>
      </w:r>
    </w:p>
    <w:p w14:paraId="1AD48C3A" w14:textId="6714560C" w:rsidR="00EC5299" w:rsidRDefault="00EC5299" w:rsidP="00A77F77">
      <w:pPr>
        <w:pStyle w:val="minnormal"/>
        <w:rPr>
          <w:rFonts w:eastAsia="Calibri"/>
        </w:rPr>
      </w:pPr>
    </w:p>
    <w:p w14:paraId="1236076B" w14:textId="609109EB" w:rsidR="00EC5299" w:rsidRDefault="003D6716" w:rsidP="00A77F77">
      <w:pPr>
        <w:pStyle w:val="minnormal"/>
        <w:rPr>
          <w:rFonts w:eastAsia="Calibri"/>
        </w:rPr>
      </w:pPr>
      <w:r>
        <w:rPr>
          <w:rFonts w:eastAsia="Calibri"/>
        </w:rPr>
        <w:lastRenderedPageBreak/>
        <w:t xml:space="preserve">Some discussion followed </w:t>
      </w:r>
      <w:r w:rsidR="00F804AF">
        <w:rPr>
          <w:rFonts w:eastAsia="Calibri"/>
        </w:rPr>
        <w:t>with general support of the meeting and the meeting agreeing to record the following decision.</w:t>
      </w:r>
    </w:p>
    <w:p w14:paraId="7884F7C6" w14:textId="77777777" w:rsidR="004A517C" w:rsidRDefault="004A517C" w:rsidP="004A517C">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p>
    <w:p w14:paraId="202265B6" w14:textId="77777777" w:rsidR="004A517C" w:rsidRDefault="004A517C" w:rsidP="002B40FE">
      <w:pPr>
        <w:ind w:left="1701" w:hanging="1134"/>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26</w:t>
      </w:r>
    </w:p>
    <w:p w14:paraId="62A4B77B" w14:textId="77777777" w:rsidR="004A517C" w:rsidRDefault="004A517C" w:rsidP="002B40FE">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Pr>
          <w:rFonts w:ascii="Arial" w:eastAsia="Calibri" w:hAnsi="Arial"/>
          <w:color w:val="3333FF"/>
          <w:sz w:val="22"/>
          <w:szCs w:val="20"/>
        </w:rPr>
        <w:t>The FR NC proposal as circulated as ExMC/2106/CD is to be discussed by IECEx Officers.</w:t>
      </w:r>
    </w:p>
    <w:p w14:paraId="7522CF83" w14:textId="77777777" w:rsidR="008C356B" w:rsidRDefault="008C356B"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5E83EA0D" w14:textId="0C295C0E" w:rsidR="00FE14F6" w:rsidRPr="00707302" w:rsidRDefault="00FE14F6" w:rsidP="00372488">
      <w:pPr>
        <w:pStyle w:val="Heading2"/>
        <w:ind w:left="567" w:hanging="1134"/>
      </w:pPr>
      <w:r w:rsidRPr="00707302">
        <w:t>Other matters relating to the IECEx Certified Equipment Scheme</w:t>
      </w:r>
    </w:p>
    <w:p w14:paraId="05B6DF93" w14:textId="44F6661A" w:rsidR="00FE14F6" w:rsidRDefault="00FE14F6"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rPr>
          <w:b w:val="0"/>
        </w:rPr>
      </w:pPr>
      <w:r w:rsidRPr="00707302">
        <w:rPr>
          <w:b w:val="0"/>
        </w:rPr>
        <w:tab/>
        <w:t xml:space="preserve">To enable other matters to be raised including feedback on use of non-electrical </w:t>
      </w:r>
      <w:r w:rsidR="00A620CC">
        <w:rPr>
          <w:b w:val="0"/>
        </w:rPr>
        <w:t>s</w:t>
      </w:r>
      <w:r w:rsidRPr="00707302">
        <w:rPr>
          <w:b w:val="0"/>
        </w:rPr>
        <w:t>tandards</w:t>
      </w:r>
      <w:r w:rsidR="00A620CC">
        <w:rPr>
          <w:b w:val="0"/>
        </w:rPr>
        <w:t>.</w:t>
      </w:r>
      <w:r w:rsidRPr="00707302">
        <w:rPr>
          <w:b w:val="0"/>
        </w:rPr>
        <w:t xml:space="preserve">  </w:t>
      </w:r>
    </w:p>
    <w:p w14:paraId="3BB7C62B" w14:textId="143A277B" w:rsidR="004A517C" w:rsidRDefault="004A517C"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rPr>
          <w:b w:val="0"/>
        </w:rPr>
      </w:pPr>
    </w:p>
    <w:p w14:paraId="28DCA8B5" w14:textId="08CE3B7A" w:rsidR="004A517C" w:rsidRDefault="003D6716" w:rsidP="003D6716">
      <w:pPr>
        <w:pStyle w:val="minnormal"/>
      </w:pPr>
      <w:r>
        <w:t>No matters were raised.</w:t>
      </w:r>
    </w:p>
    <w:p w14:paraId="16095495" w14:textId="7EFE82C2" w:rsidR="004A517C" w:rsidRDefault="004A517C"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rPr>
          <w:b w:val="0"/>
        </w:rPr>
      </w:pPr>
    </w:p>
    <w:p w14:paraId="53ABBEA0" w14:textId="77777777" w:rsidR="00743FAC" w:rsidRDefault="00743FA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b w:val="0"/>
        </w:rPr>
      </w:pPr>
    </w:p>
    <w:p w14:paraId="7EBCF11D" w14:textId="77777777" w:rsidR="00290978" w:rsidRPr="002A213E" w:rsidRDefault="00290978" w:rsidP="002A213E">
      <w:pPr>
        <w:pStyle w:val="Heading1"/>
        <w:ind w:left="567" w:hanging="1134"/>
      </w:pPr>
      <w:r w:rsidRPr="002A213E">
        <w:t>IECEx CONFORMITY MARK LICENSE SYSTEM, IECEx 04</w:t>
      </w:r>
    </w:p>
    <w:p w14:paraId="317AE271" w14:textId="77777777" w:rsidR="00BA4B6D" w:rsidRPr="00BA4B6D" w:rsidRDefault="00BA4B6D" w:rsidP="00372488">
      <w:pPr>
        <w:pStyle w:val="Heading2"/>
        <w:ind w:left="567" w:hanging="1134"/>
      </w:pPr>
      <w:r w:rsidRPr="00BA4B6D">
        <w:t xml:space="preserve">Current List of IECEx Mark Licenses issuing ExCBs </w:t>
      </w:r>
    </w:p>
    <w:p w14:paraId="524DDB19" w14:textId="4DEF2175" w:rsidR="00BA4B6D" w:rsidRPr="00BA4B6D" w:rsidRDefault="00EA7102"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b w:val="0"/>
        </w:rPr>
      </w:pPr>
      <w:r>
        <w:rPr>
          <w:b w:val="0"/>
        </w:rPr>
        <w:t xml:space="preserve">Members to </w:t>
      </w:r>
      <w:r>
        <w:rPr>
          <w:b w:val="0"/>
          <w:u w:val="single"/>
        </w:rPr>
        <w:t>note</w:t>
      </w:r>
      <w:r>
        <w:rPr>
          <w:b w:val="0"/>
        </w:rPr>
        <w:t xml:space="preserve"> the current list of Mark License issuing ExCBs</w:t>
      </w:r>
      <w:r w:rsidR="00B65245">
        <w:rPr>
          <w:b w:val="0"/>
        </w:rPr>
        <w:t>.</w:t>
      </w:r>
    </w:p>
    <w:p w14:paraId="0FDB23F4" w14:textId="77777777" w:rsidR="00BA4B6D" w:rsidRPr="00BA4B6D" w:rsidRDefault="00BA4B6D"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09" w:firstLine="0"/>
        <w:rPr>
          <w:rFonts w:cs="Arial"/>
          <w:b w:val="0"/>
          <w:iCs/>
        </w:rPr>
      </w:pPr>
      <w:r w:rsidRPr="00BA4B6D">
        <w:rPr>
          <w:rFonts w:cs="Arial"/>
          <w:b w:val="0"/>
          <w:iCs/>
        </w:rPr>
        <w:tab/>
      </w:r>
      <w:r w:rsidRPr="00BA4B6D">
        <w:rPr>
          <w:rFonts w:cs="Arial"/>
          <w:b w:val="0"/>
          <w:iCs/>
        </w:rPr>
        <w:tab/>
      </w:r>
    </w:p>
    <w:p w14:paraId="64FF0142" w14:textId="50E26216" w:rsidR="00BA4B6D" w:rsidRPr="00BA4B6D" w:rsidRDefault="00BA4B6D" w:rsidP="005C565C">
      <w:pPr>
        <w:suppressAutoHyphens/>
        <w:ind w:left="360"/>
        <w:rPr>
          <w:rFonts w:ascii="Arial" w:hAnsi="Arial" w:cs="Arial"/>
          <w:b/>
          <w:iCs/>
          <w:u w:val="single"/>
        </w:rPr>
      </w:pPr>
      <w:r w:rsidRPr="00BA4B6D">
        <w:rPr>
          <w:rFonts w:ascii="Arial" w:hAnsi="Arial" w:cs="Arial"/>
          <w:iCs/>
        </w:rPr>
        <w:tab/>
      </w:r>
      <w:r w:rsidRPr="00BA4B6D">
        <w:rPr>
          <w:rFonts w:ascii="Arial" w:hAnsi="Arial" w:cs="Arial"/>
          <w:b/>
          <w:iCs/>
          <w:u w:val="single"/>
        </w:rPr>
        <w:t>Document for noting:</w:t>
      </w:r>
    </w:p>
    <w:p w14:paraId="25E034F8" w14:textId="7AA8C6DD" w:rsidR="00BA4B6D" w:rsidRPr="004A517C" w:rsidRDefault="00BA4B6D" w:rsidP="00A711CA">
      <w:pPr>
        <w:pStyle w:val="BodyTextIndent3"/>
        <w:numPr>
          <w:ilvl w:val="0"/>
          <w:numId w:val="1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pPr>
      <w:r w:rsidRPr="00BA4B6D">
        <w:rPr>
          <w:rFonts w:cs="Arial"/>
          <w:b w:val="0"/>
          <w:iCs/>
        </w:rPr>
        <w:t>List of accepted Conformity Mark License issuing ExCBs</w:t>
      </w:r>
      <w:r w:rsidRPr="00BA4B6D">
        <w:rPr>
          <w:rFonts w:cs="Arial"/>
          <w:iCs/>
        </w:rPr>
        <w:t xml:space="preserve"> </w:t>
      </w:r>
      <w:hyperlink r:id="rId12" w:history="1">
        <w:r w:rsidRPr="00BA4B6D">
          <w:rPr>
            <w:rStyle w:val="Hyperlink"/>
            <w:rFonts w:cs="Arial"/>
            <w:b w:val="0"/>
            <w:iCs/>
          </w:rPr>
          <w:t>https://www.iecex.com/information/excbs/conformity-mark/</w:t>
        </w:r>
      </w:hyperlink>
      <w:r w:rsidRPr="00BA4B6D">
        <w:rPr>
          <w:rFonts w:cs="Arial"/>
          <w:b w:val="0"/>
          <w:iCs/>
        </w:rPr>
        <w:t xml:space="preserve"> </w:t>
      </w:r>
    </w:p>
    <w:p w14:paraId="37E214A8" w14:textId="6ACC6D7E" w:rsidR="004A517C" w:rsidRDefault="004A517C" w:rsidP="004A517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iCs/>
        </w:rPr>
      </w:pPr>
    </w:p>
    <w:p w14:paraId="04A44327" w14:textId="71E1C725" w:rsidR="00473936" w:rsidRPr="00907FF7" w:rsidRDefault="00473936" w:rsidP="00473936">
      <w:pPr>
        <w:pStyle w:val="minnormal"/>
        <w:rPr>
          <w:color w:val="0000FF"/>
        </w:rPr>
      </w:pPr>
      <w:r w:rsidRPr="00907FF7">
        <w:t xml:space="preserve">The Chair invited Mr Tim Duffy to </w:t>
      </w:r>
      <w:r>
        <w:t>present.</w:t>
      </w:r>
    </w:p>
    <w:p w14:paraId="48EB4433" w14:textId="77777777" w:rsidR="00473936" w:rsidRDefault="00473936" w:rsidP="004A517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iCs/>
        </w:rPr>
      </w:pPr>
    </w:p>
    <w:p w14:paraId="01CC7710" w14:textId="4BB9DC6A" w:rsidR="00473936" w:rsidRPr="00EA1DF5" w:rsidRDefault="00473936" w:rsidP="00473936">
      <w:pPr>
        <w:pStyle w:val="minnormal"/>
      </w:pPr>
      <w:r w:rsidRPr="00EA1DF5">
        <w:t>The meeting noted the current list of IECEx ExCB Mark License issuing bodies</w:t>
      </w:r>
      <w:r w:rsidR="00B80F76">
        <w:t xml:space="preserve"> recording the following decision</w:t>
      </w:r>
      <w:r w:rsidRPr="00EA1DF5">
        <w:t>.</w:t>
      </w:r>
    </w:p>
    <w:p w14:paraId="37BD0803" w14:textId="77777777" w:rsidR="003D6716" w:rsidRDefault="003D6716" w:rsidP="004A517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iCs/>
        </w:rPr>
      </w:pPr>
    </w:p>
    <w:p w14:paraId="04DAA151" w14:textId="77777777" w:rsidR="004A517C" w:rsidRPr="00727BC9" w:rsidRDefault="004A517C"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w:t>
      </w:r>
      <w:r>
        <w:rPr>
          <w:rFonts w:ascii="Arial" w:hAnsi="Arial" w:cs="Arial"/>
          <w:b/>
          <w:bCs/>
          <w:color w:val="0000FF"/>
          <w:sz w:val="22"/>
          <w:szCs w:val="22"/>
          <w:u w:val="single"/>
        </w:rPr>
        <w:t>4</w:t>
      </w:r>
      <w:r w:rsidRPr="00727BC9">
        <w:rPr>
          <w:rFonts w:ascii="Arial" w:hAnsi="Arial" w:cs="Arial"/>
          <w:b/>
          <w:bCs/>
          <w:color w:val="0000FF"/>
          <w:sz w:val="22"/>
          <w:szCs w:val="22"/>
          <w:u w:val="single"/>
        </w:rPr>
        <w:t>/</w:t>
      </w:r>
      <w:r>
        <w:rPr>
          <w:rFonts w:ascii="Arial" w:hAnsi="Arial" w:cs="Arial"/>
          <w:b/>
          <w:bCs/>
          <w:color w:val="0000FF"/>
          <w:sz w:val="22"/>
          <w:szCs w:val="22"/>
          <w:u w:val="single"/>
        </w:rPr>
        <w:t>27</w:t>
      </w:r>
    </w:p>
    <w:p w14:paraId="526B41B1" w14:textId="77777777" w:rsidR="004A517C" w:rsidRPr="00727BC9" w:rsidRDefault="004A517C" w:rsidP="002B40FE">
      <w:pPr>
        <w:pStyle w:val="BodyTextIndent3"/>
        <w:tabs>
          <w:tab w:val="left" w:pos="720"/>
        </w:tabs>
        <w:spacing w:before="0" w:after="0"/>
        <w:ind w:left="567" w:firstLine="0"/>
        <w:rPr>
          <w:b w:val="0"/>
          <w:sz w:val="36"/>
        </w:rPr>
      </w:pPr>
      <w:r w:rsidRPr="00414408">
        <w:rPr>
          <w:rFonts w:eastAsia="Calibri"/>
          <w:b w:val="0"/>
          <w:color w:val="3333FF"/>
          <w:sz w:val="22"/>
        </w:rPr>
        <w:t xml:space="preserve">The meeting noted and </w:t>
      </w:r>
      <w:r w:rsidRPr="009A67C9">
        <w:rPr>
          <w:rFonts w:cs="Arial"/>
          <w:b w:val="0"/>
          <w:bCs/>
          <w:iCs/>
          <w:color w:val="3333FF"/>
          <w:sz w:val="22"/>
          <w:u w:val="single"/>
        </w:rPr>
        <w:t>accepted</w:t>
      </w:r>
      <w:r w:rsidRPr="00414408">
        <w:rPr>
          <w:rFonts w:cs="Arial"/>
          <w:b w:val="0"/>
          <w:bCs/>
          <w:iCs/>
          <w:color w:val="3333FF"/>
          <w:sz w:val="22"/>
        </w:rPr>
        <w:t xml:space="preserve"> the list of currently accepted IECEx Conformity Mark Licence issuing ExCBs @ </w:t>
      </w:r>
      <w:hyperlink r:id="rId13"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r w:rsidRPr="00BA4B6D">
        <w:rPr>
          <w:rFonts w:cs="Arial"/>
          <w:iCs/>
        </w:rPr>
        <w:tab/>
      </w:r>
    </w:p>
    <w:p w14:paraId="738343CF" w14:textId="77777777" w:rsidR="00290978" w:rsidRPr="00446CE5" w:rsidRDefault="00290978" w:rsidP="00372488">
      <w:pPr>
        <w:pStyle w:val="Heading2"/>
        <w:ind w:left="567" w:hanging="1134"/>
      </w:pPr>
      <w:r w:rsidRPr="00446CE5">
        <w:t>Report from the IECEx Marks Committee Chair, Mr Tim</w:t>
      </w:r>
      <w:r w:rsidR="00D15583" w:rsidRPr="00446CE5">
        <w:t>othy</w:t>
      </w:r>
      <w:r w:rsidRPr="00446CE5">
        <w:t xml:space="preserve"> Duffy</w:t>
      </w:r>
    </w:p>
    <w:p w14:paraId="0DCD6073" w14:textId="2A5206C1" w:rsidR="00290978" w:rsidRPr="00446CE5" w:rsidRDefault="00B25590" w:rsidP="003C6CAF">
      <w:pPr>
        <w:ind w:left="567"/>
        <w:rPr>
          <w:rFonts w:ascii="Arial" w:hAnsi="Arial" w:cs="Arial"/>
        </w:rPr>
      </w:pPr>
      <w:r w:rsidRPr="00446CE5">
        <w:rPr>
          <w:rFonts w:ascii="Arial" w:hAnsi="Arial" w:cs="Arial"/>
        </w:rPr>
        <w:t>Members t</w:t>
      </w:r>
      <w:r w:rsidR="00652026" w:rsidRPr="00446CE5">
        <w:rPr>
          <w:rFonts w:ascii="Arial" w:hAnsi="Arial" w:cs="Arial"/>
        </w:rPr>
        <w:t xml:space="preserve">o </w:t>
      </w:r>
      <w:r w:rsidR="00446CE5" w:rsidRPr="00446CE5">
        <w:rPr>
          <w:rFonts w:ascii="Arial" w:hAnsi="Arial" w:cs="Arial"/>
        </w:rPr>
        <w:t xml:space="preserve">consider matters relating to </w:t>
      </w:r>
      <w:r w:rsidR="00290978" w:rsidRPr="00446CE5">
        <w:rPr>
          <w:rFonts w:ascii="Arial" w:hAnsi="Arial" w:cs="Arial"/>
        </w:rPr>
        <w:t xml:space="preserve">activities of the </w:t>
      </w:r>
      <w:r w:rsidR="007A12F1" w:rsidRPr="00446CE5">
        <w:rPr>
          <w:rFonts w:ascii="Arial" w:hAnsi="Arial" w:cs="Arial"/>
        </w:rPr>
        <w:t>ExMarkCo (</w:t>
      </w:r>
      <w:r w:rsidR="00290978" w:rsidRPr="00446CE5">
        <w:rPr>
          <w:rFonts w:ascii="Arial" w:hAnsi="Arial" w:cs="Arial"/>
        </w:rPr>
        <w:t>IECEx Conformity Mark License S</w:t>
      </w:r>
      <w:r w:rsidR="001318FE" w:rsidRPr="00446CE5">
        <w:rPr>
          <w:rFonts w:ascii="Arial" w:hAnsi="Arial" w:cs="Arial"/>
        </w:rPr>
        <w:t>cheme</w:t>
      </w:r>
      <w:r w:rsidR="00290978" w:rsidRPr="00446CE5">
        <w:rPr>
          <w:rFonts w:ascii="Arial" w:hAnsi="Arial" w:cs="Arial"/>
        </w:rPr>
        <w:t xml:space="preserve"> </w:t>
      </w:r>
      <w:r w:rsidR="007A12F1" w:rsidRPr="00446CE5">
        <w:rPr>
          <w:rFonts w:ascii="Arial" w:hAnsi="Arial" w:cs="Arial"/>
        </w:rPr>
        <w:t xml:space="preserve">Committee) </w:t>
      </w:r>
      <w:r w:rsidR="00446CE5" w:rsidRPr="00446CE5">
        <w:rPr>
          <w:rFonts w:ascii="Arial" w:hAnsi="Arial" w:cs="Arial"/>
        </w:rPr>
        <w:t xml:space="preserve">with the ExMarkCo Chair to report on matters </w:t>
      </w:r>
      <w:r w:rsidR="00290978" w:rsidRPr="00446CE5">
        <w:rPr>
          <w:rFonts w:ascii="Arial" w:hAnsi="Arial" w:cs="Arial"/>
        </w:rPr>
        <w:t xml:space="preserve">since the </w:t>
      </w:r>
      <w:r w:rsidR="00931FC9" w:rsidRPr="00446CE5">
        <w:rPr>
          <w:rFonts w:ascii="Arial" w:hAnsi="Arial" w:cs="Arial"/>
        </w:rPr>
        <w:t>20</w:t>
      </w:r>
      <w:r w:rsidR="003C6C5D" w:rsidRPr="00446CE5">
        <w:rPr>
          <w:rFonts w:ascii="Arial" w:hAnsi="Arial" w:cs="Arial"/>
        </w:rPr>
        <w:t>2</w:t>
      </w:r>
      <w:r w:rsidR="00EE6D98">
        <w:rPr>
          <w:rFonts w:ascii="Arial" w:hAnsi="Arial" w:cs="Arial"/>
        </w:rPr>
        <w:t>3</w:t>
      </w:r>
      <w:r w:rsidR="00931FC9" w:rsidRPr="00446CE5">
        <w:rPr>
          <w:rFonts w:ascii="Arial" w:hAnsi="Arial" w:cs="Arial"/>
        </w:rPr>
        <w:t xml:space="preserve"> ExMC Meeting</w:t>
      </w:r>
      <w:r w:rsidR="00446CE5" w:rsidRPr="00446CE5">
        <w:rPr>
          <w:rFonts w:ascii="Arial" w:hAnsi="Arial" w:cs="Arial"/>
        </w:rPr>
        <w:t xml:space="preserve">, mainly </w:t>
      </w:r>
      <w:proofErr w:type="gramStart"/>
      <w:r w:rsidR="00446CE5" w:rsidRPr="00446CE5">
        <w:rPr>
          <w:rFonts w:ascii="Arial" w:hAnsi="Arial" w:cs="Arial"/>
        </w:rPr>
        <w:t>in the area of</w:t>
      </w:r>
      <w:proofErr w:type="gramEnd"/>
      <w:r w:rsidR="00446CE5" w:rsidRPr="00446CE5">
        <w:rPr>
          <w:rFonts w:ascii="Arial" w:hAnsi="Arial" w:cs="Arial"/>
        </w:rPr>
        <w:t xml:space="preserve"> </w:t>
      </w:r>
      <w:r w:rsidR="004B2BAF" w:rsidRPr="00446CE5">
        <w:rPr>
          <w:rFonts w:ascii="Arial" w:hAnsi="Arial" w:cs="Arial"/>
        </w:rPr>
        <w:t>Trademark</w:t>
      </w:r>
      <w:r w:rsidR="00446CE5" w:rsidRPr="00446CE5">
        <w:rPr>
          <w:rFonts w:ascii="Arial" w:hAnsi="Arial" w:cs="Arial"/>
        </w:rPr>
        <w:t xml:space="preserve"> Registrations</w:t>
      </w:r>
      <w:r w:rsidR="00CE1552" w:rsidRPr="00446CE5">
        <w:rPr>
          <w:rFonts w:ascii="Arial" w:hAnsi="Arial" w:cs="Arial"/>
        </w:rPr>
        <w:t xml:space="preserve">.  </w:t>
      </w:r>
    </w:p>
    <w:p w14:paraId="1AF9E62F" w14:textId="77777777" w:rsidR="00EA6BBA" w:rsidRPr="00446CE5" w:rsidRDefault="00EA6BBA"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09" w:hanging="4"/>
        <w:rPr>
          <w:rFonts w:cs="Arial"/>
          <w:b w:val="0"/>
          <w:szCs w:val="24"/>
        </w:rPr>
      </w:pPr>
    </w:p>
    <w:p w14:paraId="00005AB7" w14:textId="77777777" w:rsidR="00290978" w:rsidRPr="00446CE5" w:rsidRDefault="00290978"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u w:val="single"/>
        </w:rPr>
      </w:pPr>
      <w:r w:rsidRPr="00446CE5">
        <w:rPr>
          <w:rFonts w:cs="Arial"/>
          <w:b w:val="0"/>
        </w:rPr>
        <w:tab/>
      </w:r>
      <w:r w:rsidRPr="00446CE5">
        <w:rPr>
          <w:rFonts w:cs="Arial"/>
          <w:b w:val="0"/>
        </w:rPr>
        <w:tab/>
      </w:r>
      <w:r w:rsidRPr="00446CE5">
        <w:rPr>
          <w:rFonts w:cs="Arial"/>
          <w:u w:val="single"/>
        </w:rPr>
        <w:t>Document for noting</w:t>
      </w:r>
      <w:r w:rsidR="00AF19B0" w:rsidRPr="00446CE5">
        <w:rPr>
          <w:rFonts w:cs="Arial"/>
          <w:u w:val="single"/>
        </w:rPr>
        <w:t>/discussion</w:t>
      </w:r>
      <w:r w:rsidRPr="00446CE5">
        <w:rPr>
          <w:rFonts w:cs="Arial"/>
          <w:u w:val="single"/>
        </w:rPr>
        <w:t>:</w:t>
      </w:r>
    </w:p>
    <w:p w14:paraId="28A4D674" w14:textId="40E66977" w:rsidR="00127945" w:rsidRDefault="00127945" w:rsidP="00A711CA">
      <w:pPr>
        <w:pStyle w:val="BodyTextIndent3"/>
        <w:numPr>
          <w:ilvl w:val="0"/>
          <w:numId w:val="1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rPr>
      </w:pPr>
      <w:r w:rsidRPr="002B40FE">
        <w:rPr>
          <w:rFonts w:cs="Arial"/>
        </w:rPr>
        <w:t>ExMarkCo/01</w:t>
      </w:r>
      <w:r w:rsidR="00044E1F" w:rsidRPr="002B40FE">
        <w:rPr>
          <w:rFonts w:cs="Arial"/>
        </w:rPr>
        <w:t>S</w:t>
      </w:r>
      <w:r w:rsidRPr="002B40FE">
        <w:rPr>
          <w:rFonts w:cs="Arial"/>
        </w:rPr>
        <w:t>/Inf</w:t>
      </w:r>
      <w:r w:rsidRPr="00446CE5">
        <w:rPr>
          <w:rFonts w:cs="Arial"/>
        </w:rPr>
        <w:t xml:space="preserve"> – </w:t>
      </w:r>
      <w:r w:rsidRPr="00446CE5">
        <w:rPr>
          <w:rFonts w:cs="Arial"/>
          <w:b w:val="0"/>
        </w:rPr>
        <w:t>ExMarkCo membership</w:t>
      </w:r>
    </w:p>
    <w:p w14:paraId="39897120" w14:textId="68C5BC0D" w:rsidR="00524395" w:rsidRDefault="00524395" w:rsidP="00524395">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rPr>
      </w:pPr>
    </w:p>
    <w:p w14:paraId="4B134335" w14:textId="27496F80" w:rsidR="00524395" w:rsidRPr="00907FF7" w:rsidRDefault="00524395" w:rsidP="00524395">
      <w:pPr>
        <w:pStyle w:val="minnormal"/>
        <w:rPr>
          <w:color w:val="0000FF"/>
        </w:rPr>
      </w:pPr>
      <w:r w:rsidRPr="00907FF7">
        <w:t>The Chair invited Mr Tim Duffy to give his report</w:t>
      </w:r>
      <w:r w:rsidR="006B6538">
        <w:t>.</w:t>
      </w:r>
    </w:p>
    <w:p w14:paraId="3D0619ED" w14:textId="77777777" w:rsidR="00524395" w:rsidRDefault="00524395" w:rsidP="00524395">
      <w:pPr>
        <w:ind w:left="567"/>
        <w:rPr>
          <w:rFonts w:ascii="Arial" w:hAnsi="Arial" w:cs="Arial"/>
          <w:b/>
          <w:bCs/>
          <w:color w:val="0000FF"/>
          <w:sz w:val="22"/>
          <w:szCs w:val="22"/>
          <w:u w:val="single"/>
        </w:rPr>
      </w:pPr>
    </w:p>
    <w:p w14:paraId="2E1D727D" w14:textId="52A332AF" w:rsidR="00524395" w:rsidRDefault="00524395" w:rsidP="00524395">
      <w:pPr>
        <w:pStyle w:val="minnormal"/>
      </w:pPr>
      <w:r>
        <w:t>Mr Duffy</w:t>
      </w:r>
      <w:r w:rsidRPr="00907FF7">
        <w:t xml:space="preserve"> presented the report from the IECEx Marks Committee via a power point presentation, available from the IECEx 202</w:t>
      </w:r>
      <w:r w:rsidR="007D0C3C">
        <w:t>4</w:t>
      </w:r>
      <w:r w:rsidRPr="00907FF7">
        <w:t xml:space="preserve"> meeting website, detailing the following items:</w:t>
      </w:r>
    </w:p>
    <w:p w14:paraId="24387FF8" w14:textId="77777777" w:rsidR="00524395" w:rsidRPr="007E5DD0" w:rsidRDefault="00524395" w:rsidP="00524395">
      <w:pPr>
        <w:pStyle w:val="Minlist"/>
      </w:pPr>
      <w:r w:rsidRPr="007E5DD0">
        <w:t>List of IECEx Mark Licensing ExCBs</w:t>
      </w:r>
    </w:p>
    <w:p w14:paraId="26921913" w14:textId="224543C7" w:rsidR="00524395" w:rsidRPr="007E5DD0" w:rsidRDefault="00524395" w:rsidP="00524395">
      <w:pPr>
        <w:pStyle w:val="Minlist"/>
      </w:pPr>
      <w:r w:rsidRPr="007E5DD0">
        <w:t xml:space="preserve">Presently </w:t>
      </w:r>
      <w:r w:rsidR="007D0C3C">
        <w:t xml:space="preserve">two </w:t>
      </w:r>
      <w:r w:rsidRPr="007E5DD0">
        <w:t>new applicants</w:t>
      </w:r>
    </w:p>
    <w:p w14:paraId="4DD8A86C" w14:textId="77777777" w:rsidR="00524395" w:rsidRPr="007E5DD0" w:rsidRDefault="00524395" w:rsidP="00524395">
      <w:pPr>
        <w:pStyle w:val="Minlist"/>
      </w:pPr>
      <w:r w:rsidRPr="007E5DD0">
        <w:t>Number of Conformity Mark Licenses</w:t>
      </w:r>
    </w:p>
    <w:p w14:paraId="0BC20BC2" w14:textId="77777777" w:rsidR="00524395" w:rsidRPr="007E5DD0" w:rsidRDefault="00524395" w:rsidP="00524395">
      <w:pPr>
        <w:pStyle w:val="Minlist"/>
      </w:pPr>
      <w:r w:rsidRPr="007E5DD0">
        <w:lastRenderedPageBreak/>
        <w:t>Draft Mark licences</w:t>
      </w:r>
    </w:p>
    <w:p w14:paraId="2E49C0C2" w14:textId="77777777" w:rsidR="00524395" w:rsidRPr="007E5DD0" w:rsidRDefault="00524395" w:rsidP="00524395">
      <w:pPr>
        <w:pStyle w:val="Minlist"/>
      </w:pPr>
      <w:r w:rsidRPr="007E5DD0">
        <w:t>Recap of the Dubai 2019 ExMC Decision – single logo design</w:t>
      </w:r>
    </w:p>
    <w:p w14:paraId="5E749D8E" w14:textId="77777777" w:rsidR="00524395" w:rsidRPr="007E5DD0" w:rsidRDefault="00524395" w:rsidP="00524395">
      <w:pPr>
        <w:pStyle w:val="Minlist"/>
      </w:pPr>
      <w:r w:rsidRPr="007E5DD0">
        <w:t>The text ‘IECEx’ is being registered as the IECEx word mark</w:t>
      </w:r>
    </w:p>
    <w:p w14:paraId="3ACD2A93" w14:textId="77777777" w:rsidR="00524395" w:rsidRPr="007E5DD0" w:rsidRDefault="00524395" w:rsidP="00524395">
      <w:pPr>
        <w:pStyle w:val="Minlist"/>
      </w:pPr>
      <w:r w:rsidRPr="007E5DD0">
        <w:t>List of Revised IECEx Publications to reflect the new approach of the IECEx Conformity Mark Scheme</w:t>
      </w:r>
    </w:p>
    <w:p w14:paraId="6BE72902" w14:textId="77777777" w:rsidR="00524395" w:rsidRPr="007E5DD0" w:rsidRDefault="00524395" w:rsidP="00524395">
      <w:pPr>
        <w:pStyle w:val="Minlist"/>
      </w:pPr>
      <w:r w:rsidRPr="007E5DD0">
        <w:t xml:space="preserve">Transition arrangements from the previous IECEx dual logo to the single IECEx logo  </w:t>
      </w:r>
    </w:p>
    <w:p w14:paraId="1E1D293D" w14:textId="77777777" w:rsidR="00524395" w:rsidRPr="007E5DD0" w:rsidRDefault="00524395" w:rsidP="00524395">
      <w:pPr>
        <w:pStyle w:val="Minlist"/>
      </w:pPr>
      <w:r w:rsidRPr="007E5DD0">
        <w:t>When a licence is required/not required as per IECEx Guide 04A &amp; 01B</w:t>
      </w:r>
    </w:p>
    <w:p w14:paraId="5FC3D835" w14:textId="77777777" w:rsidR="00524395" w:rsidRPr="007E5DD0" w:rsidRDefault="00524395" w:rsidP="00524395">
      <w:pPr>
        <w:pStyle w:val="Minlist"/>
      </w:pPr>
      <w:r w:rsidRPr="007E5DD0">
        <w:t>Membership vacancies.</w:t>
      </w:r>
    </w:p>
    <w:p w14:paraId="774A5B4B" w14:textId="77777777" w:rsidR="00524395" w:rsidRPr="007E5DD0" w:rsidRDefault="00524395" w:rsidP="00524395">
      <w:pPr>
        <w:pStyle w:val="Minlist"/>
      </w:pPr>
      <w:r w:rsidRPr="007E5DD0">
        <w:t>Notifications of Misuse</w:t>
      </w:r>
    </w:p>
    <w:p w14:paraId="7A9D379D" w14:textId="77777777" w:rsidR="00524395" w:rsidRPr="007E5DD0" w:rsidRDefault="00524395" w:rsidP="00524395">
      <w:pPr>
        <w:pStyle w:val="Minlist"/>
      </w:pPr>
      <w:r w:rsidRPr="007E5DD0">
        <w:t>Progress in IECEx Trademark Protection</w:t>
      </w:r>
      <w:r>
        <w:t xml:space="preserve"> via registration</w:t>
      </w:r>
    </w:p>
    <w:p w14:paraId="04CC405A" w14:textId="59DC468E" w:rsidR="00524395" w:rsidRDefault="00524395" w:rsidP="00524395">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rPr>
      </w:pPr>
    </w:p>
    <w:p w14:paraId="5031777B" w14:textId="506B36FD" w:rsidR="007D0C3C" w:rsidRDefault="00B80F76" w:rsidP="007D0C3C">
      <w:pPr>
        <w:pStyle w:val="minnormal"/>
      </w:pPr>
      <w:r>
        <w:t xml:space="preserve">The meeting thanked Mr Duffy for his report and invited any comments or questions.  With none raised the meeting agreed to record the </w:t>
      </w:r>
      <w:r w:rsidR="007D0C3C">
        <w:t>following decision.</w:t>
      </w:r>
    </w:p>
    <w:p w14:paraId="63DC834A" w14:textId="1DA58866" w:rsidR="004A517C" w:rsidRDefault="004A517C" w:rsidP="004A517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rPr>
      </w:pPr>
    </w:p>
    <w:p w14:paraId="5560DDCB" w14:textId="77777777" w:rsidR="004A517C" w:rsidRDefault="004A517C"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28</w:t>
      </w:r>
    </w:p>
    <w:p w14:paraId="0029A538" w14:textId="77777777" w:rsidR="004A517C" w:rsidRPr="00727BC9" w:rsidRDefault="004A517C" w:rsidP="002B40FE">
      <w:pPr>
        <w:ind w:left="567"/>
        <w:rPr>
          <w:rFonts w:ascii="Arial" w:hAnsi="Arial" w:cs="Arial"/>
          <w:b/>
          <w:bCs/>
          <w:color w:val="0000FF"/>
          <w:sz w:val="22"/>
          <w:szCs w:val="22"/>
          <w:u w:val="single"/>
        </w:rPr>
      </w:pPr>
      <w:r w:rsidRPr="003A7E32">
        <w:rPr>
          <w:rFonts w:ascii="Arial" w:eastAsia="Calibri" w:hAnsi="Arial"/>
          <w:color w:val="3333FF"/>
          <w:sz w:val="22"/>
          <w:szCs w:val="22"/>
        </w:rPr>
        <w:t xml:space="preserve">The meeting </w:t>
      </w:r>
      <w:r w:rsidRPr="003A7E32">
        <w:rPr>
          <w:rFonts w:ascii="Arial" w:eastAsia="Calibri" w:hAnsi="Arial"/>
          <w:color w:val="3333FF"/>
          <w:sz w:val="22"/>
          <w:szCs w:val="22"/>
          <w:u w:val="single"/>
        </w:rPr>
        <w:t>accepted</w:t>
      </w:r>
      <w:r w:rsidRPr="003A7E32">
        <w:rPr>
          <w:rFonts w:ascii="Arial" w:eastAsia="Calibri" w:hAnsi="Arial"/>
          <w:color w:val="3333FF"/>
          <w:sz w:val="22"/>
          <w:szCs w:val="22"/>
        </w:rPr>
        <w:t xml:space="preserve"> the ExMarkCo report presentation from the ExMarkCo Chair, Mr Duffy.</w:t>
      </w:r>
    </w:p>
    <w:p w14:paraId="726E74B6" w14:textId="77777777" w:rsidR="004A517C" w:rsidRPr="00446CE5" w:rsidRDefault="004A517C" w:rsidP="004A517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rPr>
      </w:pPr>
    </w:p>
    <w:p w14:paraId="364F71C2" w14:textId="77777777" w:rsidR="00290978" w:rsidRPr="00BA4B6D" w:rsidRDefault="00290978" w:rsidP="00372488">
      <w:pPr>
        <w:pStyle w:val="Heading2"/>
        <w:ind w:left="567" w:hanging="1134"/>
      </w:pPr>
      <w:r w:rsidRPr="00BA4B6D">
        <w:t xml:space="preserve">Current ExMarkCo Membership </w:t>
      </w:r>
      <w:r w:rsidR="00696355" w:rsidRPr="00BA4B6D">
        <w:t>vacancies</w:t>
      </w:r>
    </w:p>
    <w:p w14:paraId="20CBE0BE" w14:textId="2D4B11CE" w:rsidR="00290978" w:rsidRDefault="005F60B9"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b w:val="0"/>
        </w:rPr>
      </w:pPr>
      <w:r w:rsidRPr="00BA4B6D">
        <w:rPr>
          <w:b w:val="0"/>
        </w:rPr>
        <w:t xml:space="preserve">In noting the remaining vacancies, Members are </w:t>
      </w:r>
      <w:r w:rsidR="00FB4FFF" w:rsidRPr="00BA4B6D">
        <w:rPr>
          <w:b w:val="0"/>
        </w:rPr>
        <w:t>requested t</w:t>
      </w:r>
      <w:r w:rsidRPr="00BA4B6D">
        <w:rPr>
          <w:b w:val="0"/>
        </w:rPr>
        <w:t xml:space="preserve">o </w:t>
      </w:r>
      <w:r w:rsidRPr="00BA4B6D">
        <w:rPr>
          <w:b w:val="0"/>
          <w:u w:val="single"/>
        </w:rPr>
        <w:t>consider</w:t>
      </w:r>
      <w:r w:rsidRPr="00BA4B6D">
        <w:rPr>
          <w:b w:val="0"/>
        </w:rPr>
        <w:t xml:space="preserve"> </w:t>
      </w:r>
      <w:r w:rsidR="001526D9" w:rsidRPr="00BA4B6D">
        <w:rPr>
          <w:b w:val="0"/>
        </w:rPr>
        <w:t>nominating</w:t>
      </w:r>
      <w:r w:rsidR="00E10FFD" w:rsidRPr="00BA4B6D">
        <w:rPr>
          <w:b w:val="0"/>
        </w:rPr>
        <w:t xml:space="preserve"> representatives for these positions.</w:t>
      </w:r>
      <w:r w:rsidRPr="00BA4B6D">
        <w:rPr>
          <w:b w:val="0"/>
        </w:rPr>
        <w:t xml:space="preserve"> </w:t>
      </w:r>
    </w:p>
    <w:p w14:paraId="33F6CA1A" w14:textId="1DB41F1D" w:rsidR="004A517C" w:rsidRDefault="004A517C"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b w:val="0"/>
        </w:rPr>
      </w:pPr>
    </w:p>
    <w:p w14:paraId="2038D426" w14:textId="77777777" w:rsidR="004A517C" w:rsidRPr="00727BC9" w:rsidRDefault="004A517C" w:rsidP="007D0C3C">
      <w:pPr>
        <w:pStyle w:val="minnormal"/>
      </w:pPr>
      <w:r w:rsidRPr="00727BC9">
        <w:t>No decision recorded however members are again reminded to consider nomination of experts to these vacancies.</w:t>
      </w:r>
    </w:p>
    <w:p w14:paraId="221A62F2" w14:textId="77777777" w:rsidR="004A517C" w:rsidRPr="00BA4B6D" w:rsidRDefault="004A517C"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b w:val="0"/>
        </w:rPr>
      </w:pPr>
    </w:p>
    <w:p w14:paraId="7B436E55" w14:textId="710F4EF5" w:rsidR="00290978" w:rsidRPr="00E762DF" w:rsidRDefault="00290978" w:rsidP="00372488">
      <w:pPr>
        <w:pStyle w:val="Heading2"/>
        <w:ind w:left="567" w:hanging="1134"/>
      </w:pPr>
      <w:r w:rsidRPr="00E762DF">
        <w:t xml:space="preserve">Notifications of misuse of the IECEx Conformity Mark.  </w:t>
      </w:r>
    </w:p>
    <w:p w14:paraId="64EC9FAC" w14:textId="0735A273" w:rsidR="008D0655" w:rsidRDefault="00290978" w:rsidP="00585C39">
      <w:pPr>
        <w:ind w:left="567" w:hanging="1134"/>
        <w:rPr>
          <w:rFonts w:ascii="Arial" w:hAnsi="Arial" w:cs="Arial"/>
        </w:rPr>
      </w:pPr>
      <w:r w:rsidRPr="00E762DF">
        <w:rPr>
          <w:rFonts w:ascii="Arial" w:hAnsi="Arial" w:cs="Arial"/>
        </w:rPr>
        <w:t xml:space="preserve"> </w:t>
      </w:r>
      <w:r w:rsidR="00E7735B" w:rsidRPr="00E762DF">
        <w:rPr>
          <w:rFonts w:ascii="Arial" w:hAnsi="Arial" w:cs="Arial"/>
        </w:rPr>
        <w:tab/>
      </w:r>
      <w:r w:rsidRPr="00E762DF">
        <w:rPr>
          <w:rFonts w:ascii="Arial" w:hAnsi="Arial" w:cs="Arial"/>
        </w:rPr>
        <w:t>According to the previous CAB request</w:t>
      </w:r>
      <w:r w:rsidR="00D4637F">
        <w:rPr>
          <w:rFonts w:ascii="Arial" w:hAnsi="Arial" w:cs="Arial"/>
        </w:rPr>
        <w:t xml:space="preserve"> to maintain a standing agenda item</w:t>
      </w:r>
      <w:r w:rsidRPr="00E762DF">
        <w:rPr>
          <w:rFonts w:ascii="Arial" w:hAnsi="Arial" w:cs="Arial"/>
        </w:rPr>
        <w:t xml:space="preserve">, Members are </w:t>
      </w:r>
      <w:r w:rsidR="00BA447F" w:rsidRPr="00E762DF">
        <w:rPr>
          <w:rFonts w:ascii="Arial" w:hAnsi="Arial" w:cs="Arial"/>
          <w:u w:val="single"/>
        </w:rPr>
        <w:t>invited</w:t>
      </w:r>
      <w:r w:rsidR="00BA447F" w:rsidRPr="00E762DF">
        <w:rPr>
          <w:rFonts w:ascii="Arial" w:hAnsi="Arial" w:cs="Arial"/>
        </w:rPr>
        <w:t xml:space="preserve"> </w:t>
      </w:r>
      <w:r w:rsidRPr="00E762DF">
        <w:rPr>
          <w:rFonts w:ascii="Arial" w:hAnsi="Arial" w:cs="Arial"/>
        </w:rPr>
        <w:t>to raise any matters relating to the misuse of the IECEx Conformity Mark</w:t>
      </w:r>
      <w:r w:rsidR="008D0655" w:rsidRPr="00E762DF">
        <w:rPr>
          <w:rFonts w:ascii="Arial" w:hAnsi="Arial" w:cs="Arial"/>
        </w:rPr>
        <w:t xml:space="preserve">. </w:t>
      </w:r>
    </w:p>
    <w:p w14:paraId="55F3E52D" w14:textId="77777777" w:rsidR="007D0C3C" w:rsidRPr="00E762DF" w:rsidRDefault="007D0C3C" w:rsidP="00585C39">
      <w:pPr>
        <w:ind w:left="567" w:hanging="1134"/>
        <w:rPr>
          <w:rFonts w:ascii="Arial" w:hAnsi="Arial" w:cs="Arial"/>
        </w:rPr>
      </w:pPr>
    </w:p>
    <w:p w14:paraId="30B405F3" w14:textId="5C0668DB" w:rsidR="004A517C" w:rsidRPr="00AD3D80" w:rsidRDefault="007D0C3C" w:rsidP="007D0C3C">
      <w:pPr>
        <w:pStyle w:val="minnormal"/>
      </w:pPr>
      <w:r>
        <w:t>No matters were raised.</w:t>
      </w:r>
    </w:p>
    <w:p w14:paraId="64B67FCB" w14:textId="77777777" w:rsidR="008D0655" w:rsidRPr="00E762DF" w:rsidRDefault="008D0655"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pPr>
    </w:p>
    <w:p w14:paraId="485187AE" w14:textId="77777777" w:rsidR="00290978" w:rsidRPr="00E762DF" w:rsidRDefault="00290978" w:rsidP="00372488">
      <w:pPr>
        <w:pStyle w:val="Heading2"/>
        <w:ind w:left="567" w:hanging="1134"/>
        <w:rPr>
          <w:u w:val="single"/>
        </w:rPr>
      </w:pPr>
      <w:r w:rsidRPr="00E762DF">
        <w:t>Other Matters relating to the IECEx Conformity Mark System</w:t>
      </w:r>
      <w:r w:rsidRPr="00E762DF">
        <w:rPr>
          <w:u w:val="single"/>
        </w:rPr>
        <w:t xml:space="preserve"> </w:t>
      </w:r>
    </w:p>
    <w:p w14:paraId="7ACEFE7E" w14:textId="377C558A" w:rsidR="00E7735B" w:rsidRDefault="00E7735B" w:rsidP="003C6CAF">
      <w:pPr>
        <w:ind w:left="567" w:hanging="4"/>
        <w:rPr>
          <w:rFonts w:ascii="Arial" w:hAnsi="Arial" w:cs="Arial"/>
        </w:rPr>
      </w:pPr>
      <w:r w:rsidRPr="00E762DF">
        <w:rPr>
          <w:rFonts w:ascii="Arial" w:hAnsi="Arial" w:cs="Arial"/>
        </w:rPr>
        <w:t xml:space="preserve">Members are </w:t>
      </w:r>
      <w:r w:rsidR="00696355" w:rsidRPr="00E762DF">
        <w:rPr>
          <w:rFonts w:ascii="Arial" w:hAnsi="Arial" w:cs="Arial"/>
          <w:u w:val="single"/>
        </w:rPr>
        <w:t>invited</w:t>
      </w:r>
      <w:r w:rsidRPr="00E762DF">
        <w:rPr>
          <w:rFonts w:ascii="Arial" w:hAnsi="Arial" w:cs="Arial"/>
        </w:rPr>
        <w:t xml:space="preserve"> to raise any other matters relating to the IECEx Conformity Mark System.</w:t>
      </w:r>
    </w:p>
    <w:p w14:paraId="37EA5D82" w14:textId="77777777" w:rsidR="007D0C3C" w:rsidRDefault="007D0C3C" w:rsidP="003C6CAF">
      <w:pPr>
        <w:ind w:left="567" w:hanging="4"/>
        <w:rPr>
          <w:rFonts w:ascii="Arial" w:hAnsi="Arial" w:cs="Arial"/>
        </w:rPr>
      </w:pPr>
    </w:p>
    <w:p w14:paraId="2A98803C" w14:textId="77777777" w:rsidR="007D0C3C" w:rsidRPr="00AD3D80" w:rsidRDefault="007D0C3C" w:rsidP="007D0C3C">
      <w:pPr>
        <w:pStyle w:val="minnormal"/>
      </w:pPr>
      <w:r>
        <w:t>No matters were raised.</w:t>
      </w:r>
    </w:p>
    <w:p w14:paraId="500AAAE0" w14:textId="77777777" w:rsidR="004A517C" w:rsidRPr="00467E51" w:rsidRDefault="004A517C" w:rsidP="003C6CAF">
      <w:pPr>
        <w:ind w:left="567" w:hanging="4"/>
        <w:rPr>
          <w:rFonts w:ascii="Arial" w:hAnsi="Arial" w:cs="Arial"/>
        </w:rPr>
      </w:pPr>
    </w:p>
    <w:p w14:paraId="72061145" w14:textId="77777777" w:rsidR="008C778D" w:rsidRDefault="008C778D"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360" w:firstLine="0"/>
        <w:rPr>
          <w:highlight w:val="lightGray"/>
        </w:rPr>
      </w:pPr>
    </w:p>
    <w:p w14:paraId="6DD17AAD" w14:textId="2144DDC4" w:rsidR="00DB2CB3" w:rsidRPr="002A213E" w:rsidRDefault="00DB2CB3" w:rsidP="002A213E">
      <w:pPr>
        <w:pStyle w:val="Heading1"/>
        <w:ind w:left="567" w:hanging="1134"/>
      </w:pPr>
      <w:r w:rsidRPr="002A213E">
        <w:t xml:space="preserve">CERTIFIED SERVICE FACILITIES </w:t>
      </w:r>
      <w:r w:rsidR="00CD09CB" w:rsidRPr="002A213E">
        <w:t>SCHEME</w:t>
      </w:r>
      <w:r w:rsidR="00F71234" w:rsidRPr="002A213E">
        <w:t xml:space="preserve"> </w:t>
      </w:r>
      <w:r w:rsidR="0041535C" w:rsidRPr="002A213E">
        <w:t>–</w:t>
      </w:r>
      <w:r w:rsidR="00C462AC" w:rsidRPr="002A213E">
        <w:t xml:space="preserve"> IECEx 03</w:t>
      </w:r>
      <w:r w:rsidR="0076413C" w:rsidRPr="002A213E">
        <w:t xml:space="preserve"> series</w:t>
      </w:r>
    </w:p>
    <w:p w14:paraId="185C2D5F" w14:textId="69657732" w:rsidR="00DB2CB3" w:rsidRPr="00D2185F" w:rsidRDefault="00D2185F" w:rsidP="00372488">
      <w:pPr>
        <w:pStyle w:val="Heading20"/>
        <w:ind w:left="567" w:hanging="1134"/>
      </w:pPr>
      <w:r w:rsidRPr="00E823EF">
        <w:rPr>
          <w:rFonts w:ascii="Segoe UI Symbol" w:hAnsi="Segoe UI Symbol" w:cs="Segoe UI Symbol"/>
          <w:color w:val="FF0000"/>
        </w:rPr>
        <w:t>✱</w:t>
      </w:r>
      <w:r>
        <w:rPr>
          <w:rFonts w:ascii="Segoe UI Symbol" w:hAnsi="Segoe UI Symbol" w:cs="Segoe UI Symbol"/>
        </w:rPr>
        <w:t xml:space="preserve"> </w:t>
      </w:r>
      <w:r w:rsidR="000A6FC7" w:rsidRPr="00D2185F">
        <w:rPr>
          <w:rStyle w:val="Heading2Char"/>
          <w:b/>
          <w:bCs/>
        </w:rPr>
        <w:t xml:space="preserve">Listing of </w:t>
      </w:r>
      <w:r w:rsidR="00DB2CB3" w:rsidRPr="00D2185F">
        <w:rPr>
          <w:rStyle w:val="Heading2Char"/>
          <w:b/>
          <w:bCs/>
        </w:rPr>
        <w:t>ExCBs – According to IECEx 03</w:t>
      </w:r>
      <w:r w:rsidR="0076413C" w:rsidRPr="00D2185F">
        <w:rPr>
          <w:rStyle w:val="Heading2Char"/>
          <w:b/>
          <w:bCs/>
        </w:rPr>
        <w:t xml:space="preserve"> series</w:t>
      </w:r>
      <w:r w:rsidR="00DB2CB3" w:rsidRPr="00D2185F">
        <w:rPr>
          <w:rStyle w:val="Heading2Char"/>
          <w:b/>
          <w:bCs/>
        </w:rPr>
        <w:t>, Certified Service Facility</w:t>
      </w:r>
      <w:r w:rsidR="00DB2CB3" w:rsidRPr="00D2185F">
        <w:rPr>
          <w:b w:val="0"/>
          <w:bCs/>
        </w:rPr>
        <w:t xml:space="preserve"> </w:t>
      </w:r>
      <w:r w:rsidR="00F71234" w:rsidRPr="00D2185F">
        <w:t>Scheme</w:t>
      </w:r>
    </w:p>
    <w:p w14:paraId="234545FE" w14:textId="77777777" w:rsidR="00AE60AD" w:rsidRPr="00467E51" w:rsidRDefault="00DB2CB3" w:rsidP="005C565C">
      <w:pPr>
        <w:suppressAutoHyphens/>
        <w:ind w:left="709" w:hanging="142"/>
        <w:rPr>
          <w:rFonts w:ascii="Arial" w:hAnsi="Arial" w:cs="Arial"/>
          <w:b/>
          <w:iCs/>
          <w:sz w:val="20"/>
          <w:szCs w:val="20"/>
          <w:u w:val="single"/>
        </w:rPr>
      </w:pPr>
      <w:r w:rsidRPr="00467E51">
        <w:rPr>
          <w:rFonts w:ascii="Arial" w:hAnsi="Arial"/>
          <w:b/>
        </w:rPr>
        <w:tab/>
      </w:r>
    </w:p>
    <w:p w14:paraId="7AFC7C0E" w14:textId="77777777" w:rsidR="00C133BA" w:rsidRPr="000A47B7" w:rsidRDefault="00C133BA" w:rsidP="00C133BA">
      <w:pPr>
        <w:pStyle w:val="minnormal"/>
      </w:pPr>
      <w:r w:rsidRPr="000A47B7">
        <w:t xml:space="preserve">The Chair noted </w:t>
      </w:r>
      <w:r>
        <w:t xml:space="preserve">that this item was covered by </w:t>
      </w:r>
      <w:r w:rsidRPr="000A47B7">
        <w:t>the meeting’s agreement to the consent agenda and referred to Decision 202</w:t>
      </w:r>
      <w:r>
        <w:t>4</w:t>
      </w:r>
      <w:r w:rsidRPr="000A47B7">
        <w:t>/03.</w:t>
      </w:r>
    </w:p>
    <w:p w14:paraId="1D23FCCE" w14:textId="08A63EE9" w:rsidR="004A517C" w:rsidRDefault="004A517C" w:rsidP="004A517C">
      <w:pPr>
        <w:suppressAutoHyphens/>
      </w:pPr>
    </w:p>
    <w:p w14:paraId="1941097E" w14:textId="747B6605" w:rsidR="0066080D" w:rsidRPr="002A213E" w:rsidRDefault="0066080D" w:rsidP="00372488">
      <w:pPr>
        <w:pStyle w:val="Heading2"/>
        <w:ind w:left="567" w:hanging="1134"/>
      </w:pPr>
      <w:r w:rsidRPr="002A213E">
        <w:lastRenderedPageBreak/>
        <w:t>Report from the ExSFC Chairman</w:t>
      </w:r>
      <w:r w:rsidR="00E65CAD" w:rsidRPr="002A213E">
        <w:t xml:space="preserve">  </w:t>
      </w:r>
    </w:p>
    <w:p w14:paraId="6F15DEF8" w14:textId="3EA4F693" w:rsidR="0014349E" w:rsidRDefault="0014349E"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Pr>
          <w:rFonts w:cs="Arial"/>
          <w:b w:val="0"/>
          <w:szCs w:val="24"/>
        </w:rPr>
        <w:tab/>
      </w:r>
      <w:r w:rsidR="0066080D" w:rsidRPr="008E1921">
        <w:rPr>
          <w:rFonts w:cs="Arial"/>
          <w:b w:val="0"/>
          <w:szCs w:val="24"/>
        </w:rPr>
        <w:t xml:space="preserve">Members </w:t>
      </w:r>
      <w:r w:rsidR="004B7629" w:rsidRPr="008E1921">
        <w:rPr>
          <w:rFonts w:cs="Arial"/>
          <w:b w:val="0"/>
          <w:szCs w:val="24"/>
        </w:rPr>
        <w:t xml:space="preserve">to receive </w:t>
      </w:r>
      <w:r w:rsidR="00D37ACA" w:rsidRPr="008E1921">
        <w:rPr>
          <w:rFonts w:cs="Arial"/>
          <w:b w:val="0"/>
          <w:szCs w:val="24"/>
        </w:rPr>
        <w:t>a</w:t>
      </w:r>
      <w:r w:rsidR="0066080D" w:rsidRPr="008E1921">
        <w:rPr>
          <w:rFonts w:cs="Arial"/>
          <w:b w:val="0"/>
          <w:szCs w:val="24"/>
        </w:rPr>
        <w:t xml:space="preserve"> report from the </w:t>
      </w:r>
      <w:r w:rsidR="00AA0DCA">
        <w:rPr>
          <w:rFonts w:cs="Arial"/>
          <w:b w:val="0"/>
          <w:szCs w:val="24"/>
        </w:rPr>
        <w:t>IECEx Service Facility Certification Committee (</w:t>
      </w:r>
      <w:r w:rsidR="0066080D" w:rsidRPr="008E1921">
        <w:rPr>
          <w:rFonts w:cs="Arial"/>
          <w:b w:val="0"/>
          <w:szCs w:val="24"/>
        </w:rPr>
        <w:t>ExSFC</w:t>
      </w:r>
      <w:r w:rsidR="00AA0DCA">
        <w:rPr>
          <w:rFonts w:cs="Arial"/>
          <w:b w:val="0"/>
          <w:szCs w:val="24"/>
        </w:rPr>
        <w:t>)</w:t>
      </w:r>
      <w:r w:rsidR="0066080D" w:rsidRPr="008E1921">
        <w:rPr>
          <w:rFonts w:cs="Arial"/>
          <w:b w:val="0"/>
          <w:szCs w:val="24"/>
        </w:rPr>
        <w:t xml:space="preserve"> </w:t>
      </w:r>
      <w:r w:rsidR="0053564C" w:rsidRPr="008E1921">
        <w:rPr>
          <w:rFonts w:cs="Arial"/>
          <w:b w:val="0"/>
          <w:szCs w:val="24"/>
        </w:rPr>
        <w:t xml:space="preserve">Chair, </w:t>
      </w:r>
      <w:r w:rsidR="0066080D" w:rsidRPr="008E1921">
        <w:rPr>
          <w:rFonts w:cs="Arial"/>
          <w:b w:val="0"/>
          <w:szCs w:val="24"/>
        </w:rPr>
        <w:t xml:space="preserve">Mr </w:t>
      </w:r>
      <w:r w:rsidR="004B7629" w:rsidRPr="008E1921">
        <w:rPr>
          <w:rFonts w:cs="Arial"/>
          <w:b w:val="0"/>
          <w:szCs w:val="24"/>
        </w:rPr>
        <w:t>Peter Thurnherr</w:t>
      </w:r>
      <w:r w:rsidR="0066080D" w:rsidRPr="008E1921">
        <w:rPr>
          <w:rFonts w:cs="Arial"/>
          <w:b w:val="0"/>
          <w:szCs w:val="24"/>
        </w:rPr>
        <w:t>,</w:t>
      </w:r>
      <w:r w:rsidR="00D37ACA" w:rsidRPr="008E1921">
        <w:rPr>
          <w:rFonts w:cs="Arial"/>
          <w:b w:val="0"/>
          <w:szCs w:val="24"/>
        </w:rPr>
        <w:t xml:space="preserve"> </w:t>
      </w:r>
      <w:r w:rsidR="0066080D" w:rsidRPr="008E1921">
        <w:rPr>
          <w:rFonts w:cs="Arial"/>
          <w:b w:val="0"/>
          <w:szCs w:val="24"/>
        </w:rPr>
        <w:t>concerning the work of ExSFC since the 20</w:t>
      </w:r>
      <w:r w:rsidR="009B24C5" w:rsidRPr="008E1921">
        <w:rPr>
          <w:rFonts w:cs="Arial"/>
          <w:b w:val="0"/>
          <w:szCs w:val="24"/>
        </w:rPr>
        <w:t>2</w:t>
      </w:r>
      <w:r w:rsidR="00EE6D98" w:rsidRPr="008E1921">
        <w:rPr>
          <w:rFonts w:cs="Arial"/>
          <w:b w:val="0"/>
          <w:szCs w:val="24"/>
        </w:rPr>
        <w:t>3</w:t>
      </w:r>
      <w:r w:rsidR="0066080D" w:rsidRPr="008E1921">
        <w:rPr>
          <w:rFonts w:cs="Arial"/>
          <w:b w:val="0"/>
          <w:szCs w:val="24"/>
        </w:rPr>
        <w:t xml:space="preserve"> ExMC Meeting</w:t>
      </w:r>
      <w:r w:rsidR="007E26E7" w:rsidRPr="008E1921">
        <w:rPr>
          <w:rFonts w:cs="Arial"/>
          <w:b w:val="0"/>
          <w:szCs w:val="24"/>
        </w:rPr>
        <w:t>.</w:t>
      </w:r>
      <w:r w:rsidR="009B24C5" w:rsidRPr="008E1921">
        <w:rPr>
          <w:rFonts w:cs="Arial"/>
          <w:b w:val="0"/>
          <w:szCs w:val="24"/>
        </w:rPr>
        <w:t xml:space="preserve"> </w:t>
      </w:r>
    </w:p>
    <w:p w14:paraId="5A4B361E" w14:textId="77777777" w:rsidR="00AA0DCA" w:rsidRDefault="00AA0DCA"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38B98A9C" w14:textId="476A7218" w:rsidR="00AA0DCA" w:rsidRPr="008E1921" w:rsidRDefault="00AA0DCA"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Pr>
          <w:rFonts w:cs="Arial"/>
          <w:b w:val="0"/>
          <w:szCs w:val="24"/>
        </w:rPr>
        <w:tab/>
      </w:r>
      <w:bookmarkStart w:id="11" w:name="_Hlk171943840"/>
      <w:r w:rsidRPr="00425E9D">
        <w:rPr>
          <w:rFonts w:cs="Arial"/>
          <w:b w:val="0"/>
          <w:szCs w:val="24"/>
        </w:rPr>
        <w:t>Members are also requested to note and consider the proposal from ExSFC to hold their meetings as part of the Annual meetings of the IECEx Management Committee and be in line with those meetings of the IECEx Testing and Assessment Group (ExTAG)</w:t>
      </w:r>
      <w:r w:rsidR="00AF6042" w:rsidRPr="00425E9D">
        <w:rPr>
          <w:rFonts w:cs="Arial"/>
          <w:b w:val="0"/>
          <w:szCs w:val="24"/>
        </w:rPr>
        <w:t xml:space="preserve">, </w:t>
      </w:r>
      <w:r w:rsidR="00425E9D">
        <w:rPr>
          <w:rFonts w:cs="Arial"/>
          <w:b w:val="0"/>
          <w:szCs w:val="24"/>
        </w:rPr>
        <w:t xml:space="preserve">from 2025 </w:t>
      </w:r>
      <w:proofErr w:type="gramStart"/>
      <w:r w:rsidR="00AF6042" w:rsidRPr="00425E9D">
        <w:rPr>
          <w:rFonts w:cs="Arial"/>
          <w:b w:val="0"/>
          <w:szCs w:val="24"/>
        </w:rPr>
        <w:t>in order to</w:t>
      </w:r>
      <w:proofErr w:type="gramEnd"/>
      <w:r w:rsidR="00AF6042" w:rsidRPr="00425E9D">
        <w:rPr>
          <w:rFonts w:cs="Arial"/>
          <w:b w:val="0"/>
          <w:szCs w:val="24"/>
        </w:rPr>
        <w:t xml:space="preserve"> facilitate attendance at their meetings and to capitalise on networking and collaboration among members</w:t>
      </w:r>
      <w:r w:rsidRPr="00425E9D">
        <w:rPr>
          <w:rFonts w:cs="Arial"/>
          <w:b w:val="0"/>
          <w:szCs w:val="24"/>
        </w:rPr>
        <w:t>.</w:t>
      </w:r>
      <w:r>
        <w:rPr>
          <w:rFonts w:cs="Arial"/>
          <w:b w:val="0"/>
          <w:szCs w:val="24"/>
        </w:rPr>
        <w:t xml:space="preserve"> </w:t>
      </w:r>
      <w:bookmarkEnd w:id="11"/>
      <w:r>
        <w:rPr>
          <w:rFonts w:cs="Arial"/>
          <w:b w:val="0"/>
          <w:szCs w:val="24"/>
        </w:rPr>
        <w:t xml:space="preserve"> </w:t>
      </w:r>
    </w:p>
    <w:p w14:paraId="3517B2C6" w14:textId="77777777" w:rsidR="0066080D" w:rsidRPr="008E1921" w:rsidRDefault="0066080D" w:rsidP="005C565C">
      <w:pPr>
        <w:suppressAutoHyphens/>
        <w:ind w:left="709"/>
        <w:rPr>
          <w:rFonts w:ascii="Arial" w:hAnsi="Arial"/>
          <w:b/>
          <w:iCs/>
        </w:rPr>
      </w:pPr>
    </w:p>
    <w:p w14:paraId="6932384F" w14:textId="77777777" w:rsidR="0066080D" w:rsidRPr="008E1921" w:rsidRDefault="0066080D" w:rsidP="003D445A">
      <w:pPr>
        <w:ind w:firstLine="720"/>
        <w:rPr>
          <w:rFonts w:ascii="Arial" w:hAnsi="Arial" w:cs="Arial"/>
          <w:b/>
          <w:u w:val="single"/>
        </w:rPr>
      </w:pPr>
      <w:r w:rsidRPr="008E1921">
        <w:rPr>
          <w:rFonts w:ascii="Arial" w:hAnsi="Arial" w:cs="Arial"/>
          <w:b/>
          <w:u w:val="single"/>
        </w:rPr>
        <w:t xml:space="preserve">Document for </w:t>
      </w:r>
      <w:r w:rsidR="00AF19B0" w:rsidRPr="008E1921">
        <w:rPr>
          <w:rFonts w:ascii="Arial" w:hAnsi="Arial" w:cs="Arial"/>
          <w:b/>
          <w:u w:val="single"/>
        </w:rPr>
        <w:t>noting/</w:t>
      </w:r>
      <w:r w:rsidRPr="008E1921">
        <w:rPr>
          <w:rFonts w:ascii="Arial" w:hAnsi="Arial" w:cs="Arial"/>
          <w:b/>
          <w:u w:val="single"/>
        </w:rPr>
        <w:t>discussion:</w:t>
      </w:r>
    </w:p>
    <w:p w14:paraId="46A71B7F" w14:textId="53CA5441" w:rsidR="0066080D" w:rsidRDefault="0066080D" w:rsidP="00A711CA">
      <w:pPr>
        <w:numPr>
          <w:ilvl w:val="0"/>
          <w:numId w:val="13"/>
        </w:numPr>
        <w:suppressAutoHyphens/>
        <w:ind w:left="1418" w:hanging="425"/>
        <w:rPr>
          <w:rFonts w:ascii="Arial" w:hAnsi="Arial" w:cs="Arial"/>
        </w:rPr>
      </w:pPr>
      <w:r w:rsidRPr="0001126B">
        <w:rPr>
          <w:rFonts w:ascii="Arial" w:hAnsi="Arial" w:cs="Arial"/>
          <w:b/>
        </w:rPr>
        <w:t>Ex</w:t>
      </w:r>
      <w:r w:rsidR="007B0564" w:rsidRPr="0001126B">
        <w:rPr>
          <w:rFonts w:ascii="Arial" w:hAnsi="Arial" w:cs="Arial"/>
          <w:b/>
        </w:rPr>
        <w:t>MC</w:t>
      </w:r>
      <w:r w:rsidRPr="0001126B">
        <w:rPr>
          <w:rFonts w:ascii="Arial" w:hAnsi="Arial" w:cs="Arial"/>
          <w:b/>
        </w:rPr>
        <w:t>/</w:t>
      </w:r>
      <w:r w:rsidR="008E1921" w:rsidRPr="0001126B">
        <w:rPr>
          <w:rFonts w:ascii="Arial" w:hAnsi="Arial" w:cs="Arial"/>
          <w:b/>
        </w:rPr>
        <w:t>2047</w:t>
      </w:r>
      <w:r w:rsidRPr="0001126B">
        <w:rPr>
          <w:rFonts w:ascii="Arial" w:hAnsi="Arial" w:cs="Arial"/>
          <w:b/>
        </w:rPr>
        <w:t>/R</w:t>
      </w:r>
      <w:r w:rsidR="008E1921" w:rsidRPr="0001126B">
        <w:rPr>
          <w:rFonts w:ascii="Arial" w:hAnsi="Arial" w:cs="Arial"/>
          <w:b/>
        </w:rPr>
        <w:t>M</w:t>
      </w:r>
      <w:r w:rsidRPr="008E1921">
        <w:rPr>
          <w:rFonts w:ascii="Arial" w:hAnsi="Arial" w:cs="Arial"/>
        </w:rPr>
        <w:t xml:space="preserve"> – Report on the 20</w:t>
      </w:r>
      <w:r w:rsidR="0014349E" w:rsidRPr="008E1921">
        <w:rPr>
          <w:rFonts w:ascii="Arial" w:hAnsi="Arial" w:cs="Arial"/>
        </w:rPr>
        <w:t>2</w:t>
      </w:r>
      <w:r w:rsidR="008E1921" w:rsidRPr="008E1921">
        <w:rPr>
          <w:rFonts w:ascii="Arial" w:hAnsi="Arial" w:cs="Arial"/>
        </w:rPr>
        <w:t>4</w:t>
      </w:r>
      <w:r w:rsidRPr="008E1921">
        <w:rPr>
          <w:rFonts w:ascii="Arial" w:hAnsi="Arial" w:cs="Arial"/>
        </w:rPr>
        <w:t xml:space="preserve"> IECEx ExSFC meeting</w:t>
      </w:r>
    </w:p>
    <w:p w14:paraId="34070C59" w14:textId="0D718A9A" w:rsidR="00B729EF" w:rsidRDefault="00B729EF" w:rsidP="00B729EF">
      <w:pPr>
        <w:suppressAutoHyphens/>
        <w:rPr>
          <w:rFonts w:ascii="Arial" w:hAnsi="Arial" w:cs="Arial"/>
        </w:rPr>
      </w:pPr>
    </w:p>
    <w:p w14:paraId="21E8C434" w14:textId="05552FF3" w:rsidR="00B729EF" w:rsidRDefault="00B729EF" w:rsidP="00B729EF">
      <w:pPr>
        <w:pStyle w:val="minnormal"/>
      </w:pPr>
      <w:r>
        <w:t xml:space="preserve">The Chair </w:t>
      </w:r>
      <w:r w:rsidR="00B157D4">
        <w:t xml:space="preserve">invited </w:t>
      </w:r>
      <w:r>
        <w:t xml:space="preserve">Mr Thurnherr to </w:t>
      </w:r>
      <w:r w:rsidR="00B157D4">
        <w:t xml:space="preserve">present </w:t>
      </w:r>
      <w:r>
        <w:t>his report.</w:t>
      </w:r>
    </w:p>
    <w:p w14:paraId="57837BB1" w14:textId="6A2D2936" w:rsidR="00B729EF" w:rsidRDefault="00B729EF" w:rsidP="00B729EF">
      <w:pPr>
        <w:pStyle w:val="minnormal"/>
      </w:pPr>
    </w:p>
    <w:p w14:paraId="6192FCBE" w14:textId="2A72E4F9" w:rsidR="00B729EF" w:rsidRDefault="00B729EF" w:rsidP="00B729EF">
      <w:pPr>
        <w:pStyle w:val="minnormal"/>
      </w:pPr>
      <w:r>
        <w:t xml:space="preserve">Mr Thurnherr highlighted the following items </w:t>
      </w:r>
      <w:r w:rsidR="004F620E">
        <w:t>from his report</w:t>
      </w:r>
      <w:r w:rsidR="00644738">
        <w:t>:</w:t>
      </w:r>
    </w:p>
    <w:p w14:paraId="19E9EECF" w14:textId="6E924A47" w:rsidR="004F620E" w:rsidRDefault="004F620E" w:rsidP="004F620E">
      <w:pPr>
        <w:pStyle w:val="Minlist"/>
      </w:pPr>
      <w:proofErr w:type="gramStart"/>
      <w:r>
        <w:t>As a consequence of</w:t>
      </w:r>
      <w:proofErr w:type="gramEnd"/>
      <w:r>
        <w:t xml:space="preserve"> low participation by members of the ExSFC it was agreed that that all ExCBs must participate in future meetings and </w:t>
      </w:r>
      <w:r w:rsidR="00B157D4">
        <w:t xml:space="preserve">propose </w:t>
      </w:r>
      <w:r>
        <w:t>consequences for ExCBs that did not attend.</w:t>
      </w:r>
    </w:p>
    <w:p w14:paraId="43027DAF" w14:textId="74569E67" w:rsidR="004F620E" w:rsidRDefault="004F620E" w:rsidP="004F620E">
      <w:pPr>
        <w:pStyle w:val="Minlist"/>
      </w:pPr>
      <w:r>
        <w:t xml:space="preserve">Future meetings </w:t>
      </w:r>
      <w:r w:rsidR="00B157D4">
        <w:t xml:space="preserve">of ExSFC are proposed to </w:t>
      </w:r>
      <w:r w:rsidR="00CB007F">
        <w:t>be convened</w:t>
      </w:r>
      <w:r>
        <w:t xml:space="preserve"> at the same location as the </w:t>
      </w:r>
      <w:r w:rsidR="00CB007F">
        <w:t>annual IECEx</w:t>
      </w:r>
      <w:r>
        <w:t xml:space="preserve"> ExMC meetings.</w:t>
      </w:r>
    </w:p>
    <w:p w14:paraId="6F04248A" w14:textId="5CDEB569" w:rsidR="004F620E" w:rsidRDefault="004F620E" w:rsidP="004F620E">
      <w:pPr>
        <w:pStyle w:val="Minlist"/>
      </w:pPr>
      <w:r>
        <w:t>With the revisions to IEC 60079-14 and IEC 60079-17 imminent there w</w:t>
      </w:r>
      <w:r w:rsidR="00B157D4">
        <w:t>ill</w:t>
      </w:r>
      <w:r>
        <w:t xml:space="preserve"> be a need to revise the IECEx 03 scheme rules and Operational Documents </w:t>
      </w:r>
      <w:proofErr w:type="gramStart"/>
      <w:r>
        <w:t>in the near future</w:t>
      </w:r>
      <w:proofErr w:type="gramEnd"/>
      <w:r>
        <w:t>.</w:t>
      </w:r>
    </w:p>
    <w:p w14:paraId="7E8A65DA" w14:textId="5A3BF31E" w:rsidR="004F620E" w:rsidRDefault="004F620E" w:rsidP="004F620E">
      <w:pPr>
        <w:pStyle w:val="Minlist"/>
        <w:numPr>
          <w:ilvl w:val="0"/>
          <w:numId w:val="0"/>
        </w:numPr>
        <w:ind w:left="927"/>
      </w:pPr>
    </w:p>
    <w:p w14:paraId="03BF8B8B" w14:textId="411DE602" w:rsidR="004F620E" w:rsidRDefault="00B157D4" w:rsidP="0001126B">
      <w:pPr>
        <w:pStyle w:val="minnormal"/>
      </w:pPr>
      <w:r>
        <w:t xml:space="preserve">The Chair thanked Mr Thurnherr for his and invited comments or questions with </w:t>
      </w:r>
      <w:r w:rsidR="0001126B">
        <w:t xml:space="preserve">Brazil </w:t>
      </w:r>
      <w:r>
        <w:t xml:space="preserve">asking </w:t>
      </w:r>
      <w:r w:rsidR="0001126B">
        <w:t>how the ExSFC report could be presented at the ExMC meeting in the future if ExSFC was meeting during the same week as ExMC.</w:t>
      </w:r>
    </w:p>
    <w:p w14:paraId="24B4B522" w14:textId="4395A6A4" w:rsidR="0001126B" w:rsidRDefault="0001126B" w:rsidP="004F620E">
      <w:pPr>
        <w:pStyle w:val="Minlist"/>
        <w:numPr>
          <w:ilvl w:val="0"/>
          <w:numId w:val="0"/>
        </w:numPr>
        <w:ind w:left="927" w:hanging="360"/>
      </w:pPr>
    </w:p>
    <w:p w14:paraId="5F26B622" w14:textId="10A5EBEE" w:rsidR="0001126B" w:rsidRDefault="0001126B" w:rsidP="0001126B">
      <w:pPr>
        <w:pStyle w:val="minnormal"/>
      </w:pPr>
      <w:r>
        <w:t>The Chair replied that this had been considered a</w:t>
      </w:r>
      <w:r w:rsidR="00B157D4">
        <w:t>nd</w:t>
      </w:r>
      <w:r>
        <w:t xml:space="preserve"> the ExSFC meeting would be held before the ExMC meeting.</w:t>
      </w:r>
    </w:p>
    <w:p w14:paraId="42082124" w14:textId="4CEC3014" w:rsidR="0001126B" w:rsidRDefault="0001126B" w:rsidP="0001126B">
      <w:pPr>
        <w:pStyle w:val="minnormal"/>
      </w:pPr>
    </w:p>
    <w:p w14:paraId="1BFD4C7B" w14:textId="0950F721" w:rsidR="0001126B" w:rsidRDefault="0001126B" w:rsidP="0001126B">
      <w:pPr>
        <w:pStyle w:val="minnormal"/>
      </w:pPr>
      <w:r>
        <w:t xml:space="preserve">Any documents produced from the ExSFC meeting that had not been circulated to </w:t>
      </w:r>
      <w:r w:rsidR="00B157D4">
        <w:t xml:space="preserve">ExMC </w:t>
      </w:r>
      <w:r>
        <w:t xml:space="preserve">members prior to the ExSFC </w:t>
      </w:r>
      <w:r w:rsidR="00B157D4">
        <w:t xml:space="preserve">meeting </w:t>
      </w:r>
      <w:r>
        <w:t xml:space="preserve">would </w:t>
      </w:r>
      <w:r w:rsidR="00B157D4">
        <w:t xml:space="preserve">be issued for consideration </w:t>
      </w:r>
      <w:r>
        <w:t>by correspondence and voting after the ExMC meeting</w:t>
      </w:r>
      <w:r w:rsidR="00B157D4">
        <w:t>, noting the similar approach used regarding the holding of ExTAG meetings in the same week as the ExMC</w:t>
      </w:r>
      <w:r>
        <w:t>.</w:t>
      </w:r>
    </w:p>
    <w:p w14:paraId="3B4E64CD" w14:textId="497DEB1B" w:rsidR="0001126B" w:rsidRDefault="0001126B" w:rsidP="0001126B">
      <w:pPr>
        <w:pStyle w:val="minnormal"/>
      </w:pPr>
    </w:p>
    <w:p w14:paraId="7EB15474" w14:textId="28F2A66C" w:rsidR="0001126B" w:rsidRDefault="00604792" w:rsidP="0001126B">
      <w:pPr>
        <w:pStyle w:val="minnormal"/>
      </w:pPr>
      <w:r>
        <w:t xml:space="preserve">Ms Katy Holdredge noted that there was a similar </w:t>
      </w:r>
      <w:r w:rsidR="00B157D4">
        <w:t xml:space="preserve">concerns and </w:t>
      </w:r>
      <w:r>
        <w:t xml:space="preserve">proposal </w:t>
      </w:r>
      <w:r w:rsidR="00B157D4">
        <w:t xml:space="preserve">concerning </w:t>
      </w:r>
      <w:r>
        <w:t xml:space="preserve">meeting attendance for </w:t>
      </w:r>
      <w:r w:rsidR="00CB007F">
        <w:t>ExPCC,</w:t>
      </w:r>
      <w:r>
        <w:t xml:space="preserve"> but they proposed a revision of IECEx 05 to cover meeting attendance, but there was no similar proposal for IECEx 03.</w:t>
      </w:r>
    </w:p>
    <w:p w14:paraId="0A12D95C" w14:textId="108636D0" w:rsidR="00604792" w:rsidRDefault="00604792" w:rsidP="0001126B">
      <w:pPr>
        <w:pStyle w:val="minnormal"/>
      </w:pPr>
      <w:r>
        <w:t xml:space="preserve">Mr Amos acknowledged that changes would also have to be </w:t>
      </w:r>
      <w:r w:rsidR="00B157D4">
        <w:t xml:space="preserve">made </w:t>
      </w:r>
      <w:r>
        <w:t>to IECEx 03 documents.</w:t>
      </w:r>
    </w:p>
    <w:p w14:paraId="62E5D792" w14:textId="268BE876" w:rsidR="00604792" w:rsidRDefault="00604792" w:rsidP="0001126B">
      <w:pPr>
        <w:pStyle w:val="minnormal"/>
      </w:pPr>
    </w:p>
    <w:p w14:paraId="6061CA56" w14:textId="3DDCE936" w:rsidR="00604792" w:rsidRDefault="00B157D4" w:rsidP="0001126B">
      <w:pPr>
        <w:pStyle w:val="minnormal"/>
      </w:pPr>
      <w:r>
        <w:lastRenderedPageBreak/>
        <w:t xml:space="preserve">With no further discussion the meeting agreed to record the </w:t>
      </w:r>
      <w:r w:rsidR="00604792">
        <w:t>following decisions.</w:t>
      </w:r>
    </w:p>
    <w:p w14:paraId="78F48695" w14:textId="57DBF31F" w:rsidR="004A517C" w:rsidRDefault="004A517C" w:rsidP="004A517C">
      <w:pPr>
        <w:suppressAutoHyphens/>
        <w:rPr>
          <w:rFonts w:ascii="Arial" w:hAnsi="Arial" w:cs="Arial"/>
        </w:rPr>
      </w:pPr>
    </w:p>
    <w:p w14:paraId="0D09CBAD" w14:textId="77777777" w:rsidR="004A517C" w:rsidRDefault="004A517C"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29</w:t>
      </w:r>
    </w:p>
    <w:p w14:paraId="4BD75A74" w14:textId="77777777" w:rsidR="004A517C" w:rsidRPr="009E5AF9" w:rsidRDefault="004A517C" w:rsidP="002B40FE">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D67101">
        <w:rPr>
          <w:rFonts w:ascii="Arial" w:eastAsia="Calibri" w:hAnsi="Arial"/>
          <w:color w:val="3333FF"/>
          <w:sz w:val="22"/>
          <w:szCs w:val="22"/>
        </w:rPr>
        <w:t xml:space="preserve">The meeting </w:t>
      </w:r>
      <w:r w:rsidRPr="00D67101">
        <w:rPr>
          <w:rFonts w:ascii="Arial" w:eastAsia="Calibri" w:hAnsi="Arial"/>
          <w:color w:val="3333FF"/>
          <w:sz w:val="22"/>
          <w:szCs w:val="22"/>
          <w:u w:val="single"/>
        </w:rPr>
        <w:t>accepted</w:t>
      </w:r>
      <w:r w:rsidRPr="005C051B">
        <w:rPr>
          <w:rFonts w:ascii="Arial" w:eastAsia="Calibri" w:hAnsi="Arial"/>
          <w:b/>
          <w:bCs/>
          <w:color w:val="3333FF"/>
          <w:sz w:val="22"/>
          <w:szCs w:val="22"/>
        </w:rPr>
        <w:t xml:space="preserve"> </w:t>
      </w:r>
      <w:r w:rsidRPr="004A584B">
        <w:rPr>
          <w:rFonts w:ascii="Arial" w:eastAsia="Calibri" w:hAnsi="Arial"/>
          <w:color w:val="3333FF"/>
          <w:sz w:val="22"/>
          <w:szCs w:val="22"/>
        </w:rPr>
        <w:t xml:space="preserve">a </w:t>
      </w:r>
      <w:r>
        <w:rPr>
          <w:rFonts w:ascii="Arial" w:eastAsia="Calibri" w:hAnsi="Arial"/>
          <w:color w:val="3333FF"/>
          <w:sz w:val="22"/>
          <w:szCs w:val="22"/>
        </w:rPr>
        <w:t xml:space="preserve">report </w:t>
      </w:r>
      <w:r w:rsidRPr="004A584B">
        <w:rPr>
          <w:rFonts w:ascii="Arial" w:eastAsia="Calibri" w:hAnsi="Arial"/>
          <w:color w:val="3333FF"/>
          <w:sz w:val="22"/>
          <w:szCs w:val="22"/>
        </w:rPr>
        <w:t xml:space="preserve">from </w:t>
      </w:r>
      <w:r>
        <w:rPr>
          <w:rFonts w:ascii="Arial" w:eastAsia="Calibri" w:hAnsi="Arial"/>
          <w:color w:val="3333FF"/>
          <w:sz w:val="22"/>
          <w:szCs w:val="22"/>
        </w:rPr>
        <w:t>Mr Peter Thurnherr</w:t>
      </w:r>
      <w:r w:rsidRPr="004A584B">
        <w:rPr>
          <w:rFonts w:ascii="Arial" w:eastAsia="Calibri" w:hAnsi="Arial"/>
          <w:color w:val="3333FF"/>
          <w:sz w:val="22"/>
          <w:szCs w:val="22"/>
        </w:rPr>
        <w:t>, Ex</w:t>
      </w:r>
      <w:r>
        <w:rPr>
          <w:rFonts w:ascii="Arial" w:eastAsia="Calibri" w:hAnsi="Arial"/>
          <w:color w:val="3333FF"/>
          <w:sz w:val="22"/>
          <w:szCs w:val="22"/>
        </w:rPr>
        <w:t>SFC</w:t>
      </w:r>
      <w:r w:rsidRPr="004A584B">
        <w:rPr>
          <w:rFonts w:ascii="Arial" w:eastAsia="Calibri" w:hAnsi="Arial"/>
          <w:color w:val="3333FF"/>
          <w:sz w:val="22"/>
          <w:szCs w:val="22"/>
        </w:rPr>
        <w:t xml:space="preserve"> Chairman on the 20</w:t>
      </w:r>
      <w:r>
        <w:rPr>
          <w:rFonts w:ascii="Arial" w:eastAsia="Calibri" w:hAnsi="Arial"/>
          <w:color w:val="3333FF"/>
          <w:sz w:val="22"/>
          <w:szCs w:val="22"/>
        </w:rPr>
        <w:t>24</w:t>
      </w:r>
      <w:r w:rsidRPr="004A584B">
        <w:rPr>
          <w:rFonts w:ascii="Arial" w:eastAsia="Calibri" w:hAnsi="Arial"/>
          <w:color w:val="3333FF"/>
          <w:sz w:val="22"/>
          <w:szCs w:val="22"/>
        </w:rPr>
        <w:t xml:space="preserve"> Ex</w:t>
      </w:r>
      <w:r>
        <w:rPr>
          <w:rFonts w:ascii="Arial" w:eastAsia="Calibri" w:hAnsi="Arial"/>
          <w:color w:val="3333FF"/>
          <w:sz w:val="22"/>
          <w:szCs w:val="22"/>
        </w:rPr>
        <w:t>SFC meeting as circulated as ExMC/2047/RM noting the need for future proposals for revision of IECEx 03-* to reflect the ExMC endorsement of the ExSFC proposed requirements regarding meeting participation</w:t>
      </w:r>
    </w:p>
    <w:p w14:paraId="1FB5ED3C" w14:textId="77777777" w:rsidR="004A517C" w:rsidRPr="005C051B" w:rsidRDefault="004A517C" w:rsidP="002B40FE">
      <w:pPr>
        <w:pStyle w:val="BodyTextIndent3"/>
        <w:numPr>
          <w:ilvl w:val="1"/>
          <w:numId w:val="0"/>
        </w:numPr>
        <w:tabs>
          <w:tab w:val="clear" w:pos="0"/>
          <w:tab w:val="clear" w:pos="1416"/>
        </w:tabs>
        <w:spacing w:before="0" w:after="0"/>
        <w:ind w:left="567"/>
        <w:rPr>
          <w:rFonts w:cs="Arial"/>
          <w:b w:val="0"/>
          <w:bCs/>
          <w:szCs w:val="24"/>
        </w:rPr>
      </w:pPr>
    </w:p>
    <w:p w14:paraId="215AC927" w14:textId="77777777" w:rsidR="004A517C" w:rsidRDefault="004A517C"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30</w:t>
      </w:r>
    </w:p>
    <w:p w14:paraId="32E3930B" w14:textId="77777777" w:rsidR="004A517C" w:rsidRDefault="004A517C" w:rsidP="002B40FE">
      <w:pPr>
        <w:pStyle w:val="BodyTextIndent3"/>
        <w:numPr>
          <w:ilvl w:val="1"/>
          <w:numId w:val="0"/>
        </w:numPr>
        <w:tabs>
          <w:tab w:val="clear" w:pos="0"/>
          <w:tab w:val="clear" w:pos="1416"/>
          <w:tab w:val="num" w:pos="720"/>
        </w:tabs>
        <w:spacing w:before="0" w:after="0"/>
        <w:ind w:left="567"/>
        <w:rPr>
          <w:rFonts w:eastAsia="Calibri"/>
          <w:b w:val="0"/>
          <w:bCs/>
          <w:color w:val="3333FF"/>
          <w:sz w:val="22"/>
          <w:szCs w:val="22"/>
        </w:rPr>
      </w:pPr>
      <w:r w:rsidRPr="006C5A65">
        <w:rPr>
          <w:rFonts w:eastAsia="Calibri"/>
          <w:b w:val="0"/>
          <w:bCs/>
          <w:color w:val="3333FF"/>
          <w:sz w:val="22"/>
          <w:szCs w:val="22"/>
        </w:rPr>
        <w:t xml:space="preserve">The meeting </w:t>
      </w:r>
      <w:r w:rsidRPr="006C5A65">
        <w:rPr>
          <w:rFonts w:eastAsia="Calibri"/>
          <w:b w:val="0"/>
          <w:bCs/>
          <w:color w:val="3333FF"/>
          <w:sz w:val="22"/>
          <w:szCs w:val="22"/>
          <w:u w:val="single"/>
        </w:rPr>
        <w:t>a</w:t>
      </w:r>
      <w:r>
        <w:rPr>
          <w:rFonts w:eastAsia="Calibri"/>
          <w:b w:val="0"/>
          <w:bCs/>
          <w:color w:val="3333FF"/>
          <w:sz w:val="22"/>
          <w:szCs w:val="22"/>
          <w:u w:val="single"/>
        </w:rPr>
        <w:t>greed</w:t>
      </w:r>
      <w:r w:rsidRPr="006C5A65">
        <w:rPr>
          <w:rFonts w:eastAsia="Calibri"/>
          <w:b w:val="0"/>
          <w:bCs/>
          <w:color w:val="3333FF"/>
          <w:sz w:val="22"/>
          <w:szCs w:val="22"/>
        </w:rPr>
        <w:t xml:space="preserve"> </w:t>
      </w:r>
      <w:r>
        <w:rPr>
          <w:rFonts w:eastAsia="Calibri"/>
          <w:b w:val="0"/>
          <w:bCs/>
          <w:color w:val="3333FF"/>
          <w:sz w:val="22"/>
          <w:szCs w:val="22"/>
        </w:rPr>
        <w:t xml:space="preserve">that from 2025 the ExSFC will convene their </w:t>
      </w:r>
      <w:r w:rsidRPr="006C5A65">
        <w:rPr>
          <w:rFonts w:eastAsia="Calibri"/>
          <w:b w:val="0"/>
          <w:bCs/>
          <w:color w:val="3333FF"/>
          <w:sz w:val="22"/>
          <w:szCs w:val="22"/>
        </w:rPr>
        <w:t xml:space="preserve">meetings as part of the </w:t>
      </w:r>
      <w:r>
        <w:rPr>
          <w:rFonts w:eastAsia="Calibri"/>
          <w:b w:val="0"/>
          <w:bCs/>
          <w:color w:val="3333FF"/>
          <w:sz w:val="22"/>
          <w:szCs w:val="22"/>
        </w:rPr>
        <w:t>a</w:t>
      </w:r>
      <w:r w:rsidRPr="006C5A65">
        <w:rPr>
          <w:rFonts w:eastAsia="Calibri"/>
          <w:b w:val="0"/>
          <w:bCs/>
          <w:color w:val="3333FF"/>
          <w:sz w:val="22"/>
          <w:szCs w:val="22"/>
        </w:rPr>
        <w:t xml:space="preserve">nnual meetings of the IECEx Management Committee. </w:t>
      </w:r>
    </w:p>
    <w:p w14:paraId="2C0AC2CE" w14:textId="0003590C" w:rsidR="004A517C" w:rsidRDefault="004A517C" w:rsidP="004A517C">
      <w:pPr>
        <w:suppressAutoHyphens/>
        <w:rPr>
          <w:rFonts w:ascii="Arial" w:hAnsi="Arial" w:cs="Arial"/>
        </w:rPr>
      </w:pPr>
    </w:p>
    <w:p w14:paraId="4DA5AF4B" w14:textId="0924D3B8" w:rsidR="00604792" w:rsidRDefault="00604792" w:rsidP="00604792">
      <w:pPr>
        <w:pStyle w:val="minnormal"/>
      </w:pPr>
      <w:r>
        <w:t xml:space="preserve">The Chair then </w:t>
      </w:r>
      <w:r w:rsidR="00B157D4">
        <w:t xml:space="preserve">advised </w:t>
      </w:r>
      <w:r>
        <w:t xml:space="preserve">that he was very pleased to announce that Peter </w:t>
      </w:r>
      <w:r w:rsidR="00B157D4">
        <w:t xml:space="preserve">Thurnherr </w:t>
      </w:r>
      <w:r>
        <w:t xml:space="preserve">is the proud recipient of the </w:t>
      </w:r>
      <w:r w:rsidR="00B157D4">
        <w:t xml:space="preserve">2024 </w:t>
      </w:r>
      <w:r w:rsidRPr="00F84CA9">
        <w:rPr>
          <w:rFonts w:ascii="Helvetica" w:hAnsi="Helvetica"/>
          <w:sz w:val="28"/>
          <w:szCs w:val="28"/>
        </w:rPr>
        <w:t xml:space="preserve">IEC </w:t>
      </w:r>
      <w:r w:rsidRPr="00604792">
        <w:t xml:space="preserve">Thomas </w:t>
      </w:r>
      <w:r w:rsidR="00B157D4">
        <w:t xml:space="preserve">A. </w:t>
      </w:r>
      <w:r w:rsidRPr="00604792">
        <w:t>Edition Award</w:t>
      </w:r>
      <w:r>
        <w:rPr>
          <w:rFonts w:ascii="Helvetica" w:hAnsi="Helvetica"/>
          <w:sz w:val="28"/>
          <w:szCs w:val="28"/>
        </w:rPr>
        <w:t>.</w:t>
      </w:r>
      <w:r w:rsidRPr="00F84CA9">
        <w:rPr>
          <w:rFonts w:ascii="Helvetica" w:hAnsi="Helvetica"/>
          <w:sz w:val="28"/>
          <w:szCs w:val="28"/>
        </w:rPr>
        <w:t xml:space="preserve"> </w:t>
      </w:r>
      <w:r>
        <w:t xml:space="preserve">This is indeed an honour for both Peter and the </w:t>
      </w:r>
      <w:proofErr w:type="gramStart"/>
      <w:r>
        <w:t>IECEx as a whole</w:t>
      </w:r>
      <w:proofErr w:type="gramEnd"/>
      <w:r>
        <w:t>.</w:t>
      </w:r>
    </w:p>
    <w:p w14:paraId="6842B818" w14:textId="77777777" w:rsidR="00604792" w:rsidRDefault="00604792" w:rsidP="00604792">
      <w:pPr>
        <w:pStyle w:val="minnormal"/>
      </w:pPr>
    </w:p>
    <w:p w14:paraId="629D677A" w14:textId="0A60182D" w:rsidR="00604792" w:rsidRPr="007743D4" w:rsidRDefault="00B157D4" w:rsidP="00604792">
      <w:pPr>
        <w:pStyle w:val="minnormal"/>
      </w:pPr>
      <w:r>
        <w:t>The Chair remarked that t</w:t>
      </w:r>
      <w:r w:rsidR="00604792" w:rsidRPr="007743D4">
        <w:t>he Thomas A. Edison Award is granted in recognition of dedicated services and exceptional individual contributions to the effective management of technical committees or IEC Conformity Assessment Systems.</w:t>
      </w:r>
    </w:p>
    <w:p w14:paraId="4B97AFB3" w14:textId="77777777" w:rsidR="00604792" w:rsidRPr="007743D4" w:rsidRDefault="00604792" w:rsidP="00604792">
      <w:pPr>
        <w:pStyle w:val="minnormal"/>
      </w:pPr>
    </w:p>
    <w:p w14:paraId="153C53F3" w14:textId="77777777" w:rsidR="00604792" w:rsidRDefault="00604792" w:rsidP="00604792">
      <w:pPr>
        <w:pStyle w:val="minnormal"/>
      </w:pPr>
      <w:r w:rsidRPr="007743D4">
        <w:t>The award is destined for active TC/SC Officers (Chair, Secretary, Assistant Secretary) and Officers of the IEC Conformity Assessment Systems and their subsidiary bodies.</w:t>
      </w:r>
    </w:p>
    <w:p w14:paraId="466D56A9" w14:textId="77777777" w:rsidR="00604792" w:rsidRDefault="00604792" w:rsidP="00604792">
      <w:pPr>
        <w:pStyle w:val="minnormal"/>
      </w:pPr>
    </w:p>
    <w:p w14:paraId="6BA272E0" w14:textId="77777777" w:rsidR="00604792" w:rsidRDefault="00604792" w:rsidP="00604792">
      <w:pPr>
        <w:pStyle w:val="minnormal"/>
      </w:pPr>
      <w:r w:rsidRPr="00FF32A8">
        <w:t>Peter</w:t>
      </w:r>
      <w:r>
        <w:t>’s</w:t>
      </w:r>
      <w:r w:rsidRPr="00FF32A8">
        <w:t xml:space="preserve"> field of expertise has been </w:t>
      </w:r>
      <w:proofErr w:type="gramStart"/>
      <w:r w:rsidRPr="00FF32A8">
        <w:t>in the area of</w:t>
      </w:r>
      <w:proofErr w:type="gramEnd"/>
      <w:r w:rsidRPr="00FF32A8">
        <w:t xml:space="preserve"> design and production of electrical apparatus for gas and dust explosive atmospheres in all types of protection.  In addition to production, his many years of experience include the design, selection, erection and inspection</w:t>
      </w:r>
      <w:r>
        <w:t>.</w:t>
      </w:r>
    </w:p>
    <w:p w14:paraId="521DE147" w14:textId="77777777" w:rsidR="00604792" w:rsidRDefault="00604792" w:rsidP="00604792">
      <w:pPr>
        <w:pStyle w:val="minnormal"/>
      </w:pPr>
    </w:p>
    <w:p w14:paraId="32AC30D2" w14:textId="45178257" w:rsidR="00604792" w:rsidRDefault="00604792" w:rsidP="00604792">
      <w:pPr>
        <w:pStyle w:val="minnormal"/>
      </w:pPr>
      <w:r>
        <w:t xml:space="preserve">Other accolades include </w:t>
      </w:r>
      <w:r w:rsidRPr="00FF32A8">
        <w:t>Chair of Technical Committee TC 31 in Switzerland, member of international TC 31 working groups and maintenance teams, General Requirements IEC 60079-0, Increased Safety IEC 60079-7, Non-Sparking IEC 60079-15, Risk of Ignition of Optical Radiation IEC 60079-28, Trace Heating IEC 60079-30, Inspection and Maintenance IEC 60079-17, and Convenor of Electrical Installations in Hazardous Are</w:t>
      </w:r>
      <w:r>
        <w:t xml:space="preserve">as IEC 60079-14, and of course Chair of our very own </w:t>
      </w:r>
      <w:r w:rsidRPr="00FF32A8">
        <w:t>Ex Service Facility Committee</w:t>
      </w:r>
      <w:r>
        <w:t xml:space="preserve">, the ExSFC. </w:t>
      </w:r>
    </w:p>
    <w:p w14:paraId="469D41CC" w14:textId="77777777" w:rsidR="00604792" w:rsidRDefault="00604792" w:rsidP="00604792">
      <w:pPr>
        <w:pStyle w:val="minnormal"/>
      </w:pPr>
    </w:p>
    <w:p w14:paraId="5F583BD4" w14:textId="0E131816" w:rsidR="00604792" w:rsidRDefault="00B157D4" w:rsidP="00604792">
      <w:pPr>
        <w:pStyle w:val="minnormal"/>
      </w:pPr>
      <w:r>
        <w:t xml:space="preserve">The meeting showed their congratulations to Peter via </w:t>
      </w:r>
      <w:r w:rsidR="00604792">
        <w:t>round of applause</w:t>
      </w:r>
      <w:r>
        <w:t>.</w:t>
      </w:r>
      <w:r w:rsidR="00604792">
        <w:t xml:space="preserve"> </w:t>
      </w:r>
    </w:p>
    <w:p w14:paraId="3BFC0056" w14:textId="77777777" w:rsidR="00604792" w:rsidRDefault="00604792" w:rsidP="004A517C">
      <w:pPr>
        <w:suppressAutoHyphens/>
        <w:rPr>
          <w:rFonts w:ascii="Arial" w:hAnsi="Arial" w:cs="Arial"/>
        </w:rPr>
      </w:pPr>
    </w:p>
    <w:p w14:paraId="5446E4CD" w14:textId="32229D4B" w:rsidR="00C462AC" w:rsidRPr="002A213E" w:rsidRDefault="00C462AC" w:rsidP="002A213E">
      <w:pPr>
        <w:pStyle w:val="Heading1"/>
        <w:ind w:left="567" w:hanging="1134"/>
      </w:pPr>
      <w:r w:rsidRPr="002A213E">
        <w:t>IECEx CERTIFICATE OF PERSON</w:t>
      </w:r>
      <w:r w:rsidR="00D84EFC" w:rsidRPr="002A213E">
        <w:t>NEL</w:t>
      </w:r>
      <w:r w:rsidRPr="002A213E">
        <w:t xml:space="preserve"> COMPETENCE SCHEME, IECEx 05</w:t>
      </w:r>
    </w:p>
    <w:p w14:paraId="3EC45C46" w14:textId="46B67A14" w:rsidR="00696355" w:rsidRPr="002A78CF" w:rsidRDefault="00696355" w:rsidP="00372488">
      <w:pPr>
        <w:pStyle w:val="Heading2"/>
        <w:ind w:left="567" w:hanging="1134"/>
      </w:pPr>
      <w:r w:rsidRPr="002A78CF">
        <w:t>Report from the ExPCC Chairman</w:t>
      </w:r>
    </w:p>
    <w:p w14:paraId="0E14AE11" w14:textId="310B21D1" w:rsidR="00E35E00" w:rsidRPr="008E1921" w:rsidRDefault="00F1709E" w:rsidP="003C6CAF">
      <w:pPr>
        <w:suppressAutoHyphens/>
        <w:ind w:left="567"/>
        <w:rPr>
          <w:rFonts w:ascii="Arial" w:hAnsi="Arial" w:cs="Arial"/>
        </w:rPr>
      </w:pPr>
      <w:r w:rsidRPr="008E1921">
        <w:rPr>
          <w:rFonts w:ascii="Arial" w:hAnsi="Arial" w:cs="Arial"/>
        </w:rPr>
        <w:t xml:space="preserve">Members to </w:t>
      </w:r>
      <w:r w:rsidR="004B7629" w:rsidRPr="008E1921">
        <w:rPr>
          <w:rFonts w:ascii="Arial" w:hAnsi="Arial" w:cs="Arial"/>
        </w:rPr>
        <w:t xml:space="preserve">receive </w:t>
      </w:r>
      <w:r w:rsidRPr="008E1921">
        <w:rPr>
          <w:rFonts w:ascii="Arial" w:hAnsi="Arial" w:cs="Arial"/>
        </w:rPr>
        <w:t xml:space="preserve">a report from the </w:t>
      </w:r>
      <w:r w:rsidR="00AF6042">
        <w:rPr>
          <w:rFonts w:ascii="Arial" w:hAnsi="Arial" w:cs="Arial"/>
        </w:rPr>
        <w:t>IECEx Personal Competence Certification Committee (</w:t>
      </w:r>
      <w:r w:rsidRPr="008E1921">
        <w:rPr>
          <w:rFonts w:ascii="Arial" w:hAnsi="Arial" w:cs="Arial"/>
        </w:rPr>
        <w:t>Ex</w:t>
      </w:r>
      <w:r w:rsidR="00FA6C7D" w:rsidRPr="008E1921">
        <w:rPr>
          <w:rFonts w:ascii="Arial" w:hAnsi="Arial" w:cs="Arial"/>
        </w:rPr>
        <w:t>PCC</w:t>
      </w:r>
      <w:r w:rsidR="00AF6042">
        <w:rPr>
          <w:rFonts w:ascii="Arial" w:hAnsi="Arial" w:cs="Arial"/>
        </w:rPr>
        <w:t>)</w:t>
      </w:r>
      <w:r w:rsidRPr="008E1921">
        <w:rPr>
          <w:rFonts w:ascii="Arial" w:hAnsi="Arial" w:cs="Arial"/>
        </w:rPr>
        <w:t xml:space="preserve"> Chairman, Mr </w:t>
      </w:r>
      <w:r w:rsidR="004B7629" w:rsidRPr="008E1921">
        <w:rPr>
          <w:rFonts w:ascii="Arial" w:hAnsi="Arial" w:cs="Arial"/>
        </w:rPr>
        <w:t>John Allen</w:t>
      </w:r>
      <w:r w:rsidRPr="008E1921">
        <w:rPr>
          <w:rFonts w:ascii="Arial" w:hAnsi="Arial" w:cs="Arial"/>
        </w:rPr>
        <w:t>, concerning the work of ExPCC since the 202</w:t>
      </w:r>
      <w:r w:rsidR="008E1921" w:rsidRPr="008E1921">
        <w:rPr>
          <w:rFonts w:ascii="Arial" w:hAnsi="Arial" w:cs="Arial"/>
        </w:rPr>
        <w:t>3</w:t>
      </w:r>
      <w:r w:rsidRPr="008E1921">
        <w:rPr>
          <w:rFonts w:ascii="Arial" w:hAnsi="Arial" w:cs="Arial"/>
        </w:rPr>
        <w:t xml:space="preserve"> ExMC Meeting</w:t>
      </w:r>
      <w:r w:rsidR="003B7354" w:rsidRPr="008E1921">
        <w:rPr>
          <w:rFonts w:ascii="Arial" w:hAnsi="Arial" w:cs="Arial"/>
        </w:rPr>
        <w:t xml:space="preserve">.  </w:t>
      </w:r>
    </w:p>
    <w:p w14:paraId="59EFBFFE" w14:textId="77777777" w:rsidR="00F20946" w:rsidRDefault="00F20946" w:rsidP="005C565C">
      <w:pPr>
        <w:suppressAutoHyphens/>
        <w:ind w:left="709"/>
        <w:rPr>
          <w:rFonts w:ascii="Arial" w:hAnsi="Arial" w:cs="Arial"/>
        </w:rPr>
      </w:pPr>
    </w:p>
    <w:p w14:paraId="28E4FA6A" w14:textId="320DFB6C" w:rsidR="00AF6042" w:rsidRDefault="00AF6042" w:rsidP="003C6CAF">
      <w:pPr>
        <w:suppressAutoHyphens/>
        <w:ind w:left="567"/>
        <w:rPr>
          <w:rFonts w:ascii="Arial" w:hAnsi="Arial" w:cs="Arial"/>
        </w:rPr>
      </w:pPr>
      <w:r w:rsidRPr="00425E9D">
        <w:rPr>
          <w:rFonts w:ascii="Arial" w:hAnsi="Arial" w:cs="Arial"/>
        </w:rPr>
        <w:lastRenderedPageBreak/>
        <w:t>Members are also requested to note and consider the proposal from ExPCC (</w:t>
      </w:r>
      <w:proofErr w:type="gramStart"/>
      <w:r w:rsidRPr="00425E9D">
        <w:rPr>
          <w:rFonts w:ascii="Arial" w:hAnsi="Arial" w:cs="Arial"/>
        </w:rPr>
        <w:t>similar to</w:t>
      </w:r>
      <w:proofErr w:type="gramEnd"/>
      <w:r w:rsidRPr="00425E9D">
        <w:rPr>
          <w:rFonts w:ascii="Arial" w:hAnsi="Arial" w:cs="Arial"/>
        </w:rPr>
        <w:t xml:space="preserve"> that of the ExSFC) to hold their meetings as part of the Annual meetings of the IECEx Management Committee and be in line with those meetings of the IECEx Testing and Assessment Group (ExTAG)</w:t>
      </w:r>
      <w:r w:rsidR="00425E9D">
        <w:rPr>
          <w:rFonts w:ascii="Arial" w:hAnsi="Arial" w:cs="Arial"/>
        </w:rPr>
        <w:t>, from 2025</w:t>
      </w:r>
      <w:r w:rsidRPr="00425E9D">
        <w:rPr>
          <w:rFonts w:ascii="Arial" w:hAnsi="Arial" w:cs="Arial"/>
        </w:rPr>
        <w:t>.</w:t>
      </w:r>
    </w:p>
    <w:p w14:paraId="44A99DBD" w14:textId="77777777" w:rsidR="00AF6042" w:rsidRPr="008E1921" w:rsidRDefault="00AF6042" w:rsidP="005C565C">
      <w:pPr>
        <w:suppressAutoHyphens/>
        <w:ind w:left="709"/>
        <w:rPr>
          <w:rFonts w:ascii="Arial" w:hAnsi="Arial" w:cs="Arial"/>
        </w:rPr>
      </w:pPr>
    </w:p>
    <w:p w14:paraId="5DA54A90" w14:textId="77777777" w:rsidR="00F1709E" w:rsidRPr="008E1921" w:rsidRDefault="00F1709E" w:rsidP="003D445A">
      <w:pPr>
        <w:ind w:firstLine="709"/>
        <w:rPr>
          <w:rFonts w:ascii="Arial" w:hAnsi="Arial" w:cs="Arial"/>
          <w:b/>
          <w:u w:val="single"/>
        </w:rPr>
      </w:pPr>
      <w:r w:rsidRPr="008E1921">
        <w:rPr>
          <w:rFonts w:ascii="Arial" w:hAnsi="Arial" w:cs="Arial"/>
          <w:b/>
          <w:u w:val="single"/>
        </w:rPr>
        <w:t>Document for noting/</w:t>
      </w:r>
      <w:r w:rsidR="003B7354" w:rsidRPr="008E1921">
        <w:rPr>
          <w:rFonts w:ascii="Arial" w:hAnsi="Arial" w:cs="Arial"/>
          <w:b/>
          <w:u w:val="single"/>
        </w:rPr>
        <w:t>approval</w:t>
      </w:r>
      <w:r w:rsidRPr="008E1921">
        <w:rPr>
          <w:rFonts w:ascii="Arial" w:hAnsi="Arial" w:cs="Arial"/>
          <w:b/>
          <w:u w:val="single"/>
        </w:rPr>
        <w:t>:</w:t>
      </w:r>
    </w:p>
    <w:p w14:paraId="292A679B" w14:textId="58A31167" w:rsidR="00F1709E" w:rsidRDefault="00F1709E" w:rsidP="00A711CA">
      <w:pPr>
        <w:numPr>
          <w:ilvl w:val="0"/>
          <w:numId w:val="13"/>
        </w:numPr>
        <w:suppressAutoHyphens/>
        <w:ind w:left="1418" w:hanging="425"/>
        <w:rPr>
          <w:rFonts w:ascii="Arial" w:hAnsi="Arial" w:cs="Arial"/>
        </w:rPr>
      </w:pPr>
      <w:r w:rsidRPr="002B40FE">
        <w:rPr>
          <w:rFonts w:ascii="Arial" w:hAnsi="Arial" w:cs="Arial"/>
          <w:b/>
        </w:rPr>
        <w:t>ExMC/</w:t>
      </w:r>
      <w:r w:rsidR="008E1921" w:rsidRPr="002B40FE">
        <w:rPr>
          <w:rFonts w:ascii="Arial" w:hAnsi="Arial" w:cs="Arial"/>
          <w:b/>
        </w:rPr>
        <w:t>2044</w:t>
      </w:r>
      <w:r w:rsidRPr="002B40FE">
        <w:rPr>
          <w:rFonts w:ascii="Arial" w:hAnsi="Arial" w:cs="Arial"/>
          <w:b/>
        </w:rPr>
        <w:t>/</w:t>
      </w:r>
      <w:r w:rsidR="003B7354" w:rsidRPr="002B40FE">
        <w:rPr>
          <w:rFonts w:ascii="Arial" w:hAnsi="Arial" w:cs="Arial"/>
          <w:b/>
        </w:rPr>
        <w:t>R</w:t>
      </w:r>
      <w:r w:rsidR="0070025C" w:rsidRPr="002B40FE">
        <w:rPr>
          <w:rFonts w:ascii="Arial" w:hAnsi="Arial" w:cs="Arial"/>
          <w:b/>
        </w:rPr>
        <w:t>M</w:t>
      </w:r>
      <w:r w:rsidRPr="008E1921">
        <w:rPr>
          <w:rFonts w:ascii="Arial" w:hAnsi="Arial" w:cs="Arial"/>
        </w:rPr>
        <w:t xml:space="preserve"> – Report on the 202</w:t>
      </w:r>
      <w:r w:rsidR="00034A8D">
        <w:rPr>
          <w:rFonts w:ascii="Arial" w:hAnsi="Arial" w:cs="Arial"/>
        </w:rPr>
        <w:t>4</w:t>
      </w:r>
      <w:r w:rsidRPr="008E1921">
        <w:rPr>
          <w:rFonts w:ascii="Arial" w:hAnsi="Arial" w:cs="Arial"/>
        </w:rPr>
        <w:t xml:space="preserve"> IECEx Ex</w:t>
      </w:r>
      <w:r w:rsidR="009C25A9" w:rsidRPr="008E1921">
        <w:rPr>
          <w:rFonts w:ascii="Arial" w:hAnsi="Arial" w:cs="Arial"/>
        </w:rPr>
        <w:t>PCC</w:t>
      </w:r>
      <w:r w:rsidRPr="008E1921">
        <w:rPr>
          <w:rFonts w:ascii="Arial" w:hAnsi="Arial" w:cs="Arial"/>
        </w:rPr>
        <w:t xml:space="preserve"> meeting</w:t>
      </w:r>
    </w:p>
    <w:p w14:paraId="5F07FB2A" w14:textId="62D5A69C" w:rsidR="008E1921" w:rsidRPr="008E1921" w:rsidRDefault="008E1921" w:rsidP="00A711CA">
      <w:pPr>
        <w:numPr>
          <w:ilvl w:val="0"/>
          <w:numId w:val="13"/>
        </w:numPr>
        <w:suppressAutoHyphens/>
        <w:ind w:left="1418" w:hanging="425"/>
        <w:rPr>
          <w:rFonts w:ascii="Arial" w:hAnsi="Arial" w:cs="Arial"/>
        </w:rPr>
      </w:pPr>
      <w:r w:rsidRPr="002B40FE">
        <w:rPr>
          <w:rFonts w:ascii="Arial" w:hAnsi="Arial" w:cs="Arial"/>
          <w:b/>
        </w:rPr>
        <w:t>ExMC/2045/DV</w:t>
      </w:r>
      <w:r w:rsidRPr="008E1921">
        <w:rPr>
          <w:rFonts w:ascii="Arial" w:hAnsi="Arial" w:cs="Arial"/>
        </w:rPr>
        <w:t xml:space="preserve"> – Revision of IECEx </w:t>
      </w:r>
      <w:r>
        <w:rPr>
          <w:rFonts w:ascii="Arial" w:hAnsi="Arial" w:cs="Arial"/>
        </w:rPr>
        <w:t>05</w:t>
      </w:r>
      <w:r w:rsidRPr="008E1921">
        <w:rPr>
          <w:rFonts w:ascii="Arial" w:hAnsi="Arial" w:cs="Arial"/>
        </w:rPr>
        <w:t xml:space="preserve"> </w:t>
      </w:r>
    </w:p>
    <w:p w14:paraId="58736C20" w14:textId="0A3DD838" w:rsidR="008E1921" w:rsidRDefault="008E1921" w:rsidP="00957CF6">
      <w:pPr>
        <w:numPr>
          <w:ilvl w:val="0"/>
          <w:numId w:val="13"/>
        </w:numPr>
        <w:suppressAutoHyphens/>
        <w:ind w:left="1418" w:hanging="425"/>
        <w:rPr>
          <w:rFonts w:ascii="Arial" w:hAnsi="Arial" w:cs="Arial"/>
        </w:rPr>
      </w:pPr>
      <w:r w:rsidRPr="002B40FE">
        <w:rPr>
          <w:rFonts w:ascii="Arial" w:hAnsi="Arial" w:cs="Arial"/>
          <w:b/>
        </w:rPr>
        <w:t>ExMC/2046/DV</w:t>
      </w:r>
      <w:r w:rsidRPr="008E1921">
        <w:rPr>
          <w:rFonts w:ascii="Arial" w:hAnsi="Arial" w:cs="Arial"/>
        </w:rPr>
        <w:t xml:space="preserve"> – Revision of IECEx OD 501</w:t>
      </w:r>
    </w:p>
    <w:p w14:paraId="46511C74" w14:textId="6D91251B" w:rsidR="00165707" w:rsidRDefault="00165707" w:rsidP="00957CF6">
      <w:pPr>
        <w:numPr>
          <w:ilvl w:val="0"/>
          <w:numId w:val="13"/>
        </w:numPr>
        <w:suppressAutoHyphens/>
        <w:ind w:left="1418" w:hanging="425"/>
        <w:rPr>
          <w:rFonts w:ascii="Arial" w:hAnsi="Arial" w:cs="Arial"/>
        </w:rPr>
      </w:pPr>
      <w:r w:rsidRPr="002B40FE">
        <w:rPr>
          <w:rFonts w:ascii="Arial" w:hAnsi="Arial" w:cs="Arial"/>
          <w:b/>
          <w:bCs/>
        </w:rPr>
        <w:t>ExMC/2100/CD</w:t>
      </w:r>
      <w:r>
        <w:rPr>
          <w:rFonts w:ascii="Arial" w:hAnsi="Arial" w:cs="Arial"/>
        </w:rPr>
        <w:t xml:space="preserve"> – US Proposal regarding Rev IECEx 05</w:t>
      </w:r>
    </w:p>
    <w:p w14:paraId="0DE4E719" w14:textId="674C1C65" w:rsidR="004A517C" w:rsidRDefault="004A517C" w:rsidP="00957CF6">
      <w:pPr>
        <w:suppressAutoHyphens/>
        <w:rPr>
          <w:rFonts w:ascii="Arial" w:hAnsi="Arial" w:cs="Arial"/>
        </w:rPr>
      </w:pPr>
    </w:p>
    <w:p w14:paraId="6DEA4F31" w14:textId="1873AA52" w:rsidR="00957CF6" w:rsidRDefault="00957CF6" w:rsidP="00957CF6">
      <w:pPr>
        <w:pStyle w:val="minnormal"/>
      </w:pPr>
      <w:r>
        <w:t xml:space="preserve">The Chair </w:t>
      </w:r>
      <w:r w:rsidR="001854C9">
        <w:t xml:space="preserve">invited </w:t>
      </w:r>
      <w:r>
        <w:t xml:space="preserve">Mr John Allen to </w:t>
      </w:r>
      <w:r w:rsidR="001854C9">
        <w:t>present h</w:t>
      </w:r>
      <w:r>
        <w:t>is report.</w:t>
      </w:r>
    </w:p>
    <w:p w14:paraId="01B297E1" w14:textId="0E9D9941" w:rsidR="00957CF6" w:rsidRDefault="00957CF6" w:rsidP="00957CF6">
      <w:pPr>
        <w:pStyle w:val="minnormal"/>
      </w:pPr>
    </w:p>
    <w:p w14:paraId="4F0CF980" w14:textId="5E4BCF0F" w:rsidR="00957CF6" w:rsidRDefault="00957CF6" w:rsidP="00957CF6">
      <w:pPr>
        <w:pStyle w:val="minnormal"/>
      </w:pPr>
      <w:r>
        <w:t xml:space="preserve">Mr Allen commenced by </w:t>
      </w:r>
      <w:r w:rsidR="001854C9">
        <w:t xml:space="preserve">noting </w:t>
      </w:r>
      <w:r>
        <w:t>that</w:t>
      </w:r>
      <w:r w:rsidR="00337B93">
        <w:t>:</w:t>
      </w:r>
    </w:p>
    <w:p w14:paraId="534E8AC5" w14:textId="2535707A" w:rsidR="00957CF6" w:rsidRDefault="00957CF6" w:rsidP="00957CF6">
      <w:pPr>
        <w:pStyle w:val="Minlist"/>
      </w:pPr>
      <w:r>
        <w:t>The last meeting was held in Singapore this year.</w:t>
      </w:r>
    </w:p>
    <w:p w14:paraId="225A0F73" w14:textId="286A5CD8" w:rsidR="00957CF6" w:rsidRDefault="00957CF6" w:rsidP="00957CF6">
      <w:pPr>
        <w:pStyle w:val="Minlist"/>
      </w:pPr>
      <w:r>
        <w:t>Low participation by members of the ExPCC had led to ExCBs being unaware of changes to IECEx Rules and OD and so the ExPCC meeting   agreed that that all ExCBs must participate in future meetings and determined the consequences for ExCBs that did not attend.</w:t>
      </w:r>
    </w:p>
    <w:p w14:paraId="740F6B8B" w14:textId="192F5AAC" w:rsidR="00957CF6" w:rsidRDefault="00957CF6" w:rsidP="00957CF6">
      <w:pPr>
        <w:pStyle w:val="Minlist"/>
      </w:pPr>
      <w:r>
        <w:t xml:space="preserve">Future meetings </w:t>
      </w:r>
      <w:r w:rsidR="001854C9">
        <w:t xml:space="preserve">are proposed to </w:t>
      </w:r>
      <w:r>
        <w:t>be convened at the same location as the annual</w:t>
      </w:r>
      <w:r w:rsidR="00821C8D">
        <w:t xml:space="preserve"> </w:t>
      </w:r>
      <w:r>
        <w:t>IECEx ExMC meetings</w:t>
      </w:r>
      <w:r w:rsidR="001854C9">
        <w:t>, thereby aligning with the approach from ExSFC</w:t>
      </w:r>
      <w:r>
        <w:t>.</w:t>
      </w:r>
    </w:p>
    <w:p w14:paraId="15080A9A" w14:textId="708B61ED" w:rsidR="00957CF6" w:rsidRDefault="00957CF6" w:rsidP="00957CF6">
      <w:pPr>
        <w:pStyle w:val="Minlist"/>
        <w:numPr>
          <w:ilvl w:val="0"/>
          <w:numId w:val="0"/>
        </w:numPr>
        <w:ind w:left="927" w:hanging="360"/>
      </w:pPr>
    </w:p>
    <w:p w14:paraId="2E38B2D7" w14:textId="6272A7DF" w:rsidR="00957CF6" w:rsidRDefault="00957CF6" w:rsidP="004A46C9">
      <w:pPr>
        <w:pStyle w:val="minnormal"/>
      </w:pPr>
      <w:r>
        <w:t xml:space="preserve">He noted that the online system using random questions was now </w:t>
      </w:r>
      <w:r w:rsidR="004A46C9">
        <w:t>fully in use</w:t>
      </w:r>
      <w:r>
        <w:t xml:space="preserve">. This was a big step </w:t>
      </w:r>
      <w:r w:rsidR="001854C9">
        <w:t xml:space="preserve">forward </w:t>
      </w:r>
      <w:r>
        <w:t xml:space="preserve">but </w:t>
      </w:r>
      <w:r w:rsidR="004A46C9">
        <w:t xml:space="preserve">having the continued maintenance of the question bank and system was now </w:t>
      </w:r>
      <w:r w:rsidR="001854C9">
        <w:t>a</w:t>
      </w:r>
      <w:r w:rsidR="004A46C9">
        <w:t xml:space="preserve"> challenge. </w:t>
      </w:r>
    </w:p>
    <w:p w14:paraId="72DAAEEA" w14:textId="4A75427D" w:rsidR="004A46C9" w:rsidRDefault="004A46C9" w:rsidP="004A46C9">
      <w:pPr>
        <w:pStyle w:val="minnormal"/>
      </w:pPr>
    </w:p>
    <w:p w14:paraId="0F849C71" w14:textId="140F59E2" w:rsidR="004A46C9" w:rsidRDefault="001854C9" w:rsidP="004A46C9">
      <w:pPr>
        <w:pStyle w:val="minnormal"/>
      </w:pPr>
      <w:r>
        <w:t>In noting this as his final year as ExPCC Chair, h</w:t>
      </w:r>
      <w:r w:rsidR="004A46C9">
        <w:t xml:space="preserve">e wished his successor </w:t>
      </w:r>
      <w:r w:rsidR="00313261">
        <w:t xml:space="preserve">Mr </w:t>
      </w:r>
      <w:r w:rsidR="004A46C9">
        <w:t xml:space="preserve">Marco </w:t>
      </w:r>
      <w:r w:rsidR="00313261">
        <w:t>Erdhuizen well.</w:t>
      </w:r>
    </w:p>
    <w:p w14:paraId="32CD4E83" w14:textId="0949BBA1" w:rsidR="00957CF6" w:rsidRDefault="00957CF6" w:rsidP="00957CF6">
      <w:pPr>
        <w:pStyle w:val="minnormal"/>
      </w:pPr>
    </w:p>
    <w:p w14:paraId="362717E5" w14:textId="68620184" w:rsidR="00957CF6" w:rsidRDefault="00E14333" w:rsidP="00957CF6">
      <w:pPr>
        <w:pStyle w:val="minnormal"/>
      </w:pPr>
      <w:r>
        <w:t xml:space="preserve">The Chair </w:t>
      </w:r>
      <w:r w:rsidR="001854C9">
        <w:t xml:space="preserve">thanked Mr Allen for his report and called on </w:t>
      </w:r>
      <w:r>
        <w:t>the US to present their proposal regarding IECEx 05.</w:t>
      </w:r>
    </w:p>
    <w:p w14:paraId="039265DA" w14:textId="1211AC38" w:rsidR="00957CF6" w:rsidRDefault="00957CF6" w:rsidP="00957CF6">
      <w:pPr>
        <w:pStyle w:val="minnormal"/>
      </w:pPr>
    </w:p>
    <w:p w14:paraId="4B08923F" w14:textId="7D420D06" w:rsidR="00B92E04" w:rsidRDefault="00B92E04" w:rsidP="00957CF6">
      <w:pPr>
        <w:pStyle w:val="minnormal"/>
      </w:pPr>
      <w:r>
        <w:t>The US outlined their proposal that contained issues with the proposed revision of IECEx 05</w:t>
      </w:r>
      <w:r w:rsidR="001854C9">
        <w:t xml:space="preserve"> as per ExMC/2045/DV and felt that more work is required to address the issue of meeting participation by ExCBs</w:t>
      </w:r>
      <w:r>
        <w:t xml:space="preserve">. </w:t>
      </w:r>
      <w:r w:rsidR="001854C9">
        <w:t>Following discussion in support of this the meeting agreed to withdraw the current draft revision for further work over the next 6 months.  On this basis the meeting agreed to record decision 2024/31.</w:t>
      </w:r>
    </w:p>
    <w:p w14:paraId="30015071" w14:textId="6E711CFA" w:rsidR="006A0BA6" w:rsidRDefault="006A0BA6" w:rsidP="00957CF6">
      <w:pPr>
        <w:pStyle w:val="minnormal"/>
      </w:pPr>
      <w:r>
        <w:t xml:space="preserve">A further discussion regarding the alignment of rules with ExPCC </w:t>
      </w:r>
      <w:r w:rsidR="001854C9">
        <w:t xml:space="preserve">was undertaken and </w:t>
      </w:r>
      <w:r>
        <w:t>led to decision 2024/34 below</w:t>
      </w:r>
      <w:r w:rsidR="001854C9">
        <w:t xml:space="preserve"> being recorded</w:t>
      </w:r>
      <w:r>
        <w:t>.</w:t>
      </w:r>
    </w:p>
    <w:p w14:paraId="4F9A5F3C" w14:textId="3678020A" w:rsidR="00B92E04" w:rsidRDefault="00B92E04" w:rsidP="00957CF6">
      <w:pPr>
        <w:pStyle w:val="minnormal"/>
      </w:pPr>
    </w:p>
    <w:p w14:paraId="34F2FF9E" w14:textId="2782F728" w:rsidR="007D1155" w:rsidRDefault="007D1155" w:rsidP="00957CF6">
      <w:pPr>
        <w:pStyle w:val="minnormal"/>
      </w:pPr>
      <w:r>
        <w:t>The US also raised a concern about the timing of meetings and number of attendees so that ExPCC and ExSFC could hold their annual meetings just before the ExMC meeting.</w:t>
      </w:r>
    </w:p>
    <w:p w14:paraId="281D6366" w14:textId="0A7AF63B" w:rsidR="007D1155" w:rsidRDefault="007D1155" w:rsidP="00957CF6">
      <w:pPr>
        <w:pStyle w:val="minnormal"/>
      </w:pPr>
    </w:p>
    <w:p w14:paraId="2A44F56D" w14:textId="44311A6B" w:rsidR="007D1155" w:rsidRDefault="007D1155" w:rsidP="00957CF6">
      <w:pPr>
        <w:pStyle w:val="minnormal"/>
      </w:pPr>
      <w:r>
        <w:lastRenderedPageBreak/>
        <w:t xml:space="preserve">The Secretary responded that these matters had already been raised with </w:t>
      </w:r>
      <w:r w:rsidR="001854C9">
        <w:t xml:space="preserve">the IECEx 2025 meeting Hosts TIIS of </w:t>
      </w:r>
      <w:r>
        <w:t xml:space="preserve">Japan and they </w:t>
      </w:r>
      <w:r w:rsidR="001854C9">
        <w:t>and the Secretariat ha</w:t>
      </w:r>
      <w:r w:rsidR="00E028BF">
        <w:t>d</w:t>
      </w:r>
      <w:r w:rsidR="001854C9">
        <w:t xml:space="preserve"> arrived at a suitable program.</w:t>
      </w:r>
    </w:p>
    <w:p w14:paraId="71F6BEE8" w14:textId="2206AD30" w:rsidR="007D1155" w:rsidRDefault="007D1155" w:rsidP="00957CF6">
      <w:pPr>
        <w:pStyle w:val="minnormal"/>
      </w:pPr>
    </w:p>
    <w:p w14:paraId="4D080D3C" w14:textId="77777777" w:rsidR="004A517C" w:rsidRDefault="004A517C" w:rsidP="002B40FE">
      <w:pPr>
        <w:ind w:left="720"/>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31</w:t>
      </w:r>
    </w:p>
    <w:p w14:paraId="48F094FB" w14:textId="77777777" w:rsidR="004A517C" w:rsidRPr="008E1921" w:rsidRDefault="004A517C" w:rsidP="002B40FE">
      <w:pPr>
        <w:pStyle w:val="BodyTextIndent3"/>
        <w:numPr>
          <w:ilvl w:val="1"/>
          <w:numId w:val="0"/>
        </w:numPr>
        <w:tabs>
          <w:tab w:val="clear" w:pos="0"/>
          <w:tab w:val="clear" w:pos="1416"/>
        </w:tabs>
        <w:spacing w:before="0" w:after="0"/>
        <w:ind w:left="720"/>
        <w:rPr>
          <w:rFonts w:cs="Arial"/>
        </w:rPr>
      </w:pPr>
      <w:r w:rsidRPr="005C051B">
        <w:rPr>
          <w:rFonts w:eastAsia="Calibri"/>
          <w:b w:val="0"/>
          <w:bCs/>
          <w:color w:val="3333FF"/>
          <w:sz w:val="22"/>
          <w:szCs w:val="22"/>
        </w:rPr>
        <w:t xml:space="preserve">The meeting </w:t>
      </w:r>
      <w:r w:rsidRPr="005C051B">
        <w:rPr>
          <w:rFonts w:eastAsia="Calibri"/>
          <w:b w:val="0"/>
          <w:bCs/>
          <w:color w:val="3333FF"/>
          <w:sz w:val="22"/>
          <w:szCs w:val="22"/>
          <w:u w:val="single"/>
        </w:rPr>
        <w:t>accepted</w:t>
      </w:r>
      <w:r w:rsidRPr="005C051B">
        <w:rPr>
          <w:rFonts w:eastAsia="Calibri"/>
          <w:b w:val="0"/>
          <w:bCs/>
          <w:color w:val="3333FF"/>
          <w:sz w:val="22"/>
          <w:szCs w:val="22"/>
        </w:rPr>
        <w:t xml:space="preserve"> </w:t>
      </w:r>
      <w:r w:rsidRPr="0069534C">
        <w:rPr>
          <w:rFonts w:eastAsia="Calibri"/>
          <w:b w:val="0"/>
          <w:bCs/>
          <w:color w:val="3333FF"/>
          <w:sz w:val="22"/>
          <w:szCs w:val="22"/>
        </w:rPr>
        <w:t>a report from the IECEx Personal Competence Certification Committee (ExPCC) Chairman, Mr John Allen, concerning the work of ExPCC since the 2023 ExMC Meeting</w:t>
      </w:r>
      <w:r>
        <w:rPr>
          <w:rFonts w:eastAsia="Calibri"/>
          <w:b w:val="0"/>
          <w:bCs/>
          <w:color w:val="3333FF"/>
          <w:sz w:val="22"/>
          <w:szCs w:val="22"/>
        </w:rPr>
        <w:t xml:space="preserve"> as circulated as ExMC/2044/RM</w:t>
      </w:r>
      <w:r w:rsidRPr="0069534C">
        <w:rPr>
          <w:rFonts w:eastAsia="Calibri"/>
          <w:b w:val="0"/>
          <w:bCs/>
          <w:color w:val="3333FF"/>
          <w:sz w:val="22"/>
          <w:szCs w:val="22"/>
        </w:rPr>
        <w:t xml:space="preserve">.  </w:t>
      </w:r>
      <w:r>
        <w:rPr>
          <w:rFonts w:eastAsia="Calibri"/>
          <w:b w:val="0"/>
          <w:bCs/>
          <w:color w:val="3333FF"/>
          <w:sz w:val="22"/>
          <w:szCs w:val="22"/>
        </w:rPr>
        <w:t>In considering the report in conjunction with the US NC proposal (as circulated as ExMC/2100/CD) the members agreed that more work is needed within 6 months on IECEx 05 regarding meeting participation requirements.</w:t>
      </w:r>
    </w:p>
    <w:p w14:paraId="50904763" w14:textId="77777777" w:rsidR="004A517C" w:rsidRDefault="004A517C" w:rsidP="002B40F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003" w:hanging="283"/>
        <w:rPr>
          <w:rFonts w:ascii="Arial" w:hAnsi="Arial" w:cs="Arial"/>
        </w:rPr>
      </w:pPr>
    </w:p>
    <w:p w14:paraId="4A0F7183" w14:textId="77777777" w:rsidR="004A517C" w:rsidRDefault="004A517C" w:rsidP="002B40FE">
      <w:pPr>
        <w:ind w:left="720"/>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/32</w:t>
      </w:r>
    </w:p>
    <w:p w14:paraId="4D82928B" w14:textId="286B31A4" w:rsidR="004A517C" w:rsidRDefault="004A517C" w:rsidP="002B40FE">
      <w:pPr>
        <w:pStyle w:val="BodyTextIndent3"/>
        <w:numPr>
          <w:ilvl w:val="1"/>
          <w:numId w:val="0"/>
        </w:numPr>
        <w:tabs>
          <w:tab w:val="clear" w:pos="0"/>
          <w:tab w:val="clear" w:pos="1416"/>
          <w:tab w:val="num" w:pos="720"/>
        </w:tabs>
        <w:spacing w:before="0" w:after="0"/>
        <w:ind w:left="720"/>
        <w:rPr>
          <w:rFonts w:eastAsia="Calibri"/>
          <w:b w:val="0"/>
          <w:bCs/>
          <w:color w:val="3333FF"/>
          <w:sz w:val="22"/>
          <w:szCs w:val="22"/>
        </w:rPr>
      </w:pPr>
      <w:r w:rsidRPr="006C5A65">
        <w:rPr>
          <w:rFonts w:eastAsia="Calibri"/>
          <w:b w:val="0"/>
          <w:bCs/>
          <w:color w:val="3333FF"/>
          <w:sz w:val="22"/>
          <w:szCs w:val="22"/>
        </w:rPr>
        <w:t xml:space="preserve">The meeting </w:t>
      </w:r>
      <w:r w:rsidRPr="006C5A65">
        <w:rPr>
          <w:rFonts w:eastAsia="Calibri"/>
          <w:b w:val="0"/>
          <w:bCs/>
          <w:color w:val="3333FF"/>
          <w:sz w:val="22"/>
          <w:szCs w:val="22"/>
          <w:u w:val="single"/>
        </w:rPr>
        <w:t>a</w:t>
      </w:r>
      <w:r>
        <w:rPr>
          <w:rFonts w:eastAsia="Calibri"/>
          <w:b w:val="0"/>
          <w:bCs/>
          <w:color w:val="3333FF"/>
          <w:sz w:val="22"/>
          <w:szCs w:val="22"/>
          <w:u w:val="single"/>
        </w:rPr>
        <w:t>greed</w:t>
      </w:r>
      <w:r w:rsidRPr="006C5A65">
        <w:rPr>
          <w:rFonts w:eastAsia="Calibri"/>
          <w:b w:val="0"/>
          <w:bCs/>
          <w:color w:val="3333FF"/>
          <w:sz w:val="22"/>
          <w:szCs w:val="22"/>
        </w:rPr>
        <w:t xml:space="preserve"> </w:t>
      </w:r>
      <w:r>
        <w:rPr>
          <w:rFonts w:eastAsia="Calibri"/>
          <w:b w:val="0"/>
          <w:bCs/>
          <w:color w:val="3333FF"/>
          <w:sz w:val="22"/>
          <w:szCs w:val="22"/>
        </w:rPr>
        <w:t xml:space="preserve">that from 2025 the ExPCC will convene their </w:t>
      </w:r>
      <w:r w:rsidRPr="006C5A65">
        <w:rPr>
          <w:rFonts w:eastAsia="Calibri"/>
          <w:b w:val="0"/>
          <w:bCs/>
          <w:color w:val="3333FF"/>
          <w:sz w:val="22"/>
          <w:szCs w:val="22"/>
        </w:rPr>
        <w:t xml:space="preserve">meetings as part of the </w:t>
      </w:r>
      <w:r>
        <w:rPr>
          <w:rFonts w:eastAsia="Calibri"/>
          <w:b w:val="0"/>
          <w:bCs/>
          <w:color w:val="3333FF"/>
          <w:sz w:val="22"/>
          <w:szCs w:val="22"/>
        </w:rPr>
        <w:t>a</w:t>
      </w:r>
      <w:r w:rsidRPr="006C5A65">
        <w:rPr>
          <w:rFonts w:eastAsia="Calibri"/>
          <w:b w:val="0"/>
          <w:bCs/>
          <w:color w:val="3333FF"/>
          <w:sz w:val="22"/>
          <w:szCs w:val="22"/>
        </w:rPr>
        <w:t xml:space="preserve">nnual meetings of the IECEx Management Committee. </w:t>
      </w:r>
    </w:p>
    <w:p w14:paraId="335C3672" w14:textId="77777777" w:rsidR="0045106F" w:rsidRPr="006C5A65" w:rsidRDefault="0045106F" w:rsidP="002B40FE">
      <w:pPr>
        <w:pStyle w:val="BodyTextIndent3"/>
        <w:numPr>
          <w:ilvl w:val="1"/>
          <w:numId w:val="0"/>
        </w:numPr>
        <w:tabs>
          <w:tab w:val="clear" w:pos="0"/>
          <w:tab w:val="clear" w:pos="1416"/>
          <w:tab w:val="num" w:pos="720"/>
        </w:tabs>
        <w:spacing w:before="0" w:after="0"/>
        <w:ind w:left="720"/>
        <w:rPr>
          <w:rFonts w:eastAsia="Calibri"/>
          <w:b w:val="0"/>
          <w:bCs/>
          <w:color w:val="3333FF"/>
          <w:sz w:val="22"/>
          <w:szCs w:val="22"/>
        </w:rPr>
      </w:pPr>
    </w:p>
    <w:p w14:paraId="253CC42D" w14:textId="77777777" w:rsidR="004A517C" w:rsidRDefault="004A517C" w:rsidP="002B40FE">
      <w:pPr>
        <w:ind w:left="720"/>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33</w:t>
      </w:r>
    </w:p>
    <w:p w14:paraId="273EB87B" w14:textId="77777777" w:rsidR="004A517C" w:rsidRDefault="004A517C" w:rsidP="002B40FE">
      <w:pPr>
        <w:ind w:left="720"/>
        <w:rPr>
          <w:rFonts w:ascii="Arial" w:eastAsia="Calibri" w:hAnsi="Arial"/>
          <w:color w:val="3333FF"/>
          <w:sz w:val="22"/>
          <w:szCs w:val="22"/>
        </w:rPr>
      </w:pPr>
      <w:r w:rsidRPr="0097615B">
        <w:rPr>
          <w:rFonts w:ascii="Arial" w:eastAsia="Calibri" w:hAnsi="Arial"/>
          <w:color w:val="3333FF"/>
          <w:sz w:val="22"/>
          <w:szCs w:val="22"/>
        </w:rPr>
        <w:t>The meeting</w:t>
      </w:r>
      <w:r>
        <w:rPr>
          <w:rFonts w:ascii="Arial" w:eastAsia="Calibri" w:hAnsi="Arial"/>
          <w:color w:val="3333FF"/>
          <w:sz w:val="22"/>
          <w:szCs w:val="22"/>
        </w:rPr>
        <w:t xml:space="preserve"> agreed to withdraw t</w:t>
      </w:r>
      <w:r w:rsidRPr="0097615B">
        <w:rPr>
          <w:rFonts w:ascii="Arial" w:eastAsia="Calibri" w:hAnsi="Arial"/>
          <w:color w:val="3333FF"/>
          <w:sz w:val="22"/>
          <w:szCs w:val="22"/>
        </w:rPr>
        <w:t xml:space="preserve">he </w:t>
      </w:r>
      <w:r>
        <w:rPr>
          <w:rFonts w:ascii="Arial" w:eastAsia="Calibri" w:hAnsi="Arial"/>
          <w:color w:val="3333FF"/>
          <w:sz w:val="22"/>
          <w:szCs w:val="22"/>
        </w:rPr>
        <w:t xml:space="preserve">proposed </w:t>
      </w:r>
      <w:r w:rsidRPr="0097615B">
        <w:rPr>
          <w:rFonts w:ascii="Arial" w:eastAsia="Calibri" w:hAnsi="Arial"/>
          <w:color w:val="3333FF"/>
          <w:sz w:val="22"/>
          <w:szCs w:val="22"/>
        </w:rPr>
        <w:t xml:space="preserve">revision of IECEx </w:t>
      </w:r>
      <w:r>
        <w:rPr>
          <w:rFonts w:ascii="Arial" w:eastAsia="Calibri" w:hAnsi="Arial"/>
          <w:color w:val="3333FF"/>
          <w:sz w:val="22"/>
          <w:szCs w:val="22"/>
        </w:rPr>
        <w:t xml:space="preserve">05 </w:t>
      </w:r>
      <w:r w:rsidRPr="0097615B">
        <w:rPr>
          <w:rFonts w:ascii="Arial" w:eastAsia="Calibri" w:hAnsi="Arial"/>
          <w:color w:val="3333FF"/>
          <w:sz w:val="22"/>
          <w:szCs w:val="22"/>
        </w:rPr>
        <w:t>as circulated as ExMC/</w:t>
      </w:r>
      <w:r>
        <w:rPr>
          <w:rFonts w:ascii="Arial" w:eastAsia="Calibri" w:hAnsi="Arial"/>
          <w:color w:val="3333FF"/>
          <w:sz w:val="22"/>
          <w:szCs w:val="22"/>
        </w:rPr>
        <w:t>2045</w:t>
      </w:r>
      <w:r w:rsidRPr="0097615B">
        <w:rPr>
          <w:rFonts w:ascii="Arial" w:eastAsia="Calibri" w:hAnsi="Arial"/>
          <w:color w:val="3333FF"/>
          <w:sz w:val="22"/>
          <w:szCs w:val="22"/>
        </w:rPr>
        <w:t>/DV</w:t>
      </w:r>
      <w:r>
        <w:rPr>
          <w:rFonts w:ascii="Arial" w:eastAsia="Calibri" w:hAnsi="Arial"/>
          <w:color w:val="3333FF"/>
          <w:sz w:val="22"/>
          <w:szCs w:val="22"/>
        </w:rPr>
        <w:t>.   The content of this proposal is to be included in actions in response to Decision 2024/31</w:t>
      </w:r>
    </w:p>
    <w:p w14:paraId="2C382120" w14:textId="77777777" w:rsidR="004A517C" w:rsidRDefault="004A517C" w:rsidP="002B40FE">
      <w:pPr>
        <w:ind w:left="720"/>
        <w:rPr>
          <w:rFonts w:ascii="Arial" w:eastAsia="Calibri" w:hAnsi="Arial"/>
          <w:color w:val="3333FF"/>
          <w:sz w:val="22"/>
          <w:szCs w:val="22"/>
        </w:rPr>
      </w:pPr>
    </w:p>
    <w:p w14:paraId="005B8552" w14:textId="77777777" w:rsidR="004A517C" w:rsidRDefault="004A517C" w:rsidP="002B40FE">
      <w:pPr>
        <w:ind w:left="720"/>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34</w:t>
      </w:r>
    </w:p>
    <w:p w14:paraId="52165336" w14:textId="77777777" w:rsidR="004A517C" w:rsidRPr="000C19D3" w:rsidRDefault="004A517C" w:rsidP="002B40FE">
      <w:pPr>
        <w:ind w:left="720"/>
        <w:rPr>
          <w:rFonts w:ascii="Arial" w:hAnsi="Arial" w:cs="Arial"/>
          <w:b/>
          <w:bCs/>
          <w:color w:val="0000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w:t>
      </w:r>
      <w:r>
        <w:rPr>
          <w:rFonts w:ascii="Arial" w:eastAsia="Calibri" w:hAnsi="Arial"/>
          <w:color w:val="3333FF"/>
          <w:sz w:val="22"/>
          <w:szCs w:val="22"/>
          <w:u w:val="single"/>
        </w:rPr>
        <w:t xml:space="preserve">ssigned </w:t>
      </w:r>
      <w:r>
        <w:rPr>
          <w:rFonts w:ascii="Arial" w:eastAsia="Calibri" w:hAnsi="Arial"/>
          <w:color w:val="3333FF"/>
          <w:sz w:val="22"/>
          <w:szCs w:val="22"/>
        </w:rPr>
        <w:t>actions to the ExSFC and ExMC WG1 to revise IECEx 03-* and IECEx 02 to align with the 02 and 03 Schemes Rules with those of IECEx 05 regarding meeting attendance requirements and consequences.</w:t>
      </w:r>
    </w:p>
    <w:p w14:paraId="3D830FD7" w14:textId="77777777" w:rsidR="004A517C" w:rsidRDefault="004A517C" w:rsidP="002B40FE">
      <w:pPr>
        <w:ind w:left="720"/>
        <w:rPr>
          <w:rFonts w:ascii="Arial" w:hAnsi="Arial" w:cs="Arial"/>
          <w:b/>
          <w:bCs/>
          <w:color w:val="0000FF"/>
          <w:sz w:val="22"/>
          <w:szCs w:val="22"/>
          <w:u w:val="single"/>
        </w:rPr>
      </w:pPr>
    </w:p>
    <w:p w14:paraId="68038F6F" w14:textId="77777777" w:rsidR="004A517C" w:rsidRDefault="004A517C" w:rsidP="002B40FE">
      <w:pPr>
        <w:ind w:left="720"/>
        <w:rPr>
          <w:rFonts w:ascii="Arial" w:hAnsi="Arial" w:cs="Arial"/>
          <w:b/>
          <w:bCs/>
          <w:color w:val="0000FF"/>
          <w:sz w:val="22"/>
          <w:szCs w:val="22"/>
          <w:u w:val="single"/>
        </w:rPr>
      </w:pPr>
      <w:r>
        <w:rPr>
          <w:rFonts w:ascii="Arial" w:hAnsi="Arial" w:cs="Arial"/>
          <w:b/>
          <w:bCs/>
          <w:color w:val="0000FF"/>
          <w:sz w:val="22"/>
          <w:szCs w:val="22"/>
          <w:u w:val="single"/>
        </w:rPr>
        <w:t>Decision 2024</w:t>
      </w:r>
      <w:r w:rsidRPr="00C11959">
        <w:rPr>
          <w:rFonts w:ascii="Arial" w:hAnsi="Arial" w:cs="Arial"/>
          <w:b/>
          <w:bCs/>
          <w:color w:val="0000FF"/>
          <w:sz w:val="22"/>
          <w:szCs w:val="22"/>
          <w:u w:val="single"/>
        </w:rPr>
        <w:t>/</w:t>
      </w:r>
      <w:r>
        <w:rPr>
          <w:rFonts w:ascii="Arial" w:hAnsi="Arial" w:cs="Arial"/>
          <w:b/>
          <w:bCs/>
          <w:color w:val="0000FF"/>
          <w:sz w:val="22"/>
          <w:szCs w:val="22"/>
          <w:u w:val="single"/>
        </w:rPr>
        <w:t>35</w:t>
      </w:r>
    </w:p>
    <w:p w14:paraId="6BA2777A" w14:textId="77777777" w:rsidR="004A517C" w:rsidRDefault="004A517C" w:rsidP="002B40FE">
      <w:pPr>
        <w:ind w:left="720"/>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501 </w:t>
      </w:r>
      <w:r w:rsidRPr="0097615B">
        <w:rPr>
          <w:rFonts w:ascii="Arial" w:eastAsia="Calibri" w:hAnsi="Arial"/>
          <w:color w:val="3333FF"/>
          <w:sz w:val="22"/>
          <w:szCs w:val="22"/>
        </w:rPr>
        <w:t>as circulated as ExMC/</w:t>
      </w:r>
      <w:r>
        <w:rPr>
          <w:rFonts w:ascii="Arial" w:eastAsia="Calibri" w:hAnsi="Arial"/>
          <w:color w:val="3333FF"/>
          <w:sz w:val="22"/>
          <w:szCs w:val="22"/>
        </w:rPr>
        <w:t>2046</w:t>
      </w:r>
      <w:r w:rsidRPr="0097615B">
        <w:rPr>
          <w:rFonts w:ascii="Arial" w:eastAsia="Calibri" w:hAnsi="Arial"/>
          <w:color w:val="3333FF"/>
          <w:sz w:val="22"/>
          <w:szCs w:val="22"/>
        </w:rPr>
        <w:t>/DV.</w:t>
      </w:r>
    </w:p>
    <w:p w14:paraId="52CE8193" w14:textId="41C3817D" w:rsidR="004A517C" w:rsidRPr="009D4C2B" w:rsidRDefault="004A517C" w:rsidP="002B40FE">
      <w:pPr>
        <w:ind w:left="720"/>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574DC0CA" w14:textId="77777777" w:rsidR="004A517C" w:rsidRPr="000D0C45" w:rsidRDefault="004A517C"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903AF8">
        <w:rPr>
          <w:rFonts w:ascii="Arial" w:eastAsia="Calibri" w:hAnsi="Arial"/>
          <w:color w:val="3333FF"/>
          <w:sz w:val="22"/>
          <w:szCs w:val="22"/>
        </w:rPr>
        <w:t>Nil</w:t>
      </w:r>
    </w:p>
    <w:p w14:paraId="5CE9DDCC" w14:textId="77777777" w:rsidR="004A517C" w:rsidRPr="009D4C2B" w:rsidRDefault="004A517C"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12EEC1D7" w14:textId="77777777" w:rsidR="004A517C" w:rsidRDefault="004A517C"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2AAF8049" w14:textId="29D92EDD" w:rsidR="004A517C" w:rsidRDefault="004A517C" w:rsidP="005C4B12">
      <w:pPr>
        <w:suppressAutoHyphens/>
        <w:rPr>
          <w:rFonts w:ascii="Arial" w:hAnsi="Arial" w:cs="Arial"/>
        </w:rPr>
      </w:pPr>
    </w:p>
    <w:p w14:paraId="5520C125" w14:textId="77777777" w:rsidR="00F40720" w:rsidRPr="008E1921" w:rsidRDefault="00F40720" w:rsidP="005C565C">
      <w:pPr>
        <w:suppressAutoHyphens/>
        <w:rPr>
          <w:rFonts w:ascii="Arial" w:hAnsi="Arial" w:cs="Arial"/>
          <w:b/>
          <w:strike/>
          <w:vanish/>
          <w:color w:val="FF0000"/>
        </w:rPr>
      </w:pPr>
    </w:p>
    <w:p w14:paraId="72EE9AD3" w14:textId="77777777" w:rsidR="00F20946" w:rsidRPr="004B7629" w:rsidRDefault="00F20946" w:rsidP="00A711CA">
      <w:pPr>
        <w:pStyle w:val="ListParagraph"/>
        <w:numPr>
          <w:ilvl w:val="0"/>
          <w:numId w:val="10"/>
        </w:numPr>
        <w:suppressAutoHyphens/>
        <w:ind w:hanging="283"/>
        <w:rPr>
          <w:rFonts w:ascii="Arial" w:hAnsi="Arial" w:cs="Arial"/>
          <w:b/>
          <w:strike/>
          <w:vanish/>
          <w:color w:val="FF0000"/>
        </w:rPr>
      </w:pPr>
    </w:p>
    <w:p w14:paraId="46B67C66" w14:textId="77777777" w:rsidR="00F20946" w:rsidRPr="004B7629" w:rsidRDefault="00F20946" w:rsidP="00A711CA">
      <w:pPr>
        <w:pStyle w:val="ListParagraph"/>
        <w:numPr>
          <w:ilvl w:val="1"/>
          <w:numId w:val="10"/>
        </w:numPr>
        <w:suppressAutoHyphens/>
        <w:ind w:hanging="283"/>
        <w:rPr>
          <w:rFonts w:ascii="Arial" w:hAnsi="Arial" w:cs="Arial"/>
          <w:b/>
          <w:strike/>
          <w:vanish/>
          <w:color w:val="FF0000"/>
        </w:rPr>
      </w:pPr>
    </w:p>
    <w:p w14:paraId="61CF36AF" w14:textId="77777777" w:rsidR="002237E5" w:rsidRDefault="002237E5" w:rsidP="005C565C">
      <w:pPr>
        <w:suppressAutoHyphens/>
        <w:ind w:left="709"/>
        <w:rPr>
          <w:rFonts w:ascii="Arial" w:hAnsi="Arial" w:cs="Arial"/>
        </w:rPr>
      </w:pPr>
    </w:p>
    <w:p w14:paraId="6571CB69" w14:textId="77777777" w:rsidR="00F20946" w:rsidRPr="00467E51" w:rsidRDefault="00F20946" w:rsidP="00372488">
      <w:pPr>
        <w:pStyle w:val="Heading2"/>
        <w:ind w:left="567" w:hanging="1134"/>
      </w:pPr>
      <w:r>
        <w:t>Any other matters relating to the IECEx CoPC Scheme</w:t>
      </w:r>
      <w:r w:rsidRPr="00467E51">
        <w:t xml:space="preserve"> </w:t>
      </w:r>
    </w:p>
    <w:p w14:paraId="5995744D" w14:textId="4EF20D16" w:rsidR="00017FA8" w:rsidRDefault="001D39A0" w:rsidP="0003028E">
      <w:pPr>
        <w:ind w:firstLine="567"/>
        <w:rPr>
          <w:rFonts w:ascii="Arial" w:hAnsi="Arial" w:cs="Arial"/>
        </w:rPr>
      </w:pPr>
      <w:r w:rsidRPr="00F20946">
        <w:rPr>
          <w:rFonts w:ascii="Arial" w:hAnsi="Arial" w:cs="Arial"/>
        </w:rPr>
        <w:t>Members t</w:t>
      </w:r>
      <w:r w:rsidR="00017FA8" w:rsidRPr="00F20946">
        <w:rPr>
          <w:rFonts w:ascii="Arial" w:hAnsi="Arial" w:cs="Arial"/>
        </w:rPr>
        <w:t xml:space="preserve">o consider </w:t>
      </w:r>
      <w:r w:rsidR="001E33D5" w:rsidRPr="00F20946">
        <w:rPr>
          <w:rFonts w:ascii="Arial" w:hAnsi="Arial" w:cs="Arial"/>
        </w:rPr>
        <w:t>any other matters relating to the IECEx CoPC Scheme</w:t>
      </w:r>
    </w:p>
    <w:p w14:paraId="36ECEFB1" w14:textId="3AB425F4" w:rsidR="004D485F" w:rsidRDefault="004D485F" w:rsidP="0003028E">
      <w:pPr>
        <w:ind w:firstLine="567"/>
        <w:rPr>
          <w:rFonts w:ascii="Arial" w:hAnsi="Arial" w:cs="Arial"/>
        </w:rPr>
      </w:pPr>
    </w:p>
    <w:p w14:paraId="2C20D483" w14:textId="62F25F62" w:rsidR="004D485F" w:rsidRPr="00F20946" w:rsidRDefault="004D485F" w:rsidP="004D485F">
      <w:pPr>
        <w:pStyle w:val="minnormal"/>
      </w:pPr>
      <w:r>
        <w:t>No other matters were raised.</w:t>
      </w:r>
    </w:p>
    <w:p w14:paraId="34D0385F" w14:textId="77777777" w:rsidR="00A57A1E" w:rsidRDefault="00A57A1E">
      <w:pPr>
        <w:rPr>
          <w:rFonts w:ascii="Arial" w:hAnsi="Arial"/>
          <w:szCs w:val="20"/>
        </w:rPr>
      </w:pPr>
      <w:r>
        <w:rPr>
          <w:b/>
        </w:rPr>
        <w:br w:type="page"/>
      </w:r>
    </w:p>
    <w:p w14:paraId="559BA329" w14:textId="2DEE94D3" w:rsidR="00017FA8" w:rsidRDefault="00C72BA3"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b w:val="0"/>
        </w:rPr>
      </w:pPr>
      <w:r>
        <w:rPr>
          <w:b w:val="0"/>
        </w:rPr>
        <w:lastRenderedPageBreak/>
        <w:tab/>
      </w:r>
    </w:p>
    <w:p w14:paraId="4ECF3908" w14:textId="573A23C3" w:rsidR="00DB2CB3" w:rsidRPr="002A213E" w:rsidRDefault="00DB2CB3" w:rsidP="002A213E">
      <w:pPr>
        <w:pStyle w:val="Heading1"/>
        <w:ind w:left="567" w:hanging="1134"/>
      </w:pPr>
      <w:r w:rsidRPr="002A213E">
        <w:t>IECEx S</w:t>
      </w:r>
      <w:r w:rsidR="00565731" w:rsidRPr="002A213E">
        <w:t>YSTEM</w:t>
      </w:r>
      <w:r w:rsidRPr="002A213E">
        <w:t xml:space="preserve"> – GENERAL MATTERS</w:t>
      </w:r>
    </w:p>
    <w:p w14:paraId="7ECBB946" w14:textId="67C795EF" w:rsidR="003D0DF9" w:rsidRPr="003D3E2E" w:rsidRDefault="00E05982" w:rsidP="00372488">
      <w:pPr>
        <w:pStyle w:val="Heading2"/>
        <w:ind w:left="567" w:hanging="1134"/>
      </w:pPr>
      <w:r w:rsidRPr="003D3E2E">
        <w:t>IEC / ILAC / IAF Cooperation</w:t>
      </w:r>
    </w:p>
    <w:p w14:paraId="688FBCAC" w14:textId="3762BC3F" w:rsidR="00E05982" w:rsidRDefault="00BB5E73"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567"/>
        <w:rPr>
          <w:rFonts w:cs="Arial"/>
          <w:b w:val="0"/>
          <w:szCs w:val="24"/>
        </w:rPr>
      </w:pPr>
      <w:r w:rsidRPr="003D3E2E">
        <w:rPr>
          <w:rFonts w:cs="Arial"/>
          <w:szCs w:val="24"/>
        </w:rPr>
        <w:tab/>
      </w:r>
      <w:r w:rsidRPr="006B2F5D">
        <w:rPr>
          <w:rFonts w:cs="Arial"/>
          <w:b w:val="0"/>
          <w:szCs w:val="24"/>
        </w:rPr>
        <w:t xml:space="preserve">To provide </w:t>
      </w:r>
      <w:r w:rsidR="0061221C">
        <w:rPr>
          <w:rFonts w:cs="Arial"/>
          <w:b w:val="0"/>
          <w:szCs w:val="24"/>
        </w:rPr>
        <w:t xml:space="preserve">an opportunity for </w:t>
      </w:r>
      <w:r w:rsidRPr="006B2F5D">
        <w:rPr>
          <w:rFonts w:cs="Arial"/>
          <w:b w:val="0"/>
          <w:szCs w:val="24"/>
        </w:rPr>
        <w:t xml:space="preserve">any discussion in </w:t>
      </w:r>
      <w:r w:rsidR="00090A22" w:rsidRPr="006B2F5D">
        <w:rPr>
          <w:rFonts w:cs="Arial"/>
          <w:b w:val="0"/>
          <w:szCs w:val="24"/>
        </w:rPr>
        <w:t>relation to the IEC/ILAC/IAF Cooperation</w:t>
      </w:r>
      <w:r w:rsidR="00D85B32" w:rsidRPr="006B2F5D">
        <w:rPr>
          <w:rFonts w:cs="Arial"/>
          <w:b w:val="0"/>
          <w:szCs w:val="24"/>
        </w:rPr>
        <w:t>, noting the issue of IEC Administrative Circular, AC/23/2020</w:t>
      </w:r>
      <w:r w:rsidR="00090A22" w:rsidRPr="006B2F5D">
        <w:rPr>
          <w:rFonts w:cs="Arial"/>
          <w:b w:val="0"/>
          <w:szCs w:val="24"/>
        </w:rPr>
        <w:t>.</w:t>
      </w:r>
      <w:r w:rsidR="00696355" w:rsidRPr="006B2F5D">
        <w:rPr>
          <w:rFonts w:cs="Arial"/>
          <w:b w:val="0"/>
          <w:szCs w:val="24"/>
        </w:rPr>
        <w:t xml:space="preserve"> </w:t>
      </w:r>
      <w:r w:rsidR="00696355" w:rsidRPr="0061221C">
        <w:rPr>
          <w:rFonts w:cs="Arial"/>
          <w:b w:val="0"/>
          <w:szCs w:val="24"/>
        </w:rPr>
        <w:t>Secretariat to report.</w:t>
      </w:r>
    </w:p>
    <w:p w14:paraId="61DC9A19" w14:textId="77777777" w:rsidR="003D445A" w:rsidRPr="0061221C" w:rsidRDefault="003D445A"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6D45F144" w14:textId="6710896C" w:rsidR="00D85B32" w:rsidRPr="0061221C" w:rsidRDefault="00D85B32" w:rsidP="003D445A">
      <w:pPr>
        <w:ind w:firstLine="720"/>
        <w:rPr>
          <w:rFonts w:ascii="Arial" w:hAnsi="Arial" w:cs="Arial"/>
          <w:b/>
          <w:u w:val="single"/>
        </w:rPr>
      </w:pPr>
      <w:r w:rsidRPr="0061221C">
        <w:rPr>
          <w:rFonts w:ascii="Arial" w:hAnsi="Arial" w:cs="Arial"/>
          <w:b/>
          <w:u w:val="single"/>
        </w:rPr>
        <w:t xml:space="preserve">Document for </w:t>
      </w:r>
      <w:r w:rsidR="00174912" w:rsidRPr="0061221C">
        <w:rPr>
          <w:rFonts w:ascii="Arial" w:hAnsi="Arial" w:cs="Arial"/>
          <w:b/>
          <w:u w:val="single"/>
        </w:rPr>
        <w:t>noting</w:t>
      </w:r>
      <w:r w:rsidRPr="0061221C">
        <w:rPr>
          <w:rFonts w:ascii="Arial" w:hAnsi="Arial" w:cs="Arial"/>
          <w:b/>
          <w:u w:val="single"/>
        </w:rPr>
        <w:t>:</w:t>
      </w:r>
    </w:p>
    <w:p w14:paraId="2F45B54A" w14:textId="371A6795" w:rsidR="00D85B32" w:rsidRPr="004D485F" w:rsidRDefault="00D85B32" w:rsidP="00A711CA">
      <w:pPr>
        <w:pStyle w:val="BodyTextIndent3"/>
        <w:numPr>
          <w:ilvl w:val="0"/>
          <w:numId w:val="1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r w:rsidRPr="002B40FE">
        <w:rPr>
          <w:rFonts w:cs="Arial"/>
          <w:bCs/>
        </w:rPr>
        <w:t>ExMC/1606/Inf</w:t>
      </w:r>
      <w:r w:rsidRPr="0061221C">
        <w:rPr>
          <w:rFonts w:cs="Arial"/>
          <w:b w:val="0"/>
        </w:rPr>
        <w:t xml:space="preserve"> – </w:t>
      </w:r>
      <w:r w:rsidRPr="0061221C">
        <w:rPr>
          <w:rFonts w:cs="Arial"/>
          <w:b w:val="0"/>
          <w:bCs/>
        </w:rPr>
        <w:t>IEC Admin Circular AC 23/2020</w:t>
      </w:r>
    </w:p>
    <w:p w14:paraId="1C9B163C" w14:textId="04B0BF03" w:rsidR="004D485F" w:rsidRDefault="004D485F" w:rsidP="004D485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rPr>
      </w:pPr>
    </w:p>
    <w:p w14:paraId="0B9C86F2" w14:textId="66549CA5" w:rsidR="004D485F" w:rsidRDefault="004D485F" w:rsidP="004D485F">
      <w:pPr>
        <w:pStyle w:val="minnormal"/>
      </w:pPr>
      <w:r>
        <w:t xml:space="preserve">The Chair </w:t>
      </w:r>
      <w:r w:rsidR="00D77D8B">
        <w:t xml:space="preserve">called on </w:t>
      </w:r>
      <w:r>
        <w:t>the Secretary to speak to this item.</w:t>
      </w:r>
    </w:p>
    <w:p w14:paraId="33818983" w14:textId="77777777" w:rsidR="004D485F" w:rsidRDefault="004D485F" w:rsidP="004D485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2C7F500B" w14:textId="7FF3DC54" w:rsidR="004D485F" w:rsidRPr="00710447" w:rsidRDefault="004D485F" w:rsidP="004D485F">
      <w:pPr>
        <w:pStyle w:val="minnormal"/>
      </w:pPr>
      <w:r>
        <w:t>T</w:t>
      </w:r>
      <w:r w:rsidRPr="00710447">
        <w:t>he Secretary noted:</w:t>
      </w:r>
    </w:p>
    <w:p w14:paraId="2B2E88A5" w14:textId="77777777" w:rsidR="004D485F" w:rsidRDefault="004D485F" w:rsidP="004D485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134"/>
        <w:rPr>
          <w:rFonts w:cs="Arial"/>
          <w:szCs w:val="24"/>
        </w:rPr>
      </w:pPr>
    </w:p>
    <w:p w14:paraId="333CE2D5" w14:textId="41C7501A" w:rsidR="004D485F" w:rsidRPr="006B371C" w:rsidRDefault="004D485F" w:rsidP="004D485F">
      <w:pPr>
        <w:pStyle w:val="Minlist"/>
      </w:pPr>
      <w:r w:rsidRPr="006B371C">
        <w:t xml:space="preserve">This item was placed </w:t>
      </w:r>
      <w:r w:rsidR="00D77D8B">
        <w:t>o</w:t>
      </w:r>
      <w:r w:rsidRPr="006B371C">
        <w:t xml:space="preserve">n the agenda to remind members of the co-operation between the </w:t>
      </w:r>
      <w:r>
        <w:t xml:space="preserve">above </w:t>
      </w:r>
      <w:r w:rsidRPr="006B371C">
        <w:t>bodies.</w:t>
      </w:r>
    </w:p>
    <w:p w14:paraId="41D6C465" w14:textId="77777777" w:rsidR="004D485F" w:rsidRPr="006B371C" w:rsidRDefault="004D485F" w:rsidP="004D485F">
      <w:pPr>
        <w:pStyle w:val="Minlist"/>
      </w:pPr>
      <w:r w:rsidRPr="006B371C">
        <w:t>The co-operation was on-going and productive.</w:t>
      </w:r>
    </w:p>
    <w:p w14:paraId="67392750" w14:textId="406C0B85" w:rsidR="004D485F" w:rsidRDefault="004D485F" w:rsidP="004D485F">
      <w:pPr>
        <w:pStyle w:val="Minlist"/>
      </w:pPr>
      <w:r w:rsidRPr="006B371C">
        <w:t>The same standards are used by the bodies for</w:t>
      </w:r>
      <w:r>
        <w:t xml:space="preserve"> assessing the competence of laboratories, certifying bodies and inspection bodies in the respective schemes and programmes</w:t>
      </w:r>
      <w:r w:rsidR="00D77D8B">
        <w:t>, namely the ISO 17XXX series which serve as a foundation criteria for IECEx Bodies</w:t>
      </w:r>
      <w:r>
        <w:t>.</w:t>
      </w:r>
    </w:p>
    <w:p w14:paraId="16A612FD" w14:textId="1D8A101B" w:rsidR="004D485F" w:rsidRDefault="004D485F" w:rsidP="004D485F">
      <w:pPr>
        <w:pStyle w:val="Minlist"/>
      </w:pPr>
      <w:r>
        <w:t xml:space="preserve">There </w:t>
      </w:r>
      <w:r w:rsidR="00D77D8B">
        <w:t xml:space="preserve">is a </w:t>
      </w:r>
      <w:r>
        <w:t xml:space="preserve">memorandum of understanding between the bodies </w:t>
      </w:r>
      <w:r w:rsidR="00D77D8B">
        <w:t xml:space="preserve">with provision to </w:t>
      </w:r>
      <w:r>
        <w:t xml:space="preserve">meet at regular intervals. This </w:t>
      </w:r>
      <w:r w:rsidR="00D77D8B">
        <w:t xml:space="preserve">did </w:t>
      </w:r>
      <w:r>
        <w:t xml:space="preserve">stop during </w:t>
      </w:r>
      <w:r w:rsidR="00D77D8B">
        <w:t xml:space="preserve">the </w:t>
      </w:r>
      <w:r>
        <w:t>COVID</w:t>
      </w:r>
      <w:r w:rsidR="00D77D8B">
        <w:t xml:space="preserve"> pandemic </w:t>
      </w:r>
      <w:r>
        <w:t>but is now being revamped.</w:t>
      </w:r>
    </w:p>
    <w:p w14:paraId="7C332F1A" w14:textId="77777777" w:rsidR="004D485F" w:rsidRDefault="004D485F" w:rsidP="004D485F">
      <w:pPr>
        <w:pStyle w:val="Minlist"/>
      </w:pPr>
      <w:r>
        <w:t>Work done by the bodies has been beneficial for all of them, for example the creation of checklists for the various standards.</w:t>
      </w:r>
    </w:p>
    <w:p w14:paraId="52A2E551" w14:textId="77777777" w:rsidR="004D485F" w:rsidRDefault="004D485F" w:rsidP="004D485F">
      <w:pPr>
        <w:pStyle w:val="Minlist"/>
      </w:pPr>
      <w:r>
        <w:t>The noted document details the position of IEC.</w:t>
      </w:r>
    </w:p>
    <w:p w14:paraId="4E442B6B" w14:textId="13D10CB4" w:rsidR="004D485F" w:rsidRDefault="004D485F" w:rsidP="004D485F">
      <w:pPr>
        <w:pStyle w:val="Minlist"/>
      </w:pPr>
      <w:r>
        <w:t xml:space="preserve">In terms of IECEx, national accreditation is </w:t>
      </w:r>
      <w:r w:rsidRPr="00BC47F3">
        <w:rPr>
          <w:u w:val="single"/>
        </w:rPr>
        <w:t xml:space="preserve">not </w:t>
      </w:r>
      <w:r>
        <w:t>a requirement, however where this is in place can serve as part of the evidence gathering exercise when a peer assessment is conducted. If national accreditation is not held then a detail assessment is required to cover the full content of the standard on an annual basis.</w:t>
      </w:r>
    </w:p>
    <w:p w14:paraId="55E1112F" w14:textId="365D0FF7" w:rsidR="004D485F" w:rsidRDefault="004D485F" w:rsidP="004D485F">
      <w:pPr>
        <w:pStyle w:val="Minlist"/>
        <w:numPr>
          <w:ilvl w:val="0"/>
          <w:numId w:val="0"/>
        </w:numPr>
        <w:ind w:left="927" w:hanging="360"/>
      </w:pPr>
    </w:p>
    <w:p w14:paraId="2B3A530B" w14:textId="1E457D0A" w:rsidR="004D485F" w:rsidRDefault="004D485F" w:rsidP="004D485F">
      <w:pPr>
        <w:pStyle w:val="minnormal"/>
      </w:pPr>
      <w:r>
        <w:t>Mr Margis noted that there were plans for a merger between ILAC and the IAF.</w:t>
      </w:r>
    </w:p>
    <w:p w14:paraId="7CB7C9F0" w14:textId="77777777" w:rsidR="00D77D8B" w:rsidRDefault="00D77D8B" w:rsidP="004D485F">
      <w:pPr>
        <w:pStyle w:val="minnormal"/>
      </w:pPr>
    </w:p>
    <w:p w14:paraId="0DBA79E0" w14:textId="706566C6" w:rsidR="004A517C" w:rsidRDefault="00D77D8B" w:rsidP="00D77D8B">
      <w:pPr>
        <w:pStyle w:val="minnormal"/>
        <w:rPr>
          <w:b w:val="0"/>
          <w:bCs/>
        </w:rPr>
      </w:pPr>
      <w:r>
        <w:t>The Chair thanked both the Secretary and Mr Margis and invited any questions and comments. None were raised and no decision recorded.</w:t>
      </w:r>
    </w:p>
    <w:p w14:paraId="28448133" w14:textId="1B33352F" w:rsidR="004A517C" w:rsidRPr="00210486" w:rsidRDefault="004A517C" w:rsidP="004A517C">
      <w:pPr>
        <w:ind w:left="-567"/>
        <w:rPr>
          <w:rFonts w:ascii="Arial" w:hAnsi="Arial" w:cs="Arial"/>
          <w:color w:val="0000FF"/>
          <w:sz w:val="22"/>
          <w:szCs w:val="22"/>
        </w:rPr>
      </w:pPr>
    </w:p>
    <w:p w14:paraId="59EAEA78" w14:textId="77777777" w:rsidR="00854B94" w:rsidRPr="003D3E2E" w:rsidRDefault="00854B94"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1F415E9B" w14:textId="7694232D" w:rsidR="00E32E08" w:rsidRDefault="00E32E08" w:rsidP="00337B93">
      <w:pPr>
        <w:pStyle w:val="Heading2"/>
        <w:ind w:left="567" w:hanging="1134"/>
      </w:pPr>
      <w:r w:rsidRPr="0006354B">
        <w:t>OIML</w:t>
      </w:r>
      <w:r w:rsidR="00376DAD" w:rsidRPr="0006354B">
        <w:t xml:space="preserve"> / IECEx Cooperation</w:t>
      </w:r>
    </w:p>
    <w:p w14:paraId="7BFA579A" w14:textId="3D6878C5" w:rsidR="00DE6865" w:rsidRDefault="00376DAD" w:rsidP="00337B93">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004"/>
        <w:rPr>
          <w:rFonts w:cs="Arial"/>
          <w:b w:val="0"/>
          <w:bCs/>
          <w:szCs w:val="24"/>
        </w:rPr>
      </w:pPr>
      <w:r>
        <w:rPr>
          <w:rFonts w:cs="Arial"/>
          <w:szCs w:val="24"/>
        </w:rPr>
        <w:tab/>
      </w:r>
      <w:r w:rsidR="00325C21" w:rsidRPr="00325C21">
        <w:rPr>
          <w:rFonts w:cs="Arial"/>
          <w:b w:val="0"/>
          <w:bCs/>
          <w:szCs w:val="24"/>
        </w:rPr>
        <w:t>In</w:t>
      </w:r>
      <w:r w:rsidR="00E65CAD">
        <w:rPr>
          <w:rFonts w:cs="Arial"/>
          <w:b w:val="0"/>
          <w:bCs/>
          <w:szCs w:val="24"/>
        </w:rPr>
        <w:t xml:space="preserve"> line with cooperation with OIML, the meeting is to receive a report from OIML of activities within OIML, </w:t>
      </w:r>
      <w:r w:rsidR="00DE6865">
        <w:rPr>
          <w:rFonts w:cs="Arial"/>
          <w:b w:val="0"/>
          <w:bCs/>
          <w:szCs w:val="24"/>
        </w:rPr>
        <w:t>noting plans to reactivate Joint OIML/IECEx Working Group.</w:t>
      </w:r>
    </w:p>
    <w:p w14:paraId="6BEDFADA" w14:textId="77777777" w:rsidR="00DE6865" w:rsidRDefault="00DE6865" w:rsidP="00337B93">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1004"/>
        <w:rPr>
          <w:rFonts w:cs="Arial"/>
          <w:b w:val="0"/>
          <w:bCs/>
          <w:szCs w:val="24"/>
        </w:rPr>
      </w:pPr>
    </w:p>
    <w:p w14:paraId="48ED44C3" w14:textId="77777777" w:rsidR="00DE6865" w:rsidRPr="0061221C" w:rsidRDefault="00DE6865" w:rsidP="00337B93">
      <w:pPr>
        <w:ind w:firstLine="720"/>
        <w:rPr>
          <w:rFonts w:ascii="Arial" w:hAnsi="Arial" w:cs="Arial"/>
          <w:b/>
          <w:u w:val="single"/>
        </w:rPr>
      </w:pPr>
      <w:r w:rsidRPr="0061221C">
        <w:rPr>
          <w:rFonts w:ascii="Arial" w:hAnsi="Arial" w:cs="Arial"/>
          <w:b/>
          <w:u w:val="single"/>
        </w:rPr>
        <w:t>Document for noting:</w:t>
      </w:r>
    </w:p>
    <w:p w14:paraId="5173CA93" w14:textId="0E3F2F6B" w:rsidR="00DE6865" w:rsidRPr="00337B93" w:rsidRDefault="00DE6865" w:rsidP="00337B93">
      <w:pPr>
        <w:pStyle w:val="BodyTextIndent3"/>
        <w:numPr>
          <w:ilvl w:val="0"/>
          <w:numId w:val="13"/>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r w:rsidRPr="000F7503">
        <w:rPr>
          <w:rFonts w:cs="Arial"/>
          <w:bCs/>
        </w:rPr>
        <w:t>ExMC/2103/Inf</w:t>
      </w:r>
      <w:r w:rsidRPr="0061221C">
        <w:rPr>
          <w:rFonts w:cs="Arial"/>
          <w:b w:val="0"/>
        </w:rPr>
        <w:t xml:space="preserve"> – </w:t>
      </w:r>
      <w:r>
        <w:rPr>
          <w:rFonts w:cs="Arial"/>
          <w:b w:val="0"/>
          <w:bCs/>
        </w:rPr>
        <w:t>Report from Mr Paul DIXON, OIML</w:t>
      </w:r>
    </w:p>
    <w:p w14:paraId="468C8EC6" w14:textId="6C04FDB7" w:rsidR="00337B93" w:rsidRDefault="00337B93" w:rsidP="00337B93">
      <w:pPr>
        <w:pStyle w:val="minnormal"/>
      </w:pPr>
      <w:r>
        <w:lastRenderedPageBreak/>
        <w:t xml:space="preserve">The Chair asked the Secretary to speak on behalf of </w:t>
      </w:r>
      <w:r w:rsidR="00D77D8B">
        <w:t xml:space="preserve">Mr </w:t>
      </w:r>
      <w:r>
        <w:t>Paul Dixon.</w:t>
      </w:r>
    </w:p>
    <w:p w14:paraId="0D645767" w14:textId="5D79D199" w:rsidR="00337B93" w:rsidRDefault="00337B93" w:rsidP="00337B93">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rPr>
      </w:pPr>
    </w:p>
    <w:p w14:paraId="256AC9DA" w14:textId="56450873" w:rsidR="00337B93" w:rsidRDefault="00337B93" w:rsidP="00337B93">
      <w:pPr>
        <w:pStyle w:val="minnormal"/>
      </w:pPr>
      <w:r>
        <w:t>The Secretary noted that:</w:t>
      </w:r>
    </w:p>
    <w:p w14:paraId="3161F5FA" w14:textId="22FFD439" w:rsidR="00337B93" w:rsidRDefault="00337B93" w:rsidP="00337B93">
      <w:pPr>
        <w:pStyle w:val="Minlist"/>
      </w:pPr>
      <w:r>
        <w:t>OIML is the internation</w:t>
      </w:r>
      <w:r w:rsidR="00655E23">
        <w:t>al legal metrology organization.</w:t>
      </w:r>
    </w:p>
    <w:p w14:paraId="4B7D5477" w14:textId="2D89F139" w:rsidR="00655E23" w:rsidRDefault="00655E23" w:rsidP="00337B93">
      <w:pPr>
        <w:pStyle w:val="Minlist"/>
      </w:pPr>
      <w:r>
        <w:t xml:space="preserve">Paul Dixon was </w:t>
      </w:r>
      <w:r w:rsidR="003F7F24">
        <w:t>unavailable,</w:t>
      </w:r>
      <w:r>
        <w:t xml:space="preserve"> but he had provided a presentation for information.</w:t>
      </w:r>
    </w:p>
    <w:p w14:paraId="4B98A1F3" w14:textId="20ED001B" w:rsidR="00655E23" w:rsidRDefault="00655E23" w:rsidP="00337B93">
      <w:pPr>
        <w:pStyle w:val="Minlist"/>
      </w:pPr>
      <w:r>
        <w:t>The presentation is available on the IECEx website</w:t>
      </w:r>
    </w:p>
    <w:p w14:paraId="3F29BD30" w14:textId="19C6E97A" w:rsidR="00655E23" w:rsidRDefault="00655E23" w:rsidP="00337B93">
      <w:pPr>
        <w:pStyle w:val="Minlist"/>
      </w:pPr>
      <w:r>
        <w:t xml:space="preserve">There is a joint working group with the </w:t>
      </w:r>
      <w:r w:rsidR="00591EC9">
        <w:t>OIML/</w:t>
      </w:r>
      <w:r>
        <w:t>IECEx that looks like being reactivated in November this year</w:t>
      </w:r>
    </w:p>
    <w:p w14:paraId="6644A89F" w14:textId="77777777" w:rsidR="00655E23" w:rsidRDefault="00655E23" w:rsidP="00655E23">
      <w:pPr>
        <w:pStyle w:val="Minlist"/>
        <w:numPr>
          <w:ilvl w:val="0"/>
          <w:numId w:val="0"/>
        </w:numPr>
        <w:ind w:left="927"/>
      </w:pPr>
    </w:p>
    <w:p w14:paraId="5CC5955C" w14:textId="25F8BF19" w:rsidR="00655E23" w:rsidRDefault="00D77D8B" w:rsidP="00D77D8B">
      <w:pPr>
        <w:pStyle w:val="minnormal"/>
      </w:pPr>
      <w:r>
        <w:t>The Chair thanked the Secretary and expressed appreciation to Mr Dixon for providing a report ahead of the meeting and invited comments or questions.  While none were raised the meeting agreed to record the following decision.</w:t>
      </w:r>
    </w:p>
    <w:p w14:paraId="64F3A195" w14:textId="77777777" w:rsidR="00337B93" w:rsidRPr="004A517C" w:rsidRDefault="00337B93" w:rsidP="00337B93">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418C7EFD" w14:textId="77777777" w:rsidR="004A517C" w:rsidRDefault="004A517C" w:rsidP="002B40FE">
      <w:pPr>
        <w:ind w:left="720"/>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36</w:t>
      </w:r>
    </w:p>
    <w:p w14:paraId="45F07A9D" w14:textId="3B474F59" w:rsidR="004A517C" w:rsidRPr="002C59D1" w:rsidRDefault="004A517C" w:rsidP="002B40FE">
      <w:pPr>
        <w:pStyle w:val="BodyTextIndent3"/>
        <w:numPr>
          <w:ilvl w:val="1"/>
          <w:numId w:val="0"/>
        </w:numPr>
        <w:tabs>
          <w:tab w:val="clear" w:pos="0"/>
          <w:tab w:val="clear" w:pos="1416"/>
        </w:tabs>
        <w:spacing w:before="0" w:after="0"/>
        <w:ind w:left="720"/>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report from </w:t>
      </w:r>
      <w:r>
        <w:rPr>
          <w:rFonts w:eastAsia="Calibri"/>
          <w:b w:val="0"/>
          <w:bCs/>
          <w:color w:val="3333FF"/>
          <w:sz w:val="22"/>
          <w:szCs w:val="22"/>
        </w:rPr>
        <w:t>the Secretariat on behalf of Mr Dixon of OIML and confirmed interest in re-establishing IECEx ties with OIML via a Joint Working Group.</w:t>
      </w:r>
      <w:r w:rsidRPr="002C59D1">
        <w:rPr>
          <w:rFonts w:eastAsia="Calibri"/>
          <w:b w:val="0"/>
          <w:bCs/>
          <w:color w:val="3333FF"/>
          <w:sz w:val="22"/>
          <w:szCs w:val="22"/>
        </w:rPr>
        <w:t xml:space="preserve"> </w:t>
      </w:r>
    </w:p>
    <w:p w14:paraId="3BE4548D" w14:textId="77777777" w:rsidR="004A517C" w:rsidRPr="0061221C" w:rsidRDefault="004A517C" w:rsidP="004A517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5ED89FA9" w14:textId="77777777" w:rsidR="00C1691A" w:rsidRDefault="00C1691A"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bCs/>
          <w:szCs w:val="24"/>
        </w:rPr>
      </w:pPr>
    </w:p>
    <w:p w14:paraId="4E23168B" w14:textId="05FF13F6" w:rsidR="003D0DF9" w:rsidRPr="00D87EA2" w:rsidRDefault="00BA004D" w:rsidP="00372488">
      <w:pPr>
        <w:pStyle w:val="Heading2"/>
        <w:ind w:left="567" w:hanging="1134"/>
      </w:pPr>
      <w:r w:rsidRPr="00D87EA2">
        <w:t>Any other General Matters</w:t>
      </w:r>
    </w:p>
    <w:p w14:paraId="3324C224" w14:textId="39BBE75E" w:rsidR="00794F56" w:rsidRDefault="00CE0F34"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sidRPr="00D87EA2">
        <w:rPr>
          <w:rFonts w:cs="Arial"/>
          <w:szCs w:val="24"/>
        </w:rPr>
        <w:tab/>
      </w:r>
      <w:r w:rsidR="00BA004D" w:rsidRPr="00D87EA2">
        <w:rPr>
          <w:rFonts w:cs="Arial"/>
          <w:b w:val="0"/>
          <w:szCs w:val="24"/>
        </w:rPr>
        <w:t>Members are invited to raise any other items of a general nature that may impact on the IECEx System.</w:t>
      </w:r>
    </w:p>
    <w:p w14:paraId="78A7D969" w14:textId="5A4C904C" w:rsidR="004A517C" w:rsidRDefault="004A517C"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p>
    <w:p w14:paraId="23AEA164" w14:textId="6C7F59E7" w:rsidR="004A517C" w:rsidRPr="00C41186" w:rsidRDefault="00655E23" w:rsidP="00655E23">
      <w:pPr>
        <w:pStyle w:val="minnormal"/>
      </w:pPr>
      <w:r>
        <w:t>No other matters were raised.</w:t>
      </w:r>
    </w:p>
    <w:p w14:paraId="464896E4" w14:textId="77777777" w:rsidR="004A517C" w:rsidRDefault="004A517C" w:rsidP="003C6CAF">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p>
    <w:p w14:paraId="571F6185" w14:textId="77777777" w:rsidR="00E65CAD" w:rsidRDefault="00E65CAD"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2D0FB895" w14:textId="179D50A9" w:rsidR="0093122B" w:rsidRPr="002A213E" w:rsidRDefault="00A519EE" w:rsidP="002A213E">
      <w:pPr>
        <w:pStyle w:val="Heading1"/>
        <w:ind w:left="567" w:hanging="1134"/>
      </w:pPr>
      <w:r w:rsidRPr="002A213E">
        <w:t>WORKING GROUP REPORTS</w:t>
      </w:r>
      <w:r w:rsidR="003144C8" w:rsidRPr="002A213E">
        <w:t xml:space="preserve"> – NOT COVERED ELSEWHERE</w:t>
      </w:r>
    </w:p>
    <w:p w14:paraId="20F54AF5" w14:textId="7764503A" w:rsidR="004F1BBB" w:rsidRDefault="008C1DE7"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rFonts w:cs="Arial"/>
          <w:b w:val="0"/>
          <w:bCs/>
          <w:szCs w:val="24"/>
        </w:rPr>
      </w:pPr>
      <w:r>
        <w:rPr>
          <w:rFonts w:cs="Arial"/>
          <w:b w:val="0"/>
          <w:bCs/>
          <w:szCs w:val="24"/>
        </w:rPr>
        <w:t xml:space="preserve">An opportunity for the meeting to raise any matters relating to ExMC Working Groups, not covered in this agenda and as listed at </w:t>
      </w:r>
      <w:hyperlink r:id="rId14" w:history="1">
        <w:r w:rsidRPr="001A21B0">
          <w:rPr>
            <w:rStyle w:val="Hyperlink"/>
            <w:rFonts w:cs="Arial"/>
            <w:b w:val="0"/>
            <w:bCs/>
            <w:szCs w:val="24"/>
          </w:rPr>
          <w:t>https://www.iecex.com/members-area/working-groups/</w:t>
        </w:r>
      </w:hyperlink>
      <w:r>
        <w:rPr>
          <w:rFonts w:cs="Arial"/>
          <w:b w:val="0"/>
          <w:bCs/>
          <w:szCs w:val="24"/>
        </w:rPr>
        <w:t xml:space="preserve"> </w:t>
      </w:r>
    </w:p>
    <w:p w14:paraId="5E66C145" w14:textId="27116C2E" w:rsidR="00591EC9" w:rsidRDefault="00591EC9"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rFonts w:cs="Arial"/>
          <w:b w:val="0"/>
          <w:bCs/>
          <w:szCs w:val="24"/>
        </w:rPr>
      </w:pPr>
    </w:p>
    <w:p w14:paraId="626FDAB4" w14:textId="22A980BC" w:rsidR="00591EC9" w:rsidRDefault="00591EC9" w:rsidP="007A2357">
      <w:pPr>
        <w:pStyle w:val="minnormal"/>
      </w:pPr>
      <w:r>
        <w:t>Dr Munro gave a short update on E</w:t>
      </w:r>
      <w:r w:rsidR="00FA3EC3">
        <w:t>x</w:t>
      </w:r>
      <w:r>
        <w:t>MC WG 15</w:t>
      </w:r>
      <w:r w:rsidR="007A2357">
        <w:t>:</w:t>
      </w:r>
    </w:p>
    <w:p w14:paraId="1EF34DFA" w14:textId="77033294" w:rsidR="007A2357" w:rsidRDefault="007A2357" w:rsidP="007A2357">
      <w:pPr>
        <w:pStyle w:val="minnormal"/>
      </w:pPr>
    </w:p>
    <w:p w14:paraId="50B851E6" w14:textId="66AE6079" w:rsidR="007A2357" w:rsidRDefault="007A2357" w:rsidP="007A2357">
      <w:pPr>
        <w:pStyle w:val="Minlist"/>
      </w:pPr>
      <w:r>
        <w:t xml:space="preserve">Dr Munro is also the Co convenor of the maintenance team in TC31 SC31 revising the standard ISO/IEC 80079-38. This document is to </w:t>
      </w:r>
      <w:r w:rsidR="00686AA0">
        <w:t>be issued</w:t>
      </w:r>
      <w:r>
        <w:t xml:space="preserve"> </w:t>
      </w:r>
      <w:r w:rsidR="00FA3EC3">
        <w:t xml:space="preserve">soon </w:t>
      </w:r>
      <w:r>
        <w:t xml:space="preserve">as a </w:t>
      </w:r>
      <w:r w:rsidR="00CB007F">
        <w:t>committee</w:t>
      </w:r>
      <w:r w:rsidR="00FA3EC3">
        <w:t xml:space="preserve"> draft for vote.</w:t>
      </w:r>
    </w:p>
    <w:p w14:paraId="2CA9616B" w14:textId="59D6A551" w:rsidR="00FA3EC3" w:rsidRDefault="00FA3EC3" w:rsidP="007A2357">
      <w:pPr>
        <w:pStyle w:val="Minlist"/>
      </w:pPr>
      <w:r>
        <w:t>Once the standard reaches that stage</w:t>
      </w:r>
      <w:r w:rsidR="0047697C">
        <w:t>,</w:t>
      </w:r>
      <w:r>
        <w:t xml:space="preserve"> the </w:t>
      </w:r>
      <w:r w:rsidR="00D77D8B">
        <w:t xml:space="preserve">IECEx WG15, </w:t>
      </w:r>
      <w:r>
        <w:t>working group can review it to see if it is suitable for certification noting the earlier version was not.</w:t>
      </w:r>
    </w:p>
    <w:p w14:paraId="3CF16BF1" w14:textId="67F3FC1F" w:rsidR="00FA3EC3" w:rsidRDefault="00FA3EC3" w:rsidP="007A2357">
      <w:pPr>
        <w:pStyle w:val="Minlist"/>
      </w:pPr>
      <w:r>
        <w:t>He noted the request of ExTAG for the working group to clarify certification for non-electrical equipment to IEC 60079-0 within OD280.</w:t>
      </w:r>
    </w:p>
    <w:p w14:paraId="161C1166" w14:textId="37C0A2DF" w:rsidR="00FA3EC3" w:rsidRDefault="00FA3EC3" w:rsidP="007A2357">
      <w:pPr>
        <w:pStyle w:val="Minlist"/>
      </w:pPr>
      <w:r>
        <w:t xml:space="preserve">There had been no meetings of the working group </w:t>
      </w:r>
      <w:r w:rsidR="00D77D8B">
        <w:t xml:space="preserve">WG15 </w:t>
      </w:r>
      <w:r>
        <w:t>in the last 12 months.</w:t>
      </w:r>
    </w:p>
    <w:p w14:paraId="3305E8A7" w14:textId="04BB1388" w:rsidR="0047697C" w:rsidRDefault="0047697C" w:rsidP="0047697C">
      <w:pPr>
        <w:pStyle w:val="Minlist"/>
        <w:numPr>
          <w:ilvl w:val="0"/>
          <w:numId w:val="0"/>
        </w:numPr>
        <w:ind w:left="927" w:hanging="360"/>
      </w:pPr>
    </w:p>
    <w:p w14:paraId="310DAF7C" w14:textId="26D51A87" w:rsidR="00D77D8B" w:rsidRDefault="00D77D8B" w:rsidP="0047697C">
      <w:pPr>
        <w:pStyle w:val="Minlist"/>
        <w:numPr>
          <w:ilvl w:val="0"/>
          <w:numId w:val="0"/>
        </w:numPr>
        <w:ind w:left="927" w:hanging="360"/>
      </w:pPr>
      <w:r>
        <w:t>In thanking Dr Munro for his verbal update, no decision was recorded.</w:t>
      </w:r>
    </w:p>
    <w:p w14:paraId="4F29EFC6" w14:textId="77777777" w:rsidR="00D77D8B" w:rsidRDefault="00D77D8B" w:rsidP="0047697C">
      <w:pPr>
        <w:pStyle w:val="Minlist"/>
        <w:numPr>
          <w:ilvl w:val="0"/>
          <w:numId w:val="0"/>
        </w:numPr>
        <w:ind w:left="927" w:hanging="360"/>
      </w:pPr>
    </w:p>
    <w:p w14:paraId="17E8F91D" w14:textId="48FAF811" w:rsidR="0047697C" w:rsidRDefault="0047697C" w:rsidP="0047697C">
      <w:pPr>
        <w:pStyle w:val="Minlist"/>
        <w:numPr>
          <w:ilvl w:val="0"/>
          <w:numId w:val="0"/>
        </w:numPr>
        <w:ind w:left="927" w:hanging="360"/>
      </w:pPr>
      <w:r>
        <w:t>Dr Frank Lienesch gave an update on UNECE Working Party 6:</w:t>
      </w:r>
    </w:p>
    <w:p w14:paraId="5F0B88E1" w14:textId="6D98ACBA" w:rsidR="0047697C" w:rsidRDefault="0047697C" w:rsidP="0047697C">
      <w:pPr>
        <w:pStyle w:val="Minlist"/>
      </w:pPr>
      <w:r>
        <w:lastRenderedPageBreak/>
        <w:t xml:space="preserve">The working party had initiated a project to revise Recommendation L on the International </w:t>
      </w:r>
      <w:r w:rsidR="00E2405A">
        <w:t>Model</w:t>
      </w:r>
      <w:r>
        <w:t xml:space="preserve"> for Transnational Regulatory Cooperation Based on Good Regulatory Practice.</w:t>
      </w:r>
    </w:p>
    <w:p w14:paraId="15274C44" w14:textId="5F8A2A2E" w:rsidR="00E2405A" w:rsidRDefault="00D77D8B" w:rsidP="0047697C">
      <w:pPr>
        <w:pStyle w:val="Minlist"/>
      </w:pPr>
      <w:r>
        <w:t>He noted that this was l</w:t>
      </w:r>
      <w:r w:rsidR="00E2405A">
        <w:t>ast update</w:t>
      </w:r>
      <w:r>
        <w:t>d</w:t>
      </w:r>
      <w:r w:rsidR="00E2405A">
        <w:t xml:space="preserve"> in 2015</w:t>
      </w:r>
    </w:p>
    <w:p w14:paraId="5DC78EBD" w14:textId="698F1DF1" w:rsidR="00E2405A" w:rsidRDefault="00D77D8B" w:rsidP="0047697C">
      <w:pPr>
        <w:pStyle w:val="Minlist"/>
      </w:pPr>
      <w:r>
        <w:t xml:space="preserve">Recommendation </w:t>
      </w:r>
      <w:r w:rsidR="00E2405A">
        <w:t xml:space="preserve">L </w:t>
      </w:r>
      <w:r>
        <w:t xml:space="preserve">is </w:t>
      </w:r>
      <w:r w:rsidR="00E2405A">
        <w:t>to be expanded to include services, processes and systems</w:t>
      </w:r>
    </w:p>
    <w:p w14:paraId="66CC5C6D" w14:textId="18961F09" w:rsidR="00E2405A" w:rsidRDefault="00E2405A" w:rsidP="0047697C">
      <w:pPr>
        <w:pStyle w:val="Minlist"/>
      </w:pPr>
      <w:r>
        <w:t xml:space="preserve">The </w:t>
      </w:r>
      <w:r w:rsidR="00D77D8B">
        <w:t xml:space="preserve">UNECE </w:t>
      </w:r>
      <w:r>
        <w:t>working party also launched a new project for Trunk pipeline safety in relation to Hydrogen – a questionnaire has been issued for this.</w:t>
      </w:r>
    </w:p>
    <w:p w14:paraId="086F59B8" w14:textId="785CB9E4" w:rsidR="00E2405A" w:rsidRDefault="00E2405A" w:rsidP="0047697C">
      <w:pPr>
        <w:pStyle w:val="Minlist"/>
      </w:pPr>
      <w:r>
        <w:t xml:space="preserve">He requested that the Secretariat send that questionnaire to </w:t>
      </w:r>
      <w:r w:rsidR="00BC63E3">
        <w:t>the ExMC national committees to see if they would like to participate.</w:t>
      </w:r>
    </w:p>
    <w:p w14:paraId="2B7D00AD" w14:textId="758FC51C" w:rsidR="0047697C" w:rsidRDefault="0047697C" w:rsidP="0047697C">
      <w:pPr>
        <w:pStyle w:val="Minlist"/>
        <w:numPr>
          <w:ilvl w:val="0"/>
          <w:numId w:val="0"/>
        </w:numPr>
        <w:ind w:left="927" w:hanging="360"/>
      </w:pPr>
    </w:p>
    <w:p w14:paraId="17858C38" w14:textId="198FE751" w:rsidR="007A2357" w:rsidRPr="008C1DE7" w:rsidRDefault="00BC63E3" w:rsidP="00413AD9">
      <w:pPr>
        <w:pStyle w:val="minnormal"/>
      </w:pPr>
      <w:r>
        <w:t xml:space="preserve">The Secretary confirmed with the Chair and meeting that </w:t>
      </w:r>
      <w:r w:rsidR="00413AD9">
        <w:t xml:space="preserve">this was </w:t>
      </w:r>
      <w:r w:rsidR="00686AA0">
        <w:t>satisfactory,</w:t>
      </w:r>
      <w:r w:rsidR="00413AD9">
        <w:t xml:space="preserve"> and an action was taken to send the questionnaire out.</w:t>
      </w:r>
    </w:p>
    <w:p w14:paraId="3EF063D5" w14:textId="7D9336AC" w:rsidR="00915D5E" w:rsidRDefault="00915D5E"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3BEA63CE" w14:textId="77777777" w:rsidR="0051785E" w:rsidRDefault="0051785E"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szCs w:val="24"/>
        </w:rPr>
      </w:pPr>
    </w:p>
    <w:p w14:paraId="5EB0D5EE" w14:textId="5F83FDFE" w:rsidR="00915D5E" w:rsidRDefault="00915D5E" w:rsidP="00372488">
      <w:pPr>
        <w:pStyle w:val="Heading2"/>
        <w:ind w:left="567" w:hanging="1134"/>
      </w:pPr>
      <w:r>
        <w:t>General Matters + Appointments</w:t>
      </w:r>
    </w:p>
    <w:p w14:paraId="4526FCA1" w14:textId="6F80783B" w:rsidR="00915D5E" w:rsidRDefault="00915D5E"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989"/>
        <w:rPr>
          <w:rFonts w:cs="Arial"/>
          <w:b w:val="0"/>
          <w:bCs/>
          <w:szCs w:val="24"/>
        </w:rPr>
      </w:pPr>
      <w:r>
        <w:rPr>
          <w:rFonts w:cs="Arial"/>
          <w:szCs w:val="24"/>
        </w:rPr>
        <w:tab/>
      </w:r>
      <w:r>
        <w:rPr>
          <w:rFonts w:cs="Arial"/>
          <w:b w:val="0"/>
          <w:bCs/>
          <w:szCs w:val="24"/>
        </w:rPr>
        <w:t xml:space="preserve">Members will be asked to approve the </w:t>
      </w:r>
      <w:r w:rsidR="008C4A0F">
        <w:rPr>
          <w:rFonts w:cs="Arial"/>
          <w:b w:val="0"/>
          <w:bCs/>
          <w:szCs w:val="24"/>
        </w:rPr>
        <w:t>c</w:t>
      </w:r>
      <w:r>
        <w:rPr>
          <w:rFonts w:cs="Arial"/>
          <w:b w:val="0"/>
          <w:bCs/>
          <w:szCs w:val="24"/>
        </w:rPr>
        <w:t xml:space="preserve">hanges to ExMC WGs 11 and 13 as indicated below. </w:t>
      </w:r>
    </w:p>
    <w:p w14:paraId="2E915C4E" w14:textId="198EF355" w:rsidR="00591EC9" w:rsidRDefault="00591EC9"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989"/>
        <w:rPr>
          <w:rFonts w:cs="Arial"/>
          <w:b w:val="0"/>
          <w:bCs/>
          <w:szCs w:val="24"/>
        </w:rPr>
      </w:pPr>
    </w:p>
    <w:p w14:paraId="1C19B2F0" w14:textId="53A83774" w:rsidR="00591EC9" w:rsidRDefault="00591EC9" w:rsidP="00591EC9">
      <w:pPr>
        <w:pStyle w:val="minnormal"/>
      </w:pPr>
      <w:r>
        <w:t>The Chair noted the appoints listed in the table below and the following decision made.</w:t>
      </w:r>
    </w:p>
    <w:p w14:paraId="61098531" w14:textId="4547A03D" w:rsidR="004A517C" w:rsidRDefault="004A517C"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989"/>
        <w:rPr>
          <w:rFonts w:cs="Arial"/>
          <w:b w:val="0"/>
          <w:bCs/>
          <w:szCs w:val="24"/>
        </w:rPr>
      </w:pPr>
    </w:p>
    <w:p w14:paraId="624E3CD5" w14:textId="77777777" w:rsidR="004A517C" w:rsidRDefault="004A517C" w:rsidP="00FF5DA3">
      <w:pPr>
        <w:pStyle w:val="BodyTextIndent3"/>
        <w:tabs>
          <w:tab w:val="clear" w:pos="0"/>
          <w:tab w:val="clear" w:pos="2124"/>
          <w:tab w:val="left" w:pos="720"/>
        </w:tabs>
        <w:spacing w:before="0" w:after="0"/>
        <w:ind w:left="709" w:hanging="142"/>
        <w:rPr>
          <w:rFonts w:cs="Arial"/>
          <w:b w:val="0"/>
          <w:bCs/>
          <w:color w:val="0000FF"/>
          <w:sz w:val="22"/>
          <w:szCs w:val="22"/>
          <w:u w:val="single"/>
        </w:rPr>
      </w:pPr>
      <w:r w:rsidRPr="00727BC9">
        <w:rPr>
          <w:rFonts w:cs="Arial"/>
          <w:bCs/>
          <w:color w:val="0000FF"/>
          <w:sz w:val="22"/>
          <w:szCs w:val="22"/>
          <w:u w:val="single"/>
        </w:rPr>
        <w:t>Decision 2024/</w:t>
      </w:r>
      <w:r>
        <w:rPr>
          <w:rFonts w:cs="Arial"/>
          <w:bCs/>
          <w:color w:val="0000FF"/>
          <w:sz w:val="22"/>
          <w:szCs w:val="22"/>
          <w:u w:val="single"/>
        </w:rPr>
        <w:t>37</w:t>
      </w:r>
    </w:p>
    <w:p w14:paraId="2540A683" w14:textId="509DBC1D" w:rsidR="004A517C" w:rsidRDefault="004A517C" w:rsidP="00FF5DA3">
      <w:pPr>
        <w:pStyle w:val="BodyTextIndent3"/>
        <w:tabs>
          <w:tab w:val="clear" w:pos="-708"/>
          <w:tab w:val="clear" w:pos="0"/>
          <w:tab w:val="clear" w:pos="2124"/>
          <w:tab w:val="left" w:pos="720"/>
        </w:tabs>
        <w:spacing w:before="0" w:after="0"/>
        <w:ind w:left="567" w:firstLine="0"/>
        <w:rPr>
          <w:rFonts w:eastAsia="Calibri"/>
          <w:b w:val="0"/>
          <w:bCs/>
          <w:color w:val="3333FF"/>
          <w:sz w:val="22"/>
          <w:szCs w:val="22"/>
        </w:rPr>
      </w:pPr>
      <w:r w:rsidRPr="005C051B">
        <w:rPr>
          <w:rFonts w:eastAsia="Calibri"/>
          <w:b w:val="0"/>
          <w:bCs/>
          <w:color w:val="3333FF"/>
          <w:sz w:val="22"/>
          <w:szCs w:val="22"/>
        </w:rPr>
        <w:t xml:space="preserve">The meeting </w:t>
      </w:r>
      <w:r w:rsidRPr="005C051B">
        <w:rPr>
          <w:rFonts w:eastAsia="Calibri"/>
          <w:b w:val="0"/>
          <w:bCs/>
          <w:color w:val="3333FF"/>
          <w:sz w:val="22"/>
          <w:szCs w:val="22"/>
          <w:u w:val="single"/>
        </w:rPr>
        <w:t>a</w:t>
      </w:r>
      <w:r>
        <w:rPr>
          <w:rFonts w:eastAsia="Calibri"/>
          <w:b w:val="0"/>
          <w:bCs/>
          <w:color w:val="3333FF"/>
          <w:sz w:val="22"/>
          <w:szCs w:val="22"/>
          <w:u w:val="single"/>
        </w:rPr>
        <w:t>pproved</w:t>
      </w:r>
      <w:r>
        <w:rPr>
          <w:rFonts w:cs="Arial"/>
          <w:b w:val="0"/>
          <w:bCs/>
          <w:szCs w:val="24"/>
        </w:rPr>
        <w:t xml:space="preserve"> </w:t>
      </w:r>
      <w:r w:rsidRPr="002C59D1">
        <w:rPr>
          <w:rFonts w:eastAsia="Calibri"/>
          <w:b w:val="0"/>
          <w:bCs/>
          <w:color w:val="3333FF"/>
          <w:sz w:val="22"/>
          <w:szCs w:val="22"/>
        </w:rPr>
        <w:t xml:space="preserve">the changes to ExMC WGs 11 and 13 </w:t>
      </w:r>
      <w:r>
        <w:rPr>
          <w:rFonts w:eastAsia="Calibri"/>
          <w:b w:val="0"/>
          <w:bCs/>
          <w:color w:val="3333FF"/>
          <w:sz w:val="22"/>
          <w:szCs w:val="22"/>
        </w:rPr>
        <w:t xml:space="preserve">Convenors </w:t>
      </w:r>
      <w:r w:rsidRPr="002C59D1">
        <w:rPr>
          <w:rFonts w:eastAsia="Calibri"/>
          <w:b w:val="0"/>
          <w:bCs/>
          <w:color w:val="3333FF"/>
          <w:sz w:val="22"/>
          <w:szCs w:val="22"/>
        </w:rPr>
        <w:t xml:space="preserve">as indicated below. </w:t>
      </w:r>
      <w:r w:rsidR="00FF5DA3">
        <w:rPr>
          <w:rFonts w:eastAsia="Calibri"/>
          <w:b w:val="0"/>
          <w:bCs/>
          <w:color w:val="3333FF"/>
          <w:sz w:val="22"/>
          <w:szCs w:val="22"/>
        </w:rPr>
        <w:t>A</w:t>
      </w:r>
      <w:r w:rsidRPr="00363EA3">
        <w:rPr>
          <w:rFonts w:eastAsia="Calibri"/>
          <w:b w:val="0"/>
          <w:bCs/>
          <w:color w:val="3333FF"/>
          <w:sz w:val="22"/>
          <w:szCs w:val="22"/>
        </w:rPr>
        <w:t>nd</w:t>
      </w:r>
      <w:r w:rsidR="00FF5DA3">
        <w:rPr>
          <w:rFonts w:eastAsia="Calibri"/>
          <w:b w:val="0"/>
          <w:bCs/>
          <w:color w:val="3333FF"/>
          <w:sz w:val="22"/>
          <w:szCs w:val="22"/>
        </w:rPr>
        <w:t xml:space="preserve"> </w:t>
      </w:r>
      <w:r w:rsidRPr="00363EA3">
        <w:rPr>
          <w:rFonts w:eastAsia="Calibri"/>
          <w:b w:val="0"/>
          <w:bCs/>
          <w:color w:val="3333FF"/>
          <w:sz w:val="22"/>
          <w:szCs w:val="22"/>
        </w:rPr>
        <w:t>thanked the outgoing Convenors for their past efforts.</w:t>
      </w:r>
    </w:p>
    <w:p w14:paraId="028EA8E6" w14:textId="77777777" w:rsidR="004A517C" w:rsidRPr="00915D5E" w:rsidRDefault="004A517C"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989"/>
        <w:rPr>
          <w:rFonts w:cs="Arial"/>
          <w:b w:val="0"/>
          <w:bCs/>
          <w:szCs w:val="24"/>
        </w:rPr>
      </w:pPr>
    </w:p>
    <w:tbl>
      <w:tblPr>
        <w:tblStyle w:val="TableGrid"/>
        <w:tblW w:w="8460" w:type="dxa"/>
        <w:tblInd w:w="607" w:type="dxa"/>
        <w:tblLook w:val="04A0" w:firstRow="1" w:lastRow="0" w:firstColumn="1" w:lastColumn="0" w:noHBand="0" w:noVBand="1"/>
      </w:tblPr>
      <w:tblGrid>
        <w:gridCol w:w="1685"/>
        <w:gridCol w:w="3686"/>
        <w:gridCol w:w="3089"/>
      </w:tblGrid>
      <w:tr w:rsidR="00376C4C" w14:paraId="6ECC960D" w14:textId="41936A6D" w:rsidTr="00A57C92">
        <w:tc>
          <w:tcPr>
            <w:tcW w:w="1685" w:type="dxa"/>
          </w:tcPr>
          <w:p w14:paraId="2E17066D" w14:textId="77777777"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Cs w:val="24"/>
              </w:rPr>
            </w:pPr>
          </w:p>
        </w:tc>
        <w:tc>
          <w:tcPr>
            <w:tcW w:w="3686" w:type="dxa"/>
          </w:tcPr>
          <w:p w14:paraId="445E4011" w14:textId="1AD80C35"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Cs w:val="24"/>
              </w:rPr>
            </w:pPr>
            <w:r>
              <w:rPr>
                <w:rFonts w:cs="Arial"/>
                <w:szCs w:val="24"/>
              </w:rPr>
              <w:t>Title</w:t>
            </w:r>
          </w:p>
        </w:tc>
        <w:tc>
          <w:tcPr>
            <w:tcW w:w="3089" w:type="dxa"/>
          </w:tcPr>
          <w:p w14:paraId="4F66B688" w14:textId="733A61CC"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Cs w:val="24"/>
              </w:rPr>
            </w:pPr>
            <w:r>
              <w:rPr>
                <w:rFonts w:cs="Arial"/>
                <w:szCs w:val="24"/>
              </w:rPr>
              <w:t>Convener</w:t>
            </w:r>
          </w:p>
        </w:tc>
      </w:tr>
      <w:tr w:rsidR="00376C4C" w:rsidRPr="006949C0" w14:paraId="28AFBE5D" w14:textId="32755E91" w:rsidTr="00A57C92">
        <w:tc>
          <w:tcPr>
            <w:tcW w:w="1685" w:type="dxa"/>
          </w:tcPr>
          <w:p w14:paraId="39A574AC" w14:textId="30556EC9"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sidRPr="006949C0">
              <w:rPr>
                <w:rFonts w:cs="Arial"/>
                <w:b w:val="0"/>
                <w:bCs/>
                <w:szCs w:val="24"/>
              </w:rPr>
              <w:t>ExMC WG1</w:t>
            </w:r>
          </w:p>
        </w:tc>
        <w:tc>
          <w:tcPr>
            <w:tcW w:w="3686" w:type="dxa"/>
          </w:tcPr>
          <w:p w14:paraId="1B79BF61" w14:textId="69044FA0"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sidRPr="006949C0">
              <w:rPr>
                <w:rFonts w:cs="Arial"/>
                <w:b w:val="0"/>
                <w:bCs/>
                <w:szCs w:val="24"/>
              </w:rPr>
              <w:t>Revision of IECEx Rules</w:t>
            </w:r>
          </w:p>
        </w:tc>
        <w:tc>
          <w:tcPr>
            <w:tcW w:w="3089" w:type="dxa"/>
          </w:tcPr>
          <w:p w14:paraId="5BB9AE60" w14:textId="72D322C2"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Mr Marty Cole</w:t>
            </w:r>
          </w:p>
        </w:tc>
      </w:tr>
      <w:tr w:rsidR="00376C4C" w:rsidRPr="006949C0" w14:paraId="53237541" w14:textId="7D638093" w:rsidTr="00A57C92">
        <w:tc>
          <w:tcPr>
            <w:tcW w:w="1685" w:type="dxa"/>
          </w:tcPr>
          <w:p w14:paraId="7926AC41" w14:textId="7D498DF3"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WG8</w:t>
            </w:r>
          </w:p>
        </w:tc>
        <w:tc>
          <w:tcPr>
            <w:tcW w:w="3686" w:type="dxa"/>
          </w:tcPr>
          <w:p w14:paraId="5BAB3BD6" w14:textId="27C20051"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Regulatory Recognition</w:t>
            </w:r>
          </w:p>
        </w:tc>
        <w:tc>
          <w:tcPr>
            <w:tcW w:w="3089" w:type="dxa"/>
          </w:tcPr>
          <w:p w14:paraId="6D487039" w14:textId="077378BE"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Dr Frank L</w:t>
            </w:r>
            <w:r w:rsidR="00F9429A">
              <w:rPr>
                <w:rFonts w:cs="Arial"/>
                <w:b w:val="0"/>
                <w:bCs/>
                <w:szCs w:val="24"/>
              </w:rPr>
              <w:t>i</w:t>
            </w:r>
            <w:r>
              <w:rPr>
                <w:rFonts w:cs="Arial"/>
                <w:b w:val="0"/>
                <w:bCs/>
                <w:szCs w:val="24"/>
              </w:rPr>
              <w:t>enesch</w:t>
            </w:r>
          </w:p>
        </w:tc>
      </w:tr>
      <w:tr w:rsidR="00376C4C" w:rsidRPr="006949C0" w14:paraId="4F90F0B2" w14:textId="0F063F69" w:rsidTr="00A57C92">
        <w:tc>
          <w:tcPr>
            <w:tcW w:w="1685" w:type="dxa"/>
          </w:tcPr>
          <w:p w14:paraId="125629C4" w14:textId="54ED0F19"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WG11</w:t>
            </w:r>
          </w:p>
        </w:tc>
        <w:tc>
          <w:tcPr>
            <w:tcW w:w="3686" w:type="dxa"/>
          </w:tcPr>
          <w:p w14:paraId="0E8CEDF1" w14:textId="029DD376"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Certificates issued to distributors</w:t>
            </w:r>
          </w:p>
        </w:tc>
        <w:tc>
          <w:tcPr>
            <w:tcW w:w="3089" w:type="dxa"/>
          </w:tcPr>
          <w:p w14:paraId="54AAAAAD" w14:textId="77777777" w:rsidR="00361948"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Mr Ron Sinclair</w:t>
            </w:r>
            <w:r w:rsidR="00361948">
              <w:rPr>
                <w:rFonts w:cs="Arial"/>
                <w:b w:val="0"/>
                <w:bCs/>
                <w:szCs w:val="24"/>
              </w:rPr>
              <w:t xml:space="preserve"> </w:t>
            </w:r>
          </w:p>
          <w:p w14:paraId="51E2AB23" w14:textId="77777777" w:rsidR="00361948" w:rsidRDefault="00361948"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 w:val="18"/>
                <w:szCs w:val="18"/>
              </w:rPr>
            </w:pPr>
            <w:r w:rsidRPr="002348EF">
              <w:rPr>
                <w:rFonts w:cs="Arial"/>
                <w:b w:val="0"/>
                <w:bCs/>
                <w:sz w:val="18"/>
                <w:szCs w:val="18"/>
              </w:rPr>
              <w:t>{potential new Convenor nominee = Mr Nils Bleshoy</w:t>
            </w:r>
            <w:r w:rsidR="0024058D">
              <w:rPr>
                <w:rFonts w:cs="Arial"/>
                <w:b w:val="0"/>
                <w:bCs/>
                <w:sz w:val="18"/>
                <w:szCs w:val="18"/>
              </w:rPr>
              <w:t xml:space="preserve"> as nominated by DE</w:t>
            </w:r>
            <w:r w:rsidRPr="002348EF">
              <w:rPr>
                <w:rFonts w:cs="Arial"/>
                <w:b w:val="0"/>
                <w:bCs/>
                <w:sz w:val="18"/>
                <w:szCs w:val="18"/>
              </w:rPr>
              <w:t>}</w:t>
            </w:r>
          </w:p>
          <w:p w14:paraId="7DBB46A1" w14:textId="5A651364" w:rsidR="0024058D" w:rsidRPr="0024058D" w:rsidRDefault="0024058D"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 w:val="20"/>
              </w:rPr>
            </w:pPr>
            <w:r w:rsidRPr="0024058D">
              <w:rPr>
                <w:rFonts w:cs="Arial"/>
                <w:color w:val="FF0000"/>
                <w:sz w:val="20"/>
              </w:rPr>
              <w:t xml:space="preserve">ACTION: ExMC to approve </w:t>
            </w:r>
            <w:r w:rsidR="00E65CAD">
              <w:rPr>
                <w:rFonts w:cs="Arial"/>
                <w:color w:val="FF0000"/>
                <w:sz w:val="20"/>
              </w:rPr>
              <w:t xml:space="preserve">a </w:t>
            </w:r>
            <w:r w:rsidR="00E65CAD" w:rsidRPr="0006354B">
              <w:rPr>
                <w:rFonts w:cs="Arial"/>
                <w:color w:val="FF0000"/>
                <w:sz w:val="20"/>
              </w:rPr>
              <w:t>nomination from DE</w:t>
            </w:r>
            <w:r w:rsidR="00E65CAD">
              <w:rPr>
                <w:rFonts w:cs="Arial"/>
                <w:color w:val="FF0000"/>
                <w:sz w:val="20"/>
              </w:rPr>
              <w:t xml:space="preserve"> for </w:t>
            </w:r>
            <w:r w:rsidRPr="0024058D">
              <w:rPr>
                <w:rFonts w:cs="Arial"/>
                <w:color w:val="FF0000"/>
                <w:sz w:val="20"/>
              </w:rPr>
              <w:t>Mr Bleshoy as new ExMC WG11 Convenor</w:t>
            </w:r>
          </w:p>
        </w:tc>
      </w:tr>
      <w:tr w:rsidR="00376C4C" w:rsidRPr="006949C0" w14:paraId="782427C8" w14:textId="14918421" w:rsidTr="00A57C92">
        <w:tc>
          <w:tcPr>
            <w:tcW w:w="1685" w:type="dxa"/>
          </w:tcPr>
          <w:p w14:paraId="066EB4B5" w14:textId="6F944A9A"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WG13</w:t>
            </w:r>
          </w:p>
        </w:tc>
        <w:tc>
          <w:tcPr>
            <w:tcW w:w="3686" w:type="dxa"/>
          </w:tcPr>
          <w:p w14:paraId="601747A3" w14:textId="16288170"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Business Development</w:t>
            </w:r>
          </w:p>
        </w:tc>
        <w:tc>
          <w:tcPr>
            <w:tcW w:w="3089" w:type="dxa"/>
          </w:tcPr>
          <w:p w14:paraId="0593F359" w14:textId="77777777"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Mr Marty Cole</w:t>
            </w:r>
          </w:p>
          <w:p w14:paraId="792B0A9F" w14:textId="77777777" w:rsidR="002348EF" w:rsidRDefault="002348EF"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 w:val="18"/>
                <w:szCs w:val="18"/>
              </w:rPr>
            </w:pPr>
            <w:r w:rsidRPr="002348EF">
              <w:rPr>
                <w:rFonts w:cs="Arial"/>
                <w:b w:val="0"/>
                <w:bCs/>
                <w:sz w:val="18"/>
                <w:szCs w:val="18"/>
              </w:rPr>
              <w:t>{to be replaced by Ms Holdredge as new IECEx Deputy Chair}</w:t>
            </w:r>
          </w:p>
          <w:p w14:paraId="2D86A05C" w14:textId="270F4109" w:rsidR="0024058D" w:rsidRDefault="0024058D"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sidRPr="0024058D">
              <w:rPr>
                <w:rFonts w:cs="Arial"/>
                <w:color w:val="FF0000"/>
                <w:sz w:val="20"/>
              </w:rPr>
              <w:t xml:space="preserve">ACTION: ExMC to </w:t>
            </w:r>
            <w:r w:rsidR="0051785E">
              <w:rPr>
                <w:rFonts w:cs="Arial"/>
                <w:color w:val="FF0000"/>
                <w:sz w:val="20"/>
              </w:rPr>
              <w:t xml:space="preserve">ratify </w:t>
            </w:r>
            <w:r w:rsidRPr="0024058D">
              <w:rPr>
                <w:rFonts w:cs="Arial"/>
                <w:color w:val="FF0000"/>
                <w:sz w:val="20"/>
              </w:rPr>
              <w:t>M</w:t>
            </w:r>
            <w:r>
              <w:rPr>
                <w:rFonts w:cs="Arial"/>
                <w:color w:val="FF0000"/>
                <w:sz w:val="20"/>
              </w:rPr>
              <w:t>s Holdredge</w:t>
            </w:r>
            <w:r w:rsidRPr="0024058D">
              <w:rPr>
                <w:rFonts w:cs="Arial"/>
                <w:color w:val="FF0000"/>
                <w:sz w:val="20"/>
              </w:rPr>
              <w:t xml:space="preserve"> as new ExMC WG1</w:t>
            </w:r>
            <w:r>
              <w:rPr>
                <w:rFonts w:cs="Arial"/>
                <w:color w:val="FF0000"/>
                <w:sz w:val="20"/>
              </w:rPr>
              <w:t>3</w:t>
            </w:r>
            <w:r w:rsidRPr="0024058D">
              <w:rPr>
                <w:rFonts w:cs="Arial"/>
                <w:color w:val="FF0000"/>
                <w:sz w:val="20"/>
              </w:rPr>
              <w:t xml:space="preserve"> Convenor</w:t>
            </w:r>
          </w:p>
        </w:tc>
      </w:tr>
      <w:tr w:rsidR="00376C4C" w:rsidRPr="006949C0" w14:paraId="22F960AE" w14:textId="20C2B002" w:rsidTr="00A57C92">
        <w:tc>
          <w:tcPr>
            <w:tcW w:w="1685" w:type="dxa"/>
          </w:tcPr>
          <w:p w14:paraId="1E170F41" w14:textId="0EC3CBD3"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WG14</w:t>
            </w:r>
          </w:p>
        </w:tc>
        <w:tc>
          <w:tcPr>
            <w:tcW w:w="3686" w:type="dxa"/>
          </w:tcPr>
          <w:p w14:paraId="75B10428" w14:textId="4493D3CD"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Good working Practise</w:t>
            </w:r>
          </w:p>
        </w:tc>
        <w:tc>
          <w:tcPr>
            <w:tcW w:w="3089" w:type="dxa"/>
          </w:tcPr>
          <w:p w14:paraId="67E6F43F" w14:textId="2259BB48" w:rsidR="00376C4C" w:rsidRPr="00361948"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i/>
                <w:iCs/>
                <w:szCs w:val="24"/>
              </w:rPr>
            </w:pPr>
            <w:r w:rsidRPr="00361948">
              <w:rPr>
                <w:rFonts w:cs="Arial"/>
                <w:b w:val="0"/>
                <w:bCs/>
                <w:i/>
                <w:iCs/>
                <w:szCs w:val="24"/>
              </w:rPr>
              <w:t>On-Stand by</w:t>
            </w:r>
          </w:p>
        </w:tc>
      </w:tr>
      <w:tr w:rsidR="00376C4C" w:rsidRPr="006949C0" w14:paraId="0958AC31" w14:textId="22350595" w:rsidTr="00A57C92">
        <w:tc>
          <w:tcPr>
            <w:tcW w:w="1685" w:type="dxa"/>
          </w:tcPr>
          <w:p w14:paraId="53FEA749" w14:textId="46DC84A0"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ExMC WG15</w:t>
            </w:r>
          </w:p>
        </w:tc>
        <w:tc>
          <w:tcPr>
            <w:tcW w:w="3686" w:type="dxa"/>
          </w:tcPr>
          <w:p w14:paraId="6B647E93" w14:textId="747AE0B0" w:rsidR="00376C4C" w:rsidRPr="006949C0"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Non-electrical Standards</w:t>
            </w:r>
          </w:p>
        </w:tc>
        <w:tc>
          <w:tcPr>
            <w:tcW w:w="3089" w:type="dxa"/>
          </w:tcPr>
          <w:p w14:paraId="6723DFCC" w14:textId="1107D721" w:rsidR="00376C4C" w:rsidRDefault="00376C4C"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r>
              <w:rPr>
                <w:rFonts w:cs="Arial"/>
                <w:b w:val="0"/>
                <w:bCs/>
                <w:szCs w:val="24"/>
              </w:rPr>
              <w:t>Dr Jim Munro</w:t>
            </w:r>
          </w:p>
        </w:tc>
      </w:tr>
    </w:tbl>
    <w:p w14:paraId="318D2596" w14:textId="77777777" w:rsidR="00DE6828" w:rsidRDefault="00DE6828"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firstLine="0"/>
        <w:rPr>
          <w:rFonts w:cs="Arial"/>
          <w:szCs w:val="24"/>
        </w:rPr>
      </w:pPr>
    </w:p>
    <w:p w14:paraId="3DAAE64D" w14:textId="330F668F" w:rsidR="00A57A1E" w:rsidRDefault="00A57A1E">
      <w:pPr>
        <w:rPr>
          <w:rFonts w:ascii="Arial" w:hAnsi="Arial" w:cs="Arial"/>
          <w:b/>
        </w:rPr>
      </w:pPr>
      <w:r>
        <w:rPr>
          <w:rFonts w:cs="Arial"/>
        </w:rPr>
        <w:br w:type="page"/>
      </w:r>
    </w:p>
    <w:p w14:paraId="6AF5CBD4" w14:textId="29A20D0F" w:rsidR="0051785E" w:rsidRDefault="0051785E" w:rsidP="00372488">
      <w:pPr>
        <w:pStyle w:val="Heading2"/>
        <w:ind w:left="567" w:hanging="1134"/>
      </w:pPr>
      <w:r>
        <w:lastRenderedPageBreak/>
        <w:t>Report from Convener of ExMC WG13, Business Development</w:t>
      </w:r>
    </w:p>
    <w:p w14:paraId="4682EE48" w14:textId="77777777" w:rsidR="0051785E" w:rsidRDefault="0051785E" w:rsidP="003C6CAF">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firstLine="0"/>
        <w:rPr>
          <w:rFonts w:cs="Arial"/>
          <w:b w:val="0"/>
          <w:bCs/>
          <w:szCs w:val="24"/>
        </w:rPr>
      </w:pPr>
      <w:r>
        <w:rPr>
          <w:rFonts w:cs="Arial"/>
          <w:b w:val="0"/>
          <w:bCs/>
          <w:szCs w:val="24"/>
        </w:rPr>
        <w:t>Members to receive a report from the ExMC WG13 Convener, Ms Katy Holdredge.</w:t>
      </w:r>
    </w:p>
    <w:p w14:paraId="0B4AB6A9" w14:textId="77777777" w:rsidR="0051785E" w:rsidRDefault="0051785E" w:rsidP="005C565C">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firstLine="0"/>
        <w:rPr>
          <w:rFonts w:cs="Arial"/>
          <w:b w:val="0"/>
          <w:bCs/>
          <w:szCs w:val="24"/>
        </w:rPr>
      </w:pPr>
    </w:p>
    <w:p w14:paraId="622B83BE" w14:textId="2229AE7B" w:rsidR="0051785E" w:rsidRPr="00376C4C" w:rsidRDefault="0051785E" w:rsidP="005C565C">
      <w:pPr>
        <w:rPr>
          <w:rFonts w:ascii="Arial" w:hAnsi="Arial" w:cs="Arial"/>
          <w:b/>
          <w:u w:val="single"/>
        </w:rPr>
      </w:pPr>
      <w:r w:rsidRPr="00D3663A">
        <w:rPr>
          <w:rFonts w:cs="Arial"/>
          <w:b/>
        </w:rPr>
        <w:tab/>
      </w:r>
      <w:r w:rsidRPr="00376C4C">
        <w:rPr>
          <w:rFonts w:ascii="Arial" w:hAnsi="Arial" w:cs="Arial"/>
          <w:b/>
          <w:u w:val="single"/>
        </w:rPr>
        <w:t>Document for Consideration/Approval:</w:t>
      </w:r>
    </w:p>
    <w:p w14:paraId="3A6A054A" w14:textId="4F082FCB" w:rsidR="0051785E" w:rsidRPr="00413AD9" w:rsidRDefault="0051785E"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szCs w:val="24"/>
        </w:rPr>
      </w:pPr>
      <w:r w:rsidRPr="000F7503">
        <w:rPr>
          <w:rFonts w:cs="Arial"/>
          <w:szCs w:val="24"/>
        </w:rPr>
        <w:t>ExMC/2093/R</w:t>
      </w:r>
      <w:r w:rsidRPr="00376C4C">
        <w:rPr>
          <w:rFonts w:cs="Arial"/>
          <w:szCs w:val="24"/>
        </w:rPr>
        <w:t xml:space="preserve"> – </w:t>
      </w:r>
      <w:r w:rsidRPr="00376C4C">
        <w:rPr>
          <w:rFonts w:cs="Arial"/>
          <w:b w:val="0"/>
          <w:bCs/>
          <w:szCs w:val="24"/>
        </w:rPr>
        <w:t>Report from WG1</w:t>
      </w:r>
      <w:r>
        <w:rPr>
          <w:rFonts w:cs="Arial"/>
          <w:b w:val="0"/>
          <w:bCs/>
          <w:szCs w:val="24"/>
        </w:rPr>
        <w:t>3</w:t>
      </w:r>
      <w:r w:rsidRPr="00376C4C">
        <w:rPr>
          <w:rFonts w:cs="Arial"/>
          <w:b w:val="0"/>
          <w:bCs/>
          <w:szCs w:val="24"/>
        </w:rPr>
        <w:t xml:space="preserve"> Convener</w:t>
      </w:r>
    </w:p>
    <w:p w14:paraId="1B09C1D1" w14:textId="605D25C6" w:rsidR="00413AD9" w:rsidRDefault="00413AD9" w:rsidP="00413AD9">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707EF544" w14:textId="312A3A27" w:rsidR="00413AD9" w:rsidRDefault="0093027E" w:rsidP="0093027E">
      <w:pPr>
        <w:pStyle w:val="minnormal"/>
      </w:pPr>
      <w:r>
        <w:t>The Chair asked Ms Holdredge to present her report.</w:t>
      </w:r>
    </w:p>
    <w:p w14:paraId="3C05C25C" w14:textId="43FE153E" w:rsidR="0093027E" w:rsidRDefault="0093027E" w:rsidP="0093027E">
      <w:pPr>
        <w:pStyle w:val="minnormal"/>
      </w:pPr>
    </w:p>
    <w:p w14:paraId="0581D2DA" w14:textId="72B8C599" w:rsidR="0093027E" w:rsidRDefault="0093027E" w:rsidP="0093027E">
      <w:pPr>
        <w:pStyle w:val="minnormal"/>
      </w:pPr>
      <w:r>
        <w:t>Ms Holdredge reported that:</w:t>
      </w:r>
    </w:p>
    <w:p w14:paraId="35817053" w14:textId="41BEEFCD" w:rsidR="0093027E" w:rsidRDefault="0093027E" w:rsidP="0093027E">
      <w:pPr>
        <w:pStyle w:val="minnormal"/>
      </w:pPr>
    </w:p>
    <w:p w14:paraId="55026888" w14:textId="0352311A" w:rsidR="0093027E" w:rsidRDefault="0093027E" w:rsidP="0093027E">
      <w:pPr>
        <w:pStyle w:val="Minlist"/>
      </w:pPr>
      <w:r>
        <w:t>The working group has not met in the last 12 months.</w:t>
      </w:r>
    </w:p>
    <w:p w14:paraId="03326F71" w14:textId="1EAFE532" w:rsidR="0093027E" w:rsidRDefault="0093027E" w:rsidP="0093027E">
      <w:pPr>
        <w:pStyle w:val="Minlist"/>
      </w:pPr>
      <w:r>
        <w:t>It is in transition to Ms Holdredge</w:t>
      </w:r>
      <w:r w:rsidR="002514D7">
        <w:t>,</w:t>
      </w:r>
      <w:r>
        <w:t xml:space="preserve"> the new convenor.</w:t>
      </w:r>
    </w:p>
    <w:p w14:paraId="65E1C391" w14:textId="3959D0FE" w:rsidR="0093027E" w:rsidRDefault="0093027E" w:rsidP="0093027E">
      <w:pPr>
        <w:pStyle w:val="Minlist"/>
      </w:pPr>
      <w:r>
        <w:t>There have been no new members and Ron Sinclair has retired.</w:t>
      </w:r>
    </w:p>
    <w:p w14:paraId="45B370D2" w14:textId="073FFA71" w:rsidR="0093027E" w:rsidRDefault="0093027E" w:rsidP="0093027E">
      <w:pPr>
        <w:pStyle w:val="Minlist"/>
      </w:pPr>
      <w:r>
        <w:t>They will be updating their terms of reference in the next year.</w:t>
      </w:r>
    </w:p>
    <w:p w14:paraId="06B27505" w14:textId="623B6ED3" w:rsidR="0093027E" w:rsidRDefault="0093027E" w:rsidP="0093027E">
      <w:pPr>
        <w:pStyle w:val="Minlist"/>
      </w:pPr>
      <w:r>
        <w:t>There are three other actions planned for the next year.</w:t>
      </w:r>
    </w:p>
    <w:p w14:paraId="29F8BB1C" w14:textId="77777777" w:rsidR="0093027E" w:rsidRDefault="0093027E" w:rsidP="0093027E">
      <w:pPr>
        <w:pStyle w:val="minnormal"/>
      </w:pPr>
    </w:p>
    <w:p w14:paraId="5ADB49D2" w14:textId="2A5B29FC" w:rsidR="0093027E" w:rsidRDefault="009123CD" w:rsidP="009123CD">
      <w:pPr>
        <w:pStyle w:val="minnormal"/>
      </w:pPr>
      <w:r>
        <w:t>The Chair thanked Ms Holdredge for her report and the following decision was made.</w:t>
      </w:r>
    </w:p>
    <w:p w14:paraId="440C34C2" w14:textId="77777777" w:rsidR="0093027E" w:rsidRDefault="0093027E" w:rsidP="00413AD9">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73D5ADFE" w14:textId="77777777" w:rsidR="004A517C" w:rsidRDefault="004A517C"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38</w:t>
      </w:r>
    </w:p>
    <w:p w14:paraId="6780ED38" w14:textId="77777777" w:rsidR="004A517C" w:rsidRPr="002C59D1" w:rsidRDefault="004A517C" w:rsidP="002B40FE">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report from </w:t>
      </w:r>
      <w:r>
        <w:rPr>
          <w:rFonts w:eastAsia="Calibri"/>
          <w:b w:val="0"/>
          <w:bCs/>
          <w:color w:val="3333FF"/>
          <w:sz w:val="22"/>
          <w:szCs w:val="22"/>
        </w:rPr>
        <w:t>incoming ExMC WG13 Convenor, Ms Holdredge based on ExMC/2093/R.</w:t>
      </w:r>
      <w:r w:rsidRPr="002C59D1">
        <w:rPr>
          <w:rFonts w:eastAsia="Calibri"/>
          <w:b w:val="0"/>
          <w:bCs/>
          <w:color w:val="3333FF"/>
          <w:sz w:val="22"/>
          <w:szCs w:val="22"/>
        </w:rPr>
        <w:t xml:space="preserve"> </w:t>
      </w:r>
    </w:p>
    <w:p w14:paraId="7F449009" w14:textId="0456ACC6" w:rsidR="004A517C" w:rsidRDefault="004A517C" w:rsidP="004A517C">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02339AFB" w14:textId="77777777" w:rsidR="0051785E" w:rsidRDefault="0051785E" w:rsidP="000560A6">
      <w:pPr>
        <w:pStyle w:val="BodyTextIndent3"/>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szCs w:val="24"/>
        </w:rPr>
      </w:pPr>
    </w:p>
    <w:p w14:paraId="7D495791" w14:textId="56EFA227" w:rsidR="009971C2" w:rsidRPr="00713091" w:rsidRDefault="009971C2" w:rsidP="00372488">
      <w:pPr>
        <w:pStyle w:val="Heading2"/>
        <w:ind w:left="567" w:hanging="1134"/>
      </w:pPr>
      <w:r w:rsidRPr="00713091">
        <w:t>Report from Convener of ExMC WG17</w:t>
      </w:r>
      <w:r w:rsidR="00713091">
        <w:t>,</w:t>
      </w:r>
      <w:r w:rsidRPr="00713091">
        <w:t xml:space="preserve"> Marketing</w:t>
      </w:r>
    </w:p>
    <w:p w14:paraId="01B14938" w14:textId="0C665C8A" w:rsidR="009971C2" w:rsidRDefault="009971C2" w:rsidP="003C6CAF">
      <w:pPr>
        <w:ind w:left="567" w:hanging="1004"/>
        <w:rPr>
          <w:rFonts w:ascii="Arial" w:hAnsi="Arial"/>
        </w:rPr>
      </w:pPr>
      <w:r>
        <w:rPr>
          <w:rFonts w:ascii="Arial" w:hAnsi="Arial"/>
          <w:b/>
          <w:bCs/>
        </w:rPr>
        <w:tab/>
      </w:r>
      <w:r>
        <w:rPr>
          <w:rFonts w:ascii="Arial" w:hAnsi="Arial"/>
        </w:rPr>
        <w:t xml:space="preserve">Members to receive a report from the </w:t>
      </w:r>
      <w:r w:rsidR="00E65CAD">
        <w:rPr>
          <w:rFonts w:ascii="Arial" w:hAnsi="Arial"/>
        </w:rPr>
        <w:t xml:space="preserve">Secretariat on behalf of </w:t>
      </w:r>
      <w:r>
        <w:rPr>
          <w:rFonts w:ascii="Arial" w:hAnsi="Arial"/>
        </w:rPr>
        <w:t>ExMC WG17 Convener, Dr Thorsten Arnhold</w:t>
      </w:r>
      <w:r w:rsidR="00915D5E">
        <w:rPr>
          <w:rFonts w:ascii="Arial" w:hAnsi="Arial"/>
        </w:rPr>
        <w:t xml:space="preserve">, </w:t>
      </w:r>
      <w:r w:rsidR="00CB007F">
        <w:rPr>
          <w:rFonts w:ascii="Arial" w:hAnsi="Arial"/>
        </w:rPr>
        <w:t>who</w:t>
      </w:r>
      <w:r w:rsidR="00915D5E">
        <w:rPr>
          <w:rFonts w:ascii="Arial" w:hAnsi="Arial"/>
        </w:rPr>
        <w:t xml:space="preserve"> cannot attend the meeting, </w:t>
      </w:r>
      <w:r>
        <w:rPr>
          <w:rFonts w:ascii="Arial" w:hAnsi="Arial"/>
        </w:rPr>
        <w:t>on</w:t>
      </w:r>
      <w:r w:rsidR="008319F1">
        <w:rPr>
          <w:rFonts w:ascii="Arial" w:hAnsi="Arial"/>
        </w:rPr>
        <w:t xml:space="preserve"> the activities of this WG</w:t>
      </w:r>
      <w:r w:rsidR="00646C6B">
        <w:rPr>
          <w:rFonts w:ascii="Arial" w:hAnsi="Arial"/>
        </w:rPr>
        <w:t xml:space="preserve">, including </w:t>
      </w:r>
      <w:r w:rsidR="006B1493">
        <w:rPr>
          <w:rFonts w:ascii="Arial" w:hAnsi="Arial"/>
        </w:rPr>
        <w:t xml:space="preserve">report on </w:t>
      </w:r>
      <w:r w:rsidR="00E65CAD">
        <w:rPr>
          <w:rFonts w:ascii="Arial" w:hAnsi="Arial"/>
        </w:rPr>
        <w:t xml:space="preserve">additional </w:t>
      </w:r>
      <w:r w:rsidR="006B1493">
        <w:rPr>
          <w:rFonts w:ascii="Arial" w:hAnsi="Arial"/>
        </w:rPr>
        <w:t>Animated vid</w:t>
      </w:r>
      <w:r w:rsidR="0091597E">
        <w:rPr>
          <w:rFonts w:ascii="Arial" w:hAnsi="Arial"/>
        </w:rPr>
        <w:t>eos</w:t>
      </w:r>
      <w:r w:rsidR="00915D5E">
        <w:rPr>
          <w:rFonts w:ascii="Arial" w:hAnsi="Arial"/>
        </w:rPr>
        <w:t xml:space="preserve"> being developed</w:t>
      </w:r>
      <w:r w:rsidR="00C84053">
        <w:rPr>
          <w:rFonts w:ascii="Arial" w:hAnsi="Arial"/>
        </w:rPr>
        <w:t>.</w:t>
      </w:r>
      <w:r w:rsidR="00E65CAD">
        <w:rPr>
          <w:rFonts w:ascii="Arial" w:hAnsi="Arial"/>
        </w:rPr>
        <w:t xml:space="preserve">  In addition, the meeting to receive a report on the 2 IECEx International Conferences held since the 2023 ExMC meeting, namel</w:t>
      </w:r>
      <w:r w:rsidR="004C23AD">
        <w:rPr>
          <w:rFonts w:ascii="Arial" w:hAnsi="Arial"/>
        </w:rPr>
        <w:t>y</w:t>
      </w:r>
      <w:r w:rsidR="00E65CAD">
        <w:rPr>
          <w:rFonts w:ascii="Arial" w:hAnsi="Arial"/>
        </w:rPr>
        <w:t>:</w:t>
      </w:r>
    </w:p>
    <w:p w14:paraId="0AA03C64" w14:textId="77777777" w:rsidR="00E65CAD" w:rsidRDefault="00E65CAD" w:rsidP="005C565C">
      <w:pPr>
        <w:ind w:left="720" w:hanging="1004"/>
        <w:rPr>
          <w:rFonts w:ascii="Arial" w:hAnsi="Arial"/>
        </w:rPr>
      </w:pPr>
    </w:p>
    <w:p w14:paraId="77412BA9" w14:textId="353763D0" w:rsidR="00E65CAD" w:rsidRDefault="00A9138A" w:rsidP="00A711CA">
      <w:pPr>
        <w:pStyle w:val="ListParagraph"/>
        <w:numPr>
          <w:ilvl w:val="0"/>
          <w:numId w:val="13"/>
        </w:numPr>
        <w:ind w:left="1080"/>
        <w:rPr>
          <w:rFonts w:ascii="Arial" w:hAnsi="Arial"/>
          <w:b/>
          <w:bCs/>
        </w:rPr>
      </w:pPr>
      <w:r>
        <w:rPr>
          <w:rFonts w:ascii="Arial" w:hAnsi="Arial"/>
          <w:b/>
          <w:bCs/>
        </w:rPr>
        <w:t>Safety of Equipment, Services and Personnel – Split March 2024</w:t>
      </w:r>
    </w:p>
    <w:p w14:paraId="5003378B" w14:textId="310A8900" w:rsidR="006B1493" w:rsidRDefault="00A9138A" w:rsidP="00370B50">
      <w:pPr>
        <w:pStyle w:val="ListParagraph"/>
        <w:numPr>
          <w:ilvl w:val="0"/>
          <w:numId w:val="13"/>
        </w:numPr>
        <w:ind w:left="1080"/>
        <w:rPr>
          <w:rFonts w:ascii="Arial" w:hAnsi="Arial"/>
          <w:b/>
          <w:bCs/>
        </w:rPr>
      </w:pPr>
      <w:r>
        <w:rPr>
          <w:rFonts w:ascii="Arial" w:hAnsi="Arial"/>
          <w:b/>
          <w:bCs/>
        </w:rPr>
        <w:t>2024 IECEx International Hydrogen Conference – Singapore May 2024</w:t>
      </w:r>
    </w:p>
    <w:p w14:paraId="7C368B21" w14:textId="1C39A9FE" w:rsidR="009123CD" w:rsidRDefault="009123CD" w:rsidP="009123CD">
      <w:pPr>
        <w:rPr>
          <w:rFonts w:ascii="Arial" w:hAnsi="Arial"/>
          <w:b/>
          <w:bCs/>
        </w:rPr>
      </w:pPr>
    </w:p>
    <w:p w14:paraId="6B3B2A2C" w14:textId="4C318FA6" w:rsidR="009123CD" w:rsidRDefault="009123CD" w:rsidP="009123CD">
      <w:pPr>
        <w:pStyle w:val="minnormal"/>
      </w:pPr>
      <w:r>
        <w:t xml:space="preserve">The Chair </w:t>
      </w:r>
      <w:r w:rsidR="00C2308A">
        <w:t xml:space="preserve">called on </w:t>
      </w:r>
      <w:r>
        <w:t>the Secretary to report on behalf of the convenor Dr Thorsten Arnhold.</w:t>
      </w:r>
    </w:p>
    <w:p w14:paraId="6BD8FCAB" w14:textId="36EFA7A7" w:rsidR="009123CD" w:rsidRDefault="009123CD" w:rsidP="009123CD">
      <w:pPr>
        <w:pStyle w:val="minnormal"/>
      </w:pPr>
    </w:p>
    <w:p w14:paraId="22FF88BD" w14:textId="79A068D2" w:rsidR="00AF24EF" w:rsidRDefault="00AF24EF" w:rsidP="009123CD">
      <w:pPr>
        <w:pStyle w:val="minnormal"/>
      </w:pPr>
      <w:r>
        <w:t>The Secretary gave a presentation (available on the meeting website)</w:t>
      </w:r>
      <w:r w:rsidR="00A13B0E">
        <w:t xml:space="preserve"> and reported</w:t>
      </w:r>
      <w:r>
        <w:t>:</w:t>
      </w:r>
    </w:p>
    <w:p w14:paraId="7A2DC6DE" w14:textId="36694BEA" w:rsidR="00AF24EF" w:rsidRDefault="00A13B0E" w:rsidP="00AF24EF">
      <w:pPr>
        <w:pStyle w:val="Minlist"/>
      </w:pPr>
      <w:r>
        <w:t>T</w:t>
      </w:r>
      <w:r w:rsidR="00AF24EF">
        <w:t>hat Thorsten had sent his apologies.</w:t>
      </w:r>
    </w:p>
    <w:p w14:paraId="79CE26C6" w14:textId="1703431D" w:rsidR="00AF24EF" w:rsidRDefault="00AF24EF" w:rsidP="00AF24EF">
      <w:pPr>
        <w:pStyle w:val="Minlist"/>
      </w:pPr>
      <w:r>
        <w:t>The terms of reference for the group</w:t>
      </w:r>
    </w:p>
    <w:p w14:paraId="73326E79" w14:textId="0D9BBDA2" w:rsidR="00AF24EF" w:rsidRDefault="00AF24EF" w:rsidP="00AF24EF">
      <w:pPr>
        <w:pStyle w:val="Minlist"/>
      </w:pPr>
      <w:r>
        <w:t>The group has not met in the last 12 months</w:t>
      </w:r>
    </w:p>
    <w:p w14:paraId="2AC6B8E9" w14:textId="345C6625" w:rsidR="00AF24EF" w:rsidRDefault="00AF24EF" w:rsidP="00AF24EF">
      <w:pPr>
        <w:pStyle w:val="Minlist"/>
      </w:pPr>
      <w:r>
        <w:t>They will be issuing a call for additional members as part of a general call for working group members.</w:t>
      </w:r>
    </w:p>
    <w:p w14:paraId="57C7736E" w14:textId="27273F81" w:rsidR="00AF24EF" w:rsidRDefault="00AF24EF" w:rsidP="00AF24EF">
      <w:pPr>
        <w:pStyle w:val="Minlist"/>
      </w:pPr>
      <w:r>
        <w:t>The key partners of the group.</w:t>
      </w:r>
    </w:p>
    <w:p w14:paraId="27BC0D35" w14:textId="0B74CB2F" w:rsidR="00AF24EF" w:rsidRDefault="00A13B0E" w:rsidP="00AF24EF">
      <w:pPr>
        <w:pStyle w:val="Minlist"/>
      </w:pPr>
      <w:r>
        <w:t>T</w:t>
      </w:r>
      <w:r w:rsidR="00AF24EF">
        <w:t>he events held in the last 12 months</w:t>
      </w:r>
    </w:p>
    <w:p w14:paraId="5E3FAC37" w14:textId="79F321B7" w:rsidR="00A13B0E" w:rsidRDefault="00A13B0E" w:rsidP="00AF24EF">
      <w:pPr>
        <w:pStyle w:val="Minlist"/>
      </w:pPr>
      <w:r>
        <w:lastRenderedPageBreak/>
        <w:t>Events are listed on the website as well copies of presentations made.</w:t>
      </w:r>
    </w:p>
    <w:p w14:paraId="520905E8" w14:textId="5E0516E5" w:rsidR="00AF24EF" w:rsidRDefault="00A13B0E" w:rsidP="00AF24EF">
      <w:pPr>
        <w:pStyle w:val="Minlist"/>
      </w:pPr>
      <w:r>
        <w:t>Detailed the animated video material currently available on the website, noting that there are options for ExCBs to have their own logos put on the videos and that some were available in multiple languages.</w:t>
      </w:r>
    </w:p>
    <w:p w14:paraId="044C24B0" w14:textId="782C26EB" w:rsidR="00A13B0E" w:rsidRDefault="00A13B0E" w:rsidP="00AF24EF">
      <w:pPr>
        <w:pStyle w:val="Minlist"/>
      </w:pPr>
      <w:r>
        <w:t>Regular articles are published in Hazardex</w:t>
      </w:r>
    </w:p>
    <w:p w14:paraId="1BF6CE61" w14:textId="3069DBC2" w:rsidR="00A13B0E" w:rsidRDefault="00A13B0E" w:rsidP="00AF24EF">
      <w:pPr>
        <w:pStyle w:val="Minlist"/>
      </w:pPr>
      <w:r>
        <w:t>Other activities</w:t>
      </w:r>
    </w:p>
    <w:p w14:paraId="68207339" w14:textId="3FF13211" w:rsidR="00A13B0E" w:rsidRDefault="00A13B0E" w:rsidP="00A13B0E">
      <w:pPr>
        <w:pStyle w:val="Minlist"/>
        <w:numPr>
          <w:ilvl w:val="0"/>
          <w:numId w:val="0"/>
        </w:numPr>
        <w:ind w:left="927" w:hanging="360"/>
      </w:pPr>
    </w:p>
    <w:p w14:paraId="231A8048" w14:textId="28842863" w:rsidR="00A13B0E" w:rsidRDefault="003F7F24" w:rsidP="003F7F24">
      <w:pPr>
        <w:pStyle w:val="minnormal"/>
      </w:pPr>
      <w:r>
        <w:t xml:space="preserve">The Chair thanked the Secretary for his report and invited comments or questions, with none raised the meeting agreed to record the following </w:t>
      </w:r>
      <w:r w:rsidR="00A13B0E">
        <w:t>decision.</w:t>
      </w:r>
    </w:p>
    <w:p w14:paraId="002446AA" w14:textId="6ED7ADD2" w:rsidR="004A517C" w:rsidRDefault="004A517C" w:rsidP="004A517C">
      <w:pPr>
        <w:rPr>
          <w:rFonts w:ascii="Arial" w:hAnsi="Arial"/>
          <w:b/>
          <w:bCs/>
        </w:rPr>
      </w:pPr>
    </w:p>
    <w:p w14:paraId="5E6E61A3" w14:textId="77777777" w:rsidR="004A517C" w:rsidRDefault="004A517C"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39</w:t>
      </w:r>
    </w:p>
    <w:p w14:paraId="4BA4A087" w14:textId="77777777" w:rsidR="004A517C" w:rsidRPr="002C59D1" w:rsidRDefault="004A517C" w:rsidP="002B40FE">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report from the Secretariat on behalf of ExMC WG17 Convener, Dr Thorsten Arnhold on the activities of </w:t>
      </w:r>
      <w:r>
        <w:rPr>
          <w:rFonts w:eastAsia="Calibri"/>
          <w:b w:val="0"/>
          <w:bCs/>
          <w:color w:val="3333FF"/>
          <w:sz w:val="22"/>
          <w:szCs w:val="22"/>
        </w:rPr>
        <w:t xml:space="preserve">ExMC </w:t>
      </w:r>
      <w:r w:rsidRPr="002C59D1">
        <w:rPr>
          <w:rFonts w:eastAsia="Calibri"/>
          <w:b w:val="0"/>
          <w:bCs/>
          <w:color w:val="3333FF"/>
          <w:sz w:val="22"/>
          <w:szCs w:val="22"/>
        </w:rPr>
        <w:t>WG</w:t>
      </w:r>
      <w:r>
        <w:rPr>
          <w:rFonts w:eastAsia="Calibri"/>
          <w:b w:val="0"/>
          <w:bCs/>
          <w:color w:val="3333FF"/>
          <w:sz w:val="22"/>
          <w:szCs w:val="22"/>
        </w:rPr>
        <w:t>17 since the 2023 ExMC meeting.</w:t>
      </w:r>
      <w:r w:rsidRPr="002C59D1">
        <w:rPr>
          <w:rFonts w:eastAsia="Calibri"/>
          <w:b w:val="0"/>
          <w:bCs/>
          <w:color w:val="3333FF"/>
          <w:sz w:val="22"/>
          <w:szCs w:val="22"/>
        </w:rPr>
        <w:t xml:space="preserve"> </w:t>
      </w:r>
    </w:p>
    <w:p w14:paraId="7676B77A" w14:textId="77777777" w:rsidR="004A517C" w:rsidRPr="004A517C" w:rsidRDefault="004A517C" w:rsidP="004A517C">
      <w:pPr>
        <w:rPr>
          <w:rFonts w:ascii="Arial" w:hAnsi="Arial"/>
          <w:b/>
          <w:bCs/>
        </w:rPr>
      </w:pPr>
    </w:p>
    <w:p w14:paraId="41E0EFC1" w14:textId="02560D44" w:rsidR="00713091" w:rsidRPr="008C1DE7" w:rsidRDefault="00713091" w:rsidP="00372488">
      <w:pPr>
        <w:pStyle w:val="Heading2"/>
        <w:ind w:left="567" w:hanging="1134"/>
      </w:pPr>
      <w:bookmarkStart w:id="12" w:name="_Hlk136954086"/>
      <w:r w:rsidRPr="008C1DE7">
        <w:t>Report from Convener of ExMC WG18, Technical Revision of OD 233</w:t>
      </w:r>
    </w:p>
    <w:p w14:paraId="05E1789C" w14:textId="77777777" w:rsidR="00A13B0E" w:rsidRDefault="00713091" w:rsidP="003C6CAF">
      <w:pPr>
        <w:ind w:left="567" w:hanging="1004"/>
        <w:rPr>
          <w:rFonts w:ascii="Arial" w:hAnsi="Arial"/>
        </w:rPr>
      </w:pPr>
      <w:r w:rsidRPr="008C1DE7">
        <w:rPr>
          <w:rFonts w:ascii="Arial" w:hAnsi="Arial"/>
          <w:b/>
          <w:bCs/>
        </w:rPr>
        <w:tab/>
      </w:r>
      <w:r w:rsidRPr="008C1DE7">
        <w:rPr>
          <w:rFonts w:ascii="Arial" w:hAnsi="Arial"/>
        </w:rPr>
        <w:t xml:space="preserve">Members to receive a report from the ExMC WG18 Convener, Dr Jim Munro </w:t>
      </w:r>
      <w:r w:rsidR="00D561A8" w:rsidRPr="008C1DE7">
        <w:rPr>
          <w:rFonts w:ascii="Arial" w:hAnsi="Arial"/>
        </w:rPr>
        <w:t xml:space="preserve">on progress </w:t>
      </w:r>
      <w:r w:rsidRPr="008C1DE7">
        <w:rPr>
          <w:rFonts w:ascii="Arial" w:hAnsi="Arial"/>
        </w:rPr>
        <w:t xml:space="preserve">with </w:t>
      </w:r>
      <w:r w:rsidR="00D561A8" w:rsidRPr="008C1DE7">
        <w:rPr>
          <w:rFonts w:ascii="Arial" w:hAnsi="Arial"/>
        </w:rPr>
        <w:t>activities</w:t>
      </w:r>
      <w:r w:rsidR="00C84053" w:rsidRPr="008C1DE7">
        <w:rPr>
          <w:rFonts w:ascii="Arial" w:hAnsi="Arial"/>
        </w:rPr>
        <w:t xml:space="preserve"> since the 202</w:t>
      </w:r>
      <w:r w:rsidR="00547798">
        <w:rPr>
          <w:rFonts w:ascii="Arial" w:hAnsi="Arial"/>
        </w:rPr>
        <w:t>3</w:t>
      </w:r>
      <w:r w:rsidR="00C84053" w:rsidRPr="008C1DE7">
        <w:rPr>
          <w:rFonts w:ascii="Arial" w:hAnsi="Arial"/>
        </w:rPr>
        <w:t xml:space="preserve"> ExMC Meeting.</w:t>
      </w:r>
    </w:p>
    <w:p w14:paraId="6B9D184E" w14:textId="77777777" w:rsidR="00A13B0E" w:rsidRDefault="00A13B0E" w:rsidP="003C6CAF">
      <w:pPr>
        <w:ind w:left="567" w:hanging="1004"/>
        <w:rPr>
          <w:rFonts w:ascii="Arial" w:hAnsi="Arial"/>
        </w:rPr>
      </w:pPr>
    </w:p>
    <w:p w14:paraId="2702EF99" w14:textId="4B497906" w:rsidR="00020F72" w:rsidRDefault="00020F72" w:rsidP="00020F72">
      <w:pPr>
        <w:pStyle w:val="minnormal"/>
      </w:pPr>
      <w:r>
        <w:t xml:space="preserve">The Chair </w:t>
      </w:r>
      <w:r w:rsidR="003F7F24">
        <w:t xml:space="preserve">invited </w:t>
      </w:r>
      <w:r>
        <w:t>Dr Munro to present his report.</w:t>
      </w:r>
    </w:p>
    <w:p w14:paraId="3CBAB18A" w14:textId="6139CFF3" w:rsidR="00020F72" w:rsidRDefault="00020F72" w:rsidP="00020F72">
      <w:pPr>
        <w:pStyle w:val="minnormal"/>
      </w:pPr>
    </w:p>
    <w:p w14:paraId="01EB8ECC" w14:textId="1D13A746" w:rsidR="00020F72" w:rsidRDefault="00020F72" w:rsidP="00020F72">
      <w:pPr>
        <w:pStyle w:val="minnormal"/>
      </w:pPr>
      <w:r>
        <w:t>Dr Munro reported</w:t>
      </w:r>
      <w:r w:rsidR="00901275">
        <w:t xml:space="preserve"> that:</w:t>
      </w:r>
    </w:p>
    <w:p w14:paraId="573F12D9" w14:textId="7B7CDF8C" w:rsidR="00020F72" w:rsidRDefault="00020F72" w:rsidP="00020F72">
      <w:pPr>
        <w:pStyle w:val="Minlist"/>
      </w:pPr>
      <w:r>
        <w:t>The group had not met in the last 12 months</w:t>
      </w:r>
    </w:p>
    <w:p w14:paraId="00990209" w14:textId="2BD33B7B" w:rsidR="00020F72" w:rsidRDefault="00020F72" w:rsidP="00020F72">
      <w:pPr>
        <w:pStyle w:val="Minlist"/>
      </w:pPr>
      <w:r>
        <w:t>There is associated work in TC31 of interest</w:t>
      </w:r>
    </w:p>
    <w:p w14:paraId="619D96C7" w14:textId="22C5CB5E" w:rsidR="00020F72" w:rsidRDefault="00020F72" w:rsidP="00020F72">
      <w:pPr>
        <w:pStyle w:val="Minlist"/>
      </w:pPr>
      <w:r>
        <w:t>The group had previously made some recommendations to the maintenance team for IEC 60079-33.</w:t>
      </w:r>
    </w:p>
    <w:p w14:paraId="1917A39A" w14:textId="7F8ABD09" w:rsidR="00020F72" w:rsidRDefault="00020F72" w:rsidP="00020F72">
      <w:pPr>
        <w:pStyle w:val="Minlist"/>
      </w:pPr>
      <w:r>
        <w:t>The formal revision process for that standard has commenced.</w:t>
      </w:r>
    </w:p>
    <w:p w14:paraId="088310B6" w14:textId="7D68F0C9" w:rsidR="00020F72" w:rsidRDefault="00020F72" w:rsidP="00020F72">
      <w:pPr>
        <w:pStyle w:val="Minlist"/>
      </w:pPr>
      <w:r>
        <w:t>He thinks that OD 233 will not need further consideration until the standard revision is closer to issue.</w:t>
      </w:r>
    </w:p>
    <w:p w14:paraId="3ACA2D1D" w14:textId="52206753" w:rsidR="00020F72" w:rsidRDefault="00020F72" w:rsidP="00020F72">
      <w:pPr>
        <w:pStyle w:val="Minlist"/>
        <w:numPr>
          <w:ilvl w:val="0"/>
          <w:numId w:val="0"/>
        </w:numPr>
        <w:ind w:left="567"/>
      </w:pPr>
    </w:p>
    <w:p w14:paraId="4028AAF1" w14:textId="0D51CC16" w:rsidR="00020F72" w:rsidRDefault="00020F72" w:rsidP="00020F72">
      <w:pPr>
        <w:pStyle w:val="Minlist"/>
        <w:numPr>
          <w:ilvl w:val="0"/>
          <w:numId w:val="0"/>
        </w:numPr>
        <w:ind w:left="567"/>
      </w:pPr>
      <w:r>
        <w:t xml:space="preserve">The </w:t>
      </w:r>
      <w:r w:rsidR="00901275">
        <w:t>C</w:t>
      </w:r>
      <w:r>
        <w:t xml:space="preserve">hair thanked Dr Munro for his report </w:t>
      </w:r>
      <w:r w:rsidR="003F7F24">
        <w:t xml:space="preserve">and invited comment or questions, with none raised the meeting agreed to record the </w:t>
      </w:r>
      <w:r>
        <w:t>following decision.</w:t>
      </w:r>
    </w:p>
    <w:p w14:paraId="6D5AA980" w14:textId="5CB4BB9C" w:rsidR="00713091" w:rsidRDefault="00713091" w:rsidP="003C6CAF">
      <w:pPr>
        <w:ind w:left="567" w:hanging="1004"/>
        <w:rPr>
          <w:rFonts w:ascii="Arial" w:hAnsi="Arial"/>
        </w:rPr>
      </w:pPr>
    </w:p>
    <w:p w14:paraId="4D5A9546" w14:textId="77777777" w:rsidR="004A517C" w:rsidRDefault="004A517C"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40</w:t>
      </w:r>
    </w:p>
    <w:p w14:paraId="271D6A42" w14:textId="77777777" w:rsidR="004A517C" w:rsidRPr="002C59D1" w:rsidRDefault="004A517C" w:rsidP="002B40FE">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 xml:space="preserve">a </w:t>
      </w:r>
      <w:r>
        <w:rPr>
          <w:rFonts w:eastAsia="Calibri"/>
          <w:b w:val="0"/>
          <w:bCs/>
          <w:color w:val="3333FF"/>
          <w:sz w:val="22"/>
          <w:szCs w:val="22"/>
        </w:rPr>
        <w:t xml:space="preserve">verbal </w:t>
      </w:r>
      <w:r w:rsidRPr="002C59D1">
        <w:rPr>
          <w:rFonts w:eastAsia="Calibri"/>
          <w:b w:val="0"/>
          <w:bCs/>
          <w:color w:val="3333FF"/>
          <w:sz w:val="22"/>
          <w:szCs w:val="22"/>
        </w:rPr>
        <w:t>report from ExMC WG1</w:t>
      </w:r>
      <w:r>
        <w:rPr>
          <w:rFonts w:eastAsia="Calibri"/>
          <w:b w:val="0"/>
          <w:bCs/>
          <w:color w:val="3333FF"/>
          <w:sz w:val="22"/>
          <w:szCs w:val="22"/>
        </w:rPr>
        <w:t>8</w:t>
      </w:r>
      <w:r w:rsidRPr="002C59D1">
        <w:rPr>
          <w:rFonts w:eastAsia="Calibri"/>
          <w:b w:val="0"/>
          <w:bCs/>
          <w:color w:val="3333FF"/>
          <w:sz w:val="22"/>
          <w:szCs w:val="22"/>
        </w:rPr>
        <w:t xml:space="preserve"> Convener, Dr </w:t>
      </w:r>
      <w:r>
        <w:rPr>
          <w:rFonts w:eastAsia="Calibri"/>
          <w:b w:val="0"/>
          <w:bCs/>
          <w:color w:val="3333FF"/>
          <w:sz w:val="22"/>
          <w:szCs w:val="22"/>
        </w:rPr>
        <w:t>Jim Munro</w:t>
      </w:r>
      <w:r w:rsidRPr="002C59D1">
        <w:rPr>
          <w:rFonts w:eastAsia="Calibri"/>
          <w:b w:val="0"/>
          <w:bCs/>
          <w:color w:val="3333FF"/>
          <w:sz w:val="22"/>
          <w:szCs w:val="22"/>
        </w:rPr>
        <w:t xml:space="preserve"> on the activities of </w:t>
      </w:r>
      <w:r>
        <w:rPr>
          <w:rFonts w:eastAsia="Calibri"/>
          <w:b w:val="0"/>
          <w:bCs/>
          <w:color w:val="3333FF"/>
          <w:sz w:val="22"/>
          <w:szCs w:val="22"/>
        </w:rPr>
        <w:t xml:space="preserve">ExMC </w:t>
      </w:r>
      <w:r w:rsidRPr="002C59D1">
        <w:rPr>
          <w:rFonts w:eastAsia="Calibri"/>
          <w:b w:val="0"/>
          <w:bCs/>
          <w:color w:val="3333FF"/>
          <w:sz w:val="22"/>
          <w:szCs w:val="22"/>
        </w:rPr>
        <w:t>WG</w:t>
      </w:r>
      <w:r>
        <w:rPr>
          <w:rFonts w:eastAsia="Calibri"/>
          <w:b w:val="0"/>
          <w:bCs/>
          <w:color w:val="3333FF"/>
          <w:sz w:val="22"/>
          <w:szCs w:val="22"/>
        </w:rPr>
        <w:t>18 since the 2023 ExMC meeting.</w:t>
      </w:r>
      <w:r w:rsidRPr="002C59D1">
        <w:rPr>
          <w:rFonts w:eastAsia="Calibri"/>
          <w:b w:val="0"/>
          <w:bCs/>
          <w:color w:val="3333FF"/>
          <w:sz w:val="22"/>
          <w:szCs w:val="22"/>
        </w:rPr>
        <w:t xml:space="preserve"> </w:t>
      </w:r>
    </w:p>
    <w:p w14:paraId="4A116226" w14:textId="77777777" w:rsidR="004A517C" w:rsidRPr="008C1DE7" w:rsidRDefault="004A517C" w:rsidP="003C6CAF">
      <w:pPr>
        <w:ind w:left="567" w:hanging="1004"/>
        <w:rPr>
          <w:rFonts w:ascii="Arial" w:hAnsi="Arial"/>
        </w:rPr>
      </w:pPr>
    </w:p>
    <w:bookmarkEnd w:id="12"/>
    <w:p w14:paraId="26E3D065" w14:textId="77777777" w:rsidR="00E83E3E" w:rsidRDefault="00E83E3E" w:rsidP="00370B50">
      <w:pPr>
        <w:rPr>
          <w:rFonts w:ascii="Arial" w:hAnsi="Arial"/>
          <w:b/>
          <w:bCs/>
        </w:rPr>
      </w:pPr>
    </w:p>
    <w:p w14:paraId="323DB6E0" w14:textId="04E28C8C" w:rsidR="006B1493" w:rsidRDefault="006C0932" w:rsidP="00372488">
      <w:pPr>
        <w:pStyle w:val="Heading2"/>
        <w:ind w:left="567" w:hanging="1134"/>
      </w:pPr>
      <w:r>
        <w:t>Other Working Groups or Other Matters</w:t>
      </w:r>
    </w:p>
    <w:p w14:paraId="02FF74D0" w14:textId="2B7C8785" w:rsidR="006C0932" w:rsidRPr="00A57C92" w:rsidRDefault="00A57C92" w:rsidP="003C6CAF">
      <w:pPr>
        <w:ind w:left="567"/>
        <w:rPr>
          <w:rFonts w:ascii="Arial" w:hAnsi="Arial"/>
        </w:rPr>
      </w:pPr>
      <w:r w:rsidRPr="00A57C92">
        <w:rPr>
          <w:rFonts w:ascii="Arial" w:hAnsi="Arial"/>
        </w:rPr>
        <w:t xml:space="preserve">Members are invited to raise any other items of a general nature </w:t>
      </w:r>
      <w:r>
        <w:rPr>
          <w:rFonts w:ascii="Arial" w:hAnsi="Arial"/>
        </w:rPr>
        <w:t>regarding Working Group activities</w:t>
      </w:r>
      <w:r w:rsidRPr="00A57C92">
        <w:rPr>
          <w:rFonts w:ascii="Arial" w:hAnsi="Arial"/>
        </w:rPr>
        <w:t>.</w:t>
      </w:r>
    </w:p>
    <w:p w14:paraId="7CFAE08B" w14:textId="31EF8869" w:rsidR="006C0932" w:rsidRDefault="006C0932" w:rsidP="005C565C">
      <w:pPr>
        <w:ind w:left="720" w:hanging="1004"/>
        <w:rPr>
          <w:rFonts w:ascii="Arial" w:hAnsi="Arial"/>
          <w:b/>
          <w:bCs/>
        </w:rPr>
      </w:pPr>
    </w:p>
    <w:p w14:paraId="4D510507" w14:textId="2EE07982" w:rsidR="004A517C" w:rsidRDefault="000C768A" w:rsidP="000C768A">
      <w:pPr>
        <w:pStyle w:val="minnormal"/>
        <w:rPr>
          <w:bCs/>
        </w:rPr>
      </w:pPr>
      <w:r>
        <w:t>No other matters were raised.</w:t>
      </w:r>
      <w:r w:rsidR="004A517C">
        <w:tab/>
      </w:r>
    </w:p>
    <w:p w14:paraId="3ECDE575" w14:textId="77777777" w:rsidR="004A517C" w:rsidRDefault="004A517C" w:rsidP="005C565C">
      <w:pPr>
        <w:ind w:left="720" w:hanging="1004"/>
        <w:rPr>
          <w:rFonts w:ascii="Arial" w:hAnsi="Arial"/>
          <w:b/>
          <w:bCs/>
        </w:rPr>
      </w:pPr>
    </w:p>
    <w:p w14:paraId="187791CD" w14:textId="77777777" w:rsidR="0065670E" w:rsidRDefault="0065670E" w:rsidP="005C565C">
      <w:pPr>
        <w:ind w:left="720" w:hanging="1004"/>
        <w:rPr>
          <w:rFonts w:ascii="Arial" w:hAnsi="Arial"/>
          <w:b/>
          <w:bCs/>
        </w:rPr>
      </w:pPr>
    </w:p>
    <w:p w14:paraId="4471B84B" w14:textId="074C4E53" w:rsidR="004E12D9" w:rsidRPr="002A213E" w:rsidRDefault="004E12D9" w:rsidP="002A213E">
      <w:pPr>
        <w:pStyle w:val="Heading1"/>
        <w:ind w:left="567" w:hanging="1134"/>
      </w:pPr>
      <w:r w:rsidRPr="002A213E">
        <w:t>IEC TC 31 MATTERS</w:t>
      </w:r>
    </w:p>
    <w:p w14:paraId="59B80078" w14:textId="3FA7D3FA" w:rsidR="00E3636B" w:rsidRPr="003D3E2E" w:rsidRDefault="00E3636B" w:rsidP="00AF24EF">
      <w:pPr>
        <w:pStyle w:val="Heading2"/>
        <w:ind w:left="567" w:hanging="1134"/>
      </w:pPr>
      <w:r w:rsidRPr="003D3E2E">
        <w:lastRenderedPageBreak/>
        <w:t>R</w:t>
      </w:r>
      <w:r w:rsidR="004E12D9">
        <w:t>eport from I</w:t>
      </w:r>
      <w:r w:rsidRPr="003D3E2E">
        <w:t>EC TC 31</w:t>
      </w:r>
      <w:r w:rsidR="004E12D9">
        <w:t xml:space="preserve"> Chair</w:t>
      </w:r>
    </w:p>
    <w:p w14:paraId="02F6D2AA" w14:textId="2EC6D70F" w:rsidR="004E12D9" w:rsidRDefault="00E3636B" w:rsidP="00AF24EF">
      <w:pPr>
        <w:ind w:left="567" w:hanging="708"/>
        <w:rPr>
          <w:rFonts w:ascii="Arial" w:hAnsi="Arial"/>
        </w:rPr>
      </w:pPr>
      <w:r w:rsidRPr="003D3E2E">
        <w:rPr>
          <w:rFonts w:ascii="Arial" w:hAnsi="Arial"/>
          <w:b/>
          <w:bCs/>
        </w:rPr>
        <w:tab/>
      </w:r>
      <w:r w:rsidR="00B25590" w:rsidRPr="003D3E2E">
        <w:rPr>
          <w:rFonts w:ascii="Arial" w:hAnsi="Arial"/>
        </w:rPr>
        <w:t>Members t</w:t>
      </w:r>
      <w:r w:rsidRPr="003D3E2E">
        <w:rPr>
          <w:rFonts w:ascii="Arial" w:hAnsi="Arial"/>
        </w:rPr>
        <w:t xml:space="preserve">o </w:t>
      </w:r>
      <w:r w:rsidRPr="003D3E2E">
        <w:rPr>
          <w:rFonts w:ascii="Arial" w:hAnsi="Arial"/>
          <w:u w:val="single"/>
        </w:rPr>
        <w:t>receive a report</w:t>
      </w:r>
      <w:r w:rsidRPr="003D3E2E">
        <w:rPr>
          <w:rFonts w:ascii="Arial" w:hAnsi="Arial"/>
        </w:rPr>
        <w:t xml:space="preserve"> </w:t>
      </w:r>
      <w:r w:rsidR="00EB39D0" w:rsidRPr="003D3E2E">
        <w:rPr>
          <w:rFonts w:ascii="Arial" w:hAnsi="Arial"/>
        </w:rPr>
        <w:t xml:space="preserve">on </w:t>
      </w:r>
      <w:r w:rsidR="006A7ADF" w:rsidRPr="003D3E2E">
        <w:rPr>
          <w:rFonts w:ascii="Arial" w:hAnsi="Arial"/>
        </w:rPr>
        <w:t xml:space="preserve">IEC </w:t>
      </w:r>
      <w:r w:rsidRPr="003D3E2E">
        <w:rPr>
          <w:rFonts w:ascii="Arial" w:hAnsi="Arial"/>
        </w:rPr>
        <w:t>TC 31 activities</w:t>
      </w:r>
      <w:r w:rsidR="004E12D9">
        <w:rPr>
          <w:rFonts w:ascii="Arial" w:hAnsi="Arial"/>
        </w:rPr>
        <w:t xml:space="preserve"> from the TC 31 Chair, Dr Martin Thedens.</w:t>
      </w:r>
    </w:p>
    <w:p w14:paraId="33CD2345" w14:textId="77777777" w:rsidR="00370B50" w:rsidRDefault="00370B50" w:rsidP="00AF24EF">
      <w:pPr>
        <w:rPr>
          <w:rFonts w:ascii="Arial" w:hAnsi="Arial"/>
        </w:rPr>
      </w:pPr>
    </w:p>
    <w:p w14:paraId="5FCEE6B4" w14:textId="77777777" w:rsidR="00370B50" w:rsidRPr="00376C4C" w:rsidRDefault="00370B50" w:rsidP="00AF24EF">
      <w:pPr>
        <w:rPr>
          <w:rFonts w:ascii="Arial" w:hAnsi="Arial" w:cs="Arial"/>
          <w:b/>
          <w:u w:val="single"/>
        </w:rPr>
      </w:pPr>
      <w:r>
        <w:rPr>
          <w:rFonts w:ascii="Arial" w:hAnsi="Arial"/>
        </w:rPr>
        <w:tab/>
      </w:r>
      <w:r w:rsidRPr="00376C4C">
        <w:rPr>
          <w:rFonts w:ascii="Arial" w:hAnsi="Arial" w:cs="Arial"/>
          <w:b/>
          <w:u w:val="single"/>
        </w:rPr>
        <w:t>Document for Consideration</w:t>
      </w:r>
      <w:r>
        <w:rPr>
          <w:rFonts w:ascii="Arial" w:hAnsi="Arial" w:cs="Arial"/>
          <w:b/>
          <w:u w:val="single"/>
        </w:rPr>
        <w:t>/Noting</w:t>
      </w:r>
      <w:r w:rsidRPr="00376C4C">
        <w:rPr>
          <w:rFonts w:ascii="Arial" w:hAnsi="Arial" w:cs="Arial"/>
          <w:b/>
          <w:u w:val="single"/>
        </w:rPr>
        <w:t>:</w:t>
      </w:r>
    </w:p>
    <w:p w14:paraId="1F758306" w14:textId="73BE478B" w:rsidR="00370B50" w:rsidRPr="000C768A" w:rsidRDefault="00370B50" w:rsidP="00AF24EF">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szCs w:val="24"/>
        </w:rPr>
      </w:pPr>
      <w:r w:rsidRPr="000F7503">
        <w:rPr>
          <w:rFonts w:cs="Arial"/>
          <w:szCs w:val="24"/>
        </w:rPr>
        <w:t>ExMC/2102/INF</w:t>
      </w:r>
      <w:r w:rsidRPr="00376C4C">
        <w:rPr>
          <w:rFonts w:cs="Arial"/>
          <w:szCs w:val="24"/>
        </w:rPr>
        <w:t xml:space="preserve"> – </w:t>
      </w:r>
      <w:r w:rsidRPr="00376C4C">
        <w:rPr>
          <w:rFonts w:cs="Arial"/>
          <w:b w:val="0"/>
          <w:bCs/>
          <w:szCs w:val="24"/>
        </w:rPr>
        <w:t xml:space="preserve">Report from </w:t>
      </w:r>
      <w:r>
        <w:rPr>
          <w:rFonts w:cs="Arial"/>
          <w:b w:val="0"/>
          <w:bCs/>
          <w:szCs w:val="24"/>
        </w:rPr>
        <w:t>IEC TC 31 Chair</w:t>
      </w:r>
    </w:p>
    <w:p w14:paraId="0BEFF781" w14:textId="0FF6C212" w:rsidR="000C768A" w:rsidRDefault="000C768A" w:rsidP="000C768A">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087FD47B" w14:textId="3C055FD3" w:rsidR="000C768A" w:rsidRDefault="000C768A" w:rsidP="000C768A">
      <w:pPr>
        <w:pStyle w:val="minnormal"/>
      </w:pPr>
      <w:r>
        <w:t>The Chair asked Dr Krause to present the report on the behalf of Dr Thedens.</w:t>
      </w:r>
    </w:p>
    <w:p w14:paraId="3539E829" w14:textId="18C59D6D" w:rsidR="000C768A" w:rsidRDefault="000C768A" w:rsidP="000C768A">
      <w:pPr>
        <w:pStyle w:val="minnormal"/>
      </w:pPr>
    </w:p>
    <w:p w14:paraId="70352ACC" w14:textId="3CE3CE13" w:rsidR="00901275" w:rsidRDefault="00901275" w:rsidP="000C768A">
      <w:pPr>
        <w:pStyle w:val="minnormal"/>
      </w:pPr>
      <w:r>
        <w:t>Dr Krause gave a summary of the IEC TC 31 Chair report, noting:</w:t>
      </w:r>
    </w:p>
    <w:p w14:paraId="41E0E77B" w14:textId="6C1D2F2D" w:rsidR="00901275" w:rsidRDefault="00901275" w:rsidP="000C768A">
      <w:pPr>
        <w:pStyle w:val="minnormal"/>
      </w:pPr>
    </w:p>
    <w:p w14:paraId="36A7B4DA" w14:textId="28A7C1E9" w:rsidR="00901275" w:rsidRDefault="00901275" w:rsidP="00901275">
      <w:pPr>
        <w:pStyle w:val="Minlist"/>
      </w:pPr>
      <w:r>
        <w:t>The location and activities of the TC31 meetings over the year</w:t>
      </w:r>
    </w:p>
    <w:p w14:paraId="46C6DCEA" w14:textId="78664AA1" w:rsidR="00901275" w:rsidRDefault="00901275" w:rsidP="00901275">
      <w:pPr>
        <w:pStyle w:val="Minlist"/>
      </w:pPr>
      <w:r>
        <w:t>TC31 plenary decisions of interest to the IECEx</w:t>
      </w:r>
    </w:p>
    <w:p w14:paraId="65125103" w14:textId="7C0475B8" w:rsidR="000C768A" w:rsidRDefault="00901275" w:rsidP="00901275">
      <w:pPr>
        <w:pStyle w:val="Minlist"/>
      </w:pPr>
      <w:r>
        <w:t>TC31 Chair’s Advisory Group resolutions of interest to the IECEx</w:t>
      </w:r>
    </w:p>
    <w:p w14:paraId="52251791" w14:textId="2D4C0347" w:rsidR="003A6445" w:rsidRDefault="003A6445" w:rsidP="00901275">
      <w:pPr>
        <w:pStyle w:val="Minlist"/>
      </w:pPr>
      <w:r>
        <w:t>Plans for future TC31 meetings</w:t>
      </w:r>
    </w:p>
    <w:p w14:paraId="5826820C" w14:textId="0F872535" w:rsidR="003A6445" w:rsidRDefault="003A6445" w:rsidP="00901275">
      <w:pPr>
        <w:pStyle w:val="Minlist"/>
      </w:pPr>
      <w:r>
        <w:t>Standards and associated documents issued recently.</w:t>
      </w:r>
    </w:p>
    <w:p w14:paraId="4EAB1727" w14:textId="7C3EA5D1" w:rsidR="003A6445" w:rsidRDefault="003A6445" w:rsidP="00901275">
      <w:pPr>
        <w:pStyle w:val="Minlist"/>
      </w:pPr>
      <w:r>
        <w:t>Documents reaching completion.</w:t>
      </w:r>
    </w:p>
    <w:p w14:paraId="0A6C45E7" w14:textId="07E92CD5" w:rsidR="003A6445" w:rsidRDefault="003A6445" w:rsidP="00901275">
      <w:pPr>
        <w:pStyle w:val="Minlist"/>
      </w:pPr>
      <w:r>
        <w:t>New projects likely to be of interest to the IECEx.</w:t>
      </w:r>
    </w:p>
    <w:p w14:paraId="17698C19" w14:textId="45430C3E" w:rsidR="003A6445" w:rsidRDefault="003A6445" w:rsidP="00901275">
      <w:pPr>
        <w:pStyle w:val="Minlist"/>
      </w:pPr>
      <w:r>
        <w:t>There was a standing invitation for the IECEx to present to TC31 meetings.</w:t>
      </w:r>
    </w:p>
    <w:p w14:paraId="38397BF1" w14:textId="4486FA05" w:rsidR="00853F18" w:rsidRDefault="00853F18" w:rsidP="00853F18">
      <w:pPr>
        <w:pStyle w:val="Minlist"/>
        <w:numPr>
          <w:ilvl w:val="0"/>
          <w:numId w:val="0"/>
        </w:numPr>
        <w:ind w:left="927"/>
      </w:pPr>
    </w:p>
    <w:p w14:paraId="093262D1" w14:textId="73274289" w:rsidR="00853F18" w:rsidRDefault="00853F18" w:rsidP="00853F18">
      <w:pPr>
        <w:pStyle w:val="minnormal"/>
      </w:pPr>
      <w:r>
        <w:t>He also passed on the warm regards of Dr Theden</w:t>
      </w:r>
      <w:r w:rsidR="0059574F">
        <w:t>s</w:t>
      </w:r>
      <w:r>
        <w:t xml:space="preserve"> for a successful meeting.</w:t>
      </w:r>
    </w:p>
    <w:p w14:paraId="7C620F3E" w14:textId="58EFC298" w:rsidR="000C768A" w:rsidRDefault="000C768A" w:rsidP="000C768A">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65542AFE" w14:textId="06E3FBD8" w:rsidR="003A6445" w:rsidRDefault="003A6445" w:rsidP="003A6445">
      <w:pPr>
        <w:pStyle w:val="Minlist"/>
        <w:numPr>
          <w:ilvl w:val="0"/>
          <w:numId w:val="0"/>
        </w:numPr>
        <w:ind w:left="567"/>
      </w:pPr>
      <w:bookmarkStart w:id="13" w:name="_Hlk181366613"/>
      <w:r>
        <w:t xml:space="preserve">The Chair thanked Dr Krause for his report and </w:t>
      </w:r>
      <w:r w:rsidR="00071BAC">
        <w:t xml:space="preserve">in the absence of any comments or questions the meeting agreed to record the </w:t>
      </w:r>
      <w:r>
        <w:t>following decision.</w:t>
      </w:r>
    </w:p>
    <w:bookmarkEnd w:id="13"/>
    <w:p w14:paraId="64195F8D" w14:textId="30E1CAE0" w:rsidR="004A517C" w:rsidRDefault="004A517C" w:rsidP="002B40FE">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578"/>
        <w:rPr>
          <w:rFonts w:cs="Arial"/>
          <w:szCs w:val="24"/>
        </w:rPr>
      </w:pPr>
    </w:p>
    <w:p w14:paraId="25C5251B" w14:textId="77777777" w:rsidR="00CD3048" w:rsidRDefault="00CD3048"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41</w:t>
      </w:r>
    </w:p>
    <w:p w14:paraId="172D481D" w14:textId="77777777" w:rsidR="00CD3048" w:rsidRDefault="00CD3048" w:rsidP="002B40F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w:t>
      </w:r>
      <w:r>
        <w:rPr>
          <w:rFonts w:ascii="Arial" w:eastAsia="Calibri" w:hAnsi="Arial"/>
          <w:color w:val="3333FF"/>
          <w:sz w:val="22"/>
          <w:szCs w:val="20"/>
        </w:rPr>
        <w:t>m</w:t>
      </w:r>
      <w:r w:rsidRPr="000F5D76">
        <w:rPr>
          <w:rFonts w:ascii="Arial" w:eastAsia="Calibri" w:hAnsi="Arial"/>
          <w:color w:val="3333FF"/>
          <w:sz w:val="22"/>
          <w:szCs w:val="20"/>
        </w:rPr>
        <w:t xml:space="preserve">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(as previously circulated as ExMC/2102/INF) by Dr Krause on behalf of </w:t>
      </w:r>
      <w:r w:rsidRPr="000F5D76">
        <w:rPr>
          <w:rFonts w:ascii="Arial" w:eastAsia="Calibri" w:hAnsi="Arial"/>
          <w:color w:val="3333FF"/>
          <w:sz w:val="22"/>
          <w:szCs w:val="20"/>
        </w:rPr>
        <w:t>the IEC TC31 Chairman,</w:t>
      </w:r>
      <w:r>
        <w:rPr>
          <w:rFonts w:ascii="Arial" w:eastAsia="Calibri" w:hAnsi="Arial"/>
          <w:color w:val="3333FF"/>
          <w:sz w:val="22"/>
          <w:szCs w:val="20"/>
        </w:rPr>
        <w:t xml:space="preserve"> </w:t>
      </w:r>
      <w:r w:rsidRPr="0012086A">
        <w:rPr>
          <w:rFonts w:ascii="Arial" w:eastAsia="Calibri" w:hAnsi="Arial"/>
          <w:color w:val="3333FF"/>
          <w:sz w:val="22"/>
          <w:szCs w:val="20"/>
        </w:rPr>
        <w:t>Dr Martin Thedens</w:t>
      </w:r>
      <w:r w:rsidRPr="000F5D76">
        <w:rPr>
          <w:rFonts w:ascii="Arial" w:eastAsia="Calibri" w:hAnsi="Arial"/>
          <w:color w:val="3333FF"/>
          <w:sz w:val="22"/>
          <w:szCs w:val="20"/>
        </w:rPr>
        <w:t xml:space="preserve"> on </w:t>
      </w:r>
      <w:r>
        <w:rPr>
          <w:rFonts w:ascii="Arial" w:eastAsia="Calibri" w:hAnsi="Arial"/>
          <w:color w:val="3333FF"/>
          <w:sz w:val="22"/>
          <w:szCs w:val="20"/>
        </w:rPr>
        <w:t>IEC TC 31</w:t>
      </w:r>
      <w:r w:rsidRPr="000F5D76">
        <w:rPr>
          <w:rFonts w:ascii="Arial" w:eastAsia="Calibri" w:hAnsi="Arial"/>
          <w:color w:val="3333FF"/>
          <w:sz w:val="22"/>
          <w:szCs w:val="20"/>
        </w:rPr>
        <w:t xml:space="preserve"> activities and work since the</w:t>
      </w:r>
      <w:r>
        <w:rPr>
          <w:rFonts w:ascii="Arial" w:eastAsia="Calibri" w:hAnsi="Arial"/>
          <w:color w:val="3333FF"/>
          <w:sz w:val="22"/>
          <w:szCs w:val="20"/>
        </w:rPr>
        <w:t xml:space="preserve"> 2023</w:t>
      </w:r>
      <w:r w:rsidRPr="000F5D76">
        <w:rPr>
          <w:rFonts w:ascii="Arial" w:eastAsia="Calibri" w:hAnsi="Arial"/>
          <w:color w:val="3333FF"/>
          <w:sz w:val="22"/>
          <w:szCs w:val="20"/>
        </w:rPr>
        <w:t xml:space="preserve"> ExMC </w:t>
      </w:r>
      <w:r>
        <w:rPr>
          <w:rFonts w:ascii="Arial" w:eastAsia="Calibri" w:hAnsi="Arial"/>
          <w:color w:val="3333FF"/>
          <w:sz w:val="22"/>
          <w:szCs w:val="20"/>
        </w:rPr>
        <w:t>m</w:t>
      </w:r>
      <w:r w:rsidRPr="000F5D76">
        <w:rPr>
          <w:rFonts w:ascii="Arial" w:eastAsia="Calibri" w:hAnsi="Arial"/>
          <w:color w:val="3333FF"/>
          <w:sz w:val="22"/>
          <w:szCs w:val="20"/>
        </w:rPr>
        <w:t>eeting</w:t>
      </w:r>
      <w:r>
        <w:rPr>
          <w:rFonts w:ascii="Arial" w:eastAsia="Calibri" w:hAnsi="Arial"/>
          <w:color w:val="3333FF"/>
          <w:sz w:val="22"/>
          <w:szCs w:val="20"/>
        </w:rPr>
        <w:t>.</w:t>
      </w:r>
    </w:p>
    <w:p w14:paraId="6130BCBA" w14:textId="77777777" w:rsidR="00CD3048" w:rsidRPr="00376C4C" w:rsidRDefault="00CD3048" w:rsidP="002B40FE">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578"/>
        <w:rPr>
          <w:rFonts w:cs="Arial"/>
          <w:szCs w:val="24"/>
        </w:rPr>
      </w:pPr>
    </w:p>
    <w:p w14:paraId="51FC79C8" w14:textId="77777777" w:rsidR="004E12D9" w:rsidRDefault="004E12D9" w:rsidP="005C565C">
      <w:pPr>
        <w:ind w:left="708" w:hanging="708"/>
        <w:rPr>
          <w:rFonts w:ascii="Arial" w:hAnsi="Arial"/>
        </w:rPr>
      </w:pPr>
    </w:p>
    <w:p w14:paraId="5DD8C613" w14:textId="431F03D5" w:rsidR="004E12D9" w:rsidRPr="004E12D9" w:rsidRDefault="004E12D9" w:rsidP="00372488">
      <w:pPr>
        <w:pStyle w:val="Heading2"/>
        <w:ind w:left="567" w:hanging="1134"/>
      </w:pPr>
      <w:r>
        <w:t xml:space="preserve">Report from IEC TC 31 JWG 50 </w:t>
      </w:r>
      <w:r w:rsidRPr="004E12D9">
        <w:t>standards coordination with IECEx</w:t>
      </w:r>
    </w:p>
    <w:p w14:paraId="60339E44" w14:textId="01748D0F" w:rsidR="00E3636B" w:rsidRDefault="00E3636B" w:rsidP="003C6CAF">
      <w:pPr>
        <w:ind w:left="567" w:hanging="708"/>
        <w:rPr>
          <w:rFonts w:ascii="Arial" w:hAnsi="Arial"/>
        </w:rPr>
      </w:pPr>
      <w:r w:rsidRPr="003D3E2E">
        <w:rPr>
          <w:rFonts w:ascii="Arial" w:hAnsi="Arial"/>
        </w:rPr>
        <w:t xml:space="preserve"> </w:t>
      </w:r>
      <w:r w:rsidR="004E12D9">
        <w:rPr>
          <w:rFonts w:ascii="Arial" w:hAnsi="Arial"/>
        </w:rPr>
        <w:tab/>
        <w:t xml:space="preserve">Members to receive a report and update from the TC 31 JWG 50 Convener, Mr </w:t>
      </w:r>
      <w:r w:rsidR="006B1493">
        <w:rPr>
          <w:rFonts w:ascii="Arial" w:hAnsi="Arial"/>
        </w:rPr>
        <w:t>Tim Krause</w:t>
      </w:r>
      <w:r w:rsidR="004E12D9">
        <w:rPr>
          <w:rFonts w:ascii="Arial" w:hAnsi="Arial"/>
        </w:rPr>
        <w:t xml:space="preserve">. </w:t>
      </w:r>
    </w:p>
    <w:p w14:paraId="6F542029" w14:textId="0962A914" w:rsidR="003A6445" w:rsidRDefault="003A6445" w:rsidP="003C6CAF">
      <w:pPr>
        <w:ind w:left="567" w:hanging="708"/>
        <w:rPr>
          <w:rFonts w:ascii="Arial" w:hAnsi="Arial"/>
        </w:rPr>
      </w:pPr>
    </w:p>
    <w:p w14:paraId="2317507D" w14:textId="77777777" w:rsidR="00853F18" w:rsidRPr="00376C4C" w:rsidRDefault="00853F18" w:rsidP="00457B43">
      <w:pPr>
        <w:ind w:firstLine="567"/>
        <w:rPr>
          <w:rFonts w:ascii="Arial" w:hAnsi="Arial" w:cs="Arial"/>
          <w:b/>
          <w:u w:val="single"/>
        </w:rPr>
      </w:pPr>
      <w:r w:rsidRPr="00376C4C">
        <w:rPr>
          <w:rFonts w:ascii="Arial" w:hAnsi="Arial" w:cs="Arial"/>
          <w:b/>
          <w:u w:val="single"/>
        </w:rPr>
        <w:t>Document for Consideration</w:t>
      </w:r>
      <w:r>
        <w:rPr>
          <w:rFonts w:ascii="Arial" w:hAnsi="Arial" w:cs="Arial"/>
          <w:b/>
          <w:u w:val="single"/>
        </w:rPr>
        <w:t>/Noting</w:t>
      </w:r>
      <w:r w:rsidRPr="00376C4C">
        <w:rPr>
          <w:rFonts w:ascii="Arial" w:hAnsi="Arial" w:cs="Arial"/>
          <w:b/>
          <w:u w:val="single"/>
        </w:rPr>
        <w:t>:</w:t>
      </w:r>
    </w:p>
    <w:p w14:paraId="50779CA2" w14:textId="69F2A0E9" w:rsidR="00853F18" w:rsidRPr="000C768A" w:rsidRDefault="00853F18" w:rsidP="00853F18">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szCs w:val="24"/>
        </w:rPr>
      </w:pPr>
      <w:r>
        <w:t>ExMC/2098/R</w:t>
      </w:r>
      <w:r w:rsidRPr="00376C4C">
        <w:rPr>
          <w:rFonts w:cs="Arial"/>
          <w:szCs w:val="24"/>
        </w:rPr>
        <w:t xml:space="preserve">– </w:t>
      </w:r>
      <w:r w:rsidRPr="00376C4C">
        <w:rPr>
          <w:rFonts w:cs="Arial"/>
          <w:b w:val="0"/>
          <w:bCs/>
          <w:szCs w:val="24"/>
        </w:rPr>
        <w:t>Report fro</w:t>
      </w:r>
      <w:r>
        <w:rPr>
          <w:rFonts w:cs="Arial"/>
          <w:b w:val="0"/>
          <w:bCs/>
          <w:szCs w:val="24"/>
        </w:rPr>
        <w:t>m JWG 50</w:t>
      </w:r>
      <w:r w:rsidR="0039087A">
        <w:rPr>
          <w:rFonts w:cs="Arial"/>
          <w:b w:val="0"/>
          <w:bCs/>
          <w:szCs w:val="24"/>
        </w:rPr>
        <w:t xml:space="preserve"> &amp; TC31 Liaison.</w:t>
      </w:r>
    </w:p>
    <w:p w14:paraId="41D68E4F" w14:textId="5F1E3288" w:rsidR="003A6445" w:rsidRDefault="003A6445" w:rsidP="0039087A">
      <w:pPr>
        <w:pStyle w:val="minnormal"/>
      </w:pPr>
    </w:p>
    <w:p w14:paraId="7551BC2B" w14:textId="5D1FE2AB" w:rsidR="0039087A" w:rsidRDefault="0039087A" w:rsidP="0039087A">
      <w:pPr>
        <w:pStyle w:val="minnormal"/>
      </w:pPr>
      <w:r>
        <w:t xml:space="preserve">The Chair </w:t>
      </w:r>
      <w:r w:rsidR="00071BAC">
        <w:t xml:space="preserve">invited </w:t>
      </w:r>
      <w:r>
        <w:t>Dr Krause to present his report.</w:t>
      </w:r>
    </w:p>
    <w:p w14:paraId="0D96526B" w14:textId="77777777" w:rsidR="0039087A" w:rsidRDefault="0039087A" w:rsidP="0039087A">
      <w:pPr>
        <w:pStyle w:val="minnormal"/>
      </w:pPr>
    </w:p>
    <w:p w14:paraId="139ED351" w14:textId="5FE5C975" w:rsidR="0039087A" w:rsidRDefault="0039087A" w:rsidP="0039087A">
      <w:pPr>
        <w:pStyle w:val="minnormal"/>
      </w:pPr>
      <w:r>
        <w:t xml:space="preserve">Dr Krause noted that this report was a combined report from both JWG </w:t>
      </w:r>
      <w:r w:rsidR="00CB007F">
        <w:t>50 and</w:t>
      </w:r>
      <w:r>
        <w:t xml:space="preserve"> TC31 Liaison. He would also add some updates from the meeting held this week.</w:t>
      </w:r>
    </w:p>
    <w:p w14:paraId="3C01E794" w14:textId="301DF4AB" w:rsidR="0039087A" w:rsidRDefault="0039087A" w:rsidP="0039087A">
      <w:pPr>
        <w:pStyle w:val="minnormal"/>
      </w:pPr>
    </w:p>
    <w:p w14:paraId="08400277" w14:textId="5DDB8FC2" w:rsidR="0039087A" w:rsidRDefault="0039087A" w:rsidP="0039087A">
      <w:pPr>
        <w:pStyle w:val="minnormal"/>
      </w:pPr>
      <w:r>
        <w:lastRenderedPageBreak/>
        <w:t>Dr Krause reported:</w:t>
      </w:r>
    </w:p>
    <w:p w14:paraId="747FF108" w14:textId="2EED0721" w:rsidR="0039087A" w:rsidRDefault="00F03D36" w:rsidP="0039087A">
      <w:pPr>
        <w:pStyle w:val="Minlist"/>
      </w:pPr>
      <w:r>
        <w:t>That i</w:t>
      </w:r>
      <w:r w:rsidR="0039087A">
        <w:t>n the last year there had been three meetings.</w:t>
      </w:r>
    </w:p>
    <w:p w14:paraId="6F1D6D81" w14:textId="6C2723B7" w:rsidR="0039087A" w:rsidRDefault="0039087A" w:rsidP="0039087A">
      <w:pPr>
        <w:pStyle w:val="Minlist"/>
      </w:pPr>
      <w:r>
        <w:t>The number of decision sheets communicated with TC31 and the</w:t>
      </w:r>
      <w:r w:rsidR="00E028D2">
        <w:t>ir status.</w:t>
      </w:r>
    </w:p>
    <w:p w14:paraId="34920FFA" w14:textId="44A46610" w:rsidR="00E028D2" w:rsidRDefault="00F03D36" w:rsidP="0039087A">
      <w:pPr>
        <w:pStyle w:val="Minlist"/>
      </w:pPr>
      <w:r>
        <w:t xml:space="preserve">That </w:t>
      </w:r>
      <w:r w:rsidR="00E028D2">
        <w:t>Decision sheets from 2018</w:t>
      </w:r>
      <w:r>
        <w:t>,</w:t>
      </w:r>
      <w:r w:rsidR="00E028D2">
        <w:t xml:space="preserve"> </w:t>
      </w:r>
      <w:r w:rsidR="00957DA0">
        <w:t xml:space="preserve">as part of the maintenance process in OD 035 </w:t>
      </w:r>
      <w:r w:rsidR="00E028D2">
        <w:t>had been considered by TC31 with responses returned to ExTAG.</w:t>
      </w:r>
    </w:p>
    <w:p w14:paraId="1E76492A" w14:textId="6C242C3F" w:rsidR="00E028D2" w:rsidRDefault="00957DA0" w:rsidP="0039087A">
      <w:pPr>
        <w:pStyle w:val="Minlist"/>
      </w:pPr>
      <w:r>
        <w:t xml:space="preserve">The report </w:t>
      </w:r>
      <w:r w:rsidR="00C942CF">
        <w:t>had</w:t>
      </w:r>
      <w:r>
        <w:t xml:space="preserve"> a list of items that </w:t>
      </w:r>
      <w:r w:rsidR="008C41AC">
        <w:t>included:</w:t>
      </w:r>
    </w:p>
    <w:p w14:paraId="6B74B355" w14:textId="736D3D61" w:rsidR="00957DA0" w:rsidRDefault="00957DA0" w:rsidP="00957DA0">
      <w:pPr>
        <w:pStyle w:val="Minlist"/>
        <w:numPr>
          <w:ilvl w:val="1"/>
          <w:numId w:val="39"/>
        </w:numPr>
      </w:pPr>
      <w:r>
        <w:t>References to IECEx documents in TC31 documents.</w:t>
      </w:r>
    </w:p>
    <w:p w14:paraId="40D8A434" w14:textId="135C4930" w:rsidR="00957DA0" w:rsidRDefault="008C41AC" w:rsidP="00957DA0">
      <w:pPr>
        <w:pStyle w:val="Minlist"/>
        <w:numPr>
          <w:ilvl w:val="1"/>
          <w:numId w:val="39"/>
        </w:numPr>
      </w:pPr>
      <w:r>
        <w:t>Harmonisation in the use of the spark test apparatus.</w:t>
      </w:r>
    </w:p>
    <w:p w14:paraId="56707693" w14:textId="65375D39" w:rsidR="008C41AC" w:rsidRDefault="008C41AC" w:rsidP="00957DA0">
      <w:pPr>
        <w:pStyle w:val="Minlist"/>
        <w:numPr>
          <w:ilvl w:val="1"/>
          <w:numId w:val="39"/>
        </w:numPr>
      </w:pPr>
      <w:r>
        <w:t>Appointment of Ms Maria Brodel as co-convenor.</w:t>
      </w:r>
    </w:p>
    <w:p w14:paraId="512EF5E0" w14:textId="269AED75" w:rsidR="008C41AC" w:rsidRDefault="008C41AC" w:rsidP="00957DA0">
      <w:pPr>
        <w:pStyle w:val="Minlist"/>
        <w:numPr>
          <w:ilvl w:val="1"/>
          <w:numId w:val="39"/>
        </w:numPr>
      </w:pPr>
      <w:r>
        <w:t>The application of IEC 60079-26</w:t>
      </w:r>
    </w:p>
    <w:p w14:paraId="20947AAC" w14:textId="18003185" w:rsidR="008C41AC" w:rsidRDefault="008C41AC" w:rsidP="00957DA0">
      <w:pPr>
        <w:pStyle w:val="Minlist"/>
        <w:numPr>
          <w:ilvl w:val="1"/>
          <w:numId w:val="39"/>
        </w:numPr>
      </w:pPr>
      <w:r>
        <w:t>Restructuring of JWG membership.</w:t>
      </w:r>
    </w:p>
    <w:p w14:paraId="5A787EAD" w14:textId="1C40EAD1" w:rsidR="008C41AC" w:rsidRDefault="008C41AC" w:rsidP="008C41AC">
      <w:pPr>
        <w:pStyle w:val="Minlist"/>
        <w:numPr>
          <w:ilvl w:val="0"/>
          <w:numId w:val="0"/>
        </w:numPr>
        <w:ind w:left="927" w:hanging="360"/>
      </w:pPr>
    </w:p>
    <w:p w14:paraId="78938B47" w14:textId="6E2C247B" w:rsidR="008C41AC" w:rsidRDefault="008C41AC" w:rsidP="008C41AC">
      <w:pPr>
        <w:pStyle w:val="Minlist"/>
        <w:numPr>
          <w:ilvl w:val="0"/>
          <w:numId w:val="0"/>
        </w:numPr>
        <w:ind w:left="567"/>
      </w:pPr>
      <w:r>
        <w:t xml:space="preserve">The Chair thanked Dr Krause for his report </w:t>
      </w:r>
      <w:r w:rsidR="00F03D36">
        <w:t xml:space="preserve">and invited comments or questions, with none raised the meeting agreed to record the </w:t>
      </w:r>
      <w:r>
        <w:t>following decision.</w:t>
      </w:r>
    </w:p>
    <w:p w14:paraId="017D1CC3" w14:textId="77777777" w:rsidR="008C41AC" w:rsidRDefault="008C41AC" w:rsidP="008C41AC">
      <w:pPr>
        <w:pStyle w:val="Minlist"/>
        <w:numPr>
          <w:ilvl w:val="0"/>
          <w:numId w:val="0"/>
        </w:numPr>
        <w:ind w:left="927" w:hanging="360"/>
      </w:pPr>
    </w:p>
    <w:p w14:paraId="05DFA589" w14:textId="6FDE34DC" w:rsidR="00402F0D" w:rsidRDefault="00402F0D" w:rsidP="003C6CAF">
      <w:pPr>
        <w:ind w:left="567" w:hanging="708"/>
        <w:rPr>
          <w:rFonts w:ascii="Arial" w:hAnsi="Arial"/>
        </w:rPr>
      </w:pPr>
    </w:p>
    <w:p w14:paraId="31978DD9" w14:textId="77777777" w:rsidR="00402F0D" w:rsidRDefault="00402F0D"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42</w:t>
      </w:r>
    </w:p>
    <w:p w14:paraId="1E299367" w14:textId="77777777" w:rsidR="00402F0D" w:rsidRPr="00443179" w:rsidRDefault="00402F0D" w:rsidP="002B40F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0"/>
        </w:rPr>
      </w:pPr>
      <w:r w:rsidRPr="000F5D76">
        <w:rPr>
          <w:rFonts w:ascii="Arial" w:eastAsia="Calibri" w:hAnsi="Arial"/>
          <w:color w:val="3333FF"/>
          <w:sz w:val="22"/>
          <w:szCs w:val="20"/>
        </w:rPr>
        <w:t xml:space="preserve">The </w:t>
      </w:r>
      <w:r>
        <w:rPr>
          <w:rFonts w:ascii="Arial" w:eastAsia="Calibri" w:hAnsi="Arial"/>
          <w:color w:val="3333FF"/>
          <w:sz w:val="22"/>
          <w:szCs w:val="20"/>
        </w:rPr>
        <w:t>m</w:t>
      </w:r>
      <w:r w:rsidRPr="000F5D76">
        <w:rPr>
          <w:rFonts w:ascii="Arial" w:eastAsia="Calibri" w:hAnsi="Arial"/>
          <w:color w:val="3333FF"/>
          <w:sz w:val="22"/>
          <w:szCs w:val="20"/>
        </w:rPr>
        <w:t xml:space="preserve">eeting </w:t>
      </w:r>
      <w:r w:rsidRPr="00AC61B8">
        <w:rPr>
          <w:rFonts w:ascii="Arial" w:eastAsia="Calibri" w:hAnsi="Arial"/>
          <w:color w:val="3333FF"/>
          <w:sz w:val="22"/>
          <w:szCs w:val="20"/>
          <w:u w:val="single"/>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(as circulated as ExMC/2098/R) </w:t>
      </w:r>
      <w:r w:rsidRPr="00443179">
        <w:rPr>
          <w:rFonts w:ascii="Arial" w:eastAsia="Calibri" w:hAnsi="Arial"/>
          <w:color w:val="3333FF"/>
          <w:sz w:val="22"/>
          <w:szCs w:val="20"/>
        </w:rPr>
        <w:t xml:space="preserve">and update from the TC 31 JWG 50 Convener, </w:t>
      </w:r>
      <w:r>
        <w:rPr>
          <w:rFonts w:ascii="Arial" w:eastAsia="Calibri" w:hAnsi="Arial"/>
          <w:color w:val="3333FF"/>
          <w:sz w:val="22"/>
          <w:szCs w:val="20"/>
        </w:rPr>
        <w:t>D</w:t>
      </w:r>
      <w:r w:rsidRPr="00443179">
        <w:rPr>
          <w:rFonts w:ascii="Arial" w:eastAsia="Calibri" w:hAnsi="Arial"/>
          <w:color w:val="3333FF"/>
          <w:sz w:val="22"/>
          <w:szCs w:val="20"/>
        </w:rPr>
        <w:t xml:space="preserve">r Tim Krause. </w:t>
      </w:r>
    </w:p>
    <w:p w14:paraId="3A9ECFB0" w14:textId="77777777" w:rsidR="00402F0D" w:rsidRPr="003D3E2E" w:rsidRDefault="00402F0D" w:rsidP="003C6CAF">
      <w:pPr>
        <w:ind w:left="567" w:hanging="708"/>
        <w:rPr>
          <w:rFonts w:ascii="Arial" w:hAnsi="Arial"/>
        </w:rPr>
      </w:pPr>
    </w:p>
    <w:p w14:paraId="181D0490" w14:textId="77777777" w:rsidR="0065670E" w:rsidRDefault="0065670E" w:rsidP="005C565C">
      <w:pPr>
        <w:suppressAutoHyphens/>
        <w:rPr>
          <w:rFonts w:ascii="Arial" w:hAnsi="Arial"/>
          <w:b/>
          <w:bCs/>
          <w:highlight w:val="lightGray"/>
        </w:rPr>
      </w:pPr>
    </w:p>
    <w:p w14:paraId="7BCD8D99" w14:textId="05109F00" w:rsidR="00854B94" w:rsidRPr="002A213E" w:rsidRDefault="00854B94" w:rsidP="002A213E">
      <w:pPr>
        <w:pStyle w:val="Heading1"/>
        <w:ind w:left="567" w:hanging="1134"/>
      </w:pPr>
      <w:r w:rsidRPr="002A213E">
        <w:t>ISO TC 197 MATTERS</w:t>
      </w:r>
    </w:p>
    <w:p w14:paraId="3528A33E" w14:textId="0CBBFC1B" w:rsidR="00854B94" w:rsidRDefault="00854B94" w:rsidP="00372488">
      <w:pPr>
        <w:pStyle w:val="Heading2"/>
        <w:ind w:left="567" w:hanging="1134"/>
      </w:pPr>
      <w:r>
        <w:t xml:space="preserve">Report from ISO TC 197/SC 1 </w:t>
      </w:r>
      <w:r w:rsidRPr="00854B94">
        <w:t>Hydrogen at scale and horizontal energy systems</w:t>
      </w:r>
    </w:p>
    <w:p w14:paraId="7607F192" w14:textId="4F530E77" w:rsidR="00854B94" w:rsidRDefault="00854B94" w:rsidP="003C6CAF">
      <w:pPr>
        <w:suppressAutoHyphens/>
        <w:ind w:left="567" w:hanging="284"/>
        <w:rPr>
          <w:rFonts w:ascii="Arial" w:hAnsi="Arial"/>
        </w:rPr>
      </w:pPr>
      <w:r>
        <w:rPr>
          <w:rFonts w:ascii="Arial" w:hAnsi="Arial"/>
          <w:b/>
          <w:bCs/>
        </w:rPr>
        <w:tab/>
      </w:r>
      <w:r>
        <w:rPr>
          <w:rFonts w:ascii="Arial" w:hAnsi="Arial"/>
        </w:rPr>
        <w:t xml:space="preserve">Members to receive a report and update from the ISO TC 197/SC1 Chair, </w:t>
      </w:r>
      <w:r w:rsidR="00A9138A">
        <w:rPr>
          <w:rFonts w:ascii="Arial" w:hAnsi="Arial"/>
        </w:rPr>
        <w:t xml:space="preserve">Dr. </w:t>
      </w:r>
      <w:r>
        <w:rPr>
          <w:rFonts w:ascii="Arial" w:hAnsi="Arial"/>
        </w:rPr>
        <w:t xml:space="preserve">Andrei Tchouvelev, on both the activities of ISO TC 197 and the collaboration with IECEx noting the formation of a formal liaison between IECEx and </w:t>
      </w:r>
      <w:r w:rsidR="00AA72B5">
        <w:rPr>
          <w:rFonts w:ascii="Arial" w:hAnsi="Arial"/>
        </w:rPr>
        <w:t>ISO/TC 197/SC1</w:t>
      </w:r>
      <w:r w:rsidR="00A9138A">
        <w:rPr>
          <w:rFonts w:ascii="Arial" w:hAnsi="Arial"/>
        </w:rPr>
        <w:t>.</w:t>
      </w:r>
    </w:p>
    <w:p w14:paraId="405EC5D2" w14:textId="0ED7D3EC" w:rsidR="008C41AC" w:rsidRDefault="008C41AC" w:rsidP="003C6CAF">
      <w:pPr>
        <w:suppressAutoHyphens/>
        <w:ind w:left="567" w:hanging="284"/>
        <w:rPr>
          <w:rFonts w:ascii="Arial" w:hAnsi="Arial"/>
        </w:rPr>
      </w:pPr>
    </w:p>
    <w:p w14:paraId="18E58141" w14:textId="07EB5ABC" w:rsidR="00C942CF" w:rsidRDefault="00C942CF" w:rsidP="00C942CF">
      <w:pPr>
        <w:pStyle w:val="minnormal"/>
      </w:pPr>
      <w:r>
        <w:t xml:space="preserve">The Chair </w:t>
      </w:r>
      <w:r w:rsidR="00772930">
        <w:t xml:space="preserve">called on </w:t>
      </w:r>
      <w:r>
        <w:t xml:space="preserve">the Secretary to report on behalf of the </w:t>
      </w:r>
      <w:r w:rsidR="00772930">
        <w:t xml:space="preserve">ISO TC 197/ SC1 </w:t>
      </w:r>
      <w:r>
        <w:t>Convenor Dr Andre Tchouvelev.</w:t>
      </w:r>
      <w:r w:rsidR="00E42C68">
        <w:t xml:space="preserve"> The presentation is available on the IECEx website in the conference page area.</w:t>
      </w:r>
    </w:p>
    <w:p w14:paraId="08E9B4EB" w14:textId="40F60BEC" w:rsidR="008C41AC" w:rsidRDefault="008C41AC" w:rsidP="003C6CAF">
      <w:pPr>
        <w:suppressAutoHyphens/>
        <w:ind w:left="567" w:hanging="284"/>
        <w:rPr>
          <w:rFonts w:ascii="Arial" w:hAnsi="Arial"/>
        </w:rPr>
      </w:pPr>
    </w:p>
    <w:p w14:paraId="3A343A8C" w14:textId="7286528A" w:rsidR="00E42C68" w:rsidRDefault="00E42C68" w:rsidP="00E42C68">
      <w:pPr>
        <w:pStyle w:val="minnormal"/>
      </w:pPr>
      <w:r>
        <w:t>The Secretary reported</w:t>
      </w:r>
      <w:r w:rsidR="00772930">
        <w:t xml:space="preserve"> the following</w:t>
      </w:r>
      <w:r>
        <w:t>:</w:t>
      </w:r>
    </w:p>
    <w:p w14:paraId="18ACC294" w14:textId="4D4A59BC" w:rsidR="00E42C68" w:rsidRDefault="00E42C68" w:rsidP="00E42C68">
      <w:pPr>
        <w:pStyle w:val="Minlist"/>
      </w:pPr>
      <w:r>
        <w:t xml:space="preserve">The work and collaboration with ISO TC197 </w:t>
      </w:r>
      <w:r w:rsidR="00CB007F">
        <w:t>were</w:t>
      </w:r>
      <w:r w:rsidR="00772930">
        <w:t xml:space="preserve"> initiated </w:t>
      </w:r>
      <w:r>
        <w:t xml:space="preserve">when the IECEx was investigating </w:t>
      </w:r>
      <w:r w:rsidR="00772930">
        <w:t xml:space="preserve">approaches for covering </w:t>
      </w:r>
      <w:r>
        <w:t xml:space="preserve">hydrogen </w:t>
      </w:r>
      <w:r w:rsidR="002B40FE">
        <w:t>dispensers</w:t>
      </w:r>
      <w:r w:rsidR="00772930">
        <w:t xml:space="preserve"> and application of IEC 60079-46 for assemblies</w:t>
      </w:r>
    </w:p>
    <w:p w14:paraId="3BE9F5E1" w14:textId="4A192160" w:rsidR="00E42C68" w:rsidRDefault="00E42C68" w:rsidP="00E42C68">
      <w:pPr>
        <w:pStyle w:val="Minlist"/>
      </w:pPr>
      <w:r>
        <w:t xml:space="preserve">Hydrogen is nothing new to the IECEx with over 30,000 certificates issued covering equipment that can be safely used </w:t>
      </w:r>
      <w:r w:rsidR="00772930">
        <w:t xml:space="preserve">where </w:t>
      </w:r>
      <w:r>
        <w:t>hydrogen</w:t>
      </w:r>
      <w:r w:rsidR="00772930">
        <w:t xml:space="preserve"> maybe present</w:t>
      </w:r>
      <w:r>
        <w:t>.</w:t>
      </w:r>
    </w:p>
    <w:p w14:paraId="3A200398" w14:textId="154F6C09" w:rsidR="00E42C68" w:rsidRDefault="00E42C68" w:rsidP="00E42C68">
      <w:pPr>
        <w:pStyle w:val="Minlist"/>
      </w:pPr>
      <w:r>
        <w:t>The coverage of the ISO/TC197 scope</w:t>
      </w:r>
      <w:r w:rsidR="00772930">
        <w:t xml:space="preserve"> for hydrogen technologies</w:t>
      </w:r>
      <w:r>
        <w:t>.</w:t>
      </w:r>
    </w:p>
    <w:p w14:paraId="0F341535" w14:textId="4E19B361" w:rsidR="00E42C68" w:rsidRDefault="00E42C68" w:rsidP="00E42C68">
      <w:pPr>
        <w:pStyle w:val="Minlist"/>
      </w:pPr>
      <w:r>
        <w:t>The division of scope between ISO/TC197 and its SC1</w:t>
      </w:r>
    </w:p>
    <w:p w14:paraId="4B035D1D" w14:textId="7E08D756" w:rsidR="00E42C68" w:rsidRDefault="00E42C68" w:rsidP="00E42C68">
      <w:pPr>
        <w:pStyle w:val="Minlist"/>
      </w:pPr>
      <w:r>
        <w:t>Aspects of certification.</w:t>
      </w:r>
    </w:p>
    <w:p w14:paraId="463025CB" w14:textId="5D3B34D5" w:rsidR="00F609CC" w:rsidRDefault="00F609CC" w:rsidP="00E42C68">
      <w:pPr>
        <w:pStyle w:val="Minlist"/>
      </w:pPr>
      <w:r>
        <w:t>Publication of ISO</w:t>
      </w:r>
      <w:r w:rsidR="00772930">
        <w:t xml:space="preserve"> </w:t>
      </w:r>
      <w:r>
        <w:t>TS</w:t>
      </w:r>
      <w:r w:rsidR="00772930">
        <w:t xml:space="preserve"> </w:t>
      </w:r>
      <w:r>
        <w:t xml:space="preserve">19870 </w:t>
      </w:r>
      <w:r w:rsidR="00772930">
        <w:t>for the guidance of GHG emissions associated with H2 production, i</w:t>
      </w:r>
      <w:r>
        <w:t xml:space="preserve">n 2023. </w:t>
      </w:r>
      <w:r w:rsidR="00772930">
        <w:t xml:space="preserve">Noting that the discussions </w:t>
      </w:r>
      <w:r w:rsidR="00772930">
        <w:lastRenderedPageBreak/>
        <w:t xml:space="preserve">within IECEx WG19 and with IECQ leadership that this should </w:t>
      </w:r>
      <w:r>
        <w:t xml:space="preserve">not part the IECEx but falls under the </w:t>
      </w:r>
      <w:r w:rsidR="00772930">
        <w:t xml:space="preserve">scope of </w:t>
      </w:r>
      <w:r>
        <w:t>IECQ</w:t>
      </w:r>
      <w:r w:rsidR="00772930">
        <w:t xml:space="preserve"> Environmental CA Services</w:t>
      </w:r>
      <w:r>
        <w:t>.</w:t>
      </w:r>
    </w:p>
    <w:p w14:paraId="392B13AA" w14:textId="2AB2D7A4" w:rsidR="00F609CC" w:rsidRDefault="00F609CC" w:rsidP="00E42C68">
      <w:pPr>
        <w:pStyle w:val="Minlist"/>
      </w:pPr>
      <w:r>
        <w:t>Connections with international organisations.</w:t>
      </w:r>
    </w:p>
    <w:p w14:paraId="2A076640" w14:textId="74FD2E49" w:rsidR="00F609CC" w:rsidRDefault="00F609CC" w:rsidP="00E42C68">
      <w:pPr>
        <w:pStyle w:val="Minlist"/>
      </w:pPr>
      <w:r>
        <w:t>The IECEx conformity system is well suited for the hydrogen technical field.</w:t>
      </w:r>
    </w:p>
    <w:p w14:paraId="47F97720" w14:textId="6C7DF262" w:rsidR="00240279" w:rsidRDefault="00240279" w:rsidP="00E42C68">
      <w:pPr>
        <w:pStyle w:val="Minlist"/>
      </w:pPr>
      <w:r>
        <w:t>That once the new ISO 19880-2 standard is finalised and published IECEx OD 290 will be updated to refer to it.</w:t>
      </w:r>
    </w:p>
    <w:p w14:paraId="36C8960F" w14:textId="70D8C7DB" w:rsidR="00240279" w:rsidRDefault="00240279" w:rsidP="00E42C68">
      <w:pPr>
        <w:pStyle w:val="Minlist"/>
      </w:pPr>
      <w:r>
        <w:t>The carbon footprint service offered by the IECQ.</w:t>
      </w:r>
    </w:p>
    <w:p w14:paraId="33859B32" w14:textId="279F98FE" w:rsidR="00240279" w:rsidRDefault="00240279" w:rsidP="00240279">
      <w:pPr>
        <w:pStyle w:val="Minlist"/>
        <w:numPr>
          <w:ilvl w:val="0"/>
          <w:numId w:val="0"/>
        </w:numPr>
        <w:ind w:left="927"/>
      </w:pPr>
    </w:p>
    <w:p w14:paraId="30BD1B38" w14:textId="18DAB305" w:rsidR="00240279" w:rsidRDefault="00240279" w:rsidP="00772930">
      <w:pPr>
        <w:pStyle w:val="Minlist"/>
        <w:numPr>
          <w:ilvl w:val="0"/>
          <w:numId w:val="0"/>
        </w:numPr>
        <w:ind w:left="927" w:hanging="360"/>
      </w:pPr>
      <w:r>
        <w:t xml:space="preserve">The Chair </w:t>
      </w:r>
      <w:r w:rsidR="00772930">
        <w:t xml:space="preserve">thanked the Secretary and </w:t>
      </w:r>
      <w:r>
        <w:t>opened the floor for questions.</w:t>
      </w:r>
    </w:p>
    <w:p w14:paraId="36F30B49" w14:textId="2504BF2C" w:rsidR="00240279" w:rsidRDefault="00240279" w:rsidP="00240279">
      <w:pPr>
        <w:pStyle w:val="Minlist"/>
        <w:numPr>
          <w:ilvl w:val="0"/>
          <w:numId w:val="0"/>
        </w:numPr>
        <w:ind w:left="927"/>
      </w:pPr>
    </w:p>
    <w:p w14:paraId="2BC96D6D" w14:textId="191907F6" w:rsidR="00240279" w:rsidRDefault="00240279" w:rsidP="00772930">
      <w:pPr>
        <w:pStyle w:val="minnormal"/>
      </w:pPr>
      <w:r>
        <w:t>The US asked if the work of TC31 with ISO TC197 could be communicated back to the IECEx through JWG 50.</w:t>
      </w:r>
      <w:r w:rsidR="00772930">
        <w:t xml:space="preserve"> </w:t>
      </w:r>
      <w:r w:rsidR="00AC0E26">
        <w:t>The Secretary asked Dr Krause if he could note this request.</w:t>
      </w:r>
    </w:p>
    <w:p w14:paraId="5046B296" w14:textId="433E09A5" w:rsidR="00AC0E26" w:rsidRDefault="00AC0E26" w:rsidP="00772930">
      <w:pPr>
        <w:pStyle w:val="minnormal"/>
      </w:pPr>
    </w:p>
    <w:p w14:paraId="3E04E106" w14:textId="3EFCE31F" w:rsidR="00AC0E26" w:rsidRDefault="00AC0E26" w:rsidP="00772930">
      <w:pPr>
        <w:pStyle w:val="minnormal"/>
      </w:pPr>
      <w:r>
        <w:t>Ms Holdredge asked if there was a publication date yet for ISO 19880-2 yet and the Secretary replied that ISO were optimistic for it to be published at the end 2025.</w:t>
      </w:r>
    </w:p>
    <w:p w14:paraId="3CF2CC91" w14:textId="499EBBFB" w:rsidR="00AC0E26" w:rsidRDefault="00AC0E26" w:rsidP="00772930">
      <w:pPr>
        <w:pStyle w:val="minnormal"/>
      </w:pPr>
    </w:p>
    <w:p w14:paraId="699E55D6" w14:textId="66AF4A60" w:rsidR="00AC0E26" w:rsidRDefault="00772930" w:rsidP="00772930">
      <w:pPr>
        <w:pStyle w:val="minnormal"/>
      </w:pPr>
      <w:r>
        <w:t xml:space="preserve">During general discussion the meeting indicated its support for the collaboration with ISO TC 197/SC1 with the meeting agreeing to record the following </w:t>
      </w:r>
      <w:r w:rsidR="00AC0E26">
        <w:t>decision</w:t>
      </w:r>
      <w:r>
        <w:t>.</w:t>
      </w:r>
    </w:p>
    <w:p w14:paraId="6C3508AA" w14:textId="77777777" w:rsidR="00C942CF" w:rsidRDefault="00C942CF" w:rsidP="005C565C">
      <w:pPr>
        <w:suppressAutoHyphens/>
        <w:ind w:hanging="284"/>
        <w:rPr>
          <w:rFonts w:ascii="Arial" w:hAnsi="Arial"/>
          <w:b/>
          <w:bCs/>
        </w:rPr>
      </w:pPr>
    </w:p>
    <w:p w14:paraId="135D3B13" w14:textId="77777777" w:rsidR="00402F0D" w:rsidRDefault="00402F0D" w:rsidP="002B40FE">
      <w:pPr>
        <w:ind w:left="720"/>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sidRPr="00F2163C">
        <w:rPr>
          <w:rFonts w:ascii="Arial" w:hAnsi="Arial" w:cs="Arial"/>
          <w:b/>
          <w:bCs/>
          <w:color w:val="0000FF"/>
          <w:sz w:val="22"/>
          <w:szCs w:val="22"/>
          <w:u w:val="single"/>
        </w:rPr>
        <w:t>/43</w:t>
      </w:r>
    </w:p>
    <w:p w14:paraId="7AAFF7B4" w14:textId="77777777" w:rsidR="00402F0D" w:rsidRDefault="00402F0D" w:rsidP="002B40F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0"/>
        </w:rPr>
      </w:pPr>
      <w:r w:rsidRPr="000F5D76">
        <w:rPr>
          <w:rFonts w:ascii="Arial" w:eastAsia="Calibri" w:hAnsi="Arial"/>
          <w:color w:val="3333FF"/>
          <w:sz w:val="22"/>
          <w:szCs w:val="20"/>
        </w:rPr>
        <w:t xml:space="preserve">The Meeting </w:t>
      </w:r>
      <w:r w:rsidRPr="00443179">
        <w:rPr>
          <w:rFonts w:ascii="Arial" w:eastAsia="Calibri" w:hAnsi="Arial"/>
          <w:color w:val="3333FF"/>
          <w:sz w:val="22"/>
          <w:szCs w:val="20"/>
        </w:rPr>
        <w:t>accepted</w:t>
      </w:r>
      <w:r w:rsidRPr="000F5D76">
        <w:rPr>
          <w:rFonts w:ascii="Arial" w:eastAsia="Calibri" w:hAnsi="Arial"/>
          <w:color w:val="3333FF"/>
          <w:sz w:val="22"/>
          <w:szCs w:val="20"/>
        </w:rPr>
        <w:t xml:space="preserve"> </w:t>
      </w:r>
      <w:r>
        <w:rPr>
          <w:rFonts w:ascii="Arial" w:eastAsia="Calibri" w:hAnsi="Arial"/>
          <w:color w:val="3333FF"/>
          <w:sz w:val="22"/>
          <w:szCs w:val="20"/>
        </w:rPr>
        <w:t xml:space="preserve">a report </w:t>
      </w:r>
      <w:r w:rsidRPr="00443179">
        <w:rPr>
          <w:rFonts w:ascii="Arial" w:eastAsia="Calibri" w:hAnsi="Arial"/>
          <w:color w:val="3333FF"/>
          <w:sz w:val="22"/>
          <w:szCs w:val="20"/>
        </w:rPr>
        <w:t>and update from the ISO TC 197/SC1 Chair, Dr. Andrei Tchouvelev, on both the activities of ISO TC 197 and the collaboration with IECEx noting the formation of a formal liaison between IECEx and ISO/TC 197/SC1.</w:t>
      </w:r>
    </w:p>
    <w:p w14:paraId="4BBEB03F" w14:textId="77777777" w:rsidR="00402F0D" w:rsidRDefault="00402F0D" w:rsidP="002B40F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0"/>
        </w:rPr>
      </w:pPr>
    </w:p>
    <w:p w14:paraId="6D7C4477" w14:textId="77777777" w:rsidR="00402F0D" w:rsidRDefault="00402F0D" w:rsidP="002B40F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0"/>
        </w:rPr>
      </w:pPr>
      <w:r>
        <w:rPr>
          <w:rFonts w:ascii="Arial" w:eastAsia="Calibri" w:hAnsi="Arial"/>
          <w:color w:val="3333FF"/>
          <w:sz w:val="22"/>
          <w:szCs w:val="20"/>
        </w:rPr>
        <w:t>IECEx looks forward to the publication of ISO 19880-2 as soon as possible noting industry demand regarding certification.</w:t>
      </w:r>
    </w:p>
    <w:p w14:paraId="535B726E" w14:textId="77777777" w:rsidR="00402F0D" w:rsidRDefault="00402F0D" w:rsidP="002B40F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0"/>
        </w:rPr>
      </w:pPr>
    </w:p>
    <w:p w14:paraId="7641C0B2" w14:textId="77777777" w:rsidR="00402F0D" w:rsidRDefault="00402F0D" w:rsidP="002B40F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eastAsia="Calibri" w:hAnsi="Arial"/>
          <w:color w:val="3333FF"/>
          <w:sz w:val="22"/>
          <w:szCs w:val="20"/>
        </w:rPr>
      </w:pPr>
      <w:r>
        <w:rPr>
          <w:rFonts w:ascii="Arial" w:eastAsia="Calibri" w:hAnsi="Arial"/>
          <w:color w:val="3333FF"/>
          <w:sz w:val="22"/>
          <w:szCs w:val="20"/>
        </w:rPr>
        <w:t>The IECEx / TC31 JWG Convenor to ensure coordination of work with ISO TC197 by IECEx and TC31</w:t>
      </w:r>
    </w:p>
    <w:p w14:paraId="5C8C7479" w14:textId="77777777" w:rsidR="00402F0D" w:rsidRDefault="00402F0D" w:rsidP="002B40FE">
      <w:pPr>
        <w:suppressAutoHyphens/>
        <w:ind w:left="1287" w:hanging="284"/>
        <w:rPr>
          <w:rFonts w:ascii="Arial" w:hAnsi="Arial"/>
          <w:b/>
          <w:bCs/>
        </w:rPr>
      </w:pPr>
    </w:p>
    <w:p w14:paraId="0D185051" w14:textId="77777777" w:rsidR="00402F0D" w:rsidRDefault="00402F0D" w:rsidP="005C565C">
      <w:pPr>
        <w:suppressAutoHyphens/>
        <w:ind w:hanging="284"/>
        <w:rPr>
          <w:rFonts w:ascii="Arial" w:hAnsi="Arial"/>
          <w:b/>
          <w:bCs/>
        </w:rPr>
      </w:pPr>
    </w:p>
    <w:p w14:paraId="226E3339" w14:textId="0D6900C1" w:rsidR="00AA72B5" w:rsidRPr="00AA72B5" w:rsidRDefault="00AA72B5" w:rsidP="008C41AC">
      <w:pPr>
        <w:pStyle w:val="Heading2"/>
        <w:ind w:left="567" w:hanging="1134"/>
      </w:pPr>
      <w:r w:rsidRPr="00AA72B5">
        <w:t>IECEx application to the Hydrogen economy</w:t>
      </w:r>
      <w:r>
        <w:t xml:space="preserve"> – Report from WG19</w:t>
      </w:r>
    </w:p>
    <w:p w14:paraId="6F767070" w14:textId="77777777" w:rsidR="004656C0" w:rsidRPr="00D3663A" w:rsidRDefault="00AA72B5" w:rsidP="00A80F9E">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sidRPr="00D3663A">
        <w:rPr>
          <w:rFonts w:cs="Arial"/>
          <w:b w:val="0"/>
        </w:rPr>
        <w:tab/>
      </w:r>
      <w:r w:rsidR="004656C0" w:rsidRPr="00D3663A">
        <w:rPr>
          <w:rFonts w:cs="Arial"/>
          <w:b w:val="0"/>
          <w:szCs w:val="24"/>
        </w:rPr>
        <w:t xml:space="preserve">Members to </w:t>
      </w:r>
      <w:r w:rsidR="004656C0" w:rsidRPr="00D3663A">
        <w:rPr>
          <w:rFonts w:cs="Arial"/>
          <w:b w:val="0"/>
          <w:szCs w:val="24"/>
          <w:u w:val="single"/>
        </w:rPr>
        <w:t>receive a report</w:t>
      </w:r>
      <w:r w:rsidR="004656C0" w:rsidRPr="00D3663A">
        <w:rPr>
          <w:rFonts w:cs="Arial"/>
          <w:b w:val="0"/>
          <w:szCs w:val="24"/>
        </w:rPr>
        <w:t xml:space="preserve"> from </w:t>
      </w:r>
      <w:r w:rsidR="004656C0">
        <w:rPr>
          <w:rFonts w:cs="Arial"/>
          <w:b w:val="0"/>
          <w:szCs w:val="24"/>
        </w:rPr>
        <w:t xml:space="preserve">the Secretariat on behalf of </w:t>
      </w:r>
      <w:r w:rsidR="004656C0" w:rsidRPr="00D3663A">
        <w:rPr>
          <w:rFonts w:cs="Arial"/>
          <w:b w:val="0"/>
          <w:szCs w:val="24"/>
        </w:rPr>
        <w:t xml:space="preserve">Dr Arnhold on the activities of ExMC Working Group WG 19, Application of IECEx to the Hydrogen Economy.  Members will also </w:t>
      </w:r>
      <w:r w:rsidR="004656C0">
        <w:rPr>
          <w:rFonts w:cs="Arial"/>
          <w:b w:val="0"/>
          <w:szCs w:val="24"/>
        </w:rPr>
        <w:t xml:space="preserve">be requested to approve the recommendations contained within the report </w:t>
      </w:r>
      <w:proofErr w:type="gramStart"/>
      <w:r w:rsidR="004656C0">
        <w:rPr>
          <w:rFonts w:cs="Arial"/>
          <w:b w:val="0"/>
          <w:szCs w:val="24"/>
        </w:rPr>
        <w:t>and also</w:t>
      </w:r>
      <w:proofErr w:type="gramEnd"/>
      <w:r w:rsidR="004656C0">
        <w:rPr>
          <w:rFonts w:cs="Arial"/>
          <w:b w:val="0"/>
          <w:szCs w:val="24"/>
        </w:rPr>
        <w:t xml:space="preserve"> </w:t>
      </w:r>
      <w:r w:rsidR="004656C0" w:rsidRPr="00D3663A">
        <w:rPr>
          <w:rFonts w:cs="Arial"/>
          <w:b w:val="0"/>
          <w:szCs w:val="24"/>
        </w:rPr>
        <w:t xml:space="preserve">invited to discuss aspects and feedback from the application of new OD 290 </w:t>
      </w:r>
      <w:r w:rsidR="004656C0" w:rsidRPr="00D3663A">
        <w:rPr>
          <w:rFonts w:cs="Arial"/>
          <w:b w:val="0"/>
          <w:i/>
          <w:iCs/>
          <w:szCs w:val="24"/>
        </w:rPr>
        <w:t>Guide to the Certification of Hydrogen Fuel Dispensing Equipment, Components and Systems</w:t>
      </w:r>
      <w:r w:rsidR="004656C0">
        <w:rPr>
          <w:rFonts w:cs="Arial"/>
          <w:b w:val="0"/>
          <w:i/>
          <w:iCs/>
          <w:szCs w:val="24"/>
        </w:rPr>
        <w:t>.</w:t>
      </w:r>
    </w:p>
    <w:p w14:paraId="2DC4645C" w14:textId="77777777" w:rsidR="004656C0" w:rsidRPr="00D3663A" w:rsidRDefault="004656C0" w:rsidP="005C565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720" w:hanging="720"/>
        <w:rPr>
          <w:rFonts w:cs="Arial"/>
          <w:b w:val="0"/>
          <w:szCs w:val="24"/>
        </w:rPr>
      </w:pPr>
    </w:p>
    <w:p w14:paraId="624AF802" w14:textId="3547A5E9" w:rsidR="004656C0" w:rsidRPr="00376C4C" w:rsidRDefault="004656C0" w:rsidP="005C565C">
      <w:pPr>
        <w:rPr>
          <w:rFonts w:ascii="Arial" w:hAnsi="Arial" w:cs="Arial"/>
          <w:b/>
          <w:u w:val="single"/>
        </w:rPr>
      </w:pPr>
      <w:r w:rsidRPr="00D3663A">
        <w:rPr>
          <w:rFonts w:cs="Arial"/>
          <w:b/>
        </w:rPr>
        <w:tab/>
      </w:r>
      <w:r w:rsidRPr="00376C4C">
        <w:rPr>
          <w:rFonts w:ascii="Arial" w:hAnsi="Arial" w:cs="Arial"/>
          <w:b/>
          <w:u w:val="single"/>
        </w:rPr>
        <w:t>Document</w:t>
      </w:r>
      <w:r w:rsidR="00A80F9E">
        <w:rPr>
          <w:rFonts w:ascii="Arial" w:hAnsi="Arial" w:cs="Arial"/>
          <w:b/>
          <w:u w:val="single"/>
        </w:rPr>
        <w:t>s</w:t>
      </w:r>
      <w:r w:rsidRPr="00376C4C">
        <w:rPr>
          <w:rFonts w:ascii="Arial" w:hAnsi="Arial" w:cs="Arial"/>
          <w:b/>
          <w:u w:val="single"/>
        </w:rPr>
        <w:t xml:space="preserve"> for Consideration/Approval:</w:t>
      </w:r>
    </w:p>
    <w:p w14:paraId="711955B7" w14:textId="21322F40" w:rsidR="004656C0" w:rsidRPr="00376C4C" w:rsidRDefault="004656C0"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szCs w:val="24"/>
        </w:rPr>
      </w:pPr>
      <w:r w:rsidRPr="000F7503">
        <w:rPr>
          <w:rFonts w:cs="Arial"/>
          <w:szCs w:val="24"/>
        </w:rPr>
        <w:t>ExMC/2085/R</w:t>
      </w:r>
      <w:r w:rsidRPr="00376C4C">
        <w:rPr>
          <w:rFonts w:cs="Arial"/>
          <w:szCs w:val="24"/>
        </w:rPr>
        <w:t xml:space="preserve"> – </w:t>
      </w:r>
      <w:r w:rsidRPr="00376C4C">
        <w:rPr>
          <w:rFonts w:cs="Arial"/>
          <w:b w:val="0"/>
          <w:bCs/>
          <w:szCs w:val="24"/>
        </w:rPr>
        <w:t>Report from WG19 Convener</w:t>
      </w:r>
    </w:p>
    <w:p w14:paraId="73FA4A62" w14:textId="33877B9E" w:rsidR="004656C0" w:rsidRDefault="004656C0"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r w:rsidRPr="000F7503">
        <w:rPr>
          <w:rFonts w:cs="Arial"/>
          <w:szCs w:val="24"/>
        </w:rPr>
        <w:t>IECEx OD 290</w:t>
      </w:r>
      <w:r w:rsidRPr="00915D5E">
        <w:rPr>
          <w:rFonts w:cs="Arial"/>
          <w:szCs w:val="24"/>
        </w:rPr>
        <w:t xml:space="preserve"> – </w:t>
      </w:r>
      <w:r w:rsidRPr="00915D5E">
        <w:rPr>
          <w:rFonts w:cs="Arial"/>
          <w:b w:val="0"/>
          <w:bCs/>
          <w:szCs w:val="24"/>
        </w:rPr>
        <w:t xml:space="preserve">IECEx OD 290 </w:t>
      </w:r>
      <w:r>
        <w:rPr>
          <w:rFonts w:cs="Arial"/>
          <w:b w:val="0"/>
          <w:bCs/>
          <w:szCs w:val="24"/>
        </w:rPr>
        <w:t xml:space="preserve">Ed 1.0 </w:t>
      </w:r>
      <w:r w:rsidRPr="00915D5E">
        <w:rPr>
          <w:rFonts w:cs="Arial"/>
          <w:b w:val="0"/>
          <w:bCs/>
          <w:szCs w:val="24"/>
        </w:rPr>
        <w:t xml:space="preserve">IECEx Certified Equipment Scheme - Harmonized procedures for IECEx certification of equipment, </w:t>
      </w:r>
      <w:r w:rsidRPr="00915D5E">
        <w:rPr>
          <w:rFonts w:cs="Arial"/>
          <w:b w:val="0"/>
          <w:bCs/>
          <w:szCs w:val="24"/>
        </w:rPr>
        <w:lastRenderedPageBreak/>
        <w:t>components and systems associated with the production, dispensing and use of gaseous hydrogen</w:t>
      </w:r>
    </w:p>
    <w:p w14:paraId="7B0761E3" w14:textId="40CB807A" w:rsidR="00370B50" w:rsidRDefault="004656C0" w:rsidP="00E83E3E">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r w:rsidRPr="000F7503">
        <w:rPr>
          <w:rFonts w:cs="Arial"/>
          <w:szCs w:val="24"/>
        </w:rPr>
        <w:t>ExMC/2084/DV</w:t>
      </w:r>
      <w:r>
        <w:rPr>
          <w:rFonts w:cs="Arial"/>
          <w:szCs w:val="24"/>
        </w:rPr>
        <w:t xml:space="preserve"> –</w:t>
      </w:r>
      <w:r>
        <w:rPr>
          <w:rFonts w:cs="Arial"/>
          <w:b w:val="0"/>
          <w:bCs/>
          <w:szCs w:val="24"/>
        </w:rPr>
        <w:t xml:space="preserve"> Draft Revision of OD 290, future Edition 2.0</w:t>
      </w:r>
    </w:p>
    <w:p w14:paraId="3726D031" w14:textId="5E354732" w:rsidR="00B13E27" w:rsidRDefault="00B13E27" w:rsidP="00EE52DE">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rFonts w:cs="Arial"/>
          <w:b w:val="0"/>
          <w:bCs/>
          <w:szCs w:val="24"/>
        </w:rPr>
      </w:pPr>
      <w:r w:rsidRPr="000F7503">
        <w:rPr>
          <w:rFonts w:cs="Arial"/>
          <w:szCs w:val="24"/>
        </w:rPr>
        <w:t>ExMC/2104/RV</w:t>
      </w:r>
      <w:r>
        <w:rPr>
          <w:rFonts w:cs="Arial"/>
          <w:b w:val="0"/>
          <w:bCs/>
          <w:szCs w:val="24"/>
        </w:rPr>
        <w:t xml:space="preserve"> – Result of voting on ExMC/2084/DV </w:t>
      </w:r>
    </w:p>
    <w:p w14:paraId="210C2820" w14:textId="6A6C04ED" w:rsidR="00EE52DE" w:rsidRDefault="00EE52DE" w:rsidP="00EE52DE">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5C5EE380" w14:textId="553C739A" w:rsidR="00EE52DE" w:rsidRDefault="00EE52DE" w:rsidP="00EE52DE">
      <w:pPr>
        <w:pStyle w:val="minnormal"/>
      </w:pPr>
      <w:bookmarkStart w:id="14" w:name="_Hlk181367041"/>
      <w:r>
        <w:t xml:space="preserve">The Chair </w:t>
      </w:r>
      <w:r w:rsidR="00772930">
        <w:t xml:space="preserve">called upon </w:t>
      </w:r>
      <w:r>
        <w:t xml:space="preserve">the Secretary to report on behalf of the </w:t>
      </w:r>
      <w:r w:rsidR="0091026E">
        <w:t>C</w:t>
      </w:r>
      <w:r>
        <w:t>onvenor Dr Thorsten Arnhold.</w:t>
      </w:r>
    </w:p>
    <w:bookmarkEnd w:id="14"/>
    <w:p w14:paraId="227D156A" w14:textId="33AB437F" w:rsidR="0091026E" w:rsidRDefault="0091026E" w:rsidP="00EE52DE">
      <w:pPr>
        <w:pStyle w:val="minnormal"/>
      </w:pPr>
    </w:p>
    <w:p w14:paraId="4C493D9F" w14:textId="36401D83" w:rsidR="0091026E" w:rsidRDefault="0091026E" w:rsidP="00EE52DE">
      <w:pPr>
        <w:pStyle w:val="minnormal"/>
      </w:pPr>
      <w:r>
        <w:t>The Secretary reported</w:t>
      </w:r>
      <w:r w:rsidR="00772930">
        <w:t xml:space="preserve"> the following</w:t>
      </w:r>
      <w:r>
        <w:t>:</w:t>
      </w:r>
    </w:p>
    <w:p w14:paraId="78D968F0" w14:textId="77777777" w:rsidR="0091026E" w:rsidRDefault="0091026E" w:rsidP="00EE52DE">
      <w:pPr>
        <w:pStyle w:val="minnormal"/>
      </w:pPr>
    </w:p>
    <w:p w14:paraId="2B8D758B" w14:textId="69176F39" w:rsidR="00EE52DE" w:rsidRDefault="0091026E" w:rsidP="0091026E">
      <w:pPr>
        <w:pStyle w:val="Minlist"/>
      </w:pPr>
      <w:r>
        <w:t xml:space="preserve">The group had </w:t>
      </w:r>
      <w:r w:rsidR="00772930">
        <w:t xml:space="preserve">last </w:t>
      </w:r>
      <w:r>
        <w:t>met in Singapore</w:t>
      </w:r>
      <w:r w:rsidR="00772930">
        <w:t xml:space="preserve"> 30</w:t>
      </w:r>
      <w:r w:rsidR="00772930" w:rsidRPr="00772930">
        <w:rPr>
          <w:vertAlign w:val="superscript"/>
        </w:rPr>
        <w:t>th</w:t>
      </w:r>
      <w:r w:rsidR="00772930">
        <w:t xml:space="preserve"> May 2024,</w:t>
      </w:r>
      <w:r>
        <w:t xml:space="preserve"> the day after the International Hydrogen Conference.</w:t>
      </w:r>
    </w:p>
    <w:p w14:paraId="09E76382" w14:textId="00C85228" w:rsidR="0091026E" w:rsidRDefault="0091026E" w:rsidP="0091026E">
      <w:pPr>
        <w:pStyle w:val="Minlist"/>
      </w:pPr>
      <w:r>
        <w:t xml:space="preserve">There were four recommendations </w:t>
      </w:r>
      <w:r w:rsidR="00772930">
        <w:t xml:space="preserve">detailed in </w:t>
      </w:r>
      <w:r w:rsidR="00772930" w:rsidRPr="00772930">
        <w:t xml:space="preserve">ExMC/2085/R </w:t>
      </w:r>
      <w:r>
        <w:t xml:space="preserve">from the group </w:t>
      </w:r>
      <w:r w:rsidR="00772930">
        <w:t xml:space="preserve">arising from the Singapore meeting </w:t>
      </w:r>
      <w:r>
        <w:t>namely</w:t>
      </w:r>
      <w:r w:rsidR="00DA209A">
        <w:t>:</w:t>
      </w:r>
    </w:p>
    <w:p w14:paraId="6FED8E41" w14:textId="082B2003" w:rsidR="0091026E" w:rsidRDefault="0091026E" w:rsidP="0091026E">
      <w:pPr>
        <w:pStyle w:val="Minlist"/>
        <w:numPr>
          <w:ilvl w:val="1"/>
          <w:numId w:val="39"/>
        </w:numPr>
      </w:pPr>
      <w:r>
        <w:t>That the ExMC accept the proposed new title and terms of reference.</w:t>
      </w:r>
    </w:p>
    <w:p w14:paraId="7977CEE1" w14:textId="2367F9DB" w:rsidR="0091026E" w:rsidRDefault="0091026E" w:rsidP="0091026E">
      <w:pPr>
        <w:pStyle w:val="Minlist"/>
        <w:numPr>
          <w:ilvl w:val="1"/>
          <w:numId w:val="39"/>
        </w:numPr>
        <w:rPr>
          <w:bCs/>
        </w:rPr>
      </w:pPr>
      <w:r w:rsidRPr="0091026E">
        <w:rPr>
          <w:bCs/>
        </w:rPr>
        <w:t>That the ExMC accept use of the term “Low Emission” Hydrogen as opposed to colour coding that maybe be used in other discussions.</w:t>
      </w:r>
    </w:p>
    <w:p w14:paraId="66E914EE" w14:textId="30932D72" w:rsidR="0091026E" w:rsidRDefault="0091026E" w:rsidP="0091026E">
      <w:pPr>
        <w:pStyle w:val="Minlist"/>
        <w:numPr>
          <w:ilvl w:val="1"/>
          <w:numId w:val="39"/>
        </w:numPr>
        <w:rPr>
          <w:bCs/>
        </w:rPr>
      </w:pPr>
      <w:r w:rsidRPr="0091026E">
        <w:rPr>
          <w:bCs/>
        </w:rPr>
        <w:t xml:space="preserve">That the ExMC </w:t>
      </w:r>
      <w:r w:rsidR="003050D1">
        <w:rPr>
          <w:bCs/>
        </w:rPr>
        <w:t xml:space="preserve">notes and endorses the recent approval via correspondence regarding the </w:t>
      </w:r>
      <w:r w:rsidRPr="0091026E">
        <w:rPr>
          <w:bCs/>
        </w:rPr>
        <w:t>revision for OD 290 as finalised during the WG19 Singapore meeting.</w:t>
      </w:r>
    </w:p>
    <w:p w14:paraId="11D94BF9" w14:textId="141F60ED" w:rsidR="00DA209A" w:rsidRDefault="00DA209A" w:rsidP="0091026E">
      <w:pPr>
        <w:pStyle w:val="Minlist"/>
        <w:numPr>
          <w:ilvl w:val="1"/>
          <w:numId w:val="39"/>
        </w:numPr>
        <w:rPr>
          <w:bCs/>
        </w:rPr>
      </w:pPr>
      <w:r w:rsidRPr="00DA209A">
        <w:rPr>
          <w:bCs/>
        </w:rPr>
        <w:t>That the ExMC agree to require issued IECEx Certificates (except Unit Verification CoCs) covering Hydrogen dispensers, issued prior to the application of OD 290 to be up issued to OD 290, or ISO 19880-2, (if available) or cancelled by the end 2027.</w:t>
      </w:r>
    </w:p>
    <w:p w14:paraId="12D61B3F" w14:textId="77777777" w:rsidR="00DA209A" w:rsidRDefault="00DA209A" w:rsidP="00DA209A">
      <w:pPr>
        <w:pStyle w:val="Minlist"/>
        <w:numPr>
          <w:ilvl w:val="0"/>
          <w:numId w:val="0"/>
        </w:numPr>
        <w:ind w:left="1647"/>
        <w:rPr>
          <w:bCs/>
        </w:rPr>
      </w:pPr>
    </w:p>
    <w:p w14:paraId="4F9D0EE3" w14:textId="49C035E6" w:rsidR="0091026E" w:rsidRDefault="003050D1" w:rsidP="00E028BF">
      <w:pPr>
        <w:pStyle w:val="minnormal"/>
      </w:pPr>
      <w:r>
        <w:t>The Secretary then continued to report on other matters dealt with by WG19</w:t>
      </w:r>
      <w:r w:rsidR="00E028BF">
        <w:t>:</w:t>
      </w:r>
    </w:p>
    <w:p w14:paraId="47929AE0" w14:textId="77777777" w:rsidR="003050D1" w:rsidRPr="0091026E" w:rsidRDefault="003050D1" w:rsidP="003050D1">
      <w:pPr>
        <w:pStyle w:val="Minlist"/>
        <w:numPr>
          <w:ilvl w:val="0"/>
          <w:numId w:val="0"/>
        </w:numPr>
        <w:ind w:left="927" w:hanging="360"/>
      </w:pPr>
    </w:p>
    <w:p w14:paraId="4D05E5DE" w14:textId="695F8B69" w:rsidR="00EE52DE" w:rsidRDefault="000F6B3C" w:rsidP="000F6B3C">
      <w:pPr>
        <w:pStyle w:val="Minlist"/>
      </w:pPr>
      <w:r>
        <w:t xml:space="preserve">The working group also </w:t>
      </w:r>
      <w:r w:rsidR="00DA209A">
        <w:t xml:space="preserve">believe that ISO 19880-1 is not a suitable standard for issuing a certificate of conformity. It was decided </w:t>
      </w:r>
      <w:r w:rsidR="0078675C">
        <w:t xml:space="preserve">to </w:t>
      </w:r>
      <w:r w:rsidR="003050D1">
        <w:t xml:space="preserve">recommend to ExMC that </w:t>
      </w:r>
      <w:r w:rsidR="00DA209A">
        <w:t xml:space="preserve">this standard should be removed from </w:t>
      </w:r>
      <w:r w:rsidR="003050D1">
        <w:t xml:space="preserve">any </w:t>
      </w:r>
      <w:r w:rsidR="00DA209A">
        <w:t>existing scopes of some ExCBs.</w:t>
      </w:r>
    </w:p>
    <w:p w14:paraId="683A8D3E" w14:textId="29497292" w:rsidR="00DA209A" w:rsidRDefault="00DA209A" w:rsidP="00DA209A">
      <w:pPr>
        <w:pStyle w:val="Minlist"/>
        <w:numPr>
          <w:ilvl w:val="0"/>
          <w:numId w:val="0"/>
        </w:numPr>
        <w:ind w:left="927" w:hanging="360"/>
      </w:pPr>
    </w:p>
    <w:p w14:paraId="01BD05DD" w14:textId="77904D61" w:rsidR="00DA209A" w:rsidRDefault="00DA209A" w:rsidP="00DA209A">
      <w:pPr>
        <w:pStyle w:val="minnormal"/>
      </w:pPr>
      <w:r>
        <w:t>The Chair thanked the Secretary for the report and the following decision was made.</w:t>
      </w:r>
    </w:p>
    <w:p w14:paraId="1CB9D9C8" w14:textId="77777777" w:rsidR="003050D1" w:rsidRDefault="003050D1" w:rsidP="00DA209A">
      <w:pPr>
        <w:pStyle w:val="minnormal"/>
      </w:pPr>
    </w:p>
    <w:p w14:paraId="43F2190B" w14:textId="77777777" w:rsidR="003050D1" w:rsidRDefault="003050D1" w:rsidP="00DA209A">
      <w:pPr>
        <w:pStyle w:val="minnormal"/>
      </w:pPr>
      <w:r>
        <w:t>The Secretary also informed that Dr Arnhold is undertaking a leave of absence to deal with some health issues and that it was agreed between Dr Arnhold and IECEx Chair that the Executive Secretary assumes the role of acting WG19 Convener until early 2025, there were no objections to this approach.</w:t>
      </w:r>
    </w:p>
    <w:p w14:paraId="503AC56B" w14:textId="77777777" w:rsidR="003050D1" w:rsidRDefault="003050D1" w:rsidP="00DA209A">
      <w:pPr>
        <w:pStyle w:val="minnormal"/>
      </w:pPr>
    </w:p>
    <w:p w14:paraId="029E993B" w14:textId="37203BE8" w:rsidR="00EE52DE" w:rsidRDefault="003050D1" w:rsidP="003050D1">
      <w:pPr>
        <w:pStyle w:val="minnormal"/>
        <w:rPr>
          <w:b w:val="0"/>
          <w:bCs/>
        </w:rPr>
      </w:pPr>
      <w:r>
        <w:t>Following discussions, the meeting agreed to record the following decision</w:t>
      </w:r>
    </w:p>
    <w:p w14:paraId="56EF3E12" w14:textId="77777777" w:rsidR="00402F0D" w:rsidRDefault="00402F0D" w:rsidP="00B13E27">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0" w:firstLine="0"/>
        <w:rPr>
          <w:rFonts w:cs="Arial"/>
          <w:b w:val="0"/>
          <w:bCs/>
          <w:szCs w:val="24"/>
        </w:rPr>
      </w:pPr>
    </w:p>
    <w:p w14:paraId="7DB5F770" w14:textId="77777777" w:rsidR="00402F0D" w:rsidRDefault="00402F0D"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44</w:t>
      </w:r>
    </w:p>
    <w:p w14:paraId="48E28803" w14:textId="77777777" w:rsidR="00402F0D" w:rsidRDefault="00402F0D" w:rsidP="002B40FE">
      <w:pPr>
        <w:pStyle w:val="BodyTextIndent3"/>
        <w:numPr>
          <w:ilvl w:val="1"/>
          <w:numId w:val="0"/>
        </w:numPr>
        <w:tabs>
          <w:tab w:val="clear" w:pos="0"/>
          <w:tab w:val="clear" w:pos="1416"/>
        </w:tabs>
        <w:spacing w:before="0" w:after="0"/>
        <w:ind w:left="567"/>
        <w:rPr>
          <w:rFonts w:cs="Arial"/>
          <w:b w:val="0"/>
          <w:szCs w:val="24"/>
        </w:rPr>
      </w:pPr>
      <w:r w:rsidRPr="005C051B">
        <w:rPr>
          <w:rFonts w:eastAsia="Calibri"/>
          <w:b w:val="0"/>
          <w:bCs/>
          <w:color w:val="3333FF"/>
          <w:sz w:val="22"/>
          <w:szCs w:val="22"/>
        </w:rPr>
        <w:lastRenderedPageBreak/>
        <w:t xml:space="preserve">The meeting </w:t>
      </w:r>
      <w:r w:rsidRPr="002C59D1">
        <w:rPr>
          <w:rFonts w:eastAsia="Calibri"/>
          <w:b w:val="0"/>
          <w:bCs/>
          <w:color w:val="3333FF"/>
          <w:sz w:val="22"/>
          <w:szCs w:val="22"/>
          <w:u w:val="single"/>
        </w:rPr>
        <w:t>accepted</w:t>
      </w:r>
      <w:r w:rsidRPr="005C051B">
        <w:rPr>
          <w:rFonts w:eastAsia="Calibri"/>
          <w:b w:val="0"/>
          <w:bCs/>
          <w:color w:val="3333FF"/>
          <w:sz w:val="22"/>
          <w:szCs w:val="22"/>
        </w:rPr>
        <w:t xml:space="preserve"> </w:t>
      </w:r>
      <w:r w:rsidRPr="002C59D1">
        <w:rPr>
          <w:rFonts w:eastAsia="Calibri"/>
          <w:b w:val="0"/>
          <w:bCs/>
          <w:color w:val="3333FF"/>
          <w:sz w:val="22"/>
          <w:szCs w:val="22"/>
        </w:rPr>
        <w:t>a report from the Secretariat on behalf of ExMC WG1</w:t>
      </w:r>
      <w:r>
        <w:rPr>
          <w:rFonts w:eastAsia="Calibri"/>
          <w:b w:val="0"/>
          <w:bCs/>
          <w:color w:val="3333FF"/>
          <w:sz w:val="22"/>
          <w:szCs w:val="22"/>
        </w:rPr>
        <w:t>9</w:t>
      </w:r>
      <w:r w:rsidRPr="002C59D1">
        <w:rPr>
          <w:rFonts w:eastAsia="Calibri"/>
          <w:b w:val="0"/>
          <w:bCs/>
          <w:color w:val="3333FF"/>
          <w:sz w:val="22"/>
          <w:szCs w:val="22"/>
        </w:rPr>
        <w:t xml:space="preserve"> Convener, Dr Thorsten Arnhold on the activities of </w:t>
      </w:r>
      <w:r w:rsidRPr="002549AD">
        <w:rPr>
          <w:rFonts w:eastAsia="Calibri"/>
          <w:b w:val="0"/>
          <w:bCs/>
          <w:color w:val="3333FF"/>
          <w:sz w:val="22"/>
          <w:szCs w:val="22"/>
        </w:rPr>
        <w:t xml:space="preserve">ExMC Working Group WG 19, Application of IECEx to the Hydrogen Economy and approved </w:t>
      </w:r>
      <w:r>
        <w:rPr>
          <w:rFonts w:eastAsia="Calibri"/>
          <w:b w:val="0"/>
          <w:bCs/>
          <w:color w:val="3333FF"/>
          <w:sz w:val="22"/>
          <w:szCs w:val="22"/>
        </w:rPr>
        <w:t>all</w:t>
      </w:r>
      <w:r w:rsidRPr="002549AD">
        <w:rPr>
          <w:rFonts w:eastAsia="Calibri"/>
          <w:b w:val="0"/>
          <w:bCs/>
          <w:color w:val="3333FF"/>
          <w:sz w:val="22"/>
          <w:szCs w:val="22"/>
        </w:rPr>
        <w:t xml:space="preserve"> recommendations contained within the report as circulated as ExMC/2085/R.</w:t>
      </w:r>
      <w:r>
        <w:rPr>
          <w:rFonts w:eastAsia="Calibri"/>
          <w:b w:val="0"/>
          <w:bCs/>
          <w:color w:val="3333FF"/>
          <w:sz w:val="22"/>
          <w:szCs w:val="22"/>
        </w:rPr>
        <w:t xml:space="preserve">  Members also </w:t>
      </w:r>
      <w:r w:rsidRPr="00197C45">
        <w:rPr>
          <w:rFonts w:eastAsia="Calibri"/>
          <w:b w:val="0"/>
          <w:bCs/>
          <w:color w:val="3333FF"/>
          <w:sz w:val="22"/>
          <w:szCs w:val="22"/>
          <w:u w:val="single"/>
        </w:rPr>
        <w:t>supported</w:t>
      </w:r>
      <w:r>
        <w:rPr>
          <w:rFonts w:eastAsia="Calibri"/>
          <w:b w:val="0"/>
          <w:bCs/>
          <w:color w:val="3333FF"/>
          <w:sz w:val="22"/>
          <w:szCs w:val="22"/>
        </w:rPr>
        <w:t xml:space="preserve"> WG19’s recommendation that ISO 19880-1 NOT be used for IECEx Certification and removed from ExCB scopes.</w:t>
      </w:r>
    </w:p>
    <w:p w14:paraId="72239830" w14:textId="27940B2B" w:rsidR="0065670E" w:rsidRDefault="0065670E" w:rsidP="007975E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b w:val="0"/>
          <w:bCs/>
        </w:rPr>
      </w:pPr>
    </w:p>
    <w:p w14:paraId="3655B314" w14:textId="77777777" w:rsidR="008C41AC" w:rsidRPr="008E18FE" w:rsidRDefault="008C41AC" w:rsidP="007975EC">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rPr>
          <w:b w:val="0"/>
          <w:bCs/>
        </w:rPr>
      </w:pPr>
    </w:p>
    <w:p w14:paraId="68B861A9" w14:textId="399BDD62" w:rsidR="00985212" w:rsidRPr="002A213E" w:rsidRDefault="00921232" w:rsidP="002A213E">
      <w:pPr>
        <w:pStyle w:val="Heading1"/>
        <w:ind w:left="567" w:hanging="1134"/>
      </w:pPr>
      <w:r w:rsidRPr="002A213E">
        <w:t>REGIONAL REPORTS</w:t>
      </w:r>
      <w:r w:rsidR="00985212" w:rsidRPr="002A213E">
        <w:t xml:space="preserve"> </w:t>
      </w:r>
    </w:p>
    <w:p w14:paraId="048778A0" w14:textId="28F912DA" w:rsidR="00E711A1" w:rsidRPr="00E51CF6" w:rsidRDefault="00E711A1" w:rsidP="008C41AC">
      <w:pPr>
        <w:pStyle w:val="Heading2"/>
        <w:ind w:left="567" w:hanging="1134"/>
      </w:pPr>
      <w:r w:rsidRPr="00E51CF6">
        <w:t>Reports</w:t>
      </w:r>
    </w:p>
    <w:p w14:paraId="5C2B38A3" w14:textId="54A0936C" w:rsidR="00E711A1" w:rsidRPr="003D3E2E" w:rsidRDefault="00E711A1" w:rsidP="008C41AC">
      <w:pPr>
        <w:suppressAutoHyphens/>
        <w:ind w:left="567" w:hanging="992"/>
        <w:rPr>
          <w:rFonts w:ascii="Arial" w:hAnsi="Arial"/>
          <w:bCs/>
          <w:iCs/>
        </w:rPr>
      </w:pPr>
      <w:r>
        <w:rPr>
          <w:rFonts w:ascii="Arial" w:hAnsi="Arial"/>
          <w:bCs/>
          <w:iCs/>
        </w:rPr>
        <w:tab/>
      </w:r>
      <w:r w:rsidRPr="003D3E2E">
        <w:rPr>
          <w:rFonts w:ascii="Arial" w:hAnsi="Arial"/>
          <w:bCs/>
          <w:iCs/>
        </w:rPr>
        <w:t xml:space="preserve">Members to </w:t>
      </w:r>
      <w:r w:rsidRPr="003D3E2E">
        <w:rPr>
          <w:rFonts w:ascii="Arial" w:hAnsi="Arial"/>
          <w:bCs/>
          <w:iCs/>
          <w:u w:val="single"/>
        </w:rPr>
        <w:t xml:space="preserve">note </w:t>
      </w:r>
      <w:r>
        <w:rPr>
          <w:rFonts w:ascii="Arial" w:hAnsi="Arial"/>
          <w:bCs/>
          <w:iCs/>
        </w:rPr>
        <w:t xml:space="preserve">the </w:t>
      </w:r>
      <w:r w:rsidRPr="003D3E2E">
        <w:rPr>
          <w:rFonts w:ascii="Arial" w:hAnsi="Arial"/>
          <w:bCs/>
          <w:iCs/>
        </w:rPr>
        <w:t>Regional Reports concerning activities in the Ex field that may impact on IECEx</w:t>
      </w:r>
      <w:r>
        <w:rPr>
          <w:rFonts w:ascii="Arial" w:hAnsi="Arial"/>
          <w:bCs/>
          <w:iCs/>
        </w:rPr>
        <w:t xml:space="preserve"> </w:t>
      </w:r>
      <w:r w:rsidRPr="003D3E2E">
        <w:rPr>
          <w:rFonts w:ascii="Arial" w:hAnsi="Arial"/>
          <w:bCs/>
          <w:iCs/>
        </w:rPr>
        <w:t>including:</w:t>
      </w:r>
    </w:p>
    <w:p w14:paraId="0128ACFF" w14:textId="77777777" w:rsidR="00E711A1" w:rsidRDefault="00E711A1" w:rsidP="008C41AC">
      <w:pPr>
        <w:numPr>
          <w:ilvl w:val="0"/>
          <w:numId w:val="15"/>
        </w:numPr>
        <w:suppressAutoHyphens/>
        <w:ind w:left="1276"/>
        <w:rPr>
          <w:rFonts w:ascii="Arial" w:hAnsi="Arial"/>
          <w:bCs/>
          <w:iCs/>
        </w:rPr>
      </w:pPr>
      <w:r>
        <w:rPr>
          <w:rFonts w:ascii="Arial" w:hAnsi="Arial"/>
          <w:bCs/>
          <w:iCs/>
        </w:rPr>
        <w:t>GB regarding Brexit</w:t>
      </w:r>
    </w:p>
    <w:p w14:paraId="108155B5" w14:textId="77777777" w:rsidR="00E711A1" w:rsidRPr="003D3E2E" w:rsidRDefault="00E711A1" w:rsidP="008C41AC">
      <w:pPr>
        <w:numPr>
          <w:ilvl w:val="0"/>
          <w:numId w:val="15"/>
        </w:numPr>
        <w:suppressAutoHyphens/>
        <w:ind w:left="1276"/>
        <w:rPr>
          <w:rFonts w:ascii="Arial" w:hAnsi="Arial"/>
          <w:bCs/>
          <w:iCs/>
        </w:rPr>
      </w:pPr>
      <w:r w:rsidRPr="003D3E2E">
        <w:rPr>
          <w:rFonts w:ascii="Arial" w:hAnsi="Arial"/>
          <w:bCs/>
          <w:iCs/>
        </w:rPr>
        <w:t>EU ExNB Group for ATEX</w:t>
      </w:r>
    </w:p>
    <w:p w14:paraId="4CC1B488" w14:textId="77777777" w:rsidR="00E711A1" w:rsidRDefault="00E711A1" w:rsidP="008C41AC">
      <w:pPr>
        <w:numPr>
          <w:ilvl w:val="0"/>
          <w:numId w:val="15"/>
        </w:numPr>
        <w:suppressAutoHyphens/>
        <w:ind w:left="1276"/>
        <w:rPr>
          <w:rFonts w:ascii="Arial" w:hAnsi="Arial"/>
          <w:bCs/>
          <w:iCs/>
        </w:rPr>
      </w:pPr>
      <w:r>
        <w:rPr>
          <w:rFonts w:ascii="Arial" w:hAnsi="Arial"/>
          <w:bCs/>
          <w:iCs/>
        </w:rPr>
        <w:t>Brazil</w:t>
      </w:r>
    </w:p>
    <w:p w14:paraId="3E379817" w14:textId="77777777" w:rsidR="00E711A1" w:rsidRDefault="00E711A1" w:rsidP="008C41AC">
      <w:pPr>
        <w:numPr>
          <w:ilvl w:val="0"/>
          <w:numId w:val="15"/>
        </w:numPr>
        <w:suppressAutoHyphens/>
        <w:ind w:left="1276"/>
        <w:rPr>
          <w:rFonts w:ascii="Arial" w:hAnsi="Arial"/>
          <w:bCs/>
          <w:iCs/>
        </w:rPr>
      </w:pPr>
      <w:r>
        <w:rPr>
          <w:rFonts w:ascii="Arial" w:hAnsi="Arial"/>
          <w:bCs/>
          <w:iCs/>
        </w:rPr>
        <w:t>US</w:t>
      </w:r>
    </w:p>
    <w:p w14:paraId="75D281DE" w14:textId="77777777" w:rsidR="00E711A1" w:rsidRPr="003D3E2E" w:rsidRDefault="00E711A1" w:rsidP="008C41AC">
      <w:pPr>
        <w:numPr>
          <w:ilvl w:val="0"/>
          <w:numId w:val="15"/>
        </w:numPr>
        <w:suppressAutoHyphens/>
        <w:ind w:left="1276"/>
        <w:rPr>
          <w:rFonts w:ascii="Arial" w:hAnsi="Arial"/>
          <w:bCs/>
          <w:iCs/>
        </w:rPr>
      </w:pPr>
      <w:r>
        <w:rPr>
          <w:rFonts w:ascii="Arial" w:hAnsi="Arial"/>
          <w:bCs/>
          <w:iCs/>
        </w:rPr>
        <w:t>Canada</w:t>
      </w:r>
    </w:p>
    <w:p w14:paraId="6E5D2A58" w14:textId="77777777" w:rsidR="006C0932" w:rsidRPr="006C0932" w:rsidRDefault="006C0932" w:rsidP="008C41AC">
      <w:pPr>
        <w:numPr>
          <w:ilvl w:val="0"/>
          <w:numId w:val="15"/>
        </w:numPr>
        <w:suppressAutoHyphens/>
        <w:ind w:left="1276"/>
        <w:rPr>
          <w:rFonts w:ascii="Arial" w:hAnsi="Arial"/>
          <w:bCs/>
          <w:iCs/>
        </w:rPr>
      </w:pPr>
      <w:r w:rsidRPr="006C0932">
        <w:rPr>
          <w:rFonts w:ascii="Arial" w:hAnsi="Arial"/>
          <w:bCs/>
          <w:iCs/>
        </w:rPr>
        <w:t>CN</w:t>
      </w:r>
    </w:p>
    <w:p w14:paraId="56A5486C" w14:textId="77777777" w:rsidR="006C0932" w:rsidRPr="006C0932" w:rsidRDefault="006C0932" w:rsidP="008C41AC">
      <w:pPr>
        <w:numPr>
          <w:ilvl w:val="0"/>
          <w:numId w:val="15"/>
        </w:numPr>
        <w:suppressAutoHyphens/>
        <w:ind w:left="1276"/>
        <w:rPr>
          <w:rFonts w:ascii="Arial" w:hAnsi="Arial"/>
          <w:bCs/>
          <w:iCs/>
        </w:rPr>
      </w:pPr>
      <w:r w:rsidRPr="006C0932">
        <w:rPr>
          <w:rFonts w:ascii="Arial" w:hAnsi="Arial"/>
          <w:bCs/>
          <w:iCs/>
        </w:rPr>
        <w:t>KR</w:t>
      </w:r>
    </w:p>
    <w:p w14:paraId="27CD27D9" w14:textId="71ED1CC3" w:rsidR="00E711A1" w:rsidRPr="006C0932" w:rsidRDefault="006C0932" w:rsidP="008C41AC">
      <w:pPr>
        <w:numPr>
          <w:ilvl w:val="0"/>
          <w:numId w:val="15"/>
        </w:numPr>
        <w:suppressAutoHyphens/>
        <w:ind w:left="1276"/>
        <w:rPr>
          <w:rFonts w:ascii="Arial" w:hAnsi="Arial"/>
          <w:bCs/>
          <w:iCs/>
        </w:rPr>
      </w:pPr>
      <w:r w:rsidRPr="006C0932">
        <w:rPr>
          <w:rFonts w:ascii="Arial" w:hAnsi="Arial"/>
          <w:bCs/>
          <w:iCs/>
        </w:rPr>
        <w:t>JP</w:t>
      </w:r>
      <w:r w:rsidR="00E711A1" w:rsidRPr="006C0932">
        <w:rPr>
          <w:rFonts w:ascii="Arial" w:hAnsi="Arial"/>
          <w:bCs/>
          <w:iCs/>
        </w:rPr>
        <w:t xml:space="preserve"> </w:t>
      </w:r>
    </w:p>
    <w:p w14:paraId="047E6F9A" w14:textId="77777777" w:rsidR="00E711A1" w:rsidRPr="006C0932" w:rsidRDefault="00E711A1" w:rsidP="008C41AC">
      <w:pPr>
        <w:numPr>
          <w:ilvl w:val="0"/>
          <w:numId w:val="15"/>
        </w:numPr>
        <w:suppressAutoHyphens/>
        <w:ind w:left="1276"/>
        <w:rPr>
          <w:rFonts w:ascii="Arial" w:hAnsi="Arial"/>
          <w:bCs/>
          <w:iCs/>
        </w:rPr>
      </w:pPr>
      <w:r w:rsidRPr="006C0932">
        <w:rPr>
          <w:rFonts w:ascii="Arial" w:hAnsi="Arial"/>
          <w:bCs/>
          <w:iCs/>
        </w:rPr>
        <w:t xml:space="preserve">UK </w:t>
      </w:r>
    </w:p>
    <w:p w14:paraId="018C0A2A" w14:textId="77777777" w:rsidR="00E711A1" w:rsidRPr="003D3E2E" w:rsidRDefault="00E711A1" w:rsidP="008C41AC">
      <w:pPr>
        <w:numPr>
          <w:ilvl w:val="0"/>
          <w:numId w:val="15"/>
        </w:numPr>
        <w:suppressAutoHyphens/>
        <w:ind w:left="1276"/>
        <w:rPr>
          <w:rFonts w:ascii="Arial" w:hAnsi="Arial"/>
          <w:bCs/>
          <w:iCs/>
        </w:rPr>
      </w:pPr>
      <w:r w:rsidRPr="003D3E2E">
        <w:rPr>
          <w:rFonts w:ascii="Arial" w:hAnsi="Arial"/>
          <w:bCs/>
          <w:iCs/>
        </w:rPr>
        <w:t xml:space="preserve">Customs Union </w:t>
      </w:r>
      <w:r w:rsidR="005F53C0">
        <w:rPr>
          <w:rFonts w:ascii="Arial" w:hAnsi="Arial"/>
          <w:bCs/>
          <w:iCs/>
        </w:rPr>
        <w:t>E</w:t>
      </w:r>
      <w:r w:rsidRPr="003D3E2E">
        <w:rPr>
          <w:rFonts w:ascii="Arial" w:hAnsi="Arial"/>
          <w:bCs/>
          <w:iCs/>
        </w:rPr>
        <w:t xml:space="preserve">URASIA </w:t>
      </w:r>
    </w:p>
    <w:p w14:paraId="746EAEF8" w14:textId="34DF9F92" w:rsidR="00E711A1" w:rsidRDefault="00E711A1" w:rsidP="008C41AC">
      <w:pPr>
        <w:numPr>
          <w:ilvl w:val="0"/>
          <w:numId w:val="15"/>
        </w:numPr>
        <w:suppressAutoHyphens/>
        <w:ind w:left="1276"/>
        <w:rPr>
          <w:rFonts w:ascii="Arial" w:hAnsi="Arial"/>
          <w:bCs/>
          <w:iCs/>
        </w:rPr>
      </w:pPr>
      <w:r w:rsidRPr="003D3E2E">
        <w:rPr>
          <w:rFonts w:ascii="Arial" w:hAnsi="Arial"/>
          <w:bCs/>
          <w:iCs/>
        </w:rPr>
        <w:t>Others</w:t>
      </w:r>
    </w:p>
    <w:p w14:paraId="01F96BE6" w14:textId="77777777" w:rsidR="00611387" w:rsidRPr="003D3E2E" w:rsidRDefault="00611387" w:rsidP="008C41AC">
      <w:pPr>
        <w:suppressAutoHyphens/>
        <w:ind w:left="993"/>
        <w:rPr>
          <w:rFonts w:ascii="Arial" w:hAnsi="Arial"/>
          <w:bCs/>
          <w:iCs/>
        </w:rPr>
      </w:pPr>
    </w:p>
    <w:p w14:paraId="5DE22F3F" w14:textId="21A5916D" w:rsidR="00CA19CB" w:rsidRDefault="00AE5541" w:rsidP="008C41AC">
      <w:pPr>
        <w:ind w:left="567"/>
        <w:rPr>
          <w:rFonts w:ascii="Arial" w:hAnsi="Arial"/>
          <w:bCs/>
          <w:iCs/>
        </w:rPr>
      </w:pPr>
      <w:r w:rsidRPr="00AE5541">
        <w:rPr>
          <w:rFonts w:ascii="Arial" w:hAnsi="Arial"/>
          <w:bCs/>
          <w:iCs/>
        </w:rPr>
        <w:t xml:space="preserve">To aid in meeting efficiency, </w:t>
      </w:r>
      <w:r w:rsidR="00CA19CB" w:rsidRPr="00AE5541">
        <w:rPr>
          <w:rFonts w:ascii="Arial" w:hAnsi="Arial"/>
          <w:bCs/>
          <w:iCs/>
        </w:rPr>
        <w:t xml:space="preserve">Members are invited to submit information to the Secretariat ahead of the meeting by </w:t>
      </w:r>
      <w:r w:rsidR="00C84053">
        <w:rPr>
          <w:rFonts w:ascii="Arial" w:hAnsi="Arial"/>
          <w:bCs/>
          <w:iCs/>
        </w:rPr>
        <w:t>1</w:t>
      </w:r>
      <w:r w:rsidR="00C84053" w:rsidRPr="00C84053">
        <w:rPr>
          <w:rFonts w:ascii="Arial" w:hAnsi="Arial"/>
          <w:bCs/>
          <w:iCs/>
          <w:vertAlign w:val="superscript"/>
        </w:rPr>
        <w:t>st</w:t>
      </w:r>
      <w:r w:rsidR="00C84053">
        <w:rPr>
          <w:rFonts w:ascii="Arial" w:hAnsi="Arial"/>
          <w:bCs/>
          <w:iCs/>
        </w:rPr>
        <w:t xml:space="preserve"> </w:t>
      </w:r>
      <w:r w:rsidRPr="00AE5541">
        <w:rPr>
          <w:rFonts w:ascii="Arial" w:hAnsi="Arial"/>
          <w:bCs/>
          <w:iCs/>
        </w:rPr>
        <w:t>August 202</w:t>
      </w:r>
      <w:r w:rsidR="00A57C92">
        <w:rPr>
          <w:rFonts w:ascii="Arial" w:hAnsi="Arial"/>
          <w:bCs/>
          <w:iCs/>
        </w:rPr>
        <w:t>4</w:t>
      </w:r>
      <w:r>
        <w:rPr>
          <w:rFonts w:ascii="Arial" w:hAnsi="Arial"/>
          <w:bCs/>
          <w:iCs/>
        </w:rPr>
        <w:t>.</w:t>
      </w:r>
    </w:p>
    <w:p w14:paraId="088CB775" w14:textId="77777777" w:rsidR="00CA19CB" w:rsidRDefault="00CA19CB" w:rsidP="008C41AC">
      <w:pPr>
        <w:ind w:left="567"/>
      </w:pPr>
    </w:p>
    <w:p w14:paraId="027A6826" w14:textId="4BF3884A" w:rsidR="00386A91" w:rsidRPr="00F23CA8" w:rsidRDefault="00386A91" w:rsidP="008C41AC">
      <w:pPr>
        <w:suppressAutoHyphens/>
        <w:ind w:left="1418" w:hanging="710"/>
        <w:rPr>
          <w:rFonts w:ascii="Arial" w:hAnsi="Arial"/>
          <w:b/>
          <w:u w:val="single"/>
        </w:rPr>
      </w:pPr>
      <w:r w:rsidRPr="00F23CA8">
        <w:rPr>
          <w:rFonts w:ascii="Arial" w:hAnsi="Arial"/>
          <w:b/>
          <w:u w:val="single"/>
        </w:rPr>
        <w:t>Document for consideration:</w:t>
      </w:r>
    </w:p>
    <w:p w14:paraId="7B761EC3" w14:textId="2B4E22B1" w:rsidR="00386A91" w:rsidRPr="008521B8" w:rsidRDefault="00386A91" w:rsidP="008C41AC">
      <w:pPr>
        <w:pStyle w:val="ListParagraph"/>
        <w:numPr>
          <w:ilvl w:val="0"/>
          <w:numId w:val="21"/>
        </w:numPr>
        <w:ind w:left="1418" w:hanging="425"/>
      </w:pPr>
      <w:r w:rsidRPr="000F7503">
        <w:rPr>
          <w:rFonts w:ascii="Arial" w:hAnsi="Arial"/>
          <w:b/>
        </w:rPr>
        <w:t>ExMC/2088/</w:t>
      </w:r>
      <w:r w:rsidR="008521B8" w:rsidRPr="000F7503">
        <w:rPr>
          <w:rFonts w:ascii="Arial" w:hAnsi="Arial"/>
          <w:b/>
        </w:rPr>
        <w:t>CD</w:t>
      </w:r>
      <w:r w:rsidRPr="00386A91">
        <w:rPr>
          <w:rFonts w:ascii="Arial" w:hAnsi="Arial"/>
          <w:bCs/>
        </w:rPr>
        <w:t xml:space="preserve"> – </w:t>
      </w:r>
      <w:r>
        <w:rPr>
          <w:rFonts w:ascii="Arial" w:hAnsi="Arial"/>
          <w:bCs/>
        </w:rPr>
        <w:t xml:space="preserve">US </w:t>
      </w:r>
      <w:r w:rsidR="008521B8">
        <w:rPr>
          <w:rFonts w:ascii="Arial" w:hAnsi="Arial"/>
          <w:bCs/>
        </w:rPr>
        <w:t>Proposal</w:t>
      </w:r>
    </w:p>
    <w:p w14:paraId="684767CD" w14:textId="62F8A8FD" w:rsidR="008521B8" w:rsidRDefault="008521B8" w:rsidP="008C41AC">
      <w:pPr>
        <w:pStyle w:val="ListParagraph"/>
        <w:numPr>
          <w:ilvl w:val="0"/>
          <w:numId w:val="21"/>
        </w:numPr>
        <w:ind w:left="1418" w:hanging="425"/>
        <w:rPr>
          <w:rFonts w:ascii="Arial" w:hAnsi="Arial"/>
          <w:bCs/>
        </w:rPr>
      </w:pPr>
      <w:r w:rsidRPr="000F7503">
        <w:rPr>
          <w:rFonts w:ascii="Arial" w:hAnsi="Arial"/>
          <w:b/>
        </w:rPr>
        <w:t>ExMC/2097/Inf</w:t>
      </w:r>
      <w:r>
        <w:rPr>
          <w:rFonts w:ascii="Arial" w:hAnsi="Arial"/>
          <w:b/>
        </w:rPr>
        <w:t xml:space="preserve"> </w:t>
      </w:r>
      <w:r>
        <w:t xml:space="preserve">– </w:t>
      </w:r>
      <w:r w:rsidRPr="008521B8">
        <w:rPr>
          <w:rFonts w:ascii="Arial" w:hAnsi="Arial"/>
          <w:bCs/>
        </w:rPr>
        <w:t>Report from the US</w:t>
      </w:r>
    </w:p>
    <w:p w14:paraId="4F4B12FB" w14:textId="14FA9A1E" w:rsidR="00370B50" w:rsidRDefault="00370B50" w:rsidP="008C41AC">
      <w:pPr>
        <w:pStyle w:val="ListParagraph"/>
        <w:numPr>
          <w:ilvl w:val="0"/>
          <w:numId w:val="21"/>
        </w:numPr>
        <w:ind w:left="1418" w:hanging="425"/>
        <w:rPr>
          <w:rFonts w:ascii="Arial" w:hAnsi="Arial"/>
          <w:bCs/>
        </w:rPr>
      </w:pPr>
      <w:r w:rsidRPr="000F7503">
        <w:rPr>
          <w:rFonts w:ascii="Arial" w:hAnsi="Arial"/>
          <w:b/>
        </w:rPr>
        <w:t>ExMC/2105/INF</w:t>
      </w:r>
      <w:r>
        <w:rPr>
          <w:rFonts w:ascii="Arial" w:hAnsi="Arial"/>
          <w:bCs/>
        </w:rPr>
        <w:t xml:space="preserve"> – Report from BR</w:t>
      </w:r>
    </w:p>
    <w:p w14:paraId="7F033CC8" w14:textId="04FA4A5F" w:rsidR="0077409E" w:rsidRDefault="0077409E" w:rsidP="008C41AC">
      <w:pPr>
        <w:pStyle w:val="ListParagraph"/>
        <w:numPr>
          <w:ilvl w:val="0"/>
          <w:numId w:val="21"/>
        </w:numPr>
        <w:ind w:left="1418" w:hanging="425"/>
        <w:rPr>
          <w:rFonts w:ascii="Arial" w:hAnsi="Arial"/>
          <w:bCs/>
        </w:rPr>
      </w:pPr>
      <w:r>
        <w:rPr>
          <w:rFonts w:ascii="Arial" w:hAnsi="Arial"/>
          <w:b/>
        </w:rPr>
        <w:t xml:space="preserve">Report from ExNBG </w:t>
      </w:r>
      <w:r>
        <w:rPr>
          <w:rFonts w:ascii="Arial" w:hAnsi="Arial"/>
          <w:bCs/>
        </w:rPr>
        <w:t>– green paper</w:t>
      </w:r>
    </w:p>
    <w:p w14:paraId="3B5B798E" w14:textId="7E1949DB" w:rsidR="00402F0D" w:rsidRDefault="00402F0D" w:rsidP="008C41AC">
      <w:pPr>
        <w:rPr>
          <w:rFonts w:ascii="Arial" w:hAnsi="Arial"/>
          <w:bCs/>
        </w:rPr>
      </w:pPr>
    </w:p>
    <w:p w14:paraId="2B3363F3" w14:textId="78611F07" w:rsidR="00402F0D" w:rsidRDefault="00AC0E26" w:rsidP="00AC0E26">
      <w:pPr>
        <w:pStyle w:val="minnormal"/>
      </w:pPr>
      <w:r>
        <w:t>The Chair invited Brazil to give the first report.</w:t>
      </w:r>
      <w:r w:rsidR="001B7238">
        <w:t xml:space="preserve"> The report was presented by Giovanni Borges.</w:t>
      </w:r>
    </w:p>
    <w:p w14:paraId="59C258B0" w14:textId="0FD130E1" w:rsidR="00AC0E26" w:rsidRDefault="00AC0E26" w:rsidP="00AC0E26">
      <w:pPr>
        <w:pStyle w:val="minnormal"/>
      </w:pPr>
    </w:p>
    <w:p w14:paraId="57C62422" w14:textId="14162C47" w:rsidR="001B7238" w:rsidRPr="00692005" w:rsidRDefault="001B7238" w:rsidP="001B7238">
      <w:pPr>
        <w:pStyle w:val="minnormal"/>
      </w:pPr>
      <w:r w:rsidRPr="00692005">
        <w:t>The report contained information on</w:t>
      </w:r>
      <w:r>
        <w:t>:</w:t>
      </w:r>
      <w:r w:rsidRPr="00692005">
        <w:t xml:space="preserve"> </w:t>
      </w:r>
    </w:p>
    <w:p w14:paraId="67650178" w14:textId="77777777" w:rsidR="001B7238" w:rsidRPr="00692005" w:rsidRDefault="001B7238" w:rsidP="001B7238">
      <w:pPr>
        <w:pStyle w:val="Minlist"/>
      </w:pPr>
      <w:r w:rsidRPr="00692005">
        <w:t>Regulation and Brazilian Ordinance</w:t>
      </w:r>
    </w:p>
    <w:p w14:paraId="28F64B16" w14:textId="77777777" w:rsidR="001B7238" w:rsidRPr="00692005" w:rsidRDefault="001B7238" w:rsidP="001B7238">
      <w:pPr>
        <w:pStyle w:val="Minlist"/>
      </w:pPr>
      <w:r w:rsidRPr="00692005">
        <w:t>Advertising and Marketing</w:t>
      </w:r>
    </w:p>
    <w:p w14:paraId="0BAB5374" w14:textId="53F89D74" w:rsidR="001B7238" w:rsidRDefault="001B7238" w:rsidP="001B7238">
      <w:pPr>
        <w:pStyle w:val="Minlist"/>
      </w:pPr>
      <w:r w:rsidRPr="00692005">
        <w:t>Evolution of IECEx certificates.</w:t>
      </w:r>
    </w:p>
    <w:p w14:paraId="03BD5AA4" w14:textId="1BF59EE9" w:rsidR="00A57A1E" w:rsidRDefault="00A57A1E">
      <w:pPr>
        <w:rPr>
          <w:rFonts w:ascii="Arial" w:hAnsi="Arial" w:cs="Arial"/>
          <w:b/>
          <w:color w:val="0070C0"/>
        </w:rPr>
      </w:pPr>
      <w:r>
        <w:br w:type="page"/>
      </w:r>
    </w:p>
    <w:p w14:paraId="38DE1E59" w14:textId="77777777" w:rsidR="000400B2" w:rsidRDefault="000400B2" w:rsidP="000400B2">
      <w:pPr>
        <w:pStyle w:val="Minlist"/>
        <w:numPr>
          <w:ilvl w:val="0"/>
          <w:numId w:val="0"/>
        </w:numPr>
        <w:ind w:left="927" w:hanging="360"/>
      </w:pPr>
    </w:p>
    <w:p w14:paraId="5ED75B90" w14:textId="1B24DB7A" w:rsidR="000400B2" w:rsidRDefault="005937C7" w:rsidP="005937C7">
      <w:pPr>
        <w:pStyle w:val="minnormal"/>
      </w:pPr>
      <w:r>
        <w:t xml:space="preserve">The Chair </w:t>
      </w:r>
      <w:r w:rsidR="0078675C">
        <w:t xml:space="preserve">invited </w:t>
      </w:r>
      <w:r>
        <w:t>Mr Jasmin Omerovic to report on behalf of the ExNB group. (Report available as a green paper on IECEx Website)</w:t>
      </w:r>
    </w:p>
    <w:p w14:paraId="4935BAAF" w14:textId="2D479F6C" w:rsidR="005937C7" w:rsidRDefault="005937C7" w:rsidP="005937C7">
      <w:pPr>
        <w:pStyle w:val="minnormal"/>
      </w:pPr>
    </w:p>
    <w:p w14:paraId="2FBBAF87" w14:textId="69E40C4D" w:rsidR="005937C7" w:rsidRDefault="005937C7" w:rsidP="005937C7">
      <w:pPr>
        <w:pStyle w:val="minnormal"/>
      </w:pPr>
      <w:r>
        <w:t>Mr Omerovic reported that:</w:t>
      </w:r>
    </w:p>
    <w:p w14:paraId="6CB8C2F5" w14:textId="071C1ACE" w:rsidR="005937C7" w:rsidRDefault="005937C7" w:rsidP="005937C7">
      <w:pPr>
        <w:pStyle w:val="minnormal"/>
      </w:pPr>
    </w:p>
    <w:p w14:paraId="5C3D1698" w14:textId="19BADEAA" w:rsidR="005937C7" w:rsidRDefault="005210DA" w:rsidP="005937C7">
      <w:pPr>
        <w:pStyle w:val="Minlist"/>
      </w:pPr>
      <w:r>
        <w:t>ATEX Guidelines, Edition 5 was published in 2024.</w:t>
      </w:r>
    </w:p>
    <w:p w14:paraId="1AF1A43D" w14:textId="5FD4C1D3" w:rsidR="005210DA" w:rsidRDefault="005210DA" w:rsidP="005937C7">
      <w:pPr>
        <w:pStyle w:val="Minlist"/>
      </w:pPr>
      <w:r>
        <w:t>The Administrative Cooperation of European Market Surveillance Authorities for ATEX directive is an important partner to ExNBG.</w:t>
      </w:r>
    </w:p>
    <w:p w14:paraId="001CA35B" w14:textId="598084E5" w:rsidR="005210DA" w:rsidRDefault="005210DA" w:rsidP="005937C7">
      <w:pPr>
        <w:pStyle w:val="Minlist"/>
      </w:pPr>
      <w:r>
        <w:t>The issue of durability of marking is being discussed within ExNBG and other European Ex related groups.</w:t>
      </w:r>
    </w:p>
    <w:p w14:paraId="3277294C" w14:textId="62971161" w:rsidR="005210DA" w:rsidRDefault="00963FED" w:rsidP="005937C7">
      <w:pPr>
        <w:pStyle w:val="Minlist"/>
      </w:pPr>
      <w:r>
        <w:t>ExNBG unanimously supported continued cooperation with the IECEx System.</w:t>
      </w:r>
    </w:p>
    <w:p w14:paraId="5882AC66" w14:textId="56386169" w:rsidR="00963FED" w:rsidRDefault="00963FED" w:rsidP="005937C7">
      <w:pPr>
        <w:pStyle w:val="Minlist"/>
      </w:pPr>
      <w:r>
        <w:t>Their next meeting is planned for February 2025.</w:t>
      </w:r>
    </w:p>
    <w:p w14:paraId="4BFDCC77" w14:textId="6299CA78" w:rsidR="00963FED" w:rsidRDefault="00963FED" w:rsidP="00963FED">
      <w:pPr>
        <w:pStyle w:val="Minlist"/>
        <w:numPr>
          <w:ilvl w:val="0"/>
          <w:numId w:val="0"/>
        </w:numPr>
        <w:ind w:left="927" w:hanging="360"/>
      </w:pPr>
    </w:p>
    <w:p w14:paraId="5307885F" w14:textId="0B5148BA" w:rsidR="00963FED" w:rsidRDefault="004A4004" w:rsidP="00963FED">
      <w:pPr>
        <w:pStyle w:val="Minlist"/>
        <w:numPr>
          <w:ilvl w:val="0"/>
          <w:numId w:val="0"/>
        </w:numPr>
        <w:ind w:left="927" w:hanging="360"/>
      </w:pPr>
      <w:r>
        <w:t xml:space="preserve">The Chair </w:t>
      </w:r>
      <w:r w:rsidR="00426BBD">
        <w:t xml:space="preserve">then invited </w:t>
      </w:r>
      <w:r>
        <w:t>China to give their report.</w:t>
      </w:r>
    </w:p>
    <w:p w14:paraId="35418C9A" w14:textId="2EBBCE0E" w:rsidR="004A4004" w:rsidRDefault="004A4004" w:rsidP="00963FED">
      <w:pPr>
        <w:pStyle w:val="Minlist"/>
        <w:numPr>
          <w:ilvl w:val="0"/>
          <w:numId w:val="0"/>
        </w:numPr>
        <w:ind w:left="927" w:hanging="360"/>
      </w:pPr>
    </w:p>
    <w:p w14:paraId="75DCCE51" w14:textId="042D52F8" w:rsidR="004A4004" w:rsidRDefault="004A4004" w:rsidP="00963FED">
      <w:pPr>
        <w:pStyle w:val="Minlist"/>
        <w:numPr>
          <w:ilvl w:val="0"/>
          <w:numId w:val="0"/>
        </w:numPr>
        <w:ind w:left="927" w:hanging="360"/>
      </w:pPr>
      <w:r>
        <w:t>China reported on various changes to the CCC system, including</w:t>
      </w:r>
    </w:p>
    <w:p w14:paraId="59D4A399" w14:textId="50905AF9" w:rsidR="004A4004" w:rsidRDefault="004A4004" w:rsidP="004A4004">
      <w:pPr>
        <w:pStyle w:val="Minlist"/>
      </w:pPr>
      <w:r>
        <w:t>Changes for ex luminaires and control devices</w:t>
      </w:r>
    </w:p>
    <w:p w14:paraId="4CFED122" w14:textId="5A65F655" w:rsidR="004A4004" w:rsidRDefault="0038241C" w:rsidP="004A4004">
      <w:pPr>
        <w:pStyle w:val="Minlist"/>
      </w:pPr>
      <w:r>
        <w:t>Marking for such devices</w:t>
      </w:r>
    </w:p>
    <w:p w14:paraId="14A80D26" w14:textId="7B1F4FDD" w:rsidR="0038241C" w:rsidRDefault="0038241C" w:rsidP="004A4004">
      <w:pPr>
        <w:pStyle w:val="Minlist"/>
      </w:pPr>
      <w:r>
        <w:t>6 month validity of unit verification certificates</w:t>
      </w:r>
    </w:p>
    <w:p w14:paraId="7B47BDEE" w14:textId="61520859" w:rsidR="0038241C" w:rsidRDefault="0038241C" w:rsidP="004A4004">
      <w:pPr>
        <w:pStyle w:val="Minlist"/>
      </w:pPr>
      <w:r>
        <w:t xml:space="preserve">Approximately 4072 ExTRs and 134 QARs had been completely or partially </w:t>
      </w:r>
      <w:r w:rsidR="00426BBD">
        <w:t xml:space="preserve">used </w:t>
      </w:r>
      <w:r>
        <w:t>for CCC certification.</w:t>
      </w:r>
    </w:p>
    <w:p w14:paraId="643EE9F3" w14:textId="356A9AA7" w:rsidR="0038241C" w:rsidRDefault="0038241C" w:rsidP="0038241C">
      <w:pPr>
        <w:pStyle w:val="Minlist"/>
        <w:numPr>
          <w:ilvl w:val="0"/>
          <w:numId w:val="0"/>
        </w:numPr>
        <w:ind w:left="927" w:hanging="360"/>
      </w:pPr>
    </w:p>
    <w:p w14:paraId="55BBC76B" w14:textId="000465DC" w:rsidR="0038241C" w:rsidRDefault="0038241C" w:rsidP="0038241C">
      <w:pPr>
        <w:pStyle w:val="Minlist"/>
        <w:numPr>
          <w:ilvl w:val="0"/>
          <w:numId w:val="0"/>
        </w:numPr>
        <w:ind w:left="927" w:hanging="360"/>
      </w:pPr>
      <w:r>
        <w:t>The Chair thanked China for their report.</w:t>
      </w:r>
    </w:p>
    <w:p w14:paraId="43C45CB3" w14:textId="5F250636" w:rsidR="0038241C" w:rsidRDefault="0038241C" w:rsidP="0038241C">
      <w:pPr>
        <w:pStyle w:val="Minlist"/>
        <w:numPr>
          <w:ilvl w:val="0"/>
          <w:numId w:val="0"/>
        </w:numPr>
        <w:ind w:left="927" w:hanging="360"/>
      </w:pPr>
    </w:p>
    <w:p w14:paraId="2A6C1C63" w14:textId="204B2615" w:rsidR="0038241C" w:rsidRDefault="0038241C" w:rsidP="0038241C">
      <w:pPr>
        <w:pStyle w:val="Minlist"/>
        <w:numPr>
          <w:ilvl w:val="0"/>
          <w:numId w:val="0"/>
        </w:numPr>
        <w:ind w:left="927" w:hanging="360"/>
      </w:pPr>
      <w:r>
        <w:t xml:space="preserve">The Chair </w:t>
      </w:r>
      <w:r w:rsidR="00426BBD">
        <w:t xml:space="preserve">invited </w:t>
      </w:r>
      <w:r>
        <w:t xml:space="preserve">the US to present their </w:t>
      </w:r>
      <w:r w:rsidR="00DD0949">
        <w:t xml:space="preserve">report and </w:t>
      </w:r>
      <w:r>
        <w:t xml:space="preserve">proposal </w:t>
      </w:r>
    </w:p>
    <w:p w14:paraId="674CF284" w14:textId="40F05092" w:rsidR="00AC0E26" w:rsidRDefault="00AC0E26" w:rsidP="00AC0E26">
      <w:pPr>
        <w:pStyle w:val="minnormal"/>
      </w:pPr>
    </w:p>
    <w:p w14:paraId="5E4FC2C9" w14:textId="52760121" w:rsidR="001B7238" w:rsidRDefault="001B7238" w:rsidP="00AC0E26">
      <w:pPr>
        <w:pStyle w:val="minnormal"/>
      </w:pPr>
      <w:r>
        <w:t>The report contained information on:</w:t>
      </w:r>
    </w:p>
    <w:p w14:paraId="3C976A95" w14:textId="1276DA29" w:rsidR="00AC0E26" w:rsidRDefault="00CF3F34" w:rsidP="00CF3F34">
      <w:pPr>
        <w:pStyle w:val="Minlist"/>
      </w:pPr>
      <w:r>
        <w:t>The adoption of ISO/IEC 17025:2017 with the US Occupational Safety and Health Administration (OSHA)</w:t>
      </w:r>
    </w:p>
    <w:p w14:paraId="1EDF7DA4" w14:textId="7CF7480E" w:rsidR="00CF3F34" w:rsidRDefault="00CF3F34" w:rsidP="00CF3F34">
      <w:pPr>
        <w:pStyle w:val="Minlist"/>
      </w:pPr>
      <w:r>
        <w:t>That IEC</w:t>
      </w:r>
      <w:r w:rsidR="00426BBD">
        <w:t>Ex</w:t>
      </w:r>
      <w:r>
        <w:t xml:space="preserve"> ExCBs are also </w:t>
      </w:r>
      <w:r w:rsidR="00426BBD">
        <w:t xml:space="preserve">identified </w:t>
      </w:r>
      <w:r>
        <w:t xml:space="preserve">OSHA </w:t>
      </w:r>
      <w:r w:rsidR="005937C7">
        <w:t>Nationally</w:t>
      </w:r>
      <w:r>
        <w:t xml:space="preserve"> Recognised Testing Laboratories </w:t>
      </w:r>
      <w:r w:rsidR="00426BBD">
        <w:t xml:space="preserve">and </w:t>
      </w:r>
      <w:r>
        <w:t xml:space="preserve">are permitting Client </w:t>
      </w:r>
      <w:r w:rsidR="00426BBD">
        <w:t xml:space="preserve">Test </w:t>
      </w:r>
      <w:r>
        <w:t>Data Programs under ISO/IEC 17025:2017.</w:t>
      </w:r>
    </w:p>
    <w:p w14:paraId="555C0AAF" w14:textId="06F107EE" w:rsidR="00CF3F34" w:rsidRDefault="00CF3F34" w:rsidP="00CF3F34">
      <w:pPr>
        <w:pStyle w:val="Minlist"/>
      </w:pPr>
      <w:r>
        <w:t>The US committee is working on a proposal to OSHA for acceptance of ISO/IEC 80079-34</w:t>
      </w:r>
    </w:p>
    <w:p w14:paraId="67C9DD78" w14:textId="66853BD1" w:rsidR="00CF3F34" w:rsidRDefault="00CF3F34" w:rsidP="00CF3F34">
      <w:pPr>
        <w:pStyle w:val="Minlist"/>
      </w:pPr>
      <w:r>
        <w:t>Continued work with other US Regulators</w:t>
      </w:r>
    </w:p>
    <w:p w14:paraId="2054B78A" w14:textId="56FEAA9F" w:rsidR="00DD0949" w:rsidRDefault="00DD0949" w:rsidP="00CF3F34">
      <w:pPr>
        <w:pStyle w:val="Minlist"/>
      </w:pPr>
      <w:r>
        <w:t>OSHA memo re marking remains in effect.</w:t>
      </w:r>
    </w:p>
    <w:p w14:paraId="02E48436" w14:textId="31773A3F" w:rsidR="00DD0949" w:rsidRDefault="00426BBD" w:rsidP="00CF3F34">
      <w:pPr>
        <w:pStyle w:val="Minlist"/>
      </w:pPr>
      <w:r>
        <w:t xml:space="preserve">Outline of </w:t>
      </w:r>
      <w:r w:rsidR="00DD0949">
        <w:t xml:space="preserve">Recent </w:t>
      </w:r>
      <w:r>
        <w:t xml:space="preserve">declared </w:t>
      </w:r>
      <w:r w:rsidR="00DD0949">
        <w:t>US National differences</w:t>
      </w:r>
    </w:p>
    <w:p w14:paraId="1289E1B4" w14:textId="08BFA8BD" w:rsidR="00DD0949" w:rsidRDefault="00DD0949" w:rsidP="00CF3F34">
      <w:pPr>
        <w:pStyle w:val="Minlist"/>
      </w:pPr>
      <w:r>
        <w:t>The US offers to host the 2027 Annual Meetings of the IECEx System.</w:t>
      </w:r>
    </w:p>
    <w:p w14:paraId="3BB91255" w14:textId="46011F25" w:rsidR="00DD0949" w:rsidRDefault="00DD0949" w:rsidP="00DD0949">
      <w:pPr>
        <w:pStyle w:val="Minlist"/>
        <w:numPr>
          <w:ilvl w:val="0"/>
          <w:numId w:val="0"/>
        </w:numPr>
        <w:ind w:left="927" w:hanging="360"/>
      </w:pPr>
    </w:p>
    <w:p w14:paraId="3414A73C" w14:textId="6FDA9CF4" w:rsidR="00DD0949" w:rsidRDefault="00DD0949" w:rsidP="00DD0949">
      <w:pPr>
        <w:pStyle w:val="minnormal"/>
      </w:pPr>
      <w:r>
        <w:t>The Chair thanked the US for their report and the offer to host the Annual meetings in 2027.</w:t>
      </w:r>
    </w:p>
    <w:p w14:paraId="30C42338" w14:textId="6F87F3FB" w:rsidR="00DD0949" w:rsidRDefault="00DD0949" w:rsidP="00DD0949">
      <w:pPr>
        <w:pStyle w:val="minnormal"/>
      </w:pPr>
    </w:p>
    <w:p w14:paraId="4DA7DFD1" w14:textId="72349657" w:rsidR="00DD0949" w:rsidRDefault="00DD0949" w:rsidP="00DD0949">
      <w:pPr>
        <w:pStyle w:val="minnormal"/>
      </w:pPr>
      <w:r>
        <w:t>The US</w:t>
      </w:r>
      <w:r w:rsidR="00DF729A">
        <w:t xml:space="preserve">, Ms Katy Holdredge </w:t>
      </w:r>
      <w:r>
        <w:t>then spoke to their proposal, firstly to withdraw the first bullet point. The second bullet point was a request for regional reports to be issued for ExMC 3 weeks prior to the meetings</w:t>
      </w:r>
      <w:r w:rsidR="00DF729A">
        <w:t xml:space="preserve"> </w:t>
      </w:r>
      <w:r w:rsidR="00DF729A">
        <w:lastRenderedPageBreak/>
        <w:t>noting that this was a requirement in IEC CA01</w:t>
      </w:r>
      <w:r>
        <w:t>.</w:t>
      </w:r>
      <w:r w:rsidR="00DF729A">
        <w:t xml:space="preserve"> This was supported by the decision below.</w:t>
      </w:r>
    </w:p>
    <w:p w14:paraId="056A5562" w14:textId="77777777" w:rsidR="00DF729A" w:rsidRDefault="00DF729A" w:rsidP="00DD0949">
      <w:pPr>
        <w:pStyle w:val="minnormal"/>
      </w:pPr>
    </w:p>
    <w:p w14:paraId="22486364" w14:textId="43E4EAA7" w:rsidR="00E61B04" w:rsidRDefault="00E61B04" w:rsidP="00DD0949">
      <w:pPr>
        <w:pStyle w:val="minnormal"/>
      </w:pPr>
      <w:r>
        <w:t>The UK</w:t>
      </w:r>
      <w:r w:rsidR="00DF729A">
        <w:t>, Mr Colin Cameron</w:t>
      </w:r>
      <w:r>
        <w:t xml:space="preserve"> gave a brief update on Brexit UK legislative changes</w:t>
      </w:r>
      <w:r w:rsidR="00426BBD">
        <w:t>, n</w:t>
      </w:r>
      <w:r>
        <w:t>oting that CE marking would be accepted in the UK.</w:t>
      </w:r>
      <w:r w:rsidR="00DF729A">
        <w:t xml:space="preserve"> Other changes were possible but still to be determined. He suggested that anyone with questions to contact him directly.</w:t>
      </w:r>
    </w:p>
    <w:p w14:paraId="5E62511F" w14:textId="7CCF0546" w:rsidR="00AC0E26" w:rsidRDefault="00AC0E26" w:rsidP="008C41AC">
      <w:pPr>
        <w:rPr>
          <w:rFonts w:ascii="Arial" w:hAnsi="Arial"/>
          <w:bCs/>
        </w:rPr>
      </w:pPr>
    </w:p>
    <w:p w14:paraId="2D0A47AA" w14:textId="77777777" w:rsidR="00AC0E26" w:rsidRDefault="00AC0E26" w:rsidP="008C41AC">
      <w:pPr>
        <w:rPr>
          <w:rFonts w:ascii="Arial" w:hAnsi="Arial"/>
          <w:bCs/>
        </w:rPr>
      </w:pPr>
    </w:p>
    <w:p w14:paraId="421ACBB3" w14:textId="77777777" w:rsidR="00402F0D" w:rsidRDefault="00402F0D" w:rsidP="002B40FE">
      <w:pPr>
        <w:ind w:left="720"/>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45</w:t>
      </w:r>
    </w:p>
    <w:p w14:paraId="19056E31" w14:textId="6B41FEF7" w:rsidR="00402F0D" w:rsidRPr="00C52284" w:rsidRDefault="00402F0D" w:rsidP="002B40FE">
      <w:pPr>
        <w:ind w:left="720"/>
        <w:rPr>
          <w:rFonts w:ascii="Arial" w:hAnsi="Arial" w:cs="Arial"/>
          <w:color w:val="0000FF"/>
          <w:sz w:val="22"/>
          <w:szCs w:val="22"/>
        </w:rPr>
      </w:pPr>
      <w:r w:rsidRPr="00C52284">
        <w:rPr>
          <w:rFonts w:ascii="Arial" w:eastAsia="Calibri" w:hAnsi="Arial" w:cs="Arial"/>
          <w:bCs/>
          <w:color w:val="3333FF"/>
          <w:sz w:val="22"/>
          <w:szCs w:val="22"/>
        </w:rPr>
        <w:t xml:space="preserve">The meeting </w:t>
      </w:r>
      <w:r w:rsidRPr="00C52284">
        <w:rPr>
          <w:rFonts w:ascii="Arial" w:eastAsia="Calibri" w:hAnsi="Arial" w:cs="Arial"/>
          <w:bCs/>
          <w:color w:val="3333FF"/>
          <w:sz w:val="22"/>
          <w:szCs w:val="22"/>
          <w:u w:val="single"/>
        </w:rPr>
        <w:t>supported</w:t>
      </w:r>
      <w:r w:rsidRPr="00C52284">
        <w:rPr>
          <w:rFonts w:ascii="Arial" w:eastAsia="Calibri" w:hAnsi="Arial" w:cs="Arial"/>
          <w:bCs/>
          <w:color w:val="3333FF"/>
          <w:sz w:val="22"/>
          <w:szCs w:val="22"/>
        </w:rPr>
        <w:t xml:space="preserve"> the second bullet point of the proposal from USNC as circulated as ExMC/2088/CD </w:t>
      </w:r>
      <w:r>
        <w:rPr>
          <w:rFonts w:ascii="Arial" w:eastAsia="Calibri" w:hAnsi="Arial" w:cs="Arial"/>
          <w:bCs/>
          <w:color w:val="3333FF"/>
          <w:sz w:val="22"/>
          <w:szCs w:val="22"/>
        </w:rPr>
        <w:t>(</w:t>
      </w:r>
      <w:r w:rsidRPr="00C52284">
        <w:rPr>
          <w:rFonts w:ascii="Arial" w:eastAsia="Calibri" w:hAnsi="Arial" w:cs="Arial"/>
          <w:bCs/>
          <w:color w:val="3333FF"/>
          <w:sz w:val="22"/>
          <w:szCs w:val="22"/>
        </w:rPr>
        <w:t>noting that the USNC has withdrawn the first bullet point of their proposal</w:t>
      </w:r>
      <w:r>
        <w:rPr>
          <w:rFonts w:ascii="Arial" w:eastAsia="Calibri" w:hAnsi="Arial" w:cs="Arial"/>
          <w:bCs/>
          <w:color w:val="3333FF"/>
          <w:sz w:val="22"/>
          <w:szCs w:val="22"/>
        </w:rPr>
        <w:t>)</w:t>
      </w:r>
      <w:r w:rsidRPr="00C52284">
        <w:rPr>
          <w:rFonts w:ascii="Arial" w:eastAsia="Calibri" w:hAnsi="Arial" w:cs="Arial"/>
          <w:bCs/>
          <w:color w:val="3333FF"/>
          <w:sz w:val="22"/>
          <w:szCs w:val="22"/>
        </w:rPr>
        <w:t>.</w:t>
      </w:r>
    </w:p>
    <w:p w14:paraId="031A4F9C" w14:textId="77777777" w:rsidR="00402F0D" w:rsidRPr="00402F0D" w:rsidRDefault="00402F0D" w:rsidP="00AC0E26">
      <w:pPr>
        <w:rPr>
          <w:rFonts w:ascii="Arial" w:hAnsi="Arial"/>
          <w:bCs/>
        </w:rPr>
      </w:pPr>
    </w:p>
    <w:p w14:paraId="4EC8A54D" w14:textId="77777777" w:rsidR="00386A91" w:rsidRDefault="00386A91" w:rsidP="005C565C"/>
    <w:p w14:paraId="41AB4C46" w14:textId="6ADE6D06" w:rsidR="002830B9" w:rsidRPr="00E51CF6" w:rsidRDefault="002830B9" w:rsidP="00372488">
      <w:pPr>
        <w:pStyle w:val="Heading2"/>
        <w:ind w:left="567" w:hanging="1134"/>
      </w:pPr>
      <w:r w:rsidRPr="00E51CF6">
        <w:t>Re</w:t>
      </w:r>
      <w:r>
        <w:t>vision of IECEx OD 008 regarding IECEx and ExNBG</w:t>
      </w:r>
    </w:p>
    <w:p w14:paraId="5E5A1A2E" w14:textId="5AFACBB7" w:rsidR="002830B9" w:rsidRPr="002830B9" w:rsidRDefault="002830B9" w:rsidP="00A80F9E">
      <w:pPr>
        <w:ind w:left="567"/>
      </w:pPr>
      <w:r w:rsidRPr="003D3E2E">
        <w:rPr>
          <w:rFonts w:ascii="Arial" w:hAnsi="Arial"/>
          <w:bCs/>
          <w:iCs/>
        </w:rPr>
        <w:t>Members t</w:t>
      </w:r>
      <w:r>
        <w:rPr>
          <w:rFonts w:ascii="Arial" w:hAnsi="Arial"/>
          <w:bCs/>
          <w:iCs/>
        </w:rPr>
        <w:t xml:space="preserve">o </w:t>
      </w:r>
      <w:r>
        <w:rPr>
          <w:rFonts w:ascii="Arial" w:hAnsi="Arial"/>
          <w:bCs/>
          <w:iCs/>
          <w:u w:val="single"/>
        </w:rPr>
        <w:t>consider</w:t>
      </w:r>
      <w:r>
        <w:rPr>
          <w:rFonts w:ascii="Arial" w:hAnsi="Arial"/>
          <w:bCs/>
          <w:iCs/>
        </w:rPr>
        <w:t xml:space="preserve"> the proposed update of Edition 1.0 of IECEx OD 008</w:t>
      </w:r>
    </w:p>
    <w:p w14:paraId="3C08A00D" w14:textId="77777777" w:rsidR="0065670E" w:rsidRDefault="0065670E" w:rsidP="005C565C"/>
    <w:p w14:paraId="5EC556AA" w14:textId="77777777" w:rsidR="002830B9" w:rsidRPr="00376C4C" w:rsidRDefault="002830B9" w:rsidP="007975EC">
      <w:pPr>
        <w:ind w:firstLine="720"/>
        <w:rPr>
          <w:rFonts w:ascii="Arial" w:hAnsi="Arial" w:cs="Arial"/>
          <w:b/>
          <w:u w:val="single"/>
        </w:rPr>
      </w:pPr>
      <w:r w:rsidRPr="00376C4C">
        <w:rPr>
          <w:rFonts w:ascii="Arial" w:hAnsi="Arial" w:cs="Arial"/>
          <w:b/>
          <w:u w:val="single"/>
        </w:rPr>
        <w:t>Document for Consideration/Approval:</w:t>
      </w:r>
    </w:p>
    <w:p w14:paraId="348973D3" w14:textId="338BF91D" w:rsidR="002830B9" w:rsidRPr="00402F0D" w:rsidRDefault="002830B9" w:rsidP="00A711CA">
      <w:pPr>
        <w:pStyle w:val="BodyTextIndent3"/>
        <w:numPr>
          <w:ilvl w:val="0"/>
          <w:numId w:val="3"/>
        </w:numPr>
        <w:tabs>
          <w:tab w:val="clear" w:pos="0"/>
          <w:tab w:val="clear" w:pos="1416"/>
          <w:tab w:val="clear" w:pos="1447"/>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418" w:hanging="425"/>
      </w:pPr>
      <w:r w:rsidRPr="000F7503">
        <w:rPr>
          <w:rFonts w:cs="Arial"/>
          <w:szCs w:val="24"/>
        </w:rPr>
        <w:t>ExMC/2091/DV</w:t>
      </w:r>
      <w:r w:rsidRPr="008521B8">
        <w:rPr>
          <w:rFonts w:cs="Arial"/>
          <w:b w:val="0"/>
          <w:bCs/>
          <w:szCs w:val="24"/>
        </w:rPr>
        <w:t>– Revision of IECEx OD 008</w:t>
      </w:r>
    </w:p>
    <w:p w14:paraId="569210B2" w14:textId="7FA7103E" w:rsidR="00402F0D" w:rsidRDefault="00402F0D" w:rsidP="00402F0D">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p>
    <w:p w14:paraId="08BAB1E3" w14:textId="0EFA8F82" w:rsidR="00150940" w:rsidRDefault="00150940" w:rsidP="002E432D">
      <w:pPr>
        <w:pStyle w:val="minnormal"/>
      </w:pPr>
      <w:r>
        <w:t>The Chair</w:t>
      </w:r>
      <w:r w:rsidR="002E432D">
        <w:t xml:space="preserve"> </w:t>
      </w:r>
      <w:r w:rsidR="00426BBD">
        <w:t xml:space="preserve">invited </w:t>
      </w:r>
      <w:r w:rsidR="002E432D">
        <w:t xml:space="preserve">Mr Jasmin Omerovic to </w:t>
      </w:r>
      <w:r w:rsidR="00426BBD">
        <w:t xml:space="preserve">present </w:t>
      </w:r>
      <w:r w:rsidR="002E432D">
        <w:t>this item.</w:t>
      </w:r>
    </w:p>
    <w:p w14:paraId="071A572B" w14:textId="188EB576" w:rsidR="002E432D" w:rsidRDefault="002E432D" w:rsidP="002E432D">
      <w:pPr>
        <w:pStyle w:val="minnormal"/>
      </w:pPr>
    </w:p>
    <w:p w14:paraId="35D4231E" w14:textId="02A79ED8" w:rsidR="002E432D" w:rsidRDefault="002E432D" w:rsidP="002E432D">
      <w:pPr>
        <w:pStyle w:val="minnormal"/>
      </w:pPr>
      <w:r>
        <w:t xml:space="preserve">Mr Omerovic noted that the changes proposed to IECEx OD 008 were of an </w:t>
      </w:r>
      <w:r w:rsidR="00DB2021">
        <w:t>editorial nature</w:t>
      </w:r>
      <w:r>
        <w:t xml:space="preserve"> to accommodate a new abbreviation for the ExNBG.</w:t>
      </w:r>
    </w:p>
    <w:p w14:paraId="134BED2F" w14:textId="62D6D4A0" w:rsidR="002E432D" w:rsidRDefault="002E432D" w:rsidP="002E432D">
      <w:pPr>
        <w:pStyle w:val="minnormal"/>
      </w:pPr>
    </w:p>
    <w:p w14:paraId="779EFC65" w14:textId="58734E7D" w:rsidR="002E432D" w:rsidRDefault="00DB2021" w:rsidP="002E432D">
      <w:pPr>
        <w:pStyle w:val="minnormal"/>
      </w:pPr>
      <w:r>
        <w:t xml:space="preserve">On this basis the meeting agreed to record the </w:t>
      </w:r>
      <w:r w:rsidR="002E432D">
        <w:t>following decision.</w:t>
      </w:r>
    </w:p>
    <w:p w14:paraId="615C6172" w14:textId="2552E16E" w:rsidR="002E432D" w:rsidRDefault="002E432D" w:rsidP="00402F0D">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rPr>
          <w:rFonts w:cs="Arial"/>
          <w:b w:val="0"/>
          <w:bCs/>
          <w:szCs w:val="24"/>
        </w:rPr>
      </w:pPr>
      <w:r>
        <w:rPr>
          <w:rFonts w:cs="Arial"/>
          <w:b w:val="0"/>
          <w:bCs/>
          <w:szCs w:val="24"/>
        </w:rPr>
        <w:t xml:space="preserve"> </w:t>
      </w:r>
    </w:p>
    <w:p w14:paraId="08056EB4" w14:textId="77777777" w:rsidR="00402F0D" w:rsidRDefault="00402F0D"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46</w:t>
      </w:r>
    </w:p>
    <w:p w14:paraId="5374B2AD" w14:textId="77777777" w:rsidR="00402F0D" w:rsidRDefault="00402F0D" w:rsidP="002B40FE">
      <w:pPr>
        <w:ind w:left="567"/>
        <w:rPr>
          <w:rFonts w:ascii="Arial" w:eastAsia="Calibri" w:hAnsi="Arial"/>
          <w:color w:val="3333FF"/>
          <w:sz w:val="22"/>
          <w:szCs w:val="22"/>
        </w:rPr>
      </w:pPr>
      <w:r w:rsidRPr="0097615B">
        <w:rPr>
          <w:rFonts w:ascii="Arial" w:eastAsia="Calibri" w:hAnsi="Arial"/>
          <w:color w:val="3333FF"/>
          <w:sz w:val="22"/>
          <w:szCs w:val="22"/>
        </w:rPr>
        <w:t xml:space="preserve">The meeting </w:t>
      </w:r>
      <w:r w:rsidRPr="0097615B">
        <w:rPr>
          <w:rFonts w:ascii="Arial" w:eastAsia="Calibri" w:hAnsi="Arial"/>
          <w:color w:val="3333FF"/>
          <w:sz w:val="22"/>
          <w:szCs w:val="22"/>
          <w:u w:val="single"/>
        </w:rPr>
        <w:t>approved</w:t>
      </w:r>
      <w:r w:rsidRPr="0097615B">
        <w:rPr>
          <w:rFonts w:ascii="Arial" w:eastAsia="Calibri" w:hAnsi="Arial"/>
          <w:color w:val="3333FF"/>
          <w:sz w:val="22"/>
          <w:szCs w:val="22"/>
        </w:rPr>
        <w:t xml:space="preserve"> the revision of IECEx </w:t>
      </w:r>
      <w:r>
        <w:rPr>
          <w:rFonts w:ascii="Arial" w:eastAsia="Calibri" w:hAnsi="Arial"/>
          <w:color w:val="3333FF"/>
          <w:sz w:val="22"/>
          <w:szCs w:val="22"/>
        </w:rPr>
        <w:t xml:space="preserve">OD 008 </w:t>
      </w:r>
      <w:r w:rsidRPr="0097615B">
        <w:rPr>
          <w:rFonts w:ascii="Arial" w:eastAsia="Calibri" w:hAnsi="Arial"/>
          <w:color w:val="3333FF"/>
          <w:sz w:val="22"/>
          <w:szCs w:val="22"/>
        </w:rPr>
        <w:t>as circulated as ExMC/</w:t>
      </w:r>
      <w:r>
        <w:rPr>
          <w:rFonts w:ascii="Arial" w:eastAsia="Calibri" w:hAnsi="Arial"/>
          <w:color w:val="3333FF"/>
          <w:sz w:val="22"/>
          <w:szCs w:val="22"/>
        </w:rPr>
        <w:t>2091</w:t>
      </w:r>
      <w:r w:rsidRPr="0097615B">
        <w:rPr>
          <w:rFonts w:ascii="Arial" w:eastAsia="Calibri" w:hAnsi="Arial"/>
          <w:color w:val="3333FF"/>
          <w:sz w:val="22"/>
          <w:szCs w:val="22"/>
        </w:rPr>
        <w:t>/DV.</w:t>
      </w:r>
    </w:p>
    <w:p w14:paraId="3EF78369" w14:textId="5C8D7CE1" w:rsidR="00402F0D" w:rsidRPr="009D4C2B" w:rsidRDefault="00402F0D" w:rsidP="002B40FE">
      <w:pPr>
        <w:ind w:left="567"/>
        <w:rPr>
          <w:rFonts w:ascii="Arial" w:eastAsia="Calibri" w:hAnsi="Arial"/>
          <w:color w:val="3333FF"/>
          <w:sz w:val="22"/>
          <w:szCs w:val="22"/>
          <w:lang w:val="pt-BR"/>
        </w:rPr>
      </w:pPr>
      <w:r w:rsidRPr="009D4C2B">
        <w:rPr>
          <w:rFonts w:ascii="Arial" w:eastAsia="Calibri" w:hAnsi="Arial"/>
          <w:b/>
          <w:color w:val="3333FF"/>
          <w:sz w:val="22"/>
          <w:szCs w:val="22"/>
          <w:lang w:val="pt-BR"/>
        </w:rPr>
        <w:t>In favour:</w:t>
      </w:r>
      <w:r w:rsidRPr="009D4C2B">
        <w:rPr>
          <w:rFonts w:ascii="Arial" w:eastAsia="Calibri" w:hAnsi="Arial"/>
          <w:color w:val="3333FF"/>
          <w:sz w:val="22"/>
          <w:szCs w:val="22"/>
          <w:lang w:val="pt-BR"/>
        </w:rPr>
        <w:t xml:space="preserve"> AU, BR, CA, CH, CN, CZ, DE, DK, </w:t>
      </w:r>
      <w:r>
        <w:rPr>
          <w:rFonts w:ascii="Arial" w:eastAsia="Calibri" w:hAnsi="Arial"/>
          <w:color w:val="3333FF"/>
          <w:sz w:val="22"/>
          <w:szCs w:val="22"/>
          <w:lang w:val="pt-BR"/>
        </w:rPr>
        <w:t xml:space="preserve">ES, </w:t>
      </w:r>
      <w:r w:rsidRPr="009D4C2B">
        <w:rPr>
          <w:rFonts w:ascii="Arial" w:eastAsia="Calibri" w:hAnsi="Arial"/>
          <w:color w:val="3333FF"/>
          <w:sz w:val="22"/>
          <w:szCs w:val="22"/>
          <w:lang w:val="pt-BR"/>
        </w:rPr>
        <w:t xml:space="preserve">FR, GB, HR, HU, IL, IN, JP, KR, NL, NO, </w:t>
      </w:r>
      <w:r w:rsidR="00150940">
        <w:rPr>
          <w:rFonts w:ascii="Arial" w:eastAsia="Calibri" w:hAnsi="Arial"/>
          <w:color w:val="3333FF"/>
          <w:sz w:val="22"/>
          <w:szCs w:val="22"/>
          <w:lang w:val="pt-BR"/>
        </w:rPr>
        <w:t>PL, RU, SA</w:t>
      </w:r>
      <w:r w:rsidRPr="009D4C2B">
        <w:rPr>
          <w:rFonts w:ascii="Arial" w:eastAsia="Calibri" w:hAnsi="Arial"/>
          <w:color w:val="3333FF"/>
          <w:sz w:val="22"/>
          <w:szCs w:val="22"/>
          <w:lang w:val="pt-BR"/>
        </w:rPr>
        <w:t>, SE, SI, UAE, USA, ZA</w:t>
      </w:r>
    </w:p>
    <w:p w14:paraId="38792544" w14:textId="77777777" w:rsidR="00402F0D" w:rsidRPr="000D0C45" w:rsidRDefault="00402F0D"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Objections:</w:t>
      </w:r>
      <w:r>
        <w:rPr>
          <w:rFonts w:ascii="Arial" w:eastAsia="Calibri" w:hAnsi="Arial"/>
          <w:color w:val="3333FF"/>
          <w:sz w:val="22"/>
          <w:szCs w:val="22"/>
        </w:rPr>
        <w:tab/>
      </w:r>
      <w:r w:rsidRPr="00452541">
        <w:rPr>
          <w:rFonts w:ascii="Arial" w:eastAsia="Calibri" w:hAnsi="Arial"/>
          <w:color w:val="3333FF"/>
          <w:sz w:val="22"/>
          <w:szCs w:val="22"/>
        </w:rPr>
        <w:t>Nil</w:t>
      </w:r>
    </w:p>
    <w:p w14:paraId="1A977E8B" w14:textId="77777777" w:rsidR="00402F0D" w:rsidRPr="009D4C2B" w:rsidRDefault="00402F0D"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9D4C2B">
        <w:rPr>
          <w:rFonts w:ascii="Arial" w:eastAsia="Calibri" w:hAnsi="Arial"/>
          <w:b/>
          <w:color w:val="3333FF"/>
          <w:sz w:val="22"/>
          <w:szCs w:val="22"/>
        </w:rPr>
        <w:t>Absent:</w:t>
      </w:r>
      <w:r w:rsidRPr="009D4C2B">
        <w:rPr>
          <w:rFonts w:ascii="Arial" w:eastAsia="Calibri" w:hAnsi="Arial"/>
          <w:color w:val="3333FF"/>
          <w:sz w:val="22"/>
          <w:szCs w:val="22"/>
        </w:rPr>
        <w:t xml:space="preserve"> FI, GR, IR, IT</w:t>
      </w:r>
      <w:r>
        <w:rPr>
          <w:rFonts w:ascii="Arial" w:eastAsia="Calibri" w:hAnsi="Arial"/>
          <w:color w:val="3333FF"/>
          <w:sz w:val="22"/>
          <w:szCs w:val="22"/>
        </w:rPr>
        <w:t>, MY, NZ, RO, SG, TR</w:t>
      </w:r>
    </w:p>
    <w:p w14:paraId="40DE4FFF" w14:textId="77777777" w:rsidR="00402F0D" w:rsidRDefault="00402F0D" w:rsidP="002B40F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eastAsia="Calibri" w:hAnsi="Arial"/>
          <w:color w:val="3333FF"/>
          <w:sz w:val="22"/>
          <w:szCs w:val="22"/>
        </w:rPr>
      </w:pPr>
      <w:r w:rsidRPr="000D0C45">
        <w:rPr>
          <w:rFonts w:ascii="Arial" w:eastAsia="Calibri" w:hAnsi="Arial"/>
          <w:b/>
          <w:color w:val="3333FF"/>
          <w:sz w:val="22"/>
          <w:szCs w:val="22"/>
        </w:rPr>
        <w:t>Abstaining:</w:t>
      </w:r>
      <w:r w:rsidRPr="000D0C45">
        <w:rPr>
          <w:rFonts w:ascii="Arial" w:eastAsia="Calibri" w:hAnsi="Arial"/>
          <w:color w:val="3333FF"/>
          <w:sz w:val="22"/>
          <w:szCs w:val="22"/>
        </w:rPr>
        <w:t xml:space="preserve"> Nil</w:t>
      </w:r>
    </w:p>
    <w:p w14:paraId="16C42EAF" w14:textId="77777777" w:rsidR="00402F0D" w:rsidRPr="008521B8" w:rsidRDefault="00402F0D" w:rsidP="00402F0D">
      <w:pPr>
        <w:pStyle w:val="BodyTextIndent3"/>
        <w:tabs>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pPr>
    </w:p>
    <w:p w14:paraId="1C28A818" w14:textId="3C3EFDAC" w:rsidR="00A57A1E" w:rsidRDefault="00A57A1E">
      <w:r>
        <w:br w:type="page"/>
      </w:r>
    </w:p>
    <w:p w14:paraId="579671F2" w14:textId="77777777" w:rsidR="002830B9" w:rsidRDefault="002830B9" w:rsidP="005C565C"/>
    <w:p w14:paraId="1966BA81" w14:textId="13EC13E1" w:rsidR="00DB2CB3" w:rsidRPr="002A213E" w:rsidRDefault="00DB2CB3" w:rsidP="002A213E">
      <w:pPr>
        <w:pStyle w:val="Heading1"/>
        <w:ind w:left="567" w:hanging="1134"/>
      </w:pPr>
      <w:r w:rsidRPr="002A213E">
        <w:t xml:space="preserve">FINANCE </w:t>
      </w:r>
    </w:p>
    <w:p w14:paraId="150DA6C8" w14:textId="7433347C" w:rsidR="00931FBC" w:rsidRPr="00F23CA8" w:rsidRDefault="00DB2CB3" w:rsidP="00372488">
      <w:pPr>
        <w:pStyle w:val="Heading2"/>
        <w:ind w:left="567" w:hanging="1134"/>
      </w:pPr>
      <w:r w:rsidRPr="00F23CA8">
        <w:t>Accounts</w:t>
      </w:r>
      <w:r w:rsidR="00606AD8" w:rsidRPr="00F23CA8">
        <w:t xml:space="preserve"> and Budgets</w:t>
      </w:r>
      <w:r w:rsidRPr="00F23CA8">
        <w:tab/>
      </w:r>
    </w:p>
    <w:p w14:paraId="47C3F7CF" w14:textId="47FC1EA9" w:rsidR="00271F95" w:rsidRPr="00372488" w:rsidRDefault="00271F95" w:rsidP="00372488">
      <w:pPr>
        <w:pStyle w:val="Heading3"/>
        <w:ind w:left="567" w:hanging="1134"/>
      </w:pPr>
      <w:r w:rsidRPr="00372488">
        <w:t>Approval of the 20</w:t>
      </w:r>
      <w:r w:rsidR="00F67953" w:rsidRPr="00372488">
        <w:t>2</w:t>
      </w:r>
      <w:r w:rsidR="00A57C92" w:rsidRPr="00372488">
        <w:t>3</w:t>
      </w:r>
      <w:r w:rsidRPr="00372488">
        <w:t xml:space="preserve"> Audited Accounts</w:t>
      </w:r>
    </w:p>
    <w:p w14:paraId="4406A008" w14:textId="0322337B" w:rsidR="00DB2CB3" w:rsidRPr="00F23CA8" w:rsidRDefault="00F515E7" w:rsidP="00A80F9E">
      <w:pPr>
        <w:suppressAutoHyphens/>
        <w:ind w:left="567"/>
        <w:rPr>
          <w:rFonts w:ascii="Arial" w:hAnsi="Arial"/>
          <w:bCs/>
        </w:rPr>
      </w:pPr>
      <w:r w:rsidRPr="00F23CA8">
        <w:rPr>
          <w:rFonts w:ascii="Arial" w:hAnsi="Arial"/>
        </w:rPr>
        <w:t xml:space="preserve">Members </w:t>
      </w:r>
      <w:r w:rsidR="00C0761D" w:rsidRPr="00F23CA8">
        <w:rPr>
          <w:rFonts w:ascii="Arial" w:hAnsi="Arial"/>
        </w:rPr>
        <w:t xml:space="preserve">will receive a report from the IECEx Treasurer and be </w:t>
      </w:r>
      <w:r w:rsidR="00B25590" w:rsidRPr="00F23CA8">
        <w:rPr>
          <w:rFonts w:ascii="Arial" w:hAnsi="Arial"/>
          <w:u w:val="single"/>
        </w:rPr>
        <w:t>requested</w:t>
      </w:r>
      <w:r w:rsidR="00B25590" w:rsidRPr="00F23CA8">
        <w:rPr>
          <w:rFonts w:ascii="Arial" w:hAnsi="Arial"/>
        </w:rPr>
        <w:t xml:space="preserve"> t</w:t>
      </w:r>
      <w:r w:rsidR="001A71F3" w:rsidRPr="00F23CA8">
        <w:rPr>
          <w:rFonts w:ascii="Arial" w:hAnsi="Arial"/>
        </w:rPr>
        <w:t xml:space="preserve">o approve the audited </w:t>
      </w:r>
      <w:r w:rsidR="00DB2CB3" w:rsidRPr="00F23CA8">
        <w:rPr>
          <w:rFonts w:ascii="Arial" w:hAnsi="Arial"/>
          <w:bCs/>
        </w:rPr>
        <w:t>20</w:t>
      </w:r>
      <w:r w:rsidR="00F67953" w:rsidRPr="00F23CA8">
        <w:rPr>
          <w:rFonts w:ascii="Arial" w:hAnsi="Arial"/>
          <w:bCs/>
        </w:rPr>
        <w:t>2</w:t>
      </w:r>
      <w:r w:rsidR="00A57C92">
        <w:rPr>
          <w:rFonts w:ascii="Arial" w:hAnsi="Arial"/>
          <w:bCs/>
        </w:rPr>
        <w:t>3</w:t>
      </w:r>
      <w:r w:rsidR="00DB2CB3" w:rsidRPr="00F23CA8">
        <w:rPr>
          <w:rFonts w:ascii="Arial" w:hAnsi="Arial"/>
          <w:bCs/>
        </w:rPr>
        <w:t xml:space="preserve"> Accounts</w:t>
      </w:r>
      <w:r w:rsidR="006C2BCC" w:rsidRPr="00F23CA8">
        <w:rPr>
          <w:rFonts w:ascii="Arial" w:hAnsi="Arial"/>
          <w:bCs/>
        </w:rPr>
        <w:t xml:space="preserve"> </w:t>
      </w:r>
      <w:r w:rsidR="001A71F3" w:rsidRPr="00F23CA8">
        <w:rPr>
          <w:rFonts w:ascii="Arial" w:hAnsi="Arial"/>
          <w:bCs/>
        </w:rPr>
        <w:t>for submission to</w:t>
      </w:r>
      <w:r w:rsidR="00B25590" w:rsidRPr="00F23CA8">
        <w:rPr>
          <w:rFonts w:ascii="Arial" w:hAnsi="Arial"/>
          <w:bCs/>
        </w:rPr>
        <w:t xml:space="preserve"> </w:t>
      </w:r>
      <w:r w:rsidR="006C2BCC" w:rsidRPr="00F23CA8">
        <w:rPr>
          <w:rFonts w:ascii="Arial" w:hAnsi="Arial"/>
          <w:bCs/>
        </w:rPr>
        <w:t>CAB</w:t>
      </w:r>
      <w:r w:rsidR="003F4F4E" w:rsidRPr="00F23CA8">
        <w:rPr>
          <w:rFonts w:ascii="Arial" w:hAnsi="Arial"/>
          <w:bCs/>
        </w:rPr>
        <w:t>.</w:t>
      </w:r>
    </w:p>
    <w:p w14:paraId="4D3638F5" w14:textId="77777777" w:rsidR="007B0499" w:rsidRPr="00547FE4" w:rsidRDefault="007B0499" w:rsidP="005C565C">
      <w:pPr>
        <w:suppressAutoHyphens/>
        <w:ind w:left="709"/>
        <w:rPr>
          <w:rFonts w:ascii="Arial" w:hAnsi="Arial"/>
          <w:bCs/>
          <w:highlight w:val="yellow"/>
        </w:rPr>
      </w:pPr>
    </w:p>
    <w:p w14:paraId="3433F7FB" w14:textId="521D9CF2" w:rsidR="00810FCB" w:rsidRPr="00F23CA8" w:rsidRDefault="00DB2CB3" w:rsidP="00A80F9E">
      <w:pPr>
        <w:suppressAutoHyphens/>
        <w:ind w:left="1418" w:hanging="709"/>
        <w:rPr>
          <w:rFonts w:ascii="Arial" w:hAnsi="Arial"/>
          <w:b/>
          <w:u w:val="single"/>
        </w:rPr>
      </w:pPr>
      <w:r w:rsidRPr="00F23CA8">
        <w:rPr>
          <w:rFonts w:ascii="Arial" w:hAnsi="Arial"/>
          <w:b/>
          <w:u w:val="single"/>
        </w:rPr>
        <w:t xml:space="preserve">Document </w:t>
      </w:r>
      <w:r w:rsidR="006C2BCC" w:rsidRPr="00F23CA8">
        <w:rPr>
          <w:rFonts w:ascii="Arial" w:hAnsi="Arial"/>
          <w:b/>
          <w:u w:val="single"/>
        </w:rPr>
        <w:t xml:space="preserve">for </w:t>
      </w:r>
      <w:r w:rsidR="001A71F3" w:rsidRPr="00F23CA8">
        <w:rPr>
          <w:rFonts w:ascii="Arial" w:hAnsi="Arial"/>
          <w:b/>
          <w:u w:val="single"/>
        </w:rPr>
        <w:t>consideration</w:t>
      </w:r>
      <w:r w:rsidR="006C2BCC" w:rsidRPr="00F23CA8">
        <w:rPr>
          <w:rFonts w:ascii="Arial" w:hAnsi="Arial"/>
          <w:b/>
          <w:u w:val="single"/>
        </w:rPr>
        <w:t>:</w:t>
      </w:r>
    </w:p>
    <w:p w14:paraId="48BD1E04" w14:textId="114840D2" w:rsidR="00DB2CB3" w:rsidRDefault="001A71F3" w:rsidP="00A711CA">
      <w:pPr>
        <w:numPr>
          <w:ilvl w:val="0"/>
          <w:numId w:val="11"/>
        </w:numPr>
        <w:suppressAutoHyphens/>
        <w:ind w:left="1418" w:hanging="425"/>
        <w:rPr>
          <w:rFonts w:ascii="Arial" w:hAnsi="Arial"/>
          <w:bCs/>
        </w:rPr>
      </w:pPr>
      <w:r w:rsidRPr="000F7503">
        <w:rPr>
          <w:rFonts w:ascii="Arial" w:hAnsi="Arial"/>
          <w:b/>
        </w:rPr>
        <w:t>ExMC/</w:t>
      </w:r>
      <w:r w:rsidR="00F01033" w:rsidRPr="000F7503">
        <w:rPr>
          <w:rFonts w:ascii="Arial" w:hAnsi="Arial"/>
          <w:b/>
        </w:rPr>
        <w:t>2078</w:t>
      </w:r>
      <w:r w:rsidR="00810FCB" w:rsidRPr="000F7503">
        <w:rPr>
          <w:rFonts w:ascii="Arial" w:hAnsi="Arial"/>
          <w:b/>
        </w:rPr>
        <w:t>/</w:t>
      </w:r>
      <w:r w:rsidR="00271F95" w:rsidRPr="000F7503">
        <w:rPr>
          <w:rFonts w:ascii="Arial" w:hAnsi="Arial"/>
          <w:b/>
        </w:rPr>
        <w:t>DV</w:t>
      </w:r>
      <w:r w:rsidR="00810FCB" w:rsidRPr="00F23CA8">
        <w:rPr>
          <w:rFonts w:ascii="Arial" w:hAnsi="Arial"/>
          <w:bCs/>
        </w:rPr>
        <w:t xml:space="preserve"> </w:t>
      </w:r>
      <w:r w:rsidR="00DB2CB3" w:rsidRPr="00F23CA8">
        <w:rPr>
          <w:rFonts w:ascii="Arial" w:hAnsi="Arial"/>
          <w:bCs/>
        </w:rPr>
        <w:t>– 20</w:t>
      </w:r>
      <w:r w:rsidR="00F67953" w:rsidRPr="00F23CA8">
        <w:rPr>
          <w:rFonts w:ascii="Arial" w:hAnsi="Arial"/>
          <w:bCs/>
        </w:rPr>
        <w:t>2</w:t>
      </w:r>
      <w:r w:rsidR="00A57C92">
        <w:rPr>
          <w:rFonts w:ascii="Arial" w:hAnsi="Arial"/>
          <w:bCs/>
        </w:rPr>
        <w:t>3</w:t>
      </w:r>
      <w:r w:rsidR="00DB2CB3" w:rsidRPr="00F23CA8">
        <w:rPr>
          <w:rFonts w:ascii="Arial" w:hAnsi="Arial"/>
          <w:bCs/>
        </w:rPr>
        <w:t xml:space="preserve"> Audited accounts</w:t>
      </w:r>
    </w:p>
    <w:p w14:paraId="23A5C93B" w14:textId="69C420C8" w:rsidR="00840065" w:rsidRPr="00D349EE" w:rsidRDefault="00840065" w:rsidP="00A711CA">
      <w:pPr>
        <w:numPr>
          <w:ilvl w:val="0"/>
          <w:numId w:val="11"/>
        </w:numPr>
        <w:suppressAutoHyphens/>
        <w:ind w:left="1418" w:hanging="425"/>
        <w:rPr>
          <w:rFonts w:ascii="Arial" w:hAnsi="Arial"/>
          <w:bCs/>
          <w:sz w:val="22"/>
          <w:szCs w:val="22"/>
        </w:rPr>
      </w:pPr>
      <w:r w:rsidRPr="000F7503">
        <w:rPr>
          <w:rFonts w:ascii="Arial" w:hAnsi="Arial"/>
          <w:b/>
        </w:rPr>
        <w:t>GA/</w:t>
      </w:r>
      <w:r w:rsidR="00F01033" w:rsidRPr="000F7503">
        <w:rPr>
          <w:rFonts w:ascii="Arial" w:hAnsi="Arial"/>
          <w:b/>
        </w:rPr>
        <w:t>195</w:t>
      </w:r>
      <w:r w:rsidRPr="000F7503">
        <w:rPr>
          <w:rFonts w:ascii="Arial" w:hAnsi="Arial"/>
          <w:b/>
        </w:rPr>
        <w:t>/DV</w:t>
      </w:r>
      <w:r>
        <w:rPr>
          <w:rFonts w:ascii="Arial" w:hAnsi="Arial"/>
          <w:b/>
        </w:rPr>
        <w:t xml:space="preserve"> </w:t>
      </w:r>
      <w:r>
        <w:rPr>
          <w:rFonts w:ascii="Arial" w:hAnsi="Arial"/>
          <w:bCs/>
        </w:rPr>
        <w:t xml:space="preserve">– IEC Statutory Financial Statements – </w:t>
      </w:r>
      <w:r w:rsidRPr="00D349EE">
        <w:rPr>
          <w:rFonts w:ascii="Arial" w:hAnsi="Arial"/>
          <w:bCs/>
          <w:sz w:val="22"/>
          <w:szCs w:val="22"/>
        </w:rPr>
        <w:t>For Information</w:t>
      </w:r>
    </w:p>
    <w:p w14:paraId="6899FF78" w14:textId="43DDAC7D" w:rsidR="00840065" w:rsidRPr="002E432D" w:rsidRDefault="00A13542" w:rsidP="00A711CA">
      <w:pPr>
        <w:numPr>
          <w:ilvl w:val="0"/>
          <w:numId w:val="11"/>
        </w:numPr>
        <w:suppressAutoHyphens/>
        <w:ind w:left="1418" w:hanging="425"/>
        <w:rPr>
          <w:rFonts w:ascii="Arial" w:hAnsi="Arial"/>
          <w:bCs/>
        </w:rPr>
      </w:pPr>
      <w:r w:rsidRPr="000F7503">
        <w:rPr>
          <w:rFonts w:ascii="Arial" w:hAnsi="Arial"/>
          <w:b/>
        </w:rPr>
        <w:t>GA</w:t>
      </w:r>
      <w:r w:rsidR="00840065" w:rsidRPr="000F7503">
        <w:rPr>
          <w:rFonts w:ascii="Arial" w:hAnsi="Arial"/>
          <w:b/>
        </w:rPr>
        <w:t>/</w:t>
      </w:r>
      <w:r w:rsidR="00F01033" w:rsidRPr="000F7503">
        <w:rPr>
          <w:rFonts w:ascii="Arial" w:hAnsi="Arial"/>
          <w:b/>
        </w:rPr>
        <w:t>196</w:t>
      </w:r>
      <w:r w:rsidR="00840065" w:rsidRPr="000F7503">
        <w:rPr>
          <w:rFonts w:ascii="Arial" w:hAnsi="Arial"/>
          <w:b/>
        </w:rPr>
        <w:t>/INF</w:t>
      </w:r>
      <w:r w:rsidR="00840065">
        <w:rPr>
          <w:rFonts w:ascii="Arial" w:hAnsi="Arial"/>
          <w:b/>
        </w:rPr>
        <w:t xml:space="preserve"> </w:t>
      </w:r>
      <w:r w:rsidR="00840065">
        <w:rPr>
          <w:rFonts w:ascii="Arial" w:hAnsi="Arial"/>
          <w:bCs/>
        </w:rPr>
        <w:t xml:space="preserve">– IEC </w:t>
      </w:r>
      <w:r w:rsidR="00F01033">
        <w:rPr>
          <w:rFonts w:ascii="Arial" w:hAnsi="Arial"/>
          <w:bCs/>
        </w:rPr>
        <w:t xml:space="preserve">Performance Report </w:t>
      </w:r>
      <w:r w:rsidR="00840065">
        <w:rPr>
          <w:rFonts w:ascii="Arial" w:hAnsi="Arial"/>
          <w:bCs/>
        </w:rPr>
        <w:t xml:space="preserve">– </w:t>
      </w:r>
      <w:r w:rsidR="00840065" w:rsidRPr="00D349EE">
        <w:rPr>
          <w:rFonts w:ascii="Arial" w:hAnsi="Arial"/>
          <w:bCs/>
          <w:sz w:val="22"/>
          <w:szCs w:val="22"/>
        </w:rPr>
        <w:t>For Information</w:t>
      </w:r>
    </w:p>
    <w:p w14:paraId="432A0356" w14:textId="3DCED44E" w:rsidR="002E432D" w:rsidRDefault="002E432D" w:rsidP="002E432D">
      <w:pPr>
        <w:suppressAutoHyphens/>
        <w:rPr>
          <w:rFonts w:ascii="Arial" w:hAnsi="Arial"/>
          <w:bCs/>
          <w:sz w:val="22"/>
          <w:szCs w:val="22"/>
        </w:rPr>
      </w:pPr>
    </w:p>
    <w:p w14:paraId="3B05AE96" w14:textId="77777777" w:rsidR="002E432D" w:rsidRPr="005E30C2" w:rsidRDefault="002E432D" w:rsidP="002E432D">
      <w:pPr>
        <w:pStyle w:val="minnormal"/>
      </w:pPr>
      <w:r w:rsidRPr="005E30C2">
        <w:t xml:space="preserve">The Chair invited Professor Xu to present the </w:t>
      </w:r>
      <w:r>
        <w:t xml:space="preserve">IECEx </w:t>
      </w:r>
      <w:r w:rsidRPr="005E30C2">
        <w:t>financial report.</w:t>
      </w:r>
    </w:p>
    <w:p w14:paraId="64078708" w14:textId="77777777" w:rsidR="002E432D" w:rsidRDefault="002E432D" w:rsidP="002E432D">
      <w:pPr>
        <w:pStyle w:val="minnormal"/>
      </w:pPr>
    </w:p>
    <w:p w14:paraId="0FD4363F" w14:textId="5B542085" w:rsidR="002E432D" w:rsidRDefault="002E432D" w:rsidP="002E432D">
      <w:pPr>
        <w:pStyle w:val="minnormal"/>
      </w:pPr>
      <w:r w:rsidRPr="0054337F">
        <w:t>The IECEx Treasurer, Professor Xu Jianping gave a detailed Presentation of the Financial situation of the IECEx including the 202</w:t>
      </w:r>
      <w:r w:rsidR="007461C5">
        <w:t>3</w:t>
      </w:r>
      <w:r w:rsidRPr="0054337F">
        <w:t xml:space="preserve"> Audited accounts</w:t>
      </w:r>
      <w:r>
        <w:t>. He specifically noted the following:</w:t>
      </w:r>
    </w:p>
    <w:p w14:paraId="5B31B76C" w14:textId="77777777" w:rsidR="002E432D" w:rsidRDefault="002E432D" w:rsidP="002E432D">
      <w:pPr>
        <w:pStyle w:val="Minlist"/>
      </w:pPr>
      <w:r w:rsidRPr="003476DF">
        <w:t>The Accounts h</w:t>
      </w:r>
      <w:r>
        <w:t>ad</w:t>
      </w:r>
      <w:r w:rsidRPr="003476DF">
        <w:t xml:space="preserve"> been positively audited by IEC independent auditors according to Swiss General Accepted Accounting Principle (GAAP) and signed by IEC Treasurer and IEC president.</w:t>
      </w:r>
    </w:p>
    <w:p w14:paraId="1D568E57" w14:textId="6ECD8701" w:rsidR="002E432D" w:rsidRDefault="002E432D" w:rsidP="002E432D">
      <w:pPr>
        <w:pStyle w:val="Minlist"/>
      </w:pPr>
      <w:r w:rsidRPr="003476DF">
        <w:t xml:space="preserve">Following the </w:t>
      </w:r>
      <w:r>
        <w:t>“One</w:t>
      </w:r>
      <w:r w:rsidRPr="003476DF">
        <w:t xml:space="preserve"> IEC</w:t>
      </w:r>
      <w:r>
        <w:t>”</w:t>
      </w:r>
      <w:r w:rsidRPr="003476DF">
        <w:t xml:space="preserve"> requirements, the audited report was issued as GA/1</w:t>
      </w:r>
      <w:r w:rsidR="007461C5">
        <w:t>95</w:t>
      </w:r>
      <w:r w:rsidRPr="003476DF">
        <w:t>/DV Report of the Statutory Auditor on the IEC Statutory Financial Statements for 202</w:t>
      </w:r>
      <w:r w:rsidR="007461C5">
        <w:t>3</w:t>
      </w:r>
      <w:r>
        <w:t xml:space="preserve"> for all Business units of the IEC</w:t>
      </w:r>
      <w:r w:rsidRPr="003476DF">
        <w:t>.</w:t>
      </w:r>
    </w:p>
    <w:p w14:paraId="1C9F6CDC" w14:textId="74E87F43" w:rsidR="002E432D" w:rsidRDefault="002E432D" w:rsidP="002E432D">
      <w:pPr>
        <w:pStyle w:val="Minlist"/>
      </w:pPr>
      <w:r w:rsidRPr="00BB1FF3">
        <w:t>The document ExMC/</w:t>
      </w:r>
      <w:r w:rsidR="007461C5">
        <w:t>2078</w:t>
      </w:r>
      <w:r w:rsidRPr="00BB1FF3">
        <w:t>/DV listed in the Agenda is an extract of GA/1</w:t>
      </w:r>
      <w:r w:rsidR="007461C5">
        <w:t>95</w:t>
      </w:r>
      <w:r w:rsidRPr="00BB1FF3">
        <w:t>/DV with notes added to the 202</w:t>
      </w:r>
      <w:r w:rsidR="007461C5">
        <w:t>3</w:t>
      </w:r>
      <w:r w:rsidRPr="00BB1FF3">
        <w:t xml:space="preserve"> IECEx end of year results</w:t>
      </w:r>
    </w:p>
    <w:p w14:paraId="7BC68C8B" w14:textId="17DD087B" w:rsidR="007461C5" w:rsidRDefault="002E432D" w:rsidP="007461C5">
      <w:pPr>
        <w:pStyle w:val="Minlist"/>
      </w:pPr>
      <w:r w:rsidRPr="00BB1FF3">
        <w:t>In 202</w:t>
      </w:r>
      <w:r w:rsidR="007461C5">
        <w:t>3 the operational result is CHF 157,599 slightly below budget</w:t>
      </w:r>
      <w:r w:rsidR="007E3E41">
        <w:t>, but in line with the global economic situation due to lag effect of COVID.</w:t>
      </w:r>
    </w:p>
    <w:p w14:paraId="06BBED77" w14:textId="69EF4DF3" w:rsidR="007461C5" w:rsidRDefault="007E3E41" w:rsidP="007461C5">
      <w:pPr>
        <w:pStyle w:val="Minlist"/>
      </w:pPr>
      <w:r>
        <w:t xml:space="preserve">The accounts </w:t>
      </w:r>
      <w:r w:rsidR="007461C5">
        <w:t>showed a surplus of CHF 66 709</w:t>
      </w:r>
      <w:r w:rsidR="002E432D" w:rsidRPr="00BB1FF3">
        <w:t xml:space="preserve">, </w:t>
      </w:r>
      <w:r w:rsidR="007461C5">
        <w:t>slightly below the 2022 actual.</w:t>
      </w:r>
    </w:p>
    <w:p w14:paraId="1C8E535F" w14:textId="2A747F86" w:rsidR="00566214" w:rsidRDefault="00566214" w:rsidP="007461C5">
      <w:pPr>
        <w:pStyle w:val="Minlist"/>
      </w:pPr>
      <w:r>
        <w:t>Net income increased and net expenses were below budget.</w:t>
      </w:r>
    </w:p>
    <w:p w14:paraId="524D0441" w14:textId="48314F77" w:rsidR="00566214" w:rsidRDefault="00566214" w:rsidP="007461C5">
      <w:pPr>
        <w:pStyle w:val="Minlist"/>
      </w:pPr>
      <w:r>
        <w:t>He gave a breakdown of system incomes and expenses.</w:t>
      </w:r>
    </w:p>
    <w:p w14:paraId="430D08C3" w14:textId="77777777" w:rsidR="002E432D" w:rsidRDefault="002E432D" w:rsidP="002E432D">
      <w:pPr>
        <w:pStyle w:val="Minlist"/>
      </w:pPr>
      <w:r w:rsidRPr="003476DF">
        <w:t>All other financial account items were largely normal as the years’ budget</w:t>
      </w:r>
    </w:p>
    <w:p w14:paraId="6615FCC6" w14:textId="3F8AE2A9" w:rsidR="002E432D" w:rsidRDefault="002E432D" w:rsidP="002E432D">
      <w:pPr>
        <w:pStyle w:val="Minlist"/>
      </w:pPr>
      <w:r w:rsidRPr="003476DF">
        <w:t xml:space="preserve">IECEx continued to be </w:t>
      </w:r>
      <w:r w:rsidR="00332588">
        <w:t xml:space="preserve">show a </w:t>
      </w:r>
      <w:r w:rsidRPr="003476DF">
        <w:t xml:space="preserve">solid and healthy financial performance </w:t>
      </w:r>
      <w:r>
        <w:t xml:space="preserve">as at end </w:t>
      </w:r>
      <w:r w:rsidRPr="003476DF">
        <w:t>202</w:t>
      </w:r>
      <w:r w:rsidR="007461C5">
        <w:t>3</w:t>
      </w:r>
      <w:r w:rsidRPr="003476DF">
        <w:t>.</w:t>
      </w:r>
    </w:p>
    <w:p w14:paraId="2CB0042B" w14:textId="6A576735" w:rsidR="00332588" w:rsidRPr="003476DF" w:rsidRDefault="00C34B7D" w:rsidP="002E432D">
      <w:pPr>
        <w:pStyle w:val="Minlist"/>
      </w:pPr>
      <w:r w:rsidRPr="00C34B7D">
        <w:t>IECEx Free Capital@ Dec 202</w:t>
      </w:r>
      <w:r>
        <w:t>3</w:t>
      </w:r>
      <w:r w:rsidRPr="00C34B7D">
        <w:t xml:space="preserve"> = CHF 2,659,842  </w:t>
      </w:r>
    </w:p>
    <w:p w14:paraId="29F36083" w14:textId="77777777" w:rsidR="007E3E41" w:rsidRDefault="007E3E41" w:rsidP="002E432D">
      <w:pPr>
        <w:pStyle w:val="minnormal"/>
      </w:pPr>
    </w:p>
    <w:p w14:paraId="5D56FD08" w14:textId="097684F4" w:rsidR="002E432D" w:rsidRPr="006E43EF" w:rsidRDefault="002E432D" w:rsidP="002E432D">
      <w:pPr>
        <w:pStyle w:val="minnormal"/>
      </w:pPr>
      <w:r>
        <w:t xml:space="preserve">Prof Xu then informed the meeting of his detailed </w:t>
      </w:r>
      <w:r w:rsidR="00C34B7D">
        <w:t xml:space="preserve">audit </w:t>
      </w:r>
      <w:r>
        <w:t xml:space="preserve">review of the IECEx Annual Expenses advising that he was satisfied with the detailed record keeping of the Secretariat which includes </w:t>
      </w:r>
      <w:r w:rsidR="00CB007F">
        <w:t>quarterly based</w:t>
      </w:r>
      <w:r>
        <w:t xml:space="preserve"> records as categorised per the accounting items of the budget with record</w:t>
      </w:r>
      <w:r w:rsidR="00C34B7D">
        <w:t>ed</w:t>
      </w:r>
      <w:r>
        <w:t xml:space="preserve"> data, invoices etc as supporting evidence are matched and traceable with the audited 202</w:t>
      </w:r>
      <w:r w:rsidR="007E3E41">
        <w:t>3</w:t>
      </w:r>
      <w:r>
        <w:t xml:space="preserve"> IECEx Account</w:t>
      </w:r>
      <w:r w:rsidR="00C34B7D">
        <w:t>, noting the overall financial audit by KPMG</w:t>
      </w:r>
      <w:r>
        <w:t>.</w:t>
      </w:r>
    </w:p>
    <w:p w14:paraId="6D360F71" w14:textId="77777777" w:rsidR="002E432D" w:rsidRDefault="002E432D" w:rsidP="002E432D">
      <w:pPr>
        <w:pStyle w:val="minnormal"/>
      </w:pPr>
    </w:p>
    <w:p w14:paraId="0BE795C1" w14:textId="1EFE1EB9" w:rsidR="002E432D" w:rsidRPr="00BD1D2F" w:rsidRDefault="00B12F62" w:rsidP="002E432D">
      <w:pPr>
        <w:pStyle w:val="minnormal"/>
      </w:pPr>
      <w:r>
        <w:t xml:space="preserve">He </w:t>
      </w:r>
      <w:r w:rsidR="00C34B7D">
        <w:t xml:space="preserve">also </w:t>
      </w:r>
      <w:r>
        <w:t>noted that the Free Capital now sits at 1.65 times the annual operating expenses and this</w:t>
      </w:r>
      <w:r w:rsidR="006C7C34">
        <w:t xml:space="preserve"> is</w:t>
      </w:r>
      <w:r>
        <w:t xml:space="preserve"> </w:t>
      </w:r>
      <w:r w:rsidR="004E7753">
        <w:t xml:space="preserve">satisfying the previous </w:t>
      </w:r>
      <w:r w:rsidR="002E432D" w:rsidRPr="00BD1D2F">
        <w:t xml:space="preserve">FinCom’s requirement of 1.5 years </w:t>
      </w:r>
      <w:r w:rsidR="002E432D">
        <w:t xml:space="preserve">x </w:t>
      </w:r>
      <w:r w:rsidR="002E432D" w:rsidRPr="00BD1D2F">
        <w:t>operating expenses</w:t>
      </w:r>
      <w:r w:rsidR="00C34B7D">
        <w:t xml:space="preserve">, however noting the IECEx </w:t>
      </w:r>
      <w:r w:rsidR="00C34B7D">
        <w:lastRenderedPageBreak/>
        <w:t>position of requiring a minimum of 2 x annual operating expenses in order to cater for unexpected costs, eg legal costs to defend the IECEx brand and also the reserves necessary to cover costs associated with the re-registration of the IECEx Trademark, which will commence within next 5 years.</w:t>
      </w:r>
    </w:p>
    <w:p w14:paraId="4E68C216" w14:textId="77777777" w:rsidR="002E432D" w:rsidRPr="0054337F" w:rsidRDefault="002E432D" w:rsidP="002E432D">
      <w:pPr>
        <w:pStyle w:val="minnormal"/>
      </w:pPr>
    </w:p>
    <w:p w14:paraId="23EAAFF1" w14:textId="4757ECAB" w:rsidR="002E432D" w:rsidRDefault="002E432D" w:rsidP="002E432D">
      <w:pPr>
        <w:pStyle w:val="minnormal"/>
      </w:pPr>
      <w:r>
        <w:t>In conclusion the Treasurer recommended ExMC acceptance of the 202</w:t>
      </w:r>
      <w:r w:rsidR="00C965D6">
        <w:t xml:space="preserve">3 </w:t>
      </w:r>
      <w:r>
        <w:t>accounts</w:t>
      </w:r>
      <w:r w:rsidR="00C965D6">
        <w:t>.</w:t>
      </w:r>
    </w:p>
    <w:p w14:paraId="7D6C843E" w14:textId="77777777" w:rsidR="002E432D" w:rsidRDefault="002E432D" w:rsidP="002E432D">
      <w:pPr>
        <w:pStyle w:val="minnormal"/>
      </w:pPr>
    </w:p>
    <w:p w14:paraId="471A3A9B" w14:textId="31DE5397" w:rsidR="002E432D" w:rsidRDefault="002E432D" w:rsidP="002E432D">
      <w:pPr>
        <w:pStyle w:val="minnormal"/>
      </w:pPr>
      <w:r>
        <w:t xml:space="preserve">The Treasurer then displayed the </w:t>
      </w:r>
      <w:r w:rsidRPr="003F06F0">
        <w:rPr>
          <w:u w:val="single"/>
        </w:rPr>
        <w:t>202</w:t>
      </w:r>
      <w:r w:rsidR="00C965D6">
        <w:rPr>
          <w:u w:val="single"/>
        </w:rPr>
        <w:t>4</w:t>
      </w:r>
      <w:r w:rsidRPr="003F06F0">
        <w:rPr>
          <w:u w:val="single"/>
        </w:rPr>
        <w:t xml:space="preserve"> Approved budget</w:t>
      </w:r>
      <w:r>
        <w:t xml:space="preserve"> and made the following comments</w:t>
      </w:r>
    </w:p>
    <w:p w14:paraId="54471E5B" w14:textId="6F486603" w:rsidR="002E432D" w:rsidRPr="00285335" w:rsidRDefault="002E432D" w:rsidP="002E432D">
      <w:pPr>
        <w:pStyle w:val="Minlist"/>
      </w:pPr>
      <w:r w:rsidRPr="00285335">
        <w:t>The budget was approved by CAB in April 202</w:t>
      </w:r>
      <w:r w:rsidR="00C965D6">
        <w:t>3</w:t>
      </w:r>
      <w:r w:rsidRPr="00285335">
        <w:t xml:space="preserve"> (acc to CAB/2326/DV),</w:t>
      </w:r>
      <w:r>
        <w:t xml:space="preserve"> </w:t>
      </w:r>
      <w:r w:rsidRPr="00285335">
        <w:t>with initial acceptance of ExMC members</w:t>
      </w:r>
    </w:p>
    <w:p w14:paraId="47645EED" w14:textId="483560EE" w:rsidR="002E432D" w:rsidRPr="00285335" w:rsidRDefault="00DA73FB" w:rsidP="002E432D">
      <w:pPr>
        <w:pStyle w:val="Minlist"/>
      </w:pPr>
      <w:r>
        <w:t xml:space="preserve">IECEx business growth continues but slower than expected prior to COVID. </w:t>
      </w:r>
    </w:p>
    <w:p w14:paraId="709A8A14" w14:textId="0807992D" w:rsidR="002E432D" w:rsidRDefault="00BB4C7B" w:rsidP="002E432D">
      <w:pPr>
        <w:pStyle w:val="Minlist"/>
      </w:pPr>
      <w:r>
        <w:t xml:space="preserve">If there are no change in circumstances, the yearly result will be in line with the approved budget and </w:t>
      </w:r>
      <w:r w:rsidR="00C34B7D">
        <w:t xml:space="preserve">expected to be </w:t>
      </w:r>
      <w:r>
        <w:t xml:space="preserve">better than 2023 actuals.  </w:t>
      </w:r>
    </w:p>
    <w:p w14:paraId="73B01540" w14:textId="77777777" w:rsidR="002E432D" w:rsidRDefault="002E432D" w:rsidP="002E432D">
      <w:pPr>
        <w:suppressAutoHyphens/>
        <w:rPr>
          <w:rFonts w:ascii="Arial" w:hAnsi="Arial" w:cs="Arial"/>
          <w:b/>
          <w:bCs/>
          <w:color w:val="0070C0"/>
        </w:rPr>
      </w:pPr>
    </w:p>
    <w:p w14:paraId="6EB65FDF" w14:textId="46E44243" w:rsidR="002E432D" w:rsidRDefault="002E432D" w:rsidP="002E432D">
      <w:pPr>
        <w:pStyle w:val="minnormal"/>
      </w:pPr>
      <w:r w:rsidRPr="003F06F0">
        <w:rPr>
          <w:u w:val="single"/>
        </w:rPr>
        <w:t>Budget Highlights for 202</w:t>
      </w:r>
      <w:r w:rsidR="00BB4C7B">
        <w:rPr>
          <w:u w:val="single"/>
        </w:rPr>
        <w:t>5</w:t>
      </w:r>
      <w:r>
        <w:t xml:space="preserve"> Prof Xu reminded the meeting that Budget 202</w:t>
      </w:r>
      <w:r w:rsidR="00BB4C7B">
        <w:t xml:space="preserve">5 </w:t>
      </w:r>
      <w:r>
        <w:t xml:space="preserve">had been approved by ExMC and </w:t>
      </w:r>
      <w:r w:rsidR="00C34B7D">
        <w:t xml:space="preserve">reviewed by </w:t>
      </w:r>
      <w:r>
        <w:t>CAB as CAB/2</w:t>
      </w:r>
      <w:r w:rsidR="00BB4C7B">
        <w:t>517</w:t>
      </w:r>
      <w:r>
        <w:t>/DV</w:t>
      </w:r>
      <w:r w:rsidR="00BB4C7B">
        <w:t xml:space="preserve"> pending final approval later this year</w:t>
      </w:r>
      <w:r>
        <w:t xml:space="preserve"> and noted the following:</w:t>
      </w:r>
    </w:p>
    <w:p w14:paraId="6588D197" w14:textId="77777777" w:rsidR="002E432D" w:rsidRDefault="002E432D" w:rsidP="002E432D">
      <w:pPr>
        <w:suppressAutoHyphens/>
        <w:rPr>
          <w:rFonts w:ascii="Arial" w:hAnsi="Arial"/>
          <w:b/>
          <w:color w:val="0070C0"/>
        </w:rPr>
      </w:pPr>
    </w:p>
    <w:p w14:paraId="4CDD7721" w14:textId="6087765D" w:rsidR="002E432D" w:rsidRPr="00285335" w:rsidRDefault="002E432D" w:rsidP="002E432D">
      <w:pPr>
        <w:pStyle w:val="Minlist"/>
      </w:pPr>
      <w:r w:rsidRPr="00285335">
        <w:t>The INCOME budgeted with 3.2% increase relative to 202</w:t>
      </w:r>
      <w:r w:rsidR="00BB4C7B">
        <w:t>4</w:t>
      </w:r>
      <w:r w:rsidRPr="00285335">
        <w:t xml:space="preserve"> budget, mainly from various certification fees and possible membership dues.</w:t>
      </w:r>
    </w:p>
    <w:p w14:paraId="67300EB1" w14:textId="77777777" w:rsidR="002E432D" w:rsidRPr="00285335" w:rsidRDefault="002E432D" w:rsidP="002E432D">
      <w:pPr>
        <w:pStyle w:val="Minlist"/>
      </w:pPr>
      <w:r w:rsidRPr="00285335">
        <w:t>The EXPENSES budgeted with 7.6% increase, due to IEC overhead costs (2%) and meeting/travel cost increase for business operation</w:t>
      </w:r>
    </w:p>
    <w:p w14:paraId="39B0971C" w14:textId="3F03BC1F" w:rsidR="002E432D" w:rsidRPr="00285335" w:rsidRDefault="002E432D" w:rsidP="002E432D">
      <w:pPr>
        <w:pStyle w:val="Minlist"/>
      </w:pPr>
      <w:r w:rsidRPr="00285335">
        <w:t>The OPERATIONAL RESULT budgeted at CHF1</w:t>
      </w:r>
      <w:r w:rsidR="00BB4C7B">
        <w:t>26</w:t>
      </w:r>
      <w:r w:rsidRPr="00285335">
        <w:t xml:space="preserve">K, which </w:t>
      </w:r>
      <w:proofErr w:type="gramStart"/>
      <w:r w:rsidRPr="00285335">
        <w:t>still remains</w:t>
      </w:r>
      <w:proofErr w:type="gramEnd"/>
      <w:r w:rsidRPr="00285335">
        <w:t xml:space="preserve"> positive finance performance</w:t>
      </w:r>
    </w:p>
    <w:p w14:paraId="426BE10B" w14:textId="4681B7FD" w:rsidR="00C34B7D" w:rsidRDefault="00C34B7D" w:rsidP="004602C5">
      <w:pPr>
        <w:pStyle w:val="Minlist"/>
      </w:pPr>
      <w:r>
        <w:t>Provision for designated funds of:</w:t>
      </w:r>
    </w:p>
    <w:p w14:paraId="3054A858" w14:textId="4752CDC6" w:rsidR="00C34B7D" w:rsidRDefault="00C34B7D" w:rsidP="00C34B7D">
      <w:pPr>
        <w:pStyle w:val="Minlist"/>
        <w:numPr>
          <w:ilvl w:val="1"/>
          <w:numId w:val="39"/>
        </w:numPr>
      </w:pPr>
      <w:r>
        <w:t>CHF 600’000 for promotion and innovation</w:t>
      </w:r>
    </w:p>
    <w:p w14:paraId="4C13A981" w14:textId="3DC69D31" w:rsidR="00C34B7D" w:rsidRDefault="00C34B7D" w:rsidP="00C34B7D">
      <w:pPr>
        <w:pStyle w:val="Minlist"/>
        <w:numPr>
          <w:ilvl w:val="1"/>
          <w:numId w:val="39"/>
        </w:numPr>
      </w:pPr>
      <w:r>
        <w:t xml:space="preserve">CHF 500’000 for </w:t>
      </w:r>
      <w:r w:rsidR="00D26E70">
        <w:t>re-registration costs associated with the IECEx Trademark</w:t>
      </w:r>
    </w:p>
    <w:p w14:paraId="4A7BE308" w14:textId="25B240C7" w:rsidR="002E432D" w:rsidRDefault="002E432D" w:rsidP="004602C5">
      <w:pPr>
        <w:pStyle w:val="Minlist"/>
      </w:pPr>
      <w:r w:rsidRPr="00285335">
        <w:t xml:space="preserve">The provision of CHF </w:t>
      </w:r>
      <w:r w:rsidR="00BB4C7B">
        <w:t>43,489</w:t>
      </w:r>
      <w:r w:rsidRPr="00285335">
        <w:t xml:space="preserve"> for an allocation to the IECEx Free Capital (General Reserves) for the year 202</w:t>
      </w:r>
      <w:r w:rsidR="00BB4C7B">
        <w:t>5</w:t>
      </w:r>
      <w:r w:rsidRPr="00285335">
        <w:t xml:space="preserve"> is consistent with the 2Y Outlook 2024-2025 </w:t>
      </w:r>
    </w:p>
    <w:p w14:paraId="4C524538" w14:textId="77777777" w:rsidR="00FF3C74" w:rsidRPr="00FF3C74" w:rsidRDefault="00FF3C74" w:rsidP="00FF3C74">
      <w:pPr>
        <w:pStyle w:val="Minlist"/>
        <w:numPr>
          <w:ilvl w:val="0"/>
          <w:numId w:val="0"/>
        </w:numPr>
        <w:ind w:left="927" w:hanging="360"/>
      </w:pPr>
    </w:p>
    <w:p w14:paraId="0DC18386" w14:textId="23539AB2" w:rsidR="002E432D" w:rsidRDefault="002E432D" w:rsidP="002E432D">
      <w:pPr>
        <w:pStyle w:val="minnormal"/>
      </w:pPr>
      <w:r>
        <w:t xml:space="preserve">Prof Xu </w:t>
      </w:r>
      <w:r w:rsidR="00C34B7D">
        <w:t xml:space="preserve">then </w:t>
      </w:r>
      <w:r>
        <w:t xml:space="preserve">proceeded to present the </w:t>
      </w:r>
      <w:r w:rsidRPr="003F06F0">
        <w:rPr>
          <w:u w:val="single"/>
        </w:rPr>
        <w:t>202</w:t>
      </w:r>
      <w:r w:rsidR="00FF3C74">
        <w:rPr>
          <w:u w:val="single"/>
        </w:rPr>
        <w:t>6</w:t>
      </w:r>
      <w:r w:rsidRPr="003F06F0">
        <w:rPr>
          <w:u w:val="single"/>
        </w:rPr>
        <w:t>-202</w:t>
      </w:r>
      <w:r w:rsidR="00FF3C74">
        <w:rPr>
          <w:u w:val="single"/>
        </w:rPr>
        <w:t>7</w:t>
      </w:r>
      <w:r w:rsidRPr="003F06F0">
        <w:rPr>
          <w:u w:val="single"/>
        </w:rPr>
        <w:t xml:space="preserve"> Financial Outlook</w:t>
      </w:r>
      <w:r>
        <w:t>, with the following key principles and remarks</w:t>
      </w:r>
    </w:p>
    <w:p w14:paraId="53DF6872" w14:textId="77777777" w:rsidR="002E432D" w:rsidRDefault="002E432D" w:rsidP="002E432D">
      <w:pPr>
        <w:pStyle w:val="minnormal"/>
      </w:pPr>
    </w:p>
    <w:p w14:paraId="3CB6C32B" w14:textId="308EFA6C" w:rsidR="002E432D" w:rsidRPr="00A938C3" w:rsidRDefault="002E432D" w:rsidP="002E432D">
      <w:pPr>
        <w:pStyle w:val="Minlist"/>
      </w:pPr>
      <w:r w:rsidRPr="00A938C3">
        <w:t>The 2-year Outlook to 202</w:t>
      </w:r>
      <w:r w:rsidR="00FF3C74">
        <w:t>7</w:t>
      </w:r>
      <w:r w:rsidRPr="00A938C3">
        <w:t xml:space="preserve"> was drafted according to the Swiss GAAP, following the development of the 2024 Draft Budget and according to the 202</w:t>
      </w:r>
      <w:r w:rsidR="00FF3C74">
        <w:t>3</w:t>
      </w:r>
      <w:r w:rsidRPr="00A938C3">
        <w:t xml:space="preserve"> actual results.</w:t>
      </w:r>
    </w:p>
    <w:p w14:paraId="4A6A15B9" w14:textId="77777777" w:rsidR="002E432D" w:rsidRPr="00A938C3" w:rsidRDefault="002E432D" w:rsidP="002E432D">
      <w:pPr>
        <w:pStyle w:val="Minlist"/>
      </w:pPr>
      <w:r w:rsidRPr="00A938C3">
        <w:t>Adhere</w:t>
      </w:r>
      <w:r>
        <w:t>nce</w:t>
      </w:r>
      <w:r w:rsidRPr="00A938C3">
        <w:t xml:space="preserve"> to the principle of seeking progress while maintaining stability</w:t>
      </w:r>
    </w:p>
    <w:p w14:paraId="62D03086" w14:textId="77777777" w:rsidR="002E432D" w:rsidRPr="00A938C3" w:rsidRDefault="002E432D" w:rsidP="002E432D">
      <w:pPr>
        <w:pStyle w:val="Minlist"/>
      </w:pPr>
      <w:r w:rsidRPr="00A938C3">
        <w:t>Assume no changes foreseen in annual dues that represent 22+ consecutive years of no increase in annual dues</w:t>
      </w:r>
    </w:p>
    <w:p w14:paraId="67E2681B" w14:textId="77777777" w:rsidR="002E432D" w:rsidRPr="00A938C3" w:rsidRDefault="002E432D" w:rsidP="002E432D">
      <w:pPr>
        <w:pStyle w:val="Minlist"/>
      </w:pPr>
      <w:r w:rsidRPr="00A938C3">
        <w:lastRenderedPageBreak/>
        <w:t>Maintain current funding model of combination of Annual dues + Certificate Fees for a user pay system</w:t>
      </w:r>
    </w:p>
    <w:p w14:paraId="73C0D56F" w14:textId="77777777" w:rsidR="002E432D" w:rsidRPr="00A938C3" w:rsidRDefault="002E432D" w:rsidP="002E432D">
      <w:pPr>
        <w:pStyle w:val="Minlist"/>
      </w:pPr>
      <w:r w:rsidRPr="00A938C3">
        <w:t>Maintain a dedicated Technical Secretariat to serve IECEx daily operation</w:t>
      </w:r>
    </w:p>
    <w:p w14:paraId="47C8E64E" w14:textId="2A90681E" w:rsidR="002E432D" w:rsidRPr="00A938C3" w:rsidRDefault="002E432D" w:rsidP="002E432D">
      <w:pPr>
        <w:pStyle w:val="Minlist"/>
      </w:pPr>
      <w:r w:rsidRPr="00A938C3">
        <w:t>Continue with a conservative approach to financing, with consideration of 18% annual rate on IEC cost contribution</w:t>
      </w:r>
    </w:p>
    <w:p w14:paraId="0138163B" w14:textId="5820972B" w:rsidR="002E432D" w:rsidRPr="00A938C3" w:rsidRDefault="002E432D" w:rsidP="002E432D">
      <w:pPr>
        <w:pStyle w:val="Minlist"/>
      </w:pPr>
      <w:r w:rsidRPr="00A938C3">
        <w:t>No significant negative changes in either Income or Expenditure is foreseen for 202</w:t>
      </w:r>
      <w:r w:rsidR="00FF3C74">
        <w:t>6</w:t>
      </w:r>
      <w:r>
        <w:t xml:space="preserve"> </w:t>
      </w:r>
      <w:r w:rsidRPr="00A938C3">
        <w:t>&amp;</w:t>
      </w:r>
      <w:r>
        <w:t xml:space="preserve"> </w:t>
      </w:r>
      <w:r w:rsidRPr="00A938C3">
        <w:t>202</w:t>
      </w:r>
      <w:r w:rsidR="00FF3C74">
        <w:t>7</w:t>
      </w:r>
    </w:p>
    <w:p w14:paraId="5FB98B61" w14:textId="77777777" w:rsidR="002E432D" w:rsidRPr="00A938C3" w:rsidRDefault="002E432D" w:rsidP="002E432D">
      <w:pPr>
        <w:pStyle w:val="Minlist"/>
      </w:pPr>
      <w:r w:rsidRPr="00A938C3">
        <w:t>There are no extraordinary circumstances or events affecting IECEx daily operation</w:t>
      </w:r>
    </w:p>
    <w:p w14:paraId="6C25000C" w14:textId="77777777" w:rsidR="002E432D" w:rsidRDefault="002E432D" w:rsidP="002E432D">
      <w:pPr>
        <w:suppressAutoHyphens/>
      </w:pPr>
    </w:p>
    <w:p w14:paraId="627FC2AB" w14:textId="568C024A" w:rsidR="002E432D" w:rsidRDefault="002E432D" w:rsidP="002E432D">
      <w:pPr>
        <w:pStyle w:val="minnormal"/>
      </w:pPr>
      <w:r w:rsidRPr="00871C4B">
        <w:t xml:space="preserve">Other </w:t>
      </w:r>
      <w:r w:rsidR="00D87E97">
        <w:t>remarks made by the Treasurer were:</w:t>
      </w:r>
    </w:p>
    <w:p w14:paraId="5440B955" w14:textId="07029916" w:rsidR="00D87E97" w:rsidRDefault="00D87E97" w:rsidP="00D87E97">
      <w:pPr>
        <w:pStyle w:val="Minlist"/>
      </w:pPr>
      <w:r>
        <w:t>After approval of the 2 year outlook to 2027 it will be used as guidance for preparing the 2026 budget.</w:t>
      </w:r>
    </w:p>
    <w:p w14:paraId="09B7A794" w14:textId="6624028D" w:rsidR="00D87E97" w:rsidRDefault="00D87E97" w:rsidP="00D87E97">
      <w:pPr>
        <w:pStyle w:val="Minlist"/>
      </w:pPr>
      <w:r>
        <w:t>Further review of actual operating results will be considered in preparing the 2026 draft budget.</w:t>
      </w:r>
    </w:p>
    <w:p w14:paraId="0E82C6E6" w14:textId="0D10B36A" w:rsidR="00D87E97" w:rsidRPr="00871C4B" w:rsidRDefault="00D87E97" w:rsidP="00D87E97">
      <w:pPr>
        <w:pStyle w:val="Minlist"/>
      </w:pPr>
      <w:r>
        <w:t>A final draft budget will be issued for ExMC acceptance in early 2025.</w:t>
      </w:r>
    </w:p>
    <w:p w14:paraId="3859DC62" w14:textId="77777777" w:rsidR="007E3E41" w:rsidRDefault="007E3E41" w:rsidP="002E432D">
      <w:pPr>
        <w:pStyle w:val="minnormal"/>
      </w:pPr>
    </w:p>
    <w:p w14:paraId="3019C98A" w14:textId="2ED18EA3" w:rsidR="002E432D" w:rsidRDefault="002E432D" w:rsidP="002E432D">
      <w:pPr>
        <w:pStyle w:val="minnormal"/>
      </w:pPr>
      <w:r>
        <w:t xml:space="preserve">In conclusion </w:t>
      </w:r>
      <w:r w:rsidRPr="0054337F">
        <w:t>Professor Xu Jianping</w:t>
      </w:r>
      <w:r>
        <w:t xml:space="preserve"> commented </w:t>
      </w:r>
    </w:p>
    <w:p w14:paraId="685583C1" w14:textId="77777777" w:rsidR="002E432D" w:rsidRDefault="002E432D" w:rsidP="002E432D">
      <w:pPr>
        <w:suppressAutoHyphens/>
        <w:rPr>
          <w:rFonts w:ascii="Arial" w:hAnsi="Arial"/>
          <w:b/>
          <w:color w:val="0070C0"/>
        </w:rPr>
      </w:pPr>
    </w:p>
    <w:p w14:paraId="33AC6E09" w14:textId="1859FA17" w:rsidR="002E432D" w:rsidRPr="006C535A" w:rsidRDefault="00D26E70" w:rsidP="002E432D">
      <w:pPr>
        <w:pStyle w:val="Minlist"/>
      </w:pPr>
      <w:r>
        <w:t>“</w:t>
      </w:r>
      <w:r w:rsidR="002E432D" w:rsidRPr="006C535A">
        <w:t>Finally, I must make a special mention that under the leadership of IECEx Executives the continuous high-intensity and efficient work of the members of IECEx secretariat has strongly supported the steady operation of IECEx.</w:t>
      </w:r>
      <w:r>
        <w:t>”</w:t>
      </w:r>
    </w:p>
    <w:p w14:paraId="790630D3" w14:textId="1CC83422" w:rsidR="002E432D" w:rsidRPr="006C535A" w:rsidRDefault="00D26E70" w:rsidP="002E432D">
      <w:pPr>
        <w:pStyle w:val="Minlist"/>
      </w:pPr>
      <w:r>
        <w:t>“</w:t>
      </w:r>
      <w:r w:rsidR="002E432D" w:rsidRPr="006C535A">
        <w:t>I must also mention that IECEx’s solid financial performance also benefits from the day-to-day efforts and contributions of all members.</w:t>
      </w:r>
      <w:r>
        <w:t>”</w:t>
      </w:r>
    </w:p>
    <w:p w14:paraId="1B784CFA" w14:textId="08F7E42B" w:rsidR="00402F0D" w:rsidRDefault="00402F0D" w:rsidP="00402F0D">
      <w:pPr>
        <w:suppressAutoHyphens/>
        <w:rPr>
          <w:rFonts w:ascii="Arial" w:hAnsi="Arial"/>
          <w:bCs/>
          <w:sz w:val="22"/>
          <w:szCs w:val="22"/>
        </w:rPr>
      </w:pPr>
    </w:p>
    <w:p w14:paraId="28F8F4C1" w14:textId="7CEB5D9F" w:rsidR="00681728" w:rsidRDefault="00681728" w:rsidP="00681728">
      <w:pPr>
        <w:pStyle w:val="minnormal"/>
      </w:pPr>
      <w:r>
        <w:t>The Chair thanked the Treasurer for his report and opened the meeting for discussion.</w:t>
      </w:r>
    </w:p>
    <w:p w14:paraId="6C73A25B" w14:textId="2B28782B" w:rsidR="00681728" w:rsidRDefault="00681728" w:rsidP="00681728">
      <w:pPr>
        <w:pStyle w:val="minnormal"/>
      </w:pPr>
    </w:p>
    <w:p w14:paraId="4A96CDE1" w14:textId="4CC08449" w:rsidR="00681728" w:rsidRDefault="00681728" w:rsidP="00681728">
      <w:pPr>
        <w:pStyle w:val="minnormal"/>
      </w:pPr>
      <w:r>
        <w:t xml:space="preserve">Ms Holdredge stressed the importance of regional reports and the benefits of </w:t>
      </w:r>
      <w:r w:rsidR="004E7753">
        <w:t xml:space="preserve">new </w:t>
      </w:r>
      <w:r>
        <w:t>working group 20 meeting to contribute to the</w:t>
      </w:r>
      <w:r w:rsidR="004E7753">
        <w:t xml:space="preserve"> 2 year financial outlook and upcoming IEC Treasurers meeting.</w:t>
      </w:r>
    </w:p>
    <w:p w14:paraId="46CAFBF8" w14:textId="74314690" w:rsidR="00681728" w:rsidRDefault="00681728" w:rsidP="00681728">
      <w:pPr>
        <w:pStyle w:val="minnormal"/>
      </w:pPr>
    </w:p>
    <w:p w14:paraId="216CEA9D" w14:textId="23D7C39B" w:rsidR="00681728" w:rsidRDefault="00681728" w:rsidP="00681728">
      <w:pPr>
        <w:pStyle w:val="minnormal"/>
      </w:pPr>
      <w:r>
        <w:t>Mr Margis asked if the 1.65 times Ex Reserves was inclusive or exclusive of additional funds for designated funds.</w:t>
      </w:r>
    </w:p>
    <w:p w14:paraId="2777E1B5" w14:textId="3D1AB2C6" w:rsidR="00681728" w:rsidRDefault="00681728" w:rsidP="00681728">
      <w:pPr>
        <w:pStyle w:val="minnormal"/>
      </w:pPr>
    </w:p>
    <w:p w14:paraId="44491D7C" w14:textId="4AA1D3B3" w:rsidR="00681728" w:rsidRDefault="00681728" w:rsidP="00681728">
      <w:pPr>
        <w:pStyle w:val="minnormal"/>
      </w:pPr>
      <w:r>
        <w:t xml:space="preserve">The Secretary replied that it was inclusive of designated funds but also stressed for the IECEx the aim was for it to be 2 times the </w:t>
      </w:r>
      <w:r w:rsidR="004E7753">
        <w:t>operating expenses</w:t>
      </w:r>
      <w:r>
        <w:t xml:space="preserve"> due to risk environment the IECEx worked in.</w:t>
      </w:r>
    </w:p>
    <w:p w14:paraId="497FE18B" w14:textId="49FC791F" w:rsidR="00681728" w:rsidRDefault="00681728" w:rsidP="00681728">
      <w:pPr>
        <w:pStyle w:val="minnormal"/>
      </w:pPr>
    </w:p>
    <w:p w14:paraId="75BF7C1D" w14:textId="53DFC9D0" w:rsidR="00681728" w:rsidRDefault="00681728" w:rsidP="00681728">
      <w:pPr>
        <w:pStyle w:val="minnormal"/>
      </w:pPr>
      <w:r>
        <w:t xml:space="preserve">Mr Margis noted the 18% IEC administrative fund and that it was up for discussion at the </w:t>
      </w:r>
      <w:r w:rsidR="004E7753">
        <w:t xml:space="preserve">December 2024 </w:t>
      </w:r>
      <w:r>
        <w:t>IEC treasurers meeting.</w:t>
      </w:r>
    </w:p>
    <w:p w14:paraId="5003AA28" w14:textId="37A38EE8" w:rsidR="00681728" w:rsidRDefault="00681728" w:rsidP="00681728">
      <w:pPr>
        <w:pStyle w:val="minnormal"/>
      </w:pPr>
    </w:p>
    <w:p w14:paraId="18AE33F9" w14:textId="6786E5EB" w:rsidR="00681728" w:rsidRDefault="00681728" w:rsidP="00681728">
      <w:pPr>
        <w:pStyle w:val="minnormal"/>
      </w:pPr>
      <w:r>
        <w:t xml:space="preserve">The Secretary informed members that he and the Treasurer would be at the IEC </w:t>
      </w:r>
      <w:r w:rsidR="004E7753">
        <w:t xml:space="preserve">Treasurers </w:t>
      </w:r>
      <w:r>
        <w:t xml:space="preserve">meeting and </w:t>
      </w:r>
      <w:r w:rsidR="009477C8">
        <w:t xml:space="preserve">would not make any commitment regarding </w:t>
      </w:r>
      <w:r w:rsidR="009477C8">
        <w:lastRenderedPageBreak/>
        <w:t>any increase in these contributions before taking that information back to members.</w:t>
      </w:r>
    </w:p>
    <w:p w14:paraId="09F36CCB" w14:textId="5AA1626A" w:rsidR="009477C8" w:rsidRDefault="009477C8" w:rsidP="00681728">
      <w:pPr>
        <w:pStyle w:val="minnormal"/>
      </w:pPr>
    </w:p>
    <w:p w14:paraId="7C495EF6" w14:textId="0B330406" w:rsidR="009477C8" w:rsidRDefault="009477C8" w:rsidP="00681728">
      <w:pPr>
        <w:pStyle w:val="minnormal"/>
      </w:pPr>
      <w:r>
        <w:t>He also reminded members that the detail from the Treasurer’s report were all contained in the agenda documents and provided within the document distribution timetable. However he would note that the commentary should go out with the report</w:t>
      </w:r>
      <w:r w:rsidR="000014B8">
        <w:t xml:space="preserve"> next year</w:t>
      </w:r>
      <w:r>
        <w:t>.</w:t>
      </w:r>
    </w:p>
    <w:p w14:paraId="398E2974" w14:textId="1DD9233B" w:rsidR="000014B8" w:rsidRDefault="000014B8" w:rsidP="00681728">
      <w:pPr>
        <w:pStyle w:val="minnormal"/>
      </w:pPr>
    </w:p>
    <w:p w14:paraId="2E294AFA" w14:textId="664E3B72" w:rsidR="000014B8" w:rsidRDefault="000014B8" w:rsidP="00681728">
      <w:pPr>
        <w:pStyle w:val="minnormal"/>
      </w:pPr>
      <w:r>
        <w:t>The US, Tim Duffy asked about the difference between cost of assessments vs the income from assessment as well the variations between years for these items. He asked about income from additional events and if there should be income from them.</w:t>
      </w:r>
    </w:p>
    <w:p w14:paraId="624B7ACD" w14:textId="04B2E404" w:rsidR="000014B8" w:rsidRDefault="000014B8" w:rsidP="00681728">
      <w:pPr>
        <w:pStyle w:val="minnormal"/>
      </w:pPr>
    </w:p>
    <w:p w14:paraId="4EEBE919" w14:textId="1F528496" w:rsidR="000014B8" w:rsidRDefault="000014B8" w:rsidP="00681728">
      <w:pPr>
        <w:pStyle w:val="minnormal"/>
      </w:pPr>
      <w:r>
        <w:t>The Secretary explained that the difference between cost and income from assessments was due to a small margin the IECEx charged for invoice handling.</w:t>
      </w:r>
      <w:r w:rsidR="00D26E70">
        <w:t xml:space="preserve">  The Secretary then informed of v</w:t>
      </w:r>
      <w:r>
        <w:t xml:space="preserve">ariations in year to year </w:t>
      </w:r>
      <w:r w:rsidR="000F2877">
        <w:t xml:space="preserve">income and expenditure on assessments was due to their cyclical nature and unknown applications </w:t>
      </w:r>
      <w:r w:rsidR="004E7753">
        <w:t xml:space="preserve">from new ExCBs/ExTLs and scope extension applications from existing ExCBs/ExTLs </w:t>
      </w:r>
      <w:r w:rsidR="000F2877">
        <w:t xml:space="preserve">that may </w:t>
      </w:r>
      <w:r w:rsidR="004E7753">
        <w:t xml:space="preserve">be received and hence the amounts shown were the best guide available </w:t>
      </w:r>
      <w:proofErr w:type="gramStart"/>
      <w:r w:rsidR="004E7753">
        <w:t>taking into account</w:t>
      </w:r>
      <w:proofErr w:type="gramEnd"/>
      <w:r w:rsidR="004E7753">
        <w:t xml:space="preserve"> the IECEx peer assessments due at that time</w:t>
      </w:r>
      <w:r w:rsidR="000F2877">
        <w:t>.</w:t>
      </w:r>
    </w:p>
    <w:p w14:paraId="4CD96B0F" w14:textId="77777777" w:rsidR="00D26E70" w:rsidRDefault="00D26E70" w:rsidP="00681728">
      <w:pPr>
        <w:pStyle w:val="minnormal"/>
      </w:pPr>
    </w:p>
    <w:p w14:paraId="34089800" w14:textId="0C20E149" w:rsidR="000F2877" w:rsidRDefault="000F2877" w:rsidP="00681728">
      <w:pPr>
        <w:pStyle w:val="minnormal"/>
      </w:pPr>
      <w:r>
        <w:t>He also noted that the assessments did not include th</w:t>
      </w:r>
      <w:r w:rsidR="004E7753">
        <w:t xml:space="preserve">is meeting’s earlier decision to </w:t>
      </w:r>
      <w:r>
        <w:t xml:space="preserve">increase </w:t>
      </w:r>
      <w:r w:rsidR="004E7753">
        <w:t>the daily rate of the a</w:t>
      </w:r>
      <w:r>
        <w:t xml:space="preserve">ssessment </w:t>
      </w:r>
      <w:r w:rsidR="004E7753">
        <w:t>fees,</w:t>
      </w:r>
      <w:r>
        <w:t xml:space="preserve"> however as that money would also be a cost, the net difference to the accounts was very small.</w:t>
      </w:r>
    </w:p>
    <w:p w14:paraId="2A91C01B" w14:textId="3483A3B3" w:rsidR="000F2877" w:rsidRDefault="000F2877" w:rsidP="00681728">
      <w:pPr>
        <w:pStyle w:val="minnormal"/>
      </w:pPr>
    </w:p>
    <w:p w14:paraId="392BE657" w14:textId="0E83E4D3" w:rsidR="000F2877" w:rsidRDefault="00D26E70" w:rsidP="00681728">
      <w:pPr>
        <w:pStyle w:val="minnormal"/>
      </w:pPr>
      <w:r>
        <w:t>The Secretary also noted t</w:t>
      </w:r>
      <w:r w:rsidR="000F2877">
        <w:t xml:space="preserve">he </w:t>
      </w:r>
      <w:r>
        <w:t xml:space="preserve">provision for </w:t>
      </w:r>
      <w:r w:rsidR="000F2877">
        <w:t xml:space="preserve">IECEx funded special events but </w:t>
      </w:r>
      <w:r>
        <w:t xml:space="preserve">informed that as with all such events </w:t>
      </w:r>
      <w:r w:rsidR="000F2877">
        <w:t xml:space="preserve">sponsorship </w:t>
      </w:r>
      <w:r>
        <w:t>funds would be sought and</w:t>
      </w:r>
      <w:r w:rsidR="000F2877">
        <w:t xml:space="preserve"> appears as other income.</w:t>
      </w:r>
    </w:p>
    <w:p w14:paraId="398F8A20" w14:textId="398EBA02" w:rsidR="000F2877" w:rsidRDefault="00886071" w:rsidP="00681728">
      <w:pPr>
        <w:pStyle w:val="minnormal"/>
      </w:pPr>
      <w:r>
        <w:t xml:space="preserve"> </w:t>
      </w:r>
    </w:p>
    <w:p w14:paraId="2CB83324" w14:textId="219E7FFF" w:rsidR="000F2877" w:rsidRDefault="00D26E70" w:rsidP="00681728">
      <w:pPr>
        <w:pStyle w:val="minnormal"/>
      </w:pPr>
      <w:r>
        <w:t xml:space="preserve">The Chair thanked the Treasurer for his extensive report </w:t>
      </w:r>
      <w:proofErr w:type="gramStart"/>
      <w:r>
        <w:t>and also</w:t>
      </w:r>
      <w:proofErr w:type="gramEnd"/>
      <w:r>
        <w:t xml:space="preserve"> conveyed the appreciation of the membership for the excellent stewardship by the Treasurer with his oversight and handling of the IECEx finances and with no further discussion the meeting agreed to record the following </w:t>
      </w:r>
      <w:r w:rsidR="00563DEB">
        <w:t>decision was recorded.</w:t>
      </w:r>
    </w:p>
    <w:p w14:paraId="2F8D5D3C" w14:textId="5D3EA116" w:rsidR="000F2877" w:rsidRDefault="000F2877" w:rsidP="00681728">
      <w:pPr>
        <w:pStyle w:val="minnormal"/>
      </w:pPr>
    </w:p>
    <w:p w14:paraId="563D8E96" w14:textId="77777777" w:rsidR="00402F0D" w:rsidRDefault="00402F0D"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47</w:t>
      </w:r>
    </w:p>
    <w:p w14:paraId="1293E264" w14:textId="77777777" w:rsidR="00402F0D" w:rsidRPr="00247BC5" w:rsidRDefault="00402F0D" w:rsidP="002B40FE">
      <w:pPr>
        <w:pStyle w:val="BodyTextIndent3"/>
        <w:numPr>
          <w:ilvl w:val="1"/>
          <w:numId w:val="0"/>
        </w:numPr>
        <w:tabs>
          <w:tab w:val="clear" w:pos="0"/>
          <w:tab w:val="clear" w:pos="1416"/>
        </w:tabs>
        <w:spacing w:before="0" w:after="0"/>
        <w:ind w:left="567"/>
        <w:rPr>
          <w:rFonts w:cs="Arial"/>
          <w:b w:val="0"/>
          <w:bCs/>
          <w:szCs w:val="24"/>
        </w:rPr>
      </w:pPr>
      <w:r w:rsidRPr="00247BC5">
        <w:rPr>
          <w:rFonts w:eastAsia="Calibri"/>
          <w:b w:val="0"/>
          <w:bCs/>
          <w:color w:val="3333FF"/>
          <w:sz w:val="22"/>
        </w:rPr>
        <w:t>The meeting accepted a presentation (based on ExMC/</w:t>
      </w:r>
      <w:r>
        <w:rPr>
          <w:rFonts w:eastAsia="Calibri"/>
          <w:b w:val="0"/>
          <w:bCs/>
          <w:color w:val="3333FF"/>
          <w:sz w:val="22"/>
        </w:rPr>
        <w:t>2078</w:t>
      </w:r>
      <w:r w:rsidRPr="00247BC5">
        <w:rPr>
          <w:rFonts w:eastAsia="Calibri"/>
          <w:b w:val="0"/>
          <w:bCs/>
          <w:color w:val="3333FF"/>
          <w:sz w:val="22"/>
        </w:rPr>
        <w:t>/DV) from the IECEx Treasurer on the 202</w:t>
      </w:r>
      <w:r>
        <w:rPr>
          <w:rFonts w:eastAsia="Calibri"/>
          <w:b w:val="0"/>
          <w:bCs/>
          <w:color w:val="3333FF"/>
          <w:sz w:val="22"/>
        </w:rPr>
        <w:t>3</w:t>
      </w:r>
      <w:r w:rsidRPr="00247BC5">
        <w:rPr>
          <w:rFonts w:eastAsia="Calibri"/>
          <w:b w:val="0"/>
          <w:bCs/>
          <w:color w:val="3333FF"/>
          <w:sz w:val="22"/>
        </w:rPr>
        <w:t xml:space="preserve"> results</w:t>
      </w:r>
      <w:r>
        <w:rPr>
          <w:rFonts w:eastAsia="Calibri"/>
          <w:b w:val="0"/>
          <w:bCs/>
          <w:color w:val="3333FF"/>
          <w:sz w:val="22"/>
        </w:rPr>
        <w:t xml:space="preserve"> and </w:t>
      </w:r>
      <w:r w:rsidRPr="00247BC5">
        <w:rPr>
          <w:rFonts w:eastAsia="Calibri"/>
          <w:b w:val="0"/>
          <w:bCs/>
          <w:color w:val="3333FF"/>
          <w:sz w:val="22"/>
          <w:u w:val="single"/>
        </w:rPr>
        <w:t>approved</w:t>
      </w:r>
      <w:r>
        <w:rPr>
          <w:rFonts w:eastAsia="Calibri"/>
          <w:b w:val="0"/>
          <w:bCs/>
          <w:color w:val="3333FF"/>
          <w:sz w:val="22"/>
        </w:rPr>
        <w:t xml:space="preserve"> these</w:t>
      </w:r>
      <w:r w:rsidRPr="00247BC5">
        <w:rPr>
          <w:rFonts w:eastAsia="Calibri"/>
          <w:b w:val="0"/>
          <w:bCs/>
          <w:color w:val="3333FF"/>
          <w:sz w:val="22"/>
        </w:rPr>
        <w:t xml:space="preserve"> prior to the</w:t>
      </w:r>
      <w:r>
        <w:rPr>
          <w:rFonts w:eastAsia="Calibri"/>
          <w:b w:val="0"/>
          <w:bCs/>
          <w:color w:val="3333FF"/>
          <w:sz w:val="22"/>
        </w:rPr>
        <w:t>ir</w:t>
      </w:r>
      <w:r w:rsidRPr="00247BC5">
        <w:rPr>
          <w:rFonts w:eastAsia="Calibri"/>
          <w:b w:val="0"/>
          <w:bCs/>
          <w:color w:val="3333FF"/>
          <w:sz w:val="22"/>
        </w:rPr>
        <w:t xml:space="preserve"> submission to the IEC CAB.</w:t>
      </w:r>
    </w:p>
    <w:p w14:paraId="5D9A9132" w14:textId="77777777" w:rsidR="002044B7" w:rsidRDefault="002044B7" w:rsidP="005C565C">
      <w:pPr>
        <w:suppressAutoHyphens/>
        <w:ind w:left="2268"/>
        <w:rPr>
          <w:rFonts w:ascii="Arial" w:hAnsi="Arial"/>
          <w:bCs/>
        </w:rPr>
      </w:pPr>
    </w:p>
    <w:p w14:paraId="1A356462" w14:textId="6D2E63BE" w:rsidR="00DB2CB3" w:rsidRPr="001819C3" w:rsidRDefault="00372488" w:rsidP="00AB12D3">
      <w:pPr>
        <w:pStyle w:val="Heading3"/>
        <w:ind w:left="567" w:hanging="1134"/>
      </w:pPr>
      <w:r w:rsidRPr="008A631E">
        <w:rPr>
          <w:rFonts w:ascii="Segoe UI Symbol" w:hAnsi="Segoe UI Symbol" w:cs="Segoe UI Symbol"/>
          <w:color w:val="FF0000"/>
        </w:rPr>
        <w:t>✱</w:t>
      </w:r>
      <w:r w:rsidR="00437D6D">
        <w:rPr>
          <w:rFonts w:ascii="Segoe UI Symbol" w:hAnsi="Segoe UI Symbol" w:cs="Segoe UI Symbol"/>
        </w:rPr>
        <w:t xml:space="preserve"> </w:t>
      </w:r>
      <w:r w:rsidR="00D06DB3" w:rsidRPr="001819C3">
        <w:t xml:space="preserve">Approved </w:t>
      </w:r>
      <w:r w:rsidR="00DB2CB3" w:rsidRPr="001819C3">
        <w:rPr>
          <w:bCs/>
        </w:rPr>
        <w:t>20</w:t>
      </w:r>
      <w:r w:rsidR="00540EF2" w:rsidRPr="001819C3">
        <w:rPr>
          <w:bCs/>
        </w:rPr>
        <w:t>2</w:t>
      </w:r>
      <w:r w:rsidR="00F01033">
        <w:rPr>
          <w:bCs/>
        </w:rPr>
        <w:t>5</w:t>
      </w:r>
      <w:r w:rsidR="00DB2CB3" w:rsidRPr="001819C3">
        <w:t xml:space="preserve"> Budget </w:t>
      </w:r>
    </w:p>
    <w:p w14:paraId="0D58D0C8" w14:textId="0C74D461" w:rsidR="00DB2CB3" w:rsidRPr="001819C3" w:rsidRDefault="00DB2CB3" w:rsidP="00A80F9E">
      <w:pPr>
        <w:suppressAutoHyphens/>
        <w:ind w:left="567" w:hanging="709"/>
        <w:rPr>
          <w:rFonts w:ascii="Arial" w:hAnsi="Arial"/>
          <w:color w:val="000000"/>
        </w:rPr>
      </w:pPr>
      <w:r w:rsidRPr="001819C3">
        <w:rPr>
          <w:rFonts w:ascii="Arial" w:hAnsi="Arial"/>
          <w:color w:val="000000"/>
        </w:rPr>
        <w:tab/>
        <w:t xml:space="preserve">Members to </w:t>
      </w:r>
      <w:r w:rsidR="006C2BCC" w:rsidRPr="001819C3">
        <w:rPr>
          <w:rFonts w:ascii="Arial" w:hAnsi="Arial"/>
          <w:color w:val="000000"/>
          <w:u w:val="single"/>
        </w:rPr>
        <w:t>note</w:t>
      </w:r>
      <w:r w:rsidR="006C2BCC" w:rsidRPr="001819C3">
        <w:rPr>
          <w:rFonts w:ascii="Arial" w:hAnsi="Arial"/>
          <w:color w:val="000000"/>
        </w:rPr>
        <w:t xml:space="preserve"> the </w:t>
      </w:r>
      <w:r w:rsidR="00CB4E61" w:rsidRPr="001819C3">
        <w:rPr>
          <w:rFonts w:ascii="Arial" w:hAnsi="Arial"/>
          <w:color w:val="000000"/>
        </w:rPr>
        <w:t xml:space="preserve">previously </w:t>
      </w:r>
      <w:r w:rsidR="006C2BCC" w:rsidRPr="001819C3">
        <w:rPr>
          <w:rFonts w:ascii="Arial" w:hAnsi="Arial"/>
          <w:color w:val="000000"/>
        </w:rPr>
        <w:t>approv</w:t>
      </w:r>
      <w:r w:rsidR="00505A66" w:rsidRPr="001819C3">
        <w:rPr>
          <w:rFonts w:ascii="Arial" w:hAnsi="Arial"/>
          <w:color w:val="000000"/>
        </w:rPr>
        <w:t>ed 20</w:t>
      </w:r>
      <w:r w:rsidR="00540EF2" w:rsidRPr="001819C3">
        <w:rPr>
          <w:rFonts w:ascii="Arial" w:hAnsi="Arial"/>
          <w:color w:val="000000"/>
        </w:rPr>
        <w:t>2</w:t>
      </w:r>
      <w:r w:rsidR="00A57C92">
        <w:rPr>
          <w:rFonts w:ascii="Arial" w:hAnsi="Arial"/>
          <w:color w:val="000000"/>
        </w:rPr>
        <w:t xml:space="preserve">5 </w:t>
      </w:r>
      <w:r w:rsidR="00505A66" w:rsidRPr="001819C3">
        <w:rPr>
          <w:rFonts w:ascii="Arial" w:hAnsi="Arial"/>
          <w:color w:val="000000"/>
        </w:rPr>
        <w:t>IECEx Budget, approved by both ExMC and CAB</w:t>
      </w:r>
      <w:r w:rsidR="00946A3F" w:rsidRPr="001819C3">
        <w:rPr>
          <w:rFonts w:ascii="Arial" w:hAnsi="Arial"/>
          <w:color w:val="000000"/>
        </w:rPr>
        <w:t>, earlier in 20</w:t>
      </w:r>
      <w:r w:rsidR="00E5371F" w:rsidRPr="001819C3">
        <w:rPr>
          <w:rFonts w:ascii="Arial" w:hAnsi="Arial"/>
          <w:color w:val="000000"/>
        </w:rPr>
        <w:t>2</w:t>
      </w:r>
      <w:r w:rsidR="00A57C92">
        <w:rPr>
          <w:rFonts w:ascii="Arial" w:hAnsi="Arial"/>
          <w:color w:val="000000"/>
        </w:rPr>
        <w:t>4</w:t>
      </w:r>
      <w:r w:rsidRPr="001819C3">
        <w:rPr>
          <w:rFonts w:ascii="Arial" w:hAnsi="Arial"/>
          <w:color w:val="000000"/>
        </w:rPr>
        <w:t>.</w:t>
      </w:r>
      <w:r w:rsidR="003D2F06" w:rsidRPr="001819C3">
        <w:rPr>
          <w:rFonts w:ascii="Arial" w:hAnsi="Arial"/>
          <w:color w:val="000000"/>
        </w:rPr>
        <w:t xml:space="preserve">  This budget was approved by ExMC during </w:t>
      </w:r>
      <w:r w:rsidR="002044B7" w:rsidRPr="000E57CA">
        <w:rPr>
          <w:rFonts w:ascii="Arial" w:hAnsi="Arial"/>
          <w:color w:val="000000"/>
        </w:rPr>
        <w:t xml:space="preserve">March </w:t>
      </w:r>
      <w:r w:rsidR="003D2F06" w:rsidRPr="000E57CA">
        <w:rPr>
          <w:rFonts w:ascii="Arial" w:hAnsi="Arial"/>
          <w:color w:val="000000"/>
        </w:rPr>
        <w:t>20</w:t>
      </w:r>
      <w:r w:rsidR="00F67953" w:rsidRPr="000E57CA">
        <w:rPr>
          <w:rFonts w:ascii="Arial" w:hAnsi="Arial"/>
          <w:color w:val="000000"/>
        </w:rPr>
        <w:t>2</w:t>
      </w:r>
      <w:r w:rsidR="00A57C92" w:rsidRPr="000E57CA">
        <w:rPr>
          <w:rFonts w:ascii="Arial" w:hAnsi="Arial"/>
          <w:color w:val="000000"/>
        </w:rPr>
        <w:t>4</w:t>
      </w:r>
      <w:r w:rsidR="003D2F06" w:rsidRPr="000E57CA">
        <w:rPr>
          <w:rFonts w:ascii="Arial" w:hAnsi="Arial"/>
          <w:color w:val="000000"/>
        </w:rPr>
        <w:t>.</w:t>
      </w:r>
    </w:p>
    <w:p w14:paraId="507F8D64" w14:textId="77777777" w:rsidR="00911294" w:rsidRPr="00547FE4" w:rsidRDefault="00911294" w:rsidP="005C565C">
      <w:pPr>
        <w:suppressAutoHyphens/>
        <w:rPr>
          <w:rFonts w:ascii="Arial" w:hAnsi="Arial"/>
          <w:color w:val="000000"/>
          <w:highlight w:val="yellow"/>
        </w:rPr>
      </w:pPr>
    </w:p>
    <w:p w14:paraId="0BE9F014" w14:textId="47762DD4" w:rsidR="00DB2CB3" w:rsidRPr="001819C3" w:rsidRDefault="00DB2CB3" w:rsidP="00A80F9E">
      <w:pPr>
        <w:suppressAutoHyphens/>
        <w:ind w:left="1418" w:hanging="709"/>
      </w:pPr>
      <w:bookmarkStart w:id="15" w:name="OLE_LINK1"/>
      <w:bookmarkStart w:id="16" w:name="OLE_LINK2"/>
      <w:r w:rsidRPr="001819C3">
        <w:rPr>
          <w:rFonts w:ascii="Arial" w:hAnsi="Arial"/>
          <w:b/>
          <w:color w:val="000000"/>
          <w:u w:val="single"/>
        </w:rPr>
        <w:t>Document</w:t>
      </w:r>
      <w:r w:rsidR="00E872D5" w:rsidRPr="001819C3">
        <w:rPr>
          <w:rFonts w:ascii="Arial" w:hAnsi="Arial"/>
          <w:b/>
          <w:color w:val="000000"/>
          <w:u w:val="single"/>
        </w:rPr>
        <w:t xml:space="preserve"> for noting:</w:t>
      </w:r>
      <w:r w:rsidRPr="001819C3">
        <w:rPr>
          <w:rFonts w:ascii="Arial" w:hAnsi="Arial"/>
          <w:b/>
        </w:rPr>
        <w:t xml:space="preserve">  </w:t>
      </w:r>
      <w:r w:rsidRPr="001819C3">
        <w:tab/>
      </w:r>
    </w:p>
    <w:p w14:paraId="28ABE48B" w14:textId="3F3BCE13" w:rsidR="00FC4ADC" w:rsidRPr="001819C3" w:rsidRDefault="000B0AEF" w:rsidP="00A711CA">
      <w:pPr>
        <w:numPr>
          <w:ilvl w:val="0"/>
          <w:numId w:val="4"/>
        </w:numPr>
        <w:tabs>
          <w:tab w:val="clear" w:pos="1440"/>
          <w:tab w:val="left" w:pos="-1415"/>
          <w:tab w:val="left" w:pos="-708"/>
        </w:tabs>
        <w:suppressAutoHyphens/>
        <w:ind w:left="1418" w:hanging="425"/>
        <w:rPr>
          <w:rFonts w:ascii="Arial" w:hAnsi="Arial"/>
          <w:b/>
        </w:rPr>
      </w:pPr>
      <w:r w:rsidRPr="001819C3">
        <w:rPr>
          <w:rFonts w:ascii="Arial" w:hAnsi="Arial" w:cs="Arial"/>
          <w:b/>
          <w:lang w:val="en-US"/>
        </w:rPr>
        <w:lastRenderedPageBreak/>
        <w:tab/>
      </w:r>
      <w:r w:rsidR="006C2BCC" w:rsidRPr="000F7503">
        <w:rPr>
          <w:rFonts w:ascii="Arial" w:hAnsi="Arial" w:cs="Arial"/>
          <w:b/>
          <w:lang w:val="en-US"/>
        </w:rPr>
        <w:t>CAB/</w:t>
      </w:r>
      <w:r w:rsidR="00F01033" w:rsidRPr="000F7503">
        <w:rPr>
          <w:rFonts w:ascii="Arial" w:hAnsi="Arial" w:cs="Arial"/>
          <w:b/>
          <w:lang w:val="en-US"/>
        </w:rPr>
        <w:t>2474</w:t>
      </w:r>
      <w:r w:rsidR="006C2BCC" w:rsidRPr="000F7503">
        <w:rPr>
          <w:rFonts w:ascii="Arial" w:hAnsi="Arial" w:cs="Arial"/>
          <w:b/>
          <w:lang w:val="en-US"/>
        </w:rPr>
        <w:t>/DV</w:t>
      </w:r>
      <w:r w:rsidR="003D7893" w:rsidRPr="001819C3">
        <w:rPr>
          <w:rFonts w:ascii="Arial" w:hAnsi="Arial" w:cs="Arial"/>
          <w:b/>
          <w:lang w:val="en-US"/>
        </w:rPr>
        <w:t xml:space="preserve"> - </w:t>
      </w:r>
      <w:r w:rsidR="006C2BCC" w:rsidRPr="001819C3">
        <w:rPr>
          <w:rFonts w:ascii="Arial" w:hAnsi="Arial" w:cs="Arial"/>
          <w:lang w:val="en-US"/>
        </w:rPr>
        <w:t xml:space="preserve">IECEx </w:t>
      </w:r>
      <w:r w:rsidR="00F515E7" w:rsidRPr="001819C3">
        <w:rPr>
          <w:rFonts w:ascii="Arial" w:hAnsi="Arial" w:cs="Arial"/>
          <w:lang w:val="en-US"/>
        </w:rPr>
        <w:t xml:space="preserve">Budget </w:t>
      </w:r>
      <w:r w:rsidR="006C2BCC" w:rsidRPr="001819C3">
        <w:rPr>
          <w:rFonts w:ascii="Arial" w:hAnsi="Arial" w:cs="Arial"/>
          <w:lang w:val="en-US"/>
        </w:rPr>
        <w:t>for 20</w:t>
      </w:r>
      <w:r w:rsidR="00540EF2" w:rsidRPr="001819C3">
        <w:rPr>
          <w:rFonts w:ascii="Arial" w:hAnsi="Arial" w:cs="Arial"/>
          <w:lang w:val="en-US"/>
        </w:rPr>
        <w:t>2</w:t>
      </w:r>
      <w:r w:rsidR="00A57C92">
        <w:rPr>
          <w:rFonts w:ascii="Arial" w:hAnsi="Arial" w:cs="Arial"/>
          <w:lang w:val="en-US"/>
        </w:rPr>
        <w:t>5</w:t>
      </w:r>
      <w:r w:rsidR="006C2BCC" w:rsidRPr="001819C3">
        <w:rPr>
          <w:rFonts w:ascii="Arial" w:hAnsi="Arial" w:cs="Arial"/>
          <w:lang w:val="en-US"/>
        </w:rPr>
        <w:t xml:space="preserve">, </w:t>
      </w:r>
      <w:r w:rsidR="00F515E7" w:rsidRPr="001819C3">
        <w:rPr>
          <w:rFonts w:ascii="Arial" w:hAnsi="Arial" w:cs="Arial"/>
          <w:lang w:val="en-US"/>
        </w:rPr>
        <w:t xml:space="preserve">as </w:t>
      </w:r>
      <w:r w:rsidR="00540EF2" w:rsidRPr="001819C3">
        <w:rPr>
          <w:rFonts w:ascii="Arial" w:hAnsi="Arial" w:cs="Arial"/>
          <w:lang w:val="en-US"/>
        </w:rPr>
        <w:t xml:space="preserve">previously </w:t>
      </w:r>
      <w:r w:rsidR="00F515E7" w:rsidRPr="001819C3">
        <w:rPr>
          <w:rFonts w:ascii="Arial" w:hAnsi="Arial" w:cs="Arial"/>
          <w:lang w:val="en-US"/>
        </w:rPr>
        <w:t xml:space="preserve">approved by </w:t>
      </w:r>
      <w:r w:rsidR="00C72357">
        <w:rPr>
          <w:rFonts w:ascii="Arial" w:hAnsi="Arial" w:cs="Arial"/>
          <w:lang w:val="en-US"/>
        </w:rPr>
        <w:t xml:space="preserve">ExMC </w:t>
      </w:r>
      <w:r w:rsidR="00A57C92">
        <w:rPr>
          <w:rFonts w:ascii="Arial" w:hAnsi="Arial" w:cs="Arial"/>
          <w:lang w:val="en-US"/>
        </w:rPr>
        <w:t>and IEC</w:t>
      </w:r>
      <w:r w:rsidR="00C72357">
        <w:rPr>
          <w:rFonts w:ascii="Arial" w:hAnsi="Arial" w:cs="Arial"/>
          <w:lang w:val="en-US"/>
        </w:rPr>
        <w:t xml:space="preserve"> </w:t>
      </w:r>
      <w:r w:rsidR="006C2BCC" w:rsidRPr="001819C3">
        <w:rPr>
          <w:rFonts w:ascii="Arial" w:hAnsi="Arial" w:cs="Arial"/>
          <w:lang w:val="en-US"/>
        </w:rPr>
        <w:t>CAB</w:t>
      </w:r>
      <w:r w:rsidR="006C2BCC" w:rsidRPr="001819C3">
        <w:rPr>
          <w:rFonts w:ascii="Arial" w:hAnsi="Arial" w:cs="Arial"/>
          <w:sz w:val="22"/>
          <w:szCs w:val="22"/>
          <w:lang w:val="en-US"/>
        </w:rPr>
        <w:t xml:space="preserve"> </w:t>
      </w:r>
      <w:bookmarkEnd w:id="15"/>
      <w:bookmarkEnd w:id="16"/>
    </w:p>
    <w:p w14:paraId="656B6197" w14:textId="2CCBAEF1" w:rsidR="004A7441" w:rsidRDefault="004A7441" w:rsidP="005C565C">
      <w:pPr>
        <w:suppressAutoHyphens/>
        <w:rPr>
          <w:rFonts w:ascii="Arial" w:hAnsi="Arial"/>
          <w:b/>
          <w:highlight w:val="yellow"/>
        </w:rPr>
      </w:pPr>
    </w:p>
    <w:p w14:paraId="1ECA15E9" w14:textId="77777777" w:rsidR="00C133BA" w:rsidRPr="000A47B7" w:rsidRDefault="00C133BA" w:rsidP="00C133BA">
      <w:pPr>
        <w:pStyle w:val="minnormal"/>
      </w:pPr>
      <w:r w:rsidRPr="000A47B7">
        <w:t xml:space="preserve">The Chair noted </w:t>
      </w:r>
      <w:r>
        <w:t xml:space="preserve">that this item was covered by </w:t>
      </w:r>
      <w:r w:rsidRPr="000A47B7">
        <w:t>the meeting’s agreement to the consent agenda and referred to Decision 202</w:t>
      </w:r>
      <w:r>
        <w:t>4</w:t>
      </w:r>
      <w:r w:rsidRPr="000A47B7">
        <w:t>/03.</w:t>
      </w:r>
    </w:p>
    <w:p w14:paraId="1D031F28" w14:textId="1BCEFF93" w:rsidR="00402F0D" w:rsidRDefault="00402F0D" w:rsidP="005C565C">
      <w:pPr>
        <w:suppressAutoHyphens/>
        <w:rPr>
          <w:rFonts w:ascii="Arial" w:hAnsi="Arial"/>
          <w:b/>
          <w:highlight w:val="yellow"/>
        </w:rPr>
      </w:pPr>
    </w:p>
    <w:p w14:paraId="6A4FC160" w14:textId="77777777" w:rsidR="00402F0D" w:rsidRPr="00547FE4" w:rsidRDefault="00402F0D" w:rsidP="005C565C">
      <w:pPr>
        <w:suppressAutoHyphens/>
        <w:rPr>
          <w:rFonts w:ascii="Arial" w:hAnsi="Arial"/>
          <w:b/>
          <w:highlight w:val="yellow"/>
        </w:rPr>
      </w:pPr>
    </w:p>
    <w:p w14:paraId="638BC76D" w14:textId="275C2918" w:rsidR="001C40CB" w:rsidRPr="00BA023B" w:rsidRDefault="001C40CB" w:rsidP="00372488">
      <w:pPr>
        <w:pStyle w:val="Heading2"/>
        <w:ind w:left="567" w:hanging="1134"/>
      </w:pPr>
      <w:r w:rsidRPr="00BA023B">
        <w:t xml:space="preserve">IECEx </w:t>
      </w:r>
      <w:r w:rsidR="00E872D5" w:rsidRPr="00BA023B">
        <w:t>20</w:t>
      </w:r>
      <w:r w:rsidR="003D3E2E" w:rsidRPr="00BA023B">
        <w:t>2</w:t>
      </w:r>
      <w:r w:rsidR="00A57C92">
        <w:t>7</w:t>
      </w:r>
      <w:r w:rsidR="00E872D5" w:rsidRPr="00BA023B">
        <w:t xml:space="preserve"> </w:t>
      </w:r>
      <w:r w:rsidR="005A770C" w:rsidRPr="00BA023B">
        <w:t xml:space="preserve">Financial </w:t>
      </w:r>
      <w:r w:rsidR="00FC1D65" w:rsidRPr="00BA023B">
        <w:t>Outlook</w:t>
      </w:r>
      <w:r w:rsidR="00E872D5" w:rsidRPr="00BA023B">
        <w:t xml:space="preserve"> </w:t>
      </w:r>
    </w:p>
    <w:p w14:paraId="046E9E2E" w14:textId="700DBC04" w:rsidR="001C40CB" w:rsidRPr="00BA023B" w:rsidRDefault="001C40CB" w:rsidP="00A80F9E">
      <w:pPr>
        <w:suppressAutoHyphens/>
        <w:ind w:left="567"/>
        <w:rPr>
          <w:rFonts w:ascii="Arial" w:hAnsi="Arial"/>
        </w:rPr>
      </w:pPr>
      <w:r w:rsidRPr="00BA023B">
        <w:rPr>
          <w:rFonts w:ascii="Arial" w:hAnsi="Arial"/>
        </w:rPr>
        <w:t xml:space="preserve">In line with </w:t>
      </w:r>
      <w:r w:rsidR="003D2F06" w:rsidRPr="00BA023B">
        <w:rPr>
          <w:rFonts w:ascii="Arial" w:hAnsi="Arial"/>
        </w:rPr>
        <w:t>the new Swiss GAAP accounting principles</w:t>
      </w:r>
      <w:r w:rsidR="001E687F" w:rsidRPr="00BA023B">
        <w:rPr>
          <w:rFonts w:ascii="Arial" w:hAnsi="Arial"/>
        </w:rPr>
        <w:t xml:space="preserve">, </w:t>
      </w:r>
      <w:r w:rsidRPr="00BA023B">
        <w:rPr>
          <w:rFonts w:ascii="Arial" w:hAnsi="Arial"/>
        </w:rPr>
        <w:t xml:space="preserve">the </w:t>
      </w:r>
      <w:r w:rsidR="00F2031E" w:rsidRPr="00BA023B">
        <w:rPr>
          <w:rFonts w:ascii="Arial" w:hAnsi="Arial"/>
        </w:rPr>
        <w:t xml:space="preserve">Executive </w:t>
      </w:r>
      <w:r w:rsidRPr="00BA023B">
        <w:rPr>
          <w:rFonts w:ascii="Arial" w:hAnsi="Arial"/>
        </w:rPr>
        <w:t xml:space="preserve">have </w:t>
      </w:r>
      <w:r w:rsidR="00F2031E" w:rsidRPr="00BA023B">
        <w:rPr>
          <w:rFonts w:ascii="Arial" w:hAnsi="Arial"/>
        </w:rPr>
        <w:t xml:space="preserve">prepared a </w:t>
      </w:r>
      <w:r w:rsidR="00A901C3" w:rsidRPr="00BA023B">
        <w:rPr>
          <w:rFonts w:ascii="Arial" w:hAnsi="Arial"/>
        </w:rPr>
        <w:t xml:space="preserve">Budget </w:t>
      </w:r>
      <w:r w:rsidR="003D2F06" w:rsidRPr="00BA023B">
        <w:rPr>
          <w:rFonts w:ascii="Arial" w:hAnsi="Arial"/>
        </w:rPr>
        <w:t>Outlook to</w:t>
      </w:r>
      <w:r w:rsidR="00A901C3" w:rsidRPr="00BA023B">
        <w:rPr>
          <w:rFonts w:ascii="Arial" w:hAnsi="Arial"/>
        </w:rPr>
        <w:t xml:space="preserve"> 20</w:t>
      </w:r>
      <w:r w:rsidR="003D3E2E" w:rsidRPr="00BA023B">
        <w:rPr>
          <w:rFonts w:ascii="Arial" w:hAnsi="Arial"/>
        </w:rPr>
        <w:t>2</w:t>
      </w:r>
      <w:r w:rsidR="00A57C92">
        <w:rPr>
          <w:rFonts w:ascii="Arial" w:hAnsi="Arial"/>
        </w:rPr>
        <w:t>7</w:t>
      </w:r>
      <w:r w:rsidRPr="00BA023B">
        <w:rPr>
          <w:rFonts w:ascii="Arial" w:hAnsi="Arial"/>
        </w:rPr>
        <w:t xml:space="preserve">. This document has been prepared </w:t>
      </w:r>
      <w:proofErr w:type="gramStart"/>
      <w:r w:rsidRPr="00BA023B">
        <w:rPr>
          <w:rFonts w:ascii="Arial" w:hAnsi="Arial"/>
        </w:rPr>
        <w:t>taking into account</w:t>
      </w:r>
      <w:proofErr w:type="gramEnd"/>
      <w:r w:rsidRPr="00BA023B">
        <w:rPr>
          <w:rFonts w:ascii="Arial" w:hAnsi="Arial"/>
        </w:rPr>
        <w:t xml:space="preserve"> the </w:t>
      </w:r>
      <w:r w:rsidR="002D24B3" w:rsidRPr="00BA023B">
        <w:rPr>
          <w:rFonts w:ascii="Arial" w:hAnsi="Arial"/>
        </w:rPr>
        <w:t>20</w:t>
      </w:r>
      <w:r w:rsidR="00F67953" w:rsidRPr="00BA023B">
        <w:rPr>
          <w:rFonts w:ascii="Arial" w:hAnsi="Arial"/>
        </w:rPr>
        <w:t>2</w:t>
      </w:r>
      <w:r w:rsidR="00A57C92">
        <w:rPr>
          <w:rFonts w:ascii="Arial" w:hAnsi="Arial"/>
        </w:rPr>
        <w:t>3</w:t>
      </w:r>
      <w:r w:rsidR="002D24B3" w:rsidRPr="00BA023B">
        <w:rPr>
          <w:rFonts w:ascii="Arial" w:hAnsi="Arial"/>
        </w:rPr>
        <w:t xml:space="preserve"> audited accounts and 20</w:t>
      </w:r>
      <w:r w:rsidR="00E5371F" w:rsidRPr="00BA023B">
        <w:rPr>
          <w:rFonts w:ascii="Arial" w:hAnsi="Arial"/>
        </w:rPr>
        <w:t>2</w:t>
      </w:r>
      <w:r w:rsidR="00A57C92">
        <w:rPr>
          <w:rFonts w:ascii="Arial" w:hAnsi="Arial"/>
        </w:rPr>
        <w:t>4</w:t>
      </w:r>
      <w:r w:rsidR="002D24B3" w:rsidRPr="00BA023B">
        <w:rPr>
          <w:rFonts w:ascii="Arial" w:hAnsi="Arial"/>
        </w:rPr>
        <w:t xml:space="preserve"> and </w:t>
      </w:r>
      <w:r w:rsidRPr="00BA023B">
        <w:rPr>
          <w:rFonts w:ascii="Arial" w:hAnsi="Arial"/>
        </w:rPr>
        <w:t>20</w:t>
      </w:r>
      <w:r w:rsidR="003D2F06" w:rsidRPr="00BA023B">
        <w:rPr>
          <w:rFonts w:ascii="Arial" w:hAnsi="Arial"/>
        </w:rPr>
        <w:t>2</w:t>
      </w:r>
      <w:r w:rsidR="00A57C92">
        <w:rPr>
          <w:rFonts w:ascii="Arial" w:hAnsi="Arial"/>
        </w:rPr>
        <w:t>5</w:t>
      </w:r>
      <w:r w:rsidRPr="00BA023B">
        <w:rPr>
          <w:rFonts w:ascii="Arial" w:hAnsi="Arial"/>
        </w:rPr>
        <w:t xml:space="preserve"> </w:t>
      </w:r>
      <w:r w:rsidR="00E40250" w:rsidRPr="00BA023B">
        <w:rPr>
          <w:rFonts w:ascii="Arial" w:hAnsi="Arial"/>
        </w:rPr>
        <w:t xml:space="preserve">Approved </w:t>
      </w:r>
      <w:r w:rsidRPr="00BA023B">
        <w:rPr>
          <w:rFonts w:ascii="Arial" w:hAnsi="Arial"/>
        </w:rPr>
        <w:t>Budget</w:t>
      </w:r>
      <w:r w:rsidR="002D24B3" w:rsidRPr="00BA023B">
        <w:rPr>
          <w:rFonts w:ascii="Arial" w:hAnsi="Arial"/>
        </w:rPr>
        <w:t>s</w:t>
      </w:r>
      <w:r w:rsidRPr="00BA023B">
        <w:rPr>
          <w:rFonts w:ascii="Arial" w:hAnsi="Arial"/>
        </w:rPr>
        <w:t xml:space="preserve"> </w:t>
      </w:r>
      <w:r w:rsidR="00DD4857" w:rsidRPr="00BA023B">
        <w:rPr>
          <w:rFonts w:ascii="Arial" w:hAnsi="Arial"/>
        </w:rPr>
        <w:t xml:space="preserve">and </w:t>
      </w:r>
      <w:r w:rsidR="00E872D5" w:rsidRPr="00BA023B">
        <w:rPr>
          <w:rFonts w:ascii="Arial" w:hAnsi="Arial"/>
        </w:rPr>
        <w:t xml:space="preserve">is provided for ExMC </w:t>
      </w:r>
      <w:r w:rsidR="00E872D5" w:rsidRPr="00BA023B">
        <w:rPr>
          <w:rFonts w:ascii="Arial" w:hAnsi="Arial"/>
          <w:u w:val="single"/>
        </w:rPr>
        <w:t>consideration</w:t>
      </w:r>
      <w:r w:rsidR="00E872D5" w:rsidRPr="00BA023B">
        <w:rPr>
          <w:rFonts w:ascii="Arial" w:hAnsi="Arial"/>
        </w:rPr>
        <w:t xml:space="preserve"> and guidance when preparing </w:t>
      </w:r>
      <w:r w:rsidR="00E40250" w:rsidRPr="00BA023B">
        <w:rPr>
          <w:rFonts w:ascii="Arial" w:hAnsi="Arial"/>
        </w:rPr>
        <w:t xml:space="preserve">the </w:t>
      </w:r>
      <w:r w:rsidR="00E872D5" w:rsidRPr="00BA023B">
        <w:rPr>
          <w:rFonts w:ascii="Arial" w:hAnsi="Arial"/>
        </w:rPr>
        <w:t>formal budget</w:t>
      </w:r>
      <w:r w:rsidR="00E40250" w:rsidRPr="00BA023B">
        <w:rPr>
          <w:rFonts w:ascii="Arial" w:hAnsi="Arial"/>
        </w:rPr>
        <w:t xml:space="preserve"> for 20</w:t>
      </w:r>
      <w:r w:rsidR="003D3E2E" w:rsidRPr="00BA023B">
        <w:rPr>
          <w:rFonts w:ascii="Arial" w:hAnsi="Arial"/>
        </w:rPr>
        <w:t>2</w:t>
      </w:r>
      <w:r w:rsidR="00A57C92">
        <w:rPr>
          <w:rFonts w:ascii="Arial" w:hAnsi="Arial"/>
        </w:rPr>
        <w:t>6</w:t>
      </w:r>
      <w:r w:rsidRPr="00BA023B">
        <w:rPr>
          <w:rFonts w:ascii="Arial" w:hAnsi="Arial"/>
        </w:rPr>
        <w:t>.</w:t>
      </w:r>
    </w:p>
    <w:p w14:paraId="22B70EAC" w14:textId="77777777" w:rsidR="00045C2D" w:rsidRPr="00BA023B" w:rsidRDefault="00045C2D" w:rsidP="005C565C">
      <w:pPr>
        <w:suppressAutoHyphens/>
        <w:ind w:left="708"/>
        <w:rPr>
          <w:rFonts w:ascii="Arial" w:hAnsi="Arial"/>
        </w:rPr>
      </w:pPr>
    </w:p>
    <w:p w14:paraId="63BAACA8" w14:textId="44DF482D" w:rsidR="008A7EEB" w:rsidRPr="00BA023B" w:rsidRDefault="008A7EEB" w:rsidP="00A80F9E">
      <w:pPr>
        <w:suppressAutoHyphens/>
        <w:ind w:left="567"/>
        <w:rPr>
          <w:rFonts w:ascii="Arial" w:hAnsi="Arial"/>
        </w:rPr>
      </w:pPr>
      <w:r w:rsidRPr="00BA023B">
        <w:rPr>
          <w:rFonts w:ascii="Arial" w:hAnsi="Arial"/>
        </w:rPr>
        <w:t>A final draft budget for 20</w:t>
      </w:r>
      <w:r w:rsidR="003D3E2E" w:rsidRPr="00BA023B">
        <w:rPr>
          <w:rFonts w:ascii="Arial" w:hAnsi="Arial"/>
        </w:rPr>
        <w:t>2</w:t>
      </w:r>
      <w:r w:rsidR="00A57C92">
        <w:rPr>
          <w:rFonts w:ascii="Arial" w:hAnsi="Arial"/>
        </w:rPr>
        <w:t>6</w:t>
      </w:r>
      <w:r w:rsidRPr="00BA023B">
        <w:rPr>
          <w:rFonts w:ascii="Arial" w:hAnsi="Arial"/>
        </w:rPr>
        <w:t xml:space="preserve"> will be prepared following the end of year results for 20</w:t>
      </w:r>
      <w:r w:rsidR="00E5371F" w:rsidRPr="00BA023B">
        <w:rPr>
          <w:rFonts w:ascii="Arial" w:hAnsi="Arial"/>
        </w:rPr>
        <w:t>2</w:t>
      </w:r>
      <w:r w:rsidR="00A57C92">
        <w:rPr>
          <w:rFonts w:ascii="Arial" w:hAnsi="Arial"/>
        </w:rPr>
        <w:t>4</w:t>
      </w:r>
      <w:r w:rsidRPr="00BA023B">
        <w:rPr>
          <w:rFonts w:ascii="Arial" w:hAnsi="Arial"/>
        </w:rPr>
        <w:t xml:space="preserve">, </w:t>
      </w:r>
      <w:proofErr w:type="gramStart"/>
      <w:r w:rsidRPr="00BA023B">
        <w:rPr>
          <w:rFonts w:ascii="Arial" w:hAnsi="Arial"/>
        </w:rPr>
        <w:t>taking into account</w:t>
      </w:r>
      <w:proofErr w:type="gramEnd"/>
      <w:r w:rsidRPr="00BA023B">
        <w:rPr>
          <w:rFonts w:ascii="Arial" w:hAnsi="Arial"/>
        </w:rPr>
        <w:t xml:space="preserve"> ExMC Members decisions during the 20</w:t>
      </w:r>
      <w:r w:rsidR="00E5371F" w:rsidRPr="00BA023B">
        <w:rPr>
          <w:rFonts w:ascii="Arial" w:hAnsi="Arial"/>
        </w:rPr>
        <w:t>2</w:t>
      </w:r>
      <w:r w:rsidR="00A57C92">
        <w:rPr>
          <w:rFonts w:ascii="Arial" w:hAnsi="Arial"/>
        </w:rPr>
        <w:t>4</w:t>
      </w:r>
      <w:r w:rsidR="00E5371F" w:rsidRPr="00BA023B">
        <w:rPr>
          <w:rFonts w:ascii="Arial" w:hAnsi="Arial"/>
        </w:rPr>
        <w:t xml:space="preserve"> ExMC</w:t>
      </w:r>
      <w:r w:rsidR="003D2F06" w:rsidRPr="00BA023B">
        <w:rPr>
          <w:rFonts w:ascii="Arial" w:hAnsi="Arial"/>
        </w:rPr>
        <w:t xml:space="preserve"> </w:t>
      </w:r>
      <w:r w:rsidRPr="00BA023B">
        <w:rPr>
          <w:rFonts w:ascii="Arial" w:hAnsi="Arial"/>
        </w:rPr>
        <w:t>meeting and issued for ExMC approval early in 20</w:t>
      </w:r>
      <w:r w:rsidR="003D2F06" w:rsidRPr="00BA023B">
        <w:rPr>
          <w:rFonts w:ascii="Arial" w:hAnsi="Arial"/>
        </w:rPr>
        <w:t>2</w:t>
      </w:r>
      <w:r w:rsidR="00A57C92">
        <w:rPr>
          <w:rFonts w:ascii="Arial" w:hAnsi="Arial"/>
        </w:rPr>
        <w:t>5</w:t>
      </w:r>
      <w:r w:rsidRPr="00BA023B">
        <w:rPr>
          <w:rFonts w:ascii="Arial" w:hAnsi="Arial"/>
        </w:rPr>
        <w:t>.</w:t>
      </w:r>
    </w:p>
    <w:p w14:paraId="0B7E9083" w14:textId="77777777" w:rsidR="00DD4857" w:rsidRPr="00BA023B" w:rsidRDefault="00DD4857" w:rsidP="005C565C">
      <w:pPr>
        <w:suppressAutoHyphens/>
        <w:ind w:left="708"/>
        <w:rPr>
          <w:rFonts w:ascii="Arial" w:hAnsi="Arial"/>
        </w:rPr>
      </w:pPr>
    </w:p>
    <w:p w14:paraId="117A9F26" w14:textId="73B82AA7" w:rsidR="00E872D5" w:rsidRPr="00BA023B" w:rsidRDefault="00E872D5" w:rsidP="00A80F9E">
      <w:pPr>
        <w:suppressAutoHyphens/>
        <w:ind w:left="1418" w:hanging="709"/>
      </w:pPr>
      <w:r w:rsidRPr="00BA023B">
        <w:rPr>
          <w:rFonts w:ascii="Arial" w:hAnsi="Arial"/>
          <w:b/>
          <w:color w:val="000000"/>
          <w:u w:val="single"/>
        </w:rPr>
        <w:t xml:space="preserve">Document for </w:t>
      </w:r>
      <w:r w:rsidR="00956B21" w:rsidRPr="00BA023B">
        <w:rPr>
          <w:rFonts w:ascii="Arial" w:hAnsi="Arial"/>
          <w:b/>
          <w:color w:val="000000"/>
          <w:u w:val="single"/>
        </w:rPr>
        <w:t>noting/</w:t>
      </w:r>
      <w:r w:rsidR="00642DC8" w:rsidRPr="00BA023B">
        <w:rPr>
          <w:rFonts w:ascii="Arial" w:hAnsi="Arial"/>
          <w:b/>
          <w:color w:val="000000"/>
          <w:u w:val="single"/>
        </w:rPr>
        <w:t>c</w:t>
      </w:r>
      <w:r w:rsidR="001A71F3" w:rsidRPr="00BA023B">
        <w:rPr>
          <w:rFonts w:ascii="Arial" w:hAnsi="Arial"/>
          <w:b/>
          <w:color w:val="000000"/>
          <w:u w:val="single"/>
        </w:rPr>
        <w:t>onsideration</w:t>
      </w:r>
      <w:r w:rsidRPr="00BA023B">
        <w:rPr>
          <w:rFonts w:ascii="Arial" w:hAnsi="Arial"/>
          <w:b/>
          <w:color w:val="000000"/>
          <w:u w:val="single"/>
        </w:rPr>
        <w:t>:</w:t>
      </w:r>
      <w:r w:rsidRPr="00BA023B">
        <w:rPr>
          <w:rFonts w:ascii="Arial" w:hAnsi="Arial"/>
          <w:b/>
        </w:rPr>
        <w:t xml:space="preserve">  </w:t>
      </w:r>
      <w:r w:rsidRPr="00BA023B">
        <w:tab/>
      </w:r>
    </w:p>
    <w:p w14:paraId="28383911" w14:textId="1D0801DD" w:rsidR="00523902" w:rsidRPr="00563DEB" w:rsidRDefault="00BA023B" w:rsidP="00A711CA">
      <w:pPr>
        <w:numPr>
          <w:ilvl w:val="0"/>
          <w:numId w:val="5"/>
        </w:numPr>
        <w:tabs>
          <w:tab w:val="clear" w:pos="1440"/>
          <w:tab w:val="left" w:pos="-1415"/>
          <w:tab w:val="left" w:pos="-708"/>
        </w:tabs>
        <w:suppressAutoHyphens/>
        <w:ind w:left="1418" w:hanging="425"/>
        <w:rPr>
          <w:rFonts w:ascii="Arial" w:hAnsi="Arial"/>
          <w:bCs/>
        </w:rPr>
      </w:pPr>
      <w:r w:rsidRPr="000F7503">
        <w:rPr>
          <w:rFonts w:ascii="Arial" w:hAnsi="Arial" w:cs="Arial"/>
          <w:b/>
          <w:lang w:val="en-US"/>
        </w:rPr>
        <w:t>CAB/</w:t>
      </w:r>
      <w:r w:rsidR="004C0DE7" w:rsidRPr="000F7503">
        <w:rPr>
          <w:rFonts w:ascii="Arial" w:hAnsi="Arial" w:cs="Arial"/>
          <w:b/>
          <w:lang w:val="en-US"/>
        </w:rPr>
        <w:t>2496</w:t>
      </w:r>
      <w:r w:rsidRPr="000F7503">
        <w:rPr>
          <w:rFonts w:ascii="Arial" w:hAnsi="Arial" w:cs="Arial"/>
          <w:b/>
          <w:lang w:val="en-US"/>
        </w:rPr>
        <w:t>/</w:t>
      </w:r>
      <w:r w:rsidR="004C0DE7" w:rsidRPr="000F7503">
        <w:rPr>
          <w:rFonts w:ascii="Arial" w:hAnsi="Arial" w:cs="Arial"/>
          <w:b/>
          <w:lang w:val="en-US"/>
        </w:rPr>
        <w:t>Inf</w:t>
      </w:r>
      <w:r w:rsidRPr="00BA023B">
        <w:rPr>
          <w:rFonts w:ascii="Arial" w:hAnsi="Arial" w:cs="Arial"/>
          <w:b/>
          <w:lang w:val="en-US"/>
        </w:rPr>
        <w:t xml:space="preserve"> – </w:t>
      </w:r>
      <w:r w:rsidR="00E872D5" w:rsidRPr="00BA023B">
        <w:rPr>
          <w:rFonts w:ascii="Arial" w:hAnsi="Arial" w:cs="Arial"/>
          <w:lang w:val="en-US"/>
        </w:rPr>
        <w:t>F</w:t>
      </w:r>
      <w:r w:rsidRPr="00BA023B">
        <w:rPr>
          <w:rFonts w:ascii="Arial" w:hAnsi="Arial" w:cs="Arial"/>
          <w:lang w:val="en-US"/>
        </w:rPr>
        <w:t xml:space="preserve">inancial Outlook </w:t>
      </w:r>
      <w:r w:rsidR="00E872D5" w:rsidRPr="00BA023B">
        <w:rPr>
          <w:rFonts w:ascii="Arial" w:hAnsi="Arial" w:cs="Arial"/>
          <w:lang w:val="en-US"/>
        </w:rPr>
        <w:t>Guide</w:t>
      </w:r>
      <w:r w:rsidR="00B016EA" w:rsidRPr="00BA023B">
        <w:rPr>
          <w:rFonts w:ascii="Arial" w:hAnsi="Arial" w:cs="Arial"/>
          <w:lang w:val="en-US"/>
        </w:rPr>
        <w:t xml:space="preserve"> to 202</w:t>
      </w:r>
      <w:r w:rsidR="00A57C92">
        <w:rPr>
          <w:rFonts w:ascii="Arial" w:hAnsi="Arial" w:cs="Arial"/>
          <w:lang w:val="en-US"/>
        </w:rPr>
        <w:t>7</w:t>
      </w:r>
    </w:p>
    <w:p w14:paraId="18A6454D" w14:textId="77777777" w:rsidR="00563DEB" w:rsidRPr="002D3527" w:rsidRDefault="00563DEB" w:rsidP="00563DEB">
      <w:pPr>
        <w:tabs>
          <w:tab w:val="left" w:pos="-1415"/>
          <w:tab w:val="left" w:pos="-708"/>
        </w:tabs>
        <w:suppressAutoHyphens/>
        <w:rPr>
          <w:rFonts w:ascii="Arial" w:hAnsi="Arial"/>
          <w:bCs/>
        </w:rPr>
      </w:pPr>
    </w:p>
    <w:p w14:paraId="07EC73AA" w14:textId="5F987CB9" w:rsidR="00563DEB" w:rsidRPr="00C522A4" w:rsidRDefault="00563DEB" w:rsidP="00563DEB">
      <w:pPr>
        <w:pStyle w:val="minnormal"/>
      </w:pPr>
      <w:r w:rsidRPr="00C522A4">
        <w:t xml:space="preserve">The Chair </w:t>
      </w:r>
      <w:r w:rsidR="00886071">
        <w:t xml:space="preserve">noted that the outlook had been presented under item 17.1.1 and </w:t>
      </w:r>
      <w:r w:rsidRPr="00C522A4">
        <w:t xml:space="preserve">asked the meeting if there were any </w:t>
      </w:r>
      <w:r>
        <w:t xml:space="preserve">further </w:t>
      </w:r>
      <w:r w:rsidRPr="00C522A4">
        <w:t xml:space="preserve">comments </w:t>
      </w:r>
      <w:r>
        <w:t xml:space="preserve">other than those dealt with in item 17.1.1 discussions. </w:t>
      </w:r>
    </w:p>
    <w:p w14:paraId="151E046C" w14:textId="77777777" w:rsidR="00563DEB" w:rsidRPr="00695DD7" w:rsidRDefault="00563DEB" w:rsidP="00563DEB">
      <w:pPr>
        <w:pStyle w:val="minnormal"/>
      </w:pPr>
      <w:r w:rsidRPr="00C522A4">
        <w:t>There being</w:t>
      </w:r>
      <w:r>
        <w:t xml:space="preserve"> </w:t>
      </w:r>
      <w:r w:rsidRPr="00C522A4">
        <w:t xml:space="preserve">none, the </w:t>
      </w:r>
      <w:r>
        <w:t xml:space="preserve">meeting agreed to record the </w:t>
      </w:r>
      <w:r w:rsidRPr="00C522A4">
        <w:t xml:space="preserve">following decision </w:t>
      </w:r>
    </w:p>
    <w:p w14:paraId="52E9623B" w14:textId="5E6A60ED" w:rsidR="002D3527" w:rsidRDefault="002D3527" w:rsidP="002D3527">
      <w:pPr>
        <w:tabs>
          <w:tab w:val="left" w:pos="-1415"/>
          <w:tab w:val="left" w:pos="-708"/>
        </w:tabs>
        <w:suppressAutoHyphens/>
        <w:rPr>
          <w:rFonts w:ascii="Arial" w:hAnsi="Arial" w:cs="Arial"/>
          <w:lang w:val="en-US"/>
        </w:rPr>
      </w:pPr>
    </w:p>
    <w:p w14:paraId="321548BA" w14:textId="7593DF3C" w:rsidR="002D3527" w:rsidRDefault="002D3527" w:rsidP="002D3527">
      <w:pPr>
        <w:tabs>
          <w:tab w:val="left" w:pos="-1415"/>
          <w:tab w:val="left" w:pos="-708"/>
        </w:tabs>
        <w:suppressAutoHyphens/>
        <w:rPr>
          <w:rFonts w:ascii="Arial" w:hAnsi="Arial" w:cs="Arial"/>
          <w:lang w:val="en-US"/>
        </w:rPr>
      </w:pPr>
    </w:p>
    <w:p w14:paraId="056E989D" w14:textId="77777777" w:rsidR="002D3527" w:rsidRDefault="002D3527"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48</w:t>
      </w:r>
    </w:p>
    <w:p w14:paraId="7EE17B20" w14:textId="77777777" w:rsidR="002D3527" w:rsidRDefault="002D3527" w:rsidP="002B40FE">
      <w:pPr>
        <w:pStyle w:val="BodyTextIndent3"/>
        <w:numPr>
          <w:ilvl w:val="1"/>
          <w:numId w:val="0"/>
        </w:numPr>
        <w:tabs>
          <w:tab w:val="clear" w:pos="0"/>
          <w:tab w:val="clear" w:pos="1416"/>
        </w:tabs>
        <w:spacing w:before="0" w:after="0"/>
        <w:ind w:left="567"/>
        <w:jc w:val="both"/>
        <w:rPr>
          <w:rFonts w:eastAsia="Calibri"/>
          <w:b w:val="0"/>
          <w:bCs/>
          <w:color w:val="3333FF"/>
          <w:sz w:val="22"/>
        </w:rPr>
      </w:pPr>
      <w:r w:rsidRPr="00AB3F1B">
        <w:rPr>
          <w:rFonts w:eastAsia="Calibri"/>
          <w:b w:val="0"/>
          <w:bCs/>
          <w:color w:val="3333FF"/>
          <w:sz w:val="22"/>
        </w:rPr>
        <w:t xml:space="preserve">The meeting </w:t>
      </w:r>
      <w:r>
        <w:rPr>
          <w:rFonts w:eastAsia="Calibri"/>
          <w:b w:val="0"/>
          <w:bCs/>
          <w:color w:val="3333FF"/>
          <w:sz w:val="22"/>
        </w:rPr>
        <w:t xml:space="preserve">approved </w:t>
      </w:r>
      <w:r w:rsidRPr="00AB3F1B">
        <w:rPr>
          <w:rFonts w:eastAsia="Calibri"/>
          <w:b w:val="0"/>
          <w:bCs/>
          <w:color w:val="3333FF"/>
          <w:sz w:val="22"/>
        </w:rPr>
        <w:t>a financial outlook to 202</w:t>
      </w:r>
      <w:r>
        <w:rPr>
          <w:rFonts w:eastAsia="Calibri"/>
          <w:b w:val="0"/>
          <w:bCs/>
          <w:color w:val="3333FF"/>
          <w:sz w:val="22"/>
        </w:rPr>
        <w:t>7</w:t>
      </w:r>
      <w:r w:rsidRPr="00AB3F1B">
        <w:rPr>
          <w:rFonts w:eastAsia="Calibri"/>
          <w:b w:val="0"/>
          <w:bCs/>
          <w:color w:val="3333FF"/>
          <w:sz w:val="22"/>
        </w:rPr>
        <w:t xml:space="preserve"> prepared by the IECEx Executive (as circulated as CAB/2</w:t>
      </w:r>
      <w:r>
        <w:rPr>
          <w:rFonts w:eastAsia="Calibri"/>
          <w:b w:val="0"/>
          <w:bCs/>
          <w:color w:val="3333FF"/>
          <w:sz w:val="22"/>
        </w:rPr>
        <w:t>496</w:t>
      </w:r>
      <w:r w:rsidRPr="00AB3F1B">
        <w:rPr>
          <w:rFonts w:eastAsia="Calibri"/>
          <w:b w:val="0"/>
          <w:bCs/>
          <w:color w:val="3333FF"/>
          <w:sz w:val="22"/>
        </w:rPr>
        <w:t xml:space="preserve">/INF) in accordance with the new Swiss GAAP accounting principles and </w:t>
      </w:r>
      <w:r w:rsidRPr="00AB3F1B">
        <w:rPr>
          <w:rFonts w:eastAsia="Calibri"/>
          <w:b w:val="0"/>
          <w:bCs/>
          <w:color w:val="3333FF"/>
          <w:sz w:val="22"/>
          <w:u w:val="single"/>
        </w:rPr>
        <w:t>noted</w:t>
      </w:r>
      <w:r w:rsidRPr="00AB3F1B">
        <w:rPr>
          <w:rFonts w:eastAsia="Calibri"/>
          <w:b w:val="0"/>
          <w:bCs/>
          <w:color w:val="3333FF"/>
          <w:sz w:val="22"/>
        </w:rPr>
        <w:t xml:space="preserve"> that this document has been prepared </w:t>
      </w:r>
      <w:proofErr w:type="gramStart"/>
      <w:r w:rsidRPr="00AB3F1B">
        <w:rPr>
          <w:rFonts w:eastAsia="Calibri"/>
          <w:b w:val="0"/>
          <w:bCs/>
          <w:color w:val="3333FF"/>
          <w:sz w:val="22"/>
        </w:rPr>
        <w:t>taking into account</w:t>
      </w:r>
      <w:proofErr w:type="gramEnd"/>
      <w:r w:rsidRPr="00AB3F1B">
        <w:rPr>
          <w:rFonts w:eastAsia="Calibri"/>
          <w:b w:val="0"/>
          <w:bCs/>
          <w:color w:val="3333FF"/>
          <w:sz w:val="22"/>
        </w:rPr>
        <w:t xml:space="preserve"> the 202</w:t>
      </w:r>
      <w:r>
        <w:rPr>
          <w:rFonts w:eastAsia="Calibri"/>
          <w:b w:val="0"/>
          <w:bCs/>
          <w:color w:val="3333FF"/>
          <w:sz w:val="22"/>
        </w:rPr>
        <w:t>3</w:t>
      </w:r>
      <w:r w:rsidRPr="00AB3F1B">
        <w:rPr>
          <w:rFonts w:eastAsia="Calibri"/>
          <w:b w:val="0"/>
          <w:bCs/>
          <w:color w:val="3333FF"/>
          <w:sz w:val="22"/>
        </w:rPr>
        <w:t xml:space="preserve"> audited accounts and 202</w:t>
      </w:r>
      <w:r>
        <w:rPr>
          <w:rFonts w:eastAsia="Calibri"/>
          <w:b w:val="0"/>
          <w:bCs/>
          <w:color w:val="3333FF"/>
          <w:sz w:val="22"/>
        </w:rPr>
        <w:t>4</w:t>
      </w:r>
      <w:r w:rsidRPr="00AB3F1B">
        <w:rPr>
          <w:rFonts w:eastAsia="Calibri"/>
          <w:b w:val="0"/>
          <w:bCs/>
          <w:color w:val="3333FF"/>
          <w:sz w:val="22"/>
        </w:rPr>
        <w:t xml:space="preserve"> and 202</w:t>
      </w:r>
      <w:r>
        <w:rPr>
          <w:rFonts w:eastAsia="Calibri"/>
          <w:b w:val="0"/>
          <w:bCs/>
          <w:color w:val="3333FF"/>
          <w:sz w:val="22"/>
        </w:rPr>
        <w:t>5</w:t>
      </w:r>
      <w:r w:rsidRPr="00AB3F1B">
        <w:rPr>
          <w:rFonts w:eastAsia="Calibri"/>
          <w:b w:val="0"/>
          <w:bCs/>
          <w:color w:val="3333FF"/>
          <w:sz w:val="22"/>
        </w:rPr>
        <w:t xml:space="preserve"> </w:t>
      </w:r>
      <w:r>
        <w:rPr>
          <w:rFonts w:eastAsia="Calibri"/>
          <w:b w:val="0"/>
          <w:bCs/>
          <w:color w:val="3333FF"/>
          <w:sz w:val="22"/>
        </w:rPr>
        <w:t xml:space="preserve">ExMC </w:t>
      </w:r>
      <w:r w:rsidRPr="00AB3F1B">
        <w:rPr>
          <w:rFonts w:eastAsia="Calibri"/>
          <w:b w:val="0"/>
          <w:bCs/>
          <w:color w:val="3333FF"/>
          <w:sz w:val="22"/>
        </w:rPr>
        <w:t>Approved Budgets. It is intended that this will be used as guidance when preparing the draft formal budget for 202</w:t>
      </w:r>
      <w:r>
        <w:rPr>
          <w:rFonts w:eastAsia="Calibri"/>
          <w:b w:val="0"/>
          <w:bCs/>
          <w:color w:val="3333FF"/>
          <w:sz w:val="22"/>
        </w:rPr>
        <w:t>6</w:t>
      </w:r>
      <w:r w:rsidRPr="00AB3F1B">
        <w:rPr>
          <w:rFonts w:eastAsia="Calibri"/>
          <w:b w:val="0"/>
          <w:bCs/>
          <w:color w:val="3333FF"/>
          <w:sz w:val="22"/>
        </w:rPr>
        <w:t>.</w:t>
      </w:r>
    </w:p>
    <w:p w14:paraId="44E7EE91" w14:textId="77777777" w:rsidR="002D3527" w:rsidRPr="00BA023B" w:rsidRDefault="002D3527" w:rsidP="002B40FE">
      <w:pPr>
        <w:tabs>
          <w:tab w:val="left" w:pos="-1415"/>
          <w:tab w:val="left" w:pos="-708"/>
        </w:tabs>
        <w:suppressAutoHyphens/>
        <w:ind w:left="1134"/>
        <w:rPr>
          <w:rFonts w:ascii="Arial" w:hAnsi="Arial"/>
          <w:bCs/>
        </w:rPr>
      </w:pPr>
    </w:p>
    <w:p w14:paraId="0CE62311" w14:textId="77777777" w:rsidR="00AF6042" w:rsidRDefault="00AF6042" w:rsidP="005C565C">
      <w:pPr>
        <w:numPr>
          <w:ilvl w:val="1"/>
          <w:numId w:val="0"/>
        </w:numPr>
        <w:suppressAutoHyphens/>
        <w:ind w:left="705" w:hanging="705"/>
        <w:rPr>
          <w:rFonts w:ascii="Arial" w:hAnsi="Arial"/>
          <w:b/>
          <w:iCs/>
        </w:rPr>
      </w:pPr>
    </w:p>
    <w:p w14:paraId="7DFBD32A" w14:textId="6032F9B8" w:rsidR="00A848DF" w:rsidRPr="00BA023B" w:rsidRDefault="00A848DF" w:rsidP="00372488">
      <w:pPr>
        <w:pStyle w:val="Heading2"/>
        <w:ind w:left="567" w:hanging="1134"/>
      </w:pPr>
      <w:r w:rsidRPr="00BA023B">
        <w:t xml:space="preserve">IECEx </w:t>
      </w:r>
      <w:r>
        <w:t xml:space="preserve">ExMC Working Group 20, </w:t>
      </w:r>
      <w:r w:rsidRPr="00BA023B">
        <w:t xml:space="preserve">Financial Outlook </w:t>
      </w:r>
    </w:p>
    <w:p w14:paraId="42F76BFA" w14:textId="15BC8B03" w:rsidR="00E322E3" w:rsidRDefault="00A848DF" w:rsidP="005C565C">
      <w:pPr>
        <w:ind w:left="567"/>
        <w:rPr>
          <w:rFonts w:ascii="Arial" w:hAnsi="Arial"/>
        </w:rPr>
      </w:pPr>
      <w:r>
        <w:rPr>
          <w:rFonts w:ascii="Arial" w:hAnsi="Arial"/>
        </w:rPr>
        <w:t>Members to discuss ExMC/2060A/INF regarding the Terms of Reference and Membership of new ExMC Working Group 20, Financial Outlook.</w:t>
      </w:r>
    </w:p>
    <w:p w14:paraId="45A41075" w14:textId="77777777" w:rsidR="00A848DF" w:rsidRDefault="00A848DF" w:rsidP="005C565C">
      <w:pPr>
        <w:ind w:firstLine="705"/>
        <w:rPr>
          <w:rFonts w:ascii="Arial" w:hAnsi="Arial"/>
        </w:rPr>
      </w:pPr>
    </w:p>
    <w:p w14:paraId="1BFBEB6E" w14:textId="7B494472" w:rsidR="00A848DF" w:rsidRPr="00BA023B" w:rsidRDefault="00A848DF" w:rsidP="00A80F9E">
      <w:pPr>
        <w:suppressAutoHyphens/>
        <w:ind w:left="1418" w:hanging="709"/>
      </w:pPr>
      <w:r w:rsidRPr="00BA023B">
        <w:rPr>
          <w:rFonts w:ascii="Arial" w:hAnsi="Arial"/>
          <w:b/>
          <w:color w:val="000000"/>
          <w:u w:val="single"/>
        </w:rPr>
        <w:t xml:space="preserve">Document for </w:t>
      </w:r>
      <w:r>
        <w:rPr>
          <w:rFonts w:ascii="Arial" w:hAnsi="Arial"/>
          <w:b/>
          <w:color w:val="000000"/>
          <w:u w:val="single"/>
        </w:rPr>
        <w:t>discussion</w:t>
      </w:r>
      <w:r w:rsidRPr="00BA023B">
        <w:rPr>
          <w:rFonts w:ascii="Arial" w:hAnsi="Arial"/>
          <w:b/>
          <w:color w:val="000000"/>
          <w:u w:val="single"/>
        </w:rPr>
        <w:t>:</w:t>
      </w:r>
      <w:r w:rsidRPr="00BA023B">
        <w:rPr>
          <w:rFonts w:ascii="Arial" w:hAnsi="Arial"/>
          <w:b/>
        </w:rPr>
        <w:t xml:space="preserve">  </w:t>
      </w:r>
      <w:r w:rsidRPr="00BA023B">
        <w:tab/>
      </w:r>
    </w:p>
    <w:p w14:paraId="2A83AE82" w14:textId="3E755CAF" w:rsidR="00A848DF" w:rsidRPr="00DC7D0C" w:rsidRDefault="00A848DF" w:rsidP="00A711CA">
      <w:pPr>
        <w:numPr>
          <w:ilvl w:val="0"/>
          <w:numId w:val="5"/>
        </w:numPr>
        <w:tabs>
          <w:tab w:val="clear" w:pos="1440"/>
          <w:tab w:val="left" w:pos="-1415"/>
          <w:tab w:val="left" w:pos="-708"/>
        </w:tabs>
        <w:suppressAutoHyphens/>
        <w:ind w:left="1418" w:hanging="425"/>
        <w:rPr>
          <w:rFonts w:ascii="Arial" w:hAnsi="Arial"/>
          <w:bCs/>
        </w:rPr>
      </w:pPr>
      <w:r w:rsidRPr="000F7503">
        <w:rPr>
          <w:rFonts w:ascii="Arial" w:hAnsi="Arial" w:cs="Arial"/>
          <w:b/>
          <w:lang w:val="en-US"/>
        </w:rPr>
        <w:t>ExMC/20</w:t>
      </w:r>
      <w:r w:rsidR="004C0DE7" w:rsidRPr="000F7503">
        <w:rPr>
          <w:rFonts w:ascii="Arial" w:hAnsi="Arial" w:cs="Arial"/>
          <w:b/>
          <w:lang w:val="en-US"/>
        </w:rPr>
        <w:t>60</w:t>
      </w:r>
      <w:r w:rsidRPr="000F7503">
        <w:rPr>
          <w:rFonts w:ascii="Arial" w:hAnsi="Arial" w:cs="Arial"/>
          <w:b/>
          <w:lang w:val="en-US"/>
        </w:rPr>
        <w:t>A/INF</w:t>
      </w:r>
      <w:r w:rsidRPr="00A848DF">
        <w:rPr>
          <w:rFonts w:ascii="Arial" w:hAnsi="Arial" w:cs="Arial"/>
          <w:bCs/>
          <w:lang w:val="en-US"/>
        </w:rPr>
        <w:t xml:space="preserve"> – </w:t>
      </w:r>
      <w:r w:rsidR="00DC7D0C">
        <w:rPr>
          <w:rFonts w:ascii="Arial" w:hAnsi="Arial" w:cs="Arial"/>
          <w:bCs/>
          <w:lang w:val="en-US"/>
        </w:rPr>
        <w:t xml:space="preserve">Updated </w:t>
      </w:r>
      <w:r w:rsidRPr="00A848DF">
        <w:rPr>
          <w:rFonts w:ascii="Arial" w:hAnsi="Arial" w:cs="Arial"/>
          <w:bCs/>
          <w:lang w:val="en-US"/>
        </w:rPr>
        <w:t>ToR &amp; Membership of ExMC WG20</w:t>
      </w:r>
      <w:r w:rsidR="00DC7D0C">
        <w:rPr>
          <w:rFonts w:ascii="Arial" w:hAnsi="Arial" w:cs="Arial"/>
          <w:bCs/>
          <w:lang w:val="en-US"/>
        </w:rPr>
        <w:t xml:space="preserve">, </w:t>
      </w:r>
      <w:proofErr w:type="gramStart"/>
      <w:r w:rsidR="00DC7D0C">
        <w:rPr>
          <w:rFonts w:ascii="Arial" w:hAnsi="Arial" w:cs="Arial"/>
          <w:bCs/>
          <w:lang w:val="en-US"/>
        </w:rPr>
        <w:t>taking into account</w:t>
      </w:r>
      <w:proofErr w:type="gramEnd"/>
      <w:r w:rsidR="00DC7D0C">
        <w:rPr>
          <w:rFonts w:ascii="Arial" w:hAnsi="Arial" w:cs="Arial"/>
          <w:bCs/>
          <w:lang w:val="en-US"/>
        </w:rPr>
        <w:t xml:space="preserve"> comments received on ExMC/2060/DV</w:t>
      </w:r>
    </w:p>
    <w:p w14:paraId="2C377B52" w14:textId="18CFF012" w:rsidR="00DC7D0C" w:rsidRDefault="00DC7D0C" w:rsidP="00A711CA">
      <w:pPr>
        <w:numPr>
          <w:ilvl w:val="0"/>
          <w:numId w:val="5"/>
        </w:numPr>
        <w:tabs>
          <w:tab w:val="clear" w:pos="1440"/>
          <w:tab w:val="left" w:pos="-1415"/>
          <w:tab w:val="left" w:pos="-708"/>
        </w:tabs>
        <w:suppressAutoHyphens/>
        <w:ind w:left="1418" w:hanging="425"/>
        <w:rPr>
          <w:rFonts w:ascii="Arial" w:hAnsi="Arial"/>
          <w:bCs/>
        </w:rPr>
      </w:pPr>
      <w:r w:rsidRPr="000F7503">
        <w:rPr>
          <w:rFonts w:ascii="Arial" w:hAnsi="Arial" w:cs="Arial"/>
          <w:b/>
          <w:lang w:val="en-US"/>
        </w:rPr>
        <w:t>ExMC/2060/DV</w:t>
      </w:r>
      <w:r>
        <w:rPr>
          <w:rFonts w:ascii="Arial" w:hAnsi="Arial" w:cs="Arial"/>
          <w:b/>
          <w:lang w:val="en-US"/>
        </w:rPr>
        <w:t xml:space="preserve"> </w:t>
      </w:r>
      <w:r>
        <w:rPr>
          <w:rFonts w:ascii="Arial" w:hAnsi="Arial"/>
          <w:bCs/>
        </w:rPr>
        <w:t>– Initial draft ToR Vote</w:t>
      </w:r>
    </w:p>
    <w:p w14:paraId="0BC4F562" w14:textId="48B2C3D3" w:rsidR="00DC7D0C" w:rsidRDefault="00DC7D0C" w:rsidP="00A711CA">
      <w:pPr>
        <w:numPr>
          <w:ilvl w:val="0"/>
          <w:numId w:val="5"/>
        </w:numPr>
        <w:tabs>
          <w:tab w:val="clear" w:pos="1440"/>
          <w:tab w:val="left" w:pos="-1415"/>
          <w:tab w:val="left" w:pos="-708"/>
        </w:tabs>
        <w:suppressAutoHyphens/>
        <w:ind w:left="1418" w:hanging="425"/>
        <w:rPr>
          <w:rFonts w:ascii="Arial" w:hAnsi="Arial"/>
          <w:bCs/>
        </w:rPr>
      </w:pPr>
      <w:r w:rsidRPr="000F7503">
        <w:rPr>
          <w:rFonts w:ascii="Arial" w:hAnsi="Arial" w:cs="Arial"/>
          <w:b/>
        </w:rPr>
        <w:t>ExMC/2079/RV</w:t>
      </w:r>
      <w:r>
        <w:rPr>
          <w:rFonts w:ascii="Arial" w:hAnsi="Arial" w:cs="Arial"/>
          <w:b/>
        </w:rPr>
        <w:t xml:space="preserve"> </w:t>
      </w:r>
      <w:r>
        <w:rPr>
          <w:rFonts w:ascii="Arial" w:hAnsi="Arial"/>
          <w:bCs/>
        </w:rPr>
        <w:t xml:space="preserve">– Result of voting and comments received </w:t>
      </w:r>
    </w:p>
    <w:p w14:paraId="7927D8DB" w14:textId="08B747E4" w:rsidR="002D3527" w:rsidRDefault="002D3527" w:rsidP="002D3527">
      <w:pPr>
        <w:tabs>
          <w:tab w:val="left" w:pos="-1415"/>
          <w:tab w:val="left" w:pos="-708"/>
        </w:tabs>
        <w:suppressAutoHyphens/>
        <w:rPr>
          <w:rFonts w:ascii="Arial" w:hAnsi="Arial"/>
          <w:bCs/>
        </w:rPr>
      </w:pPr>
    </w:p>
    <w:p w14:paraId="7A4DB2E4" w14:textId="219E686C" w:rsidR="002D3527" w:rsidRDefault="00EE2C99" w:rsidP="00EE2C99">
      <w:pPr>
        <w:pStyle w:val="minnormal"/>
      </w:pPr>
      <w:r>
        <w:t>The Chair invited the Secretary to provide an update on this item.</w:t>
      </w:r>
    </w:p>
    <w:p w14:paraId="2D340346" w14:textId="67F219A7" w:rsidR="002D3527" w:rsidRDefault="002D3527" w:rsidP="002D3527">
      <w:pPr>
        <w:tabs>
          <w:tab w:val="left" w:pos="-1415"/>
          <w:tab w:val="left" w:pos="-708"/>
        </w:tabs>
        <w:suppressAutoHyphens/>
        <w:rPr>
          <w:rFonts w:ascii="Arial" w:hAnsi="Arial"/>
          <w:bCs/>
        </w:rPr>
      </w:pPr>
    </w:p>
    <w:p w14:paraId="4DCF06E4" w14:textId="597F8CF4" w:rsidR="00563DEB" w:rsidRDefault="00EE2C99" w:rsidP="00EE2C99">
      <w:pPr>
        <w:pStyle w:val="minnormal"/>
      </w:pPr>
      <w:r>
        <w:lastRenderedPageBreak/>
        <w:t>The Secretary noted that the Executive had met earlier in the year and had issued the Terms of Reference and membership document that went out for vote. The initial draft document was then updated to incorporate some of the comments from the voting period.</w:t>
      </w:r>
    </w:p>
    <w:p w14:paraId="5E624094" w14:textId="7A54462E" w:rsidR="00563DEB" w:rsidRDefault="00563DEB" w:rsidP="002D3527">
      <w:pPr>
        <w:tabs>
          <w:tab w:val="left" w:pos="-1415"/>
          <w:tab w:val="left" w:pos="-708"/>
        </w:tabs>
        <w:suppressAutoHyphens/>
        <w:rPr>
          <w:rFonts w:ascii="Arial" w:hAnsi="Arial"/>
          <w:bCs/>
        </w:rPr>
      </w:pPr>
    </w:p>
    <w:p w14:paraId="0E153971" w14:textId="5B8A4EA1" w:rsidR="00563DEB" w:rsidRDefault="00EE2C99" w:rsidP="00EE2C99">
      <w:pPr>
        <w:pStyle w:val="minnormal"/>
      </w:pPr>
      <w:r>
        <w:t>After further discussion and comments from both the UK and the US the following decision was recorded.</w:t>
      </w:r>
    </w:p>
    <w:p w14:paraId="2C076C7C" w14:textId="77777777" w:rsidR="00563DEB" w:rsidRDefault="00563DEB" w:rsidP="002D3527">
      <w:pPr>
        <w:tabs>
          <w:tab w:val="left" w:pos="-1415"/>
          <w:tab w:val="left" w:pos="-708"/>
        </w:tabs>
        <w:suppressAutoHyphens/>
        <w:rPr>
          <w:rFonts w:ascii="Arial" w:hAnsi="Arial"/>
          <w:bCs/>
        </w:rPr>
      </w:pPr>
    </w:p>
    <w:p w14:paraId="0290CEC9" w14:textId="77777777" w:rsidR="002D3527" w:rsidRDefault="002D3527"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49</w:t>
      </w:r>
    </w:p>
    <w:p w14:paraId="0859B1A4" w14:textId="77777777" w:rsidR="002D3527" w:rsidRDefault="002D3527" w:rsidP="002B40FE">
      <w:pPr>
        <w:pStyle w:val="BodyTextIndent3"/>
        <w:numPr>
          <w:ilvl w:val="1"/>
          <w:numId w:val="0"/>
        </w:numPr>
        <w:tabs>
          <w:tab w:val="clear" w:pos="0"/>
          <w:tab w:val="clear" w:pos="1416"/>
        </w:tabs>
        <w:spacing w:before="0" w:after="0"/>
        <w:ind w:left="567"/>
        <w:rPr>
          <w:rFonts w:eastAsia="Calibri"/>
          <w:b w:val="0"/>
          <w:bCs/>
          <w:color w:val="3333FF"/>
          <w:sz w:val="22"/>
          <w:szCs w:val="22"/>
        </w:rPr>
      </w:pPr>
      <w:r w:rsidRPr="005C051B">
        <w:rPr>
          <w:rFonts w:eastAsia="Calibri"/>
          <w:b w:val="0"/>
          <w:bCs/>
          <w:color w:val="3333FF"/>
          <w:sz w:val="22"/>
          <w:szCs w:val="22"/>
        </w:rPr>
        <w:t xml:space="preserve">The meeting </w:t>
      </w:r>
      <w:r w:rsidRPr="00314686">
        <w:rPr>
          <w:rFonts w:eastAsia="Calibri"/>
          <w:b w:val="0"/>
          <w:bCs/>
          <w:color w:val="3333FF"/>
          <w:sz w:val="22"/>
          <w:szCs w:val="22"/>
        </w:rPr>
        <w:t>discussed</w:t>
      </w:r>
      <w:r>
        <w:rPr>
          <w:rFonts w:eastAsia="Calibri"/>
          <w:b w:val="0"/>
          <w:bCs/>
          <w:color w:val="3333FF"/>
          <w:sz w:val="22"/>
          <w:szCs w:val="22"/>
        </w:rPr>
        <w:t xml:space="preserve"> Ex</w:t>
      </w:r>
      <w:r w:rsidRPr="00314686">
        <w:rPr>
          <w:rFonts w:eastAsia="Calibri"/>
          <w:b w:val="0"/>
          <w:bCs/>
          <w:color w:val="3333FF"/>
          <w:sz w:val="22"/>
          <w:szCs w:val="22"/>
        </w:rPr>
        <w:t>MC/2060A/INF regarding the Terms of Reference and Membership of new ExMC Working Group 20, Financial Outlook</w:t>
      </w:r>
      <w:r>
        <w:rPr>
          <w:rFonts w:eastAsia="Calibri"/>
          <w:b w:val="0"/>
          <w:bCs/>
          <w:color w:val="3333FF"/>
          <w:sz w:val="22"/>
          <w:szCs w:val="22"/>
        </w:rPr>
        <w:t xml:space="preserve"> and </w:t>
      </w:r>
      <w:r w:rsidRPr="00C647AA">
        <w:rPr>
          <w:rFonts w:eastAsia="Calibri"/>
          <w:b w:val="0"/>
          <w:bCs/>
          <w:color w:val="3333FF"/>
          <w:sz w:val="22"/>
          <w:szCs w:val="22"/>
          <w:u w:val="single"/>
        </w:rPr>
        <w:t>supported</w:t>
      </w:r>
      <w:r>
        <w:rPr>
          <w:rFonts w:eastAsia="Calibri"/>
          <w:b w:val="0"/>
          <w:bCs/>
          <w:color w:val="3333FF"/>
          <w:sz w:val="22"/>
          <w:szCs w:val="22"/>
        </w:rPr>
        <w:t xml:space="preserve"> the following changes: </w:t>
      </w:r>
    </w:p>
    <w:p w14:paraId="74009208" w14:textId="77777777" w:rsidR="002D3527" w:rsidRDefault="002D3527" w:rsidP="002B40FE">
      <w:pPr>
        <w:pStyle w:val="BodyTextIndent3"/>
        <w:numPr>
          <w:ilvl w:val="0"/>
          <w:numId w:val="37"/>
        </w:numPr>
        <w:tabs>
          <w:tab w:val="clear" w:pos="0"/>
          <w:tab w:val="clear" w:pos="1416"/>
        </w:tabs>
        <w:spacing w:before="0" w:after="0"/>
        <w:ind w:left="992" w:hanging="425"/>
        <w:rPr>
          <w:rFonts w:eastAsia="Calibri"/>
          <w:b w:val="0"/>
          <w:bCs/>
          <w:color w:val="3333FF"/>
          <w:sz w:val="22"/>
          <w:szCs w:val="22"/>
        </w:rPr>
      </w:pPr>
      <w:r>
        <w:rPr>
          <w:rFonts w:eastAsia="Calibri"/>
          <w:b w:val="0"/>
          <w:bCs/>
          <w:color w:val="3333FF"/>
          <w:sz w:val="22"/>
          <w:szCs w:val="22"/>
        </w:rPr>
        <w:t xml:space="preserve">The reduction of representatives from Committees reporting to the ExMC to one as an amendment to item a) of </w:t>
      </w:r>
      <w:r w:rsidRPr="002E3ED1">
        <w:rPr>
          <w:rFonts w:eastAsia="Calibri"/>
          <w:b w:val="0"/>
          <w:bCs/>
          <w:color w:val="3333FF"/>
          <w:sz w:val="22"/>
          <w:szCs w:val="22"/>
        </w:rPr>
        <w:t>ExMC/2060A/INF</w:t>
      </w:r>
    </w:p>
    <w:p w14:paraId="54EF293E" w14:textId="77777777" w:rsidR="002D3527" w:rsidRDefault="002D3527" w:rsidP="002B40FE">
      <w:pPr>
        <w:pStyle w:val="BodyTextIndent3"/>
        <w:numPr>
          <w:ilvl w:val="0"/>
          <w:numId w:val="37"/>
        </w:numPr>
        <w:tabs>
          <w:tab w:val="clear" w:pos="0"/>
          <w:tab w:val="clear" w:pos="1416"/>
        </w:tabs>
        <w:spacing w:before="0" w:after="0"/>
        <w:ind w:left="992" w:hanging="425"/>
        <w:rPr>
          <w:rFonts w:eastAsia="Calibri"/>
          <w:b w:val="0"/>
          <w:bCs/>
          <w:color w:val="3333FF"/>
          <w:sz w:val="22"/>
          <w:szCs w:val="22"/>
        </w:rPr>
      </w:pPr>
      <w:r>
        <w:rPr>
          <w:rFonts w:eastAsia="Calibri"/>
          <w:b w:val="0"/>
          <w:bCs/>
          <w:color w:val="3333FF"/>
          <w:sz w:val="22"/>
          <w:szCs w:val="22"/>
        </w:rPr>
        <w:t xml:space="preserve">A new item d), to be a nomination of up to one </w:t>
      </w:r>
      <w:r w:rsidRPr="00C647AA">
        <w:rPr>
          <w:rFonts w:eastAsia="Calibri"/>
          <w:b w:val="0"/>
          <w:bCs/>
          <w:color w:val="3333FF"/>
          <w:sz w:val="22"/>
          <w:szCs w:val="22"/>
        </w:rPr>
        <w:t>representative</w:t>
      </w:r>
      <w:r>
        <w:rPr>
          <w:rFonts w:eastAsia="Calibri"/>
          <w:b w:val="0"/>
          <w:bCs/>
          <w:color w:val="3333FF"/>
          <w:sz w:val="22"/>
          <w:szCs w:val="22"/>
        </w:rPr>
        <w:t xml:space="preserve"> from</w:t>
      </w:r>
      <w:r w:rsidRPr="00C647AA">
        <w:rPr>
          <w:rFonts w:eastAsia="Calibri"/>
          <w:b w:val="0"/>
          <w:bCs/>
          <w:color w:val="3333FF"/>
          <w:sz w:val="22"/>
          <w:szCs w:val="22"/>
        </w:rPr>
        <w:t xml:space="preserve"> </w:t>
      </w:r>
      <w:r>
        <w:rPr>
          <w:rFonts w:eastAsia="Calibri"/>
          <w:b w:val="0"/>
          <w:bCs/>
          <w:color w:val="3333FF"/>
          <w:sz w:val="22"/>
          <w:szCs w:val="22"/>
        </w:rPr>
        <w:t xml:space="preserve">each </w:t>
      </w:r>
      <w:r w:rsidRPr="00C647AA">
        <w:rPr>
          <w:rFonts w:eastAsia="Calibri"/>
          <w:b w:val="0"/>
          <w:bCs/>
          <w:color w:val="3333FF"/>
          <w:sz w:val="22"/>
          <w:szCs w:val="22"/>
        </w:rPr>
        <w:t>IECEx Member Bod</w:t>
      </w:r>
      <w:r>
        <w:rPr>
          <w:rFonts w:eastAsia="Calibri"/>
          <w:b w:val="0"/>
          <w:bCs/>
          <w:color w:val="3333FF"/>
          <w:sz w:val="22"/>
          <w:szCs w:val="22"/>
        </w:rPr>
        <w:t>y</w:t>
      </w:r>
      <w:r w:rsidRPr="00C647AA">
        <w:rPr>
          <w:rFonts w:eastAsia="Calibri"/>
          <w:b w:val="0"/>
          <w:bCs/>
          <w:color w:val="3333FF"/>
          <w:sz w:val="22"/>
          <w:szCs w:val="22"/>
        </w:rPr>
        <w:t>.</w:t>
      </w:r>
    </w:p>
    <w:p w14:paraId="760E1340" w14:textId="77777777" w:rsidR="002D3527" w:rsidRDefault="002D3527" w:rsidP="002B40FE">
      <w:pPr>
        <w:pStyle w:val="BodyTextIndent3"/>
        <w:tabs>
          <w:tab w:val="clear" w:pos="0"/>
          <w:tab w:val="clear" w:pos="1416"/>
        </w:tabs>
        <w:spacing w:before="0" w:after="0"/>
        <w:ind w:left="1839"/>
        <w:rPr>
          <w:rFonts w:eastAsia="Calibri"/>
          <w:b w:val="0"/>
          <w:bCs/>
          <w:color w:val="3333FF"/>
          <w:sz w:val="22"/>
          <w:szCs w:val="22"/>
        </w:rPr>
      </w:pPr>
    </w:p>
    <w:p w14:paraId="15057564" w14:textId="77777777" w:rsidR="002D3527" w:rsidRPr="00C647AA" w:rsidRDefault="002D3527" w:rsidP="002B40FE">
      <w:pPr>
        <w:pStyle w:val="BodyTextIndent3"/>
        <w:tabs>
          <w:tab w:val="clear" w:pos="0"/>
          <w:tab w:val="clear" w:pos="1416"/>
        </w:tabs>
        <w:spacing w:before="0" w:after="0"/>
        <w:ind w:left="567" w:firstLine="0"/>
        <w:jc w:val="both"/>
        <w:rPr>
          <w:rFonts w:eastAsia="Calibri"/>
          <w:b w:val="0"/>
          <w:bCs/>
          <w:color w:val="3333FF"/>
          <w:sz w:val="22"/>
          <w:szCs w:val="22"/>
        </w:rPr>
      </w:pPr>
      <w:r>
        <w:rPr>
          <w:rFonts w:eastAsia="Calibri"/>
          <w:b w:val="0"/>
          <w:bCs/>
          <w:color w:val="3333FF"/>
          <w:sz w:val="22"/>
          <w:szCs w:val="22"/>
        </w:rPr>
        <w:t>The meeting also agreed for the WG to be operational and to meet prior to the 2024 Treasurers meeting.</w:t>
      </w:r>
    </w:p>
    <w:p w14:paraId="06926C65" w14:textId="3A550EA5" w:rsidR="002D3527" w:rsidRDefault="002D3527" w:rsidP="002D3527">
      <w:pPr>
        <w:tabs>
          <w:tab w:val="left" w:pos="-1415"/>
          <w:tab w:val="left" w:pos="-708"/>
        </w:tabs>
        <w:suppressAutoHyphens/>
        <w:rPr>
          <w:rFonts w:ascii="Arial" w:hAnsi="Arial"/>
          <w:bCs/>
        </w:rPr>
      </w:pPr>
    </w:p>
    <w:p w14:paraId="517CE090" w14:textId="77777777" w:rsidR="00A848DF" w:rsidRPr="00E95B6F" w:rsidRDefault="00A848DF" w:rsidP="005C565C">
      <w:pPr>
        <w:ind w:firstLine="705"/>
        <w:rPr>
          <w:highlight w:val="lightGray"/>
        </w:rPr>
      </w:pPr>
    </w:p>
    <w:p w14:paraId="28F63CA0" w14:textId="43993991" w:rsidR="005D2C2F" w:rsidRPr="002A213E" w:rsidRDefault="00DB2CB3" w:rsidP="002A213E">
      <w:pPr>
        <w:pStyle w:val="Heading1"/>
        <w:ind w:left="567" w:hanging="1134"/>
      </w:pPr>
      <w:r w:rsidRPr="002A213E">
        <w:t>OTHER BUSINESS</w:t>
      </w:r>
    </w:p>
    <w:p w14:paraId="68425B0C" w14:textId="4CAA6B21" w:rsidR="008C38BE" w:rsidRDefault="008C38BE" w:rsidP="008C38BE"/>
    <w:p w14:paraId="6F5858BE" w14:textId="6CBEE205" w:rsidR="008C38BE" w:rsidRDefault="008C38BE" w:rsidP="008C41AC">
      <w:pPr>
        <w:pStyle w:val="Heading2"/>
        <w:ind w:left="567" w:hanging="1134"/>
      </w:pPr>
      <w:r w:rsidRPr="00474A61">
        <w:t>Communication via Email – Proposal from AU</w:t>
      </w:r>
    </w:p>
    <w:p w14:paraId="2B515C53" w14:textId="77777777" w:rsidR="008C38BE" w:rsidRDefault="008C38BE" w:rsidP="008C41AC">
      <w:pPr>
        <w:ind w:left="720" w:firstLine="3"/>
        <w:rPr>
          <w:rFonts w:ascii="Arial" w:hAnsi="Arial"/>
          <w:bCs/>
        </w:rPr>
      </w:pPr>
      <w:r>
        <w:rPr>
          <w:rFonts w:ascii="Arial" w:hAnsi="Arial"/>
          <w:bCs/>
        </w:rPr>
        <w:t>The meeting will be asked to consider a proposal from AU regarding the maintenance of email contact details of manufacturers and IECEx certificate holders.</w:t>
      </w:r>
    </w:p>
    <w:p w14:paraId="6B4F93D2" w14:textId="77777777" w:rsidR="008C38BE" w:rsidRDefault="008C38BE" w:rsidP="008C41AC">
      <w:pPr>
        <w:ind w:left="720" w:firstLine="3"/>
        <w:rPr>
          <w:rFonts w:ascii="Arial" w:hAnsi="Arial"/>
          <w:bCs/>
        </w:rPr>
      </w:pPr>
    </w:p>
    <w:p w14:paraId="66E6DDEA" w14:textId="77777777" w:rsidR="008C38BE" w:rsidRPr="00BA023B" w:rsidRDefault="008C38BE" w:rsidP="008C41AC">
      <w:pPr>
        <w:suppressAutoHyphens/>
        <w:ind w:left="1418" w:hanging="709"/>
      </w:pPr>
      <w:r w:rsidRPr="00BA023B">
        <w:rPr>
          <w:rFonts w:ascii="Arial" w:hAnsi="Arial"/>
          <w:b/>
          <w:color w:val="000000"/>
          <w:u w:val="single"/>
        </w:rPr>
        <w:t xml:space="preserve">Document for </w:t>
      </w:r>
      <w:r>
        <w:rPr>
          <w:rFonts w:ascii="Arial" w:hAnsi="Arial"/>
          <w:b/>
          <w:color w:val="000000"/>
          <w:u w:val="single"/>
        </w:rPr>
        <w:t>consideration</w:t>
      </w:r>
      <w:r w:rsidRPr="00BA023B">
        <w:rPr>
          <w:rFonts w:ascii="Arial" w:hAnsi="Arial"/>
          <w:b/>
          <w:color w:val="000000"/>
          <w:u w:val="single"/>
        </w:rPr>
        <w:t>:</w:t>
      </w:r>
      <w:r w:rsidRPr="00BA023B">
        <w:rPr>
          <w:rFonts w:ascii="Arial" w:hAnsi="Arial"/>
          <w:b/>
        </w:rPr>
        <w:t xml:space="preserve">  </w:t>
      </w:r>
      <w:r w:rsidRPr="00BA023B">
        <w:tab/>
      </w:r>
    </w:p>
    <w:p w14:paraId="41DC5950" w14:textId="394517D5" w:rsidR="008C38BE" w:rsidRPr="008B3691" w:rsidRDefault="008C38BE" w:rsidP="008C41AC">
      <w:pPr>
        <w:pStyle w:val="ListParagraph"/>
        <w:numPr>
          <w:ilvl w:val="0"/>
          <w:numId w:val="28"/>
        </w:numPr>
        <w:rPr>
          <w:rFonts w:ascii="Arial" w:hAnsi="Arial"/>
          <w:bCs/>
        </w:rPr>
      </w:pPr>
      <w:r w:rsidRPr="000F7503">
        <w:rPr>
          <w:rFonts w:ascii="Arial" w:hAnsi="Arial" w:cs="Arial"/>
          <w:b/>
          <w:lang w:val="en-US"/>
        </w:rPr>
        <w:t>ExMC/2101/CD</w:t>
      </w:r>
      <w:r w:rsidRPr="008C38BE">
        <w:rPr>
          <w:rFonts w:ascii="Arial" w:hAnsi="Arial" w:cs="Arial"/>
          <w:bCs/>
          <w:lang w:val="en-US"/>
        </w:rPr>
        <w:t xml:space="preserve"> – AU Proposal for consideration</w:t>
      </w:r>
    </w:p>
    <w:p w14:paraId="3EE4D2C1" w14:textId="2966D00F" w:rsidR="008B3691" w:rsidRDefault="008B3691" w:rsidP="008B3691">
      <w:pPr>
        <w:rPr>
          <w:rFonts w:ascii="Arial" w:hAnsi="Arial"/>
          <w:bCs/>
        </w:rPr>
      </w:pPr>
    </w:p>
    <w:p w14:paraId="68488984" w14:textId="305B3242" w:rsidR="008B3691" w:rsidRDefault="008B3691" w:rsidP="008B3691">
      <w:pPr>
        <w:pStyle w:val="minnormal"/>
      </w:pPr>
      <w:r>
        <w:t>The Chair asked Australia to present their proposal.</w:t>
      </w:r>
    </w:p>
    <w:p w14:paraId="35A3D1DD" w14:textId="77777777" w:rsidR="002E4B27" w:rsidRDefault="002E4B27" w:rsidP="008B3691">
      <w:pPr>
        <w:pStyle w:val="minnormal"/>
      </w:pPr>
    </w:p>
    <w:p w14:paraId="2C675A0E" w14:textId="2734D1A3" w:rsidR="008B3691" w:rsidRDefault="00B24D14" w:rsidP="00B24D14">
      <w:pPr>
        <w:pStyle w:val="minnormal"/>
      </w:pPr>
      <w:r>
        <w:t>Dr Jim Munro</w:t>
      </w:r>
      <w:r w:rsidR="002E4B27">
        <w:t xml:space="preserve"> on behalf of Australia</w:t>
      </w:r>
      <w:r>
        <w:t xml:space="preserve"> summarised their proposal about email addresses on certificates and the maintenance of them. He then suggested that the proposal be taken to ExMC WG01 for consideration.</w:t>
      </w:r>
    </w:p>
    <w:p w14:paraId="05E94EDA" w14:textId="6282A6CF" w:rsidR="00B24D14" w:rsidRDefault="00B24D14" w:rsidP="00B24D14">
      <w:pPr>
        <w:pStyle w:val="minnormal"/>
      </w:pPr>
    </w:p>
    <w:p w14:paraId="49463415" w14:textId="48690B2C" w:rsidR="00B24D14" w:rsidRDefault="00B24D14" w:rsidP="00B24D14">
      <w:pPr>
        <w:pStyle w:val="minnormal"/>
      </w:pPr>
      <w:r>
        <w:t>The following decision was recorded.</w:t>
      </w:r>
    </w:p>
    <w:p w14:paraId="0CD86526" w14:textId="64AD1D2C" w:rsidR="00B24D14" w:rsidRDefault="00B24D14" w:rsidP="008B3691">
      <w:pPr>
        <w:rPr>
          <w:rFonts w:ascii="Arial" w:hAnsi="Arial"/>
          <w:bCs/>
        </w:rPr>
      </w:pPr>
    </w:p>
    <w:p w14:paraId="5AF096B1" w14:textId="77777777" w:rsidR="000A4E58" w:rsidRDefault="000A4E58"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50</w:t>
      </w:r>
    </w:p>
    <w:p w14:paraId="40DCBD56" w14:textId="0F724849" w:rsidR="008C38BE" w:rsidRPr="008B3691" w:rsidRDefault="000A4E58" w:rsidP="002B40FE">
      <w:pPr>
        <w:ind w:left="567"/>
        <w:rPr>
          <w:rFonts w:ascii="Arial" w:hAnsi="Arial" w:cs="Arial"/>
        </w:rPr>
      </w:pPr>
      <w:r w:rsidRPr="008B3691">
        <w:rPr>
          <w:rFonts w:ascii="Arial" w:eastAsia="Calibri" w:hAnsi="Arial" w:cs="Arial"/>
          <w:bCs/>
          <w:color w:val="3333FF"/>
          <w:sz w:val="22"/>
          <w:szCs w:val="22"/>
        </w:rPr>
        <w:t>The meeting discussed the AU NC proposal regarding the publication of email contact details as circulated as ExMC/2</w:t>
      </w:r>
      <w:r w:rsidR="00810DEE">
        <w:rPr>
          <w:rFonts w:ascii="Arial" w:eastAsia="Calibri" w:hAnsi="Arial" w:cs="Arial"/>
          <w:bCs/>
          <w:color w:val="3333FF"/>
          <w:sz w:val="22"/>
          <w:szCs w:val="22"/>
        </w:rPr>
        <w:t>1</w:t>
      </w:r>
      <w:r w:rsidRPr="008B3691">
        <w:rPr>
          <w:rFonts w:ascii="Arial" w:eastAsia="Calibri" w:hAnsi="Arial" w:cs="Arial"/>
          <w:bCs/>
          <w:color w:val="3333FF"/>
          <w:sz w:val="22"/>
          <w:szCs w:val="22"/>
        </w:rPr>
        <w:t>01/CD and agreed to refer this to ExMC WG1 for consideration.</w:t>
      </w:r>
    </w:p>
    <w:p w14:paraId="4557B8EF" w14:textId="77777777" w:rsidR="0065670E" w:rsidRPr="008B3691" w:rsidRDefault="0065670E" w:rsidP="005C565C">
      <w:pPr>
        <w:rPr>
          <w:rFonts w:ascii="Arial" w:hAnsi="Arial" w:cs="Arial"/>
        </w:rPr>
      </w:pPr>
    </w:p>
    <w:p w14:paraId="21FC4CA7" w14:textId="48392EDE" w:rsidR="00DB2CB3" w:rsidRPr="002A213E" w:rsidRDefault="00DB2CB3" w:rsidP="002A213E">
      <w:pPr>
        <w:pStyle w:val="Heading1"/>
        <w:ind w:left="567" w:hanging="1134"/>
      </w:pPr>
      <w:r w:rsidRPr="002A213E">
        <w:t>REPORT TO CAB</w:t>
      </w:r>
    </w:p>
    <w:p w14:paraId="671564FA" w14:textId="52165035" w:rsidR="005B4E43" w:rsidRPr="004C276E" w:rsidRDefault="005B4E43" w:rsidP="00611387">
      <w:pPr>
        <w:pStyle w:val="BodyTextIndent3"/>
        <w:numPr>
          <w:ilvl w:val="1"/>
          <w:numId w:val="0"/>
        </w:numPr>
        <w:tabs>
          <w:tab w:val="clear" w:pos="-1415"/>
          <w:tab w:val="clear" w:pos="-708"/>
          <w:tab w:val="clear" w:pos="0"/>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567" w:hanging="720"/>
        <w:rPr>
          <w:rFonts w:cs="Arial"/>
          <w:b w:val="0"/>
          <w:szCs w:val="24"/>
        </w:rPr>
      </w:pPr>
      <w:r w:rsidRPr="004C276E">
        <w:rPr>
          <w:rFonts w:cs="Arial"/>
          <w:b w:val="0"/>
          <w:szCs w:val="24"/>
        </w:rPr>
        <w:tab/>
        <w:t>To provide for any further discussion regarding items to be reported to the IEC CAB.</w:t>
      </w:r>
    </w:p>
    <w:p w14:paraId="3ACFC182" w14:textId="45C7B42C" w:rsidR="008C778D" w:rsidRDefault="00B13E27" w:rsidP="00B13E27">
      <w:pPr>
        <w:tabs>
          <w:tab w:val="left" w:pos="1545"/>
        </w:tabs>
        <w:suppressAutoHyphens/>
        <w:rPr>
          <w:rFonts w:ascii="Arial" w:hAnsi="Arial"/>
          <w:b/>
          <w:sz w:val="16"/>
          <w:szCs w:val="16"/>
        </w:rPr>
      </w:pPr>
      <w:r>
        <w:rPr>
          <w:rFonts w:ascii="Arial" w:hAnsi="Arial"/>
          <w:b/>
          <w:sz w:val="16"/>
          <w:szCs w:val="16"/>
        </w:rPr>
        <w:tab/>
      </w:r>
    </w:p>
    <w:p w14:paraId="1957D1C8" w14:textId="5917984E" w:rsidR="00B13E27" w:rsidRDefault="00B13E27" w:rsidP="00B13E27">
      <w:pPr>
        <w:tabs>
          <w:tab w:val="left" w:pos="1545"/>
        </w:tabs>
        <w:suppressAutoHyphens/>
        <w:rPr>
          <w:rFonts w:ascii="Arial" w:hAnsi="Arial"/>
          <w:b/>
          <w:sz w:val="16"/>
          <w:szCs w:val="16"/>
        </w:rPr>
      </w:pPr>
    </w:p>
    <w:p w14:paraId="793AE071" w14:textId="2E4BDC55" w:rsidR="00B13E27" w:rsidRDefault="00B24D14" w:rsidP="00810DEE">
      <w:pPr>
        <w:pStyle w:val="minnormal"/>
        <w:rPr>
          <w:b w:val="0"/>
          <w:sz w:val="16"/>
          <w:szCs w:val="16"/>
        </w:rPr>
      </w:pPr>
      <w:r>
        <w:t>No additional items were added.</w:t>
      </w:r>
    </w:p>
    <w:p w14:paraId="4F3F6746" w14:textId="77777777" w:rsidR="009538B5" w:rsidRPr="004C276E" w:rsidRDefault="00FF59C9" w:rsidP="005C565C">
      <w:pPr>
        <w:suppressAutoHyphens/>
        <w:rPr>
          <w:rFonts w:ascii="Arial" w:hAnsi="Arial"/>
          <w:b/>
          <w:sz w:val="16"/>
          <w:szCs w:val="16"/>
        </w:rPr>
      </w:pPr>
      <w:r w:rsidRPr="004C276E">
        <w:rPr>
          <w:rFonts w:ascii="Arial" w:hAnsi="Arial"/>
          <w:b/>
          <w:sz w:val="16"/>
          <w:szCs w:val="16"/>
        </w:rPr>
        <w:lastRenderedPageBreak/>
        <w:tab/>
      </w:r>
    </w:p>
    <w:p w14:paraId="4E69DA78" w14:textId="4EE01321" w:rsidR="00DB2CB3" w:rsidRPr="002A213E" w:rsidRDefault="00DB2CB3" w:rsidP="002A213E">
      <w:pPr>
        <w:pStyle w:val="Heading1"/>
        <w:ind w:left="567" w:hanging="1134"/>
      </w:pPr>
      <w:r w:rsidRPr="002A213E">
        <w:t>NEXT MEETING</w:t>
      </w:r>
    </w:p>
    <w:p w14:paraId="689DA0BB" w14:textId="47E5A325" w:rsidR="00E77828" w:rsidRDefault="005D2C2F" w:rsidP="00611387">
      <w:pPr>
        <w:suppressAutoHyphens/>
        <w:ind w:left="567"/>
        <w:rPr>
          <w:rFonts w:ascii="Arial" w:hAnsi="Arial" w:cs="Arial"/>
        </w:rPr>
      </w:pPr>
      <w:r w:rsidRPr="00487256">
        <w:rPr>
          <w:rFonts w:ascii="Arial" w:hAnsi="Arial" w:cs="Arial"/>
        </w:rPr>
        <w:t xml:space="preserve">The meeting to receive a </w:t>
      </w:r>
      <w:r w:rsidR="00EB64A0" w:rsidRPr="00487256">
        <w:rPr>
          <w:rFonts w:ascii="Arial" w:hAnsi="Arial" w:cs="Arial"/>
        </w:rPr>
        <w:t>report from the IECEx Secretariat on the</w:t>
      </w:r>
      <w:r w:rsidR="00F67953">
        <w:rPr>
          <w:rFonts w:ascii="Arial" w:hAnsi="Arial" w:cs="Arial"/>
        </w:rPr>
        <w:t xml:space="preserve"> </w:t>
      </w:r>
      <w:r w:rsidR="00EB64A0" w:rsidRPr="00487256">
        <w:rPr>
          <w:rFonts w:ascii="Arial" w:hAnsi="Arial" w:cs="Arial"/>
        </w:rPr>
        <w:t xml:space="preserve">schedule for </w:t>
      </w:r>
      <w:r w:rsidR="00AF6042">
        <w:rPr>
          <w:rFonts w:ascii="Arial" w:hAnsi="Arial" w:cs="Arial"/>
        </w:rPr>
        <w:t xml:space="preserve">the 2025 IECEx Annual meeting and </w:t>
      </w:r>
      <w:r w:rsidR="00EB64A0" w:rsidRPr="00487256">
        <w:rPr>
          <w:rFonts w:ascii="Arial" w:hAnsi="Arial" w:cs="Arial"/>
        </w:rPr>
        <w:t>future IECEx annual m</w:t>
      </w:r>
      <w:r w:rsidRPr="00487256">
        <w:rPr>
          <w:rFonts w:ascii="Arial" w:hAnsi="Arial" w:cs="Arial"/>
        </w:rPr>
        <w:t>eetings</w:t>
      </w:r>
      <w:r w:rsidR="00AF6042">
        <w:rPr>
          <w:rFonts w:ascii="Arial" w:hAnsi="Arial" w:cs="Arial"/>
        </w:rPr>
        <w:t xml:space="preserve">, </w:t>
      </w:r>
      <w:proofErr w:type="gramStart"/>
      <w:r w:rsidR="00AF6042">
        <w:rPr>
          <w:rFonts w:ascii="Arial" w:hAnsi="Arial" w:cs="Arial"/>
        </w:rPr>
        <w:t>taking into account</w:t>
      </w:r>
      <w:proofErr w:type="gramEnd"/>
      <w:r w:rsidR="00AF6042">
        <w:rPr>
          <w:rFonts w:ascii="Arial" w:hAnsi="Arial" w:cs="Arial"/>
        </w:rPr>
        <w:t xml:space="preserve"> requests from ExSFC and ExPCC</w:t>
      </w:r>
      <w:r w:rsidR="00E77828">
        <w:rPr>
          <w:rFonts w:ascii="Arial" w:hAnsi="Arial" w:cs="Arial"/>
        </w:rPr>
        <w:t>.</w:t>
      </w:r>
      <w:r w:rsidR="00D349EE">
        <w:rPr>
          <w:rFonts w:ascii="Arial" w:hAnsi="Arial" w:cs="Arial"/>
        </w:rPr>
        <w:t xml:space="preserve">  This is also an opportunity for IECEx Members to consider and propose future meeting locations.</w:t>
      </w:r>
    </w:p>
    <w:p w14:paraId="770699E0" w14:textId="4E7B81F5" w:rsidR="00B016EA" w:rsidRDefault="00D15286" w:rsidP="005C565C">
      <w:pPr>
        <w:suppressAutoHyphens/>
        <w:ind w:left="774"/>
        <w:rPr>
          <w:rFonts w:ascii="Arial" w:hAnsi="Arial" w:cs="Arial"/>
          <w:bCs/>
        </w:rPr>
      </w:pPr>
      <w:bookmarkStart w:id="17" w:name="_Hlk51168998"/>
      <w:bookmarkStart w:id="18" w:name="_Hlk51167933"/>
      <w:r>
        <w:rPr>
          <w:rFonts w:ascii="Arial" w:hAnsi="Arial" w:cs="Arial"/>
          <w:b/>
        </w:rPr>
        <w:t xml:space="preserve">2025: </w:t>
      </w:r>
      <w:r w:rsidRPr="00D15286">
        <w:rPr>
          <w:rFonts w:ascii="Arial" w:hAnsi="Arial" w:cs="Arial"/>
          <w:bCs/>
        </w:rPr>
        <w:t>Japan</w:t>
      </w:r>
      <w:bookmarkEnd w:id="17"/>
      <w:bookmarkEnd w:id="18"/>
    </w:p>
    <w:p w14:paraId="0760DE7C" w14:textId="00DE7D44" w:rsidR="00F84A59" w:rsidRDefault="00F84A59" w:rsidP="005C565C">
      <w:pPr>
        <w:suppressAutoHyphens/>
        <w:ind w:left="774"/>
        <w:rPr>
          <w:rFonts w:ascii="Arial" w:hAnsi="Arial" w:cs="Arial"/>
          <w:bCs/>
        </w:rPr>
      </w:pPr>
      <w:r>
        <w:rPr>
          <w:rFonts w:ascii="Arial" w:hAnsi="Arial" w:cs="Arial"/>
          <w:b/>
        </w:rPr>
        <w:t>2026:</w:t>
      </w:r>
      <w:r>
        <w:rPr>
          <w:rFonts w:ascii="Arial" w:hAnsi="Arial" w:cs="Arial"/>
          <w:bCs/>
        </w:rPr>
        <w:t xml:space="preserve"> China</w:t>
      </w:r>
    </w:p>
    <w:p w14:paraId="72784ADA" w14:textId="0BDC9366" w:rsidR="00B24D14" w:rsidRDefault="00B24D14" w:rsidP="005C565C">
      <w:pPr>
        <w:suppressAutoHyphens/>
        <w:ind w:left="774"/>
        <w:rPr>
          <w:rFonts w:ascii="Arial" w:hAnsi="Arial" w:cs="Arial"/>
          <w:bCs/>
        </w:rPr>
      </w:pPr>
    </w:p>
    <w:p w14:paraId="280F54FF" w14:textId="5B275755" w:rsidR="00B24D14" w:rsidRDefault="00B24D14" w:rsidP="00763FD5">
      <w:pPr>
        <w:pStyle w:val="minnormal"/>
      </w:pPr>
      <w:r>
        <w:t>The Chair the proposed meeting locations and thanked Brazil for hosting the 2024 meeting and making it a success.</w:t>
      </w:r>
    </w:p>
    <w:p w14:paraId="0F4E50BE" w14:textId="4A7C3BF9" w:rsidR="00B24D14" w:rsidRDefault="00B24D14" w:rsidP="00763FD5">
      <w:pPr>
        <w:pStyle w:val="minnormal"/>
      </w:pPr>
    </w:p>
    <w:p w14:paraId="1B15AD14" w14:textId="27AE4CA5" w:rsidR="00B24D14" w:rsidRDefault="00B24D14" w:rsidP="00763FD5">
      <w:pPr>
        <w:pStyle w:val="minnormal"/>
      </w:pPr>
      <w:r>
        <w:t>He also thanked the US for their invitation for the 2027 meeting.</w:t>
      </w:r>
    </w:p>
    <w:p w14:paraId="64BF14CE" w14:textId="118E0BE3" w:rsidR="00B24D14" w:rsidRDefault="00B24D14" w:rsidP="00763FD5">
      <w:pPr>
        <w:pStyle w:val="minnormal"/>
      </w:pPr>
    </w:p>
    <w:p w14:paraId="116AD045" w14:textId="75615F46" w:rsidR="00B24D14" w:rsidRDefault="00B24D14" w:rsidP="00763FD5">
      <w:pPr>
        <w:pStyle w:val="minnormal"/>
      </w:pPr>
      <w:r>
        <w:t>He then asked Japan</w:t>
      </w:r>
      <w:r w:rsidR="00763FD5">
        <w:t xml:space="preserve"> to present on their meeting plans for 2025. </w:t>
      </w:r>
    </w:p>
    <w:p w14:paraId="40486D15" w14:textId="421C2601" w:rsidR="00763FD5" w:rsidRDefault="00763FD5" w:rsidP="00763FD5">
      <w:pPr>
        <w:pStyle w:val="minnormal"/>
      </w:pPr>
      <w:r w:rsidRPr="00763FD5">
        <w:t>TIIS made the presentation on behalf of Japan and they will be the hosting it on Japan’s behalf.</w:t>
      </w:r>
      <w:r>
        <w:t xml:space="preserve"> The presentation included information on:</w:t>
      </w:r>
    </w:p>
    <w:p w14:paraId="4CEAD4B8" w14:textId="1D650B75" w:rsidR="00763FD5" w:rsidRDefault="00763FD5" w:rsidP="00763FD5">
      <w:pPr>
        <w:pStyle w:val="Minlist"/>
      </w:pPr>
      <w:r>
        <w:t>The location being Kyoto</w:t>
      </w:r>
    </w:p>
    <w:p w14:paraId="48755BA6" w14:textId="2A2263D8" w:rsidR="00763FD5" w:rsidRDefault="00763FD5" w:rsidP="00763FD5">
      <w:pPr>
        <w:pStyle w:val="Minlist"/>
      </w:pPr>
      <w:r>
        <w:t>Details of airports</w:t>
      </w:r>
    </w:p>
    <w:p w14:paraId="045D312F" w14:textId="5022F661" w:rsidR="00763FD5" w:rsidRDefault="00763FD5" w:rsidP="00763FD5">
      <w:pPr>
        <w:pStyle w:val="Minlist"/>
      </w:pPr>
      <w:r>
        <w:t>Some history of Kyoto</w:t>
      </w:r>
    </w:p>
    <w:p w14:paraId="6852C559" w14:textId="5635F9C6" w:rsidR="00763FD5" w:rsidRDefault="00763FD5" w:rsidP="00763FD5">
      <w:pPr>
        <w:pStyle w:val="Minlist"/>
      </w:pPr>
      <w:r>
        <w:t>The dates of the conference being 15</w:t>
      </w:r>
      <w:r w:rsidRPr="00763FD5">
        <w:rPr>
          <w:vertAlign w:val="superscript"/>
        </w:rPr>
        <w:t>th</w:t>
      </w:r>
      <w:r>
        <w:t xml:space="preserve"> to 19</w:t>
      </w:r>
      <w:r w:rsidRPr="00763FD5">
        <w:rPr>
          <w:vertAlign w:val="superscript"/>
        </w:rPr>
        <w:t>th</w:t>
      </w:r>
      <w:r>
        <w:t xml:space="preserve"> September 2025</w:t>
      </w:r>
    </w:p>
    <w:p w14:paraId="6FBC04A8" w14:textId="206822AC" w:rsidR="00763FD5" w:rsidRDefault="00763FD5" w:rsidP="00763FD5">
      <w:pPr>
        <w:pStyle w:val="Minlist"/>
      </w:pPr>
      <w:r>
        <w:t>Proposed schedule</w:t>
      </w:r>
    </w:p>
    <w:p w14:paraId="5606DCBA" w14:textId="087F7132" w:rsidR="00763FD5" w:rsidRDefault="002E4B27" w:rsidP="00763FD5">
      <w:pPr>
        <w:pStyle w:val="Minlist"/>
      </w:pPr>
      <w:r>
        <w:t xml:space="preserve">Location: </w:t>
      </w:r>
      <w:r w:rsidR="00763FD5">
        <w:t xml:space="preserve">Conference will be held at the </w:t>
      </w:r>
      <w:r>
        <w:t>Kyoto International Conference Centre.</w:t>
      </w:r>
    </w:p>
    <w:p w14:paraId="28BCE3AF" w14:textId="77777777" w:rsidR="00763FD5" w:rsidRPr="00763FD5" w:rsidRDefault="00763FD5" w:rsidP="00763FD5">
      <w:pPr>
        <w:pStyle w:val="minnormal"/>
      </w:pPr>
    </w:p>
    <w:p w14:paraId="21E1FADB" w14:textId="023DF02D" w:rsidR="00763FD5" w:rsidRDefault="002E4B27" w:rsidP="00763FD5">
      <w:pPr>
        <w:pStyle w:val="minnormal"/>
      </w:pPr>
      <w:r>
        <w:t>The Chair thanked Japan for their presentation and the following decision was made.</w:t>
      </w:r>
    </w:p>
    <w:p w14:paraId="73356992" w14:textId="42F7ECF5" w:rsidR="00D349EE" w:rsidRDefault="00D349EE" w:rsidP="005C565C">
      <w:pPr>
        <w:suppressAutoHyphens/>
        <w:ind w:left="774"/>
        <w:rPr>
          <w:rFonts w:ascii="Arial" w:hAnsi="Arial" w:cs="Arial"/>
          <w:sz w:val="16"/>
          <w:szCs w:val="16"/>
          <w:highlight w:val="lightGray"/>
        </w:rPr>
      </w:pPr>
    </w:p>
    <w:p w14:paraId="3C4A4DE4" w14:textId="099B0A55" w:rsidR="000A4E58" w:rsidRDefault="000A4E58" w:rsidP="005C565C">
      <w:pPr>
        <w:suppressAutoHyphens/>
        <w:ind w:left="774"/>
        <w:rPr>
          <w:rFonts w:ascii="Arial" w:hAnsi="Arial" w:cs="Arial"/>
          <w:sz w:val="16"/>
          <w:szCs w:val="16"/>
          <w:highlight w:val="lightGray"/>
        </w:rPr>
      </w:pPr>
    </w:p>
    <w:p w14:paraId="4B1CB584" w14:textId="77777777" w:rsidR="000A4E58" w:rsidRDefault="000A4E58" w:rsidP="002B40FE">
      <w:pPr>
        <w:ind w:left="567"/>
        <w:rPr>
          <w:rFonts w:ascii="Arial" w:hAnsi="Arial" w:cs="Arial"/>
          <w:b/>
          <w:bCs/>
          <w:color w:val="0000FF"/>
          <w:sz w:val="22"/>
          <w:szCs w:val="22"/>
          <w:u w:val="single"/>
        </w:rPr>
      </w:pPr>
      <w:r w:rsidRPr="00727BC9">
        <w:rPr>
          <w:rFonts w:ascii="Arial" w:hAnsi="Arial" w:cs="Arial"/>
          <w:b/>
          <w:bCs/>
          <w:color w:val="0000FF"/>
          <w:sz w:val="22"/>
          <w:szCs w:val="22"/>
          <w:u w:val="single"/>
        </w:rPr>
        <w:t>Decision 2024/</w:t>
      </w:r>
      <w:r>
        <w:rPr>
          <w:rFonts w:ascii="Arial" w:hAnsi="Arial" w:cs="Arial"/>
          <w:b/>
          <w:bCs/>
          <w:color w:val="0000FF"/>
          <w:sz w:val="22"/>
          <w:szCs w:val="22"/>
          <w:u w:val="single"/>
        </w:rPr>
        <w:t>51</w:t>
      </w:r>
    </w:p>
    <w:p w14:paraId="276C6903" w14:textId="77777777" w:rsidR="000A4E58" w:rsidRPr="00F72A6B" w:rsidRDefault="000A4E58" w:rsidP="002B40FE">
      <w:pPr>
        <w:pStyle w:val="BodyTextIndent3"/>
        <w:numPr>
          <w:ilvl w:val="1"/>
          <w:numId w:val="0"/>
        </w:numPr>
        <w:tabs>
          <w:tab w:val="clear" w:pos="0"/>
          <w:tab w:val="clear" w:pos="1416"/>
        </w:tabs>
        <w:spacing w:before="0" w:after="0"/>
        <w:ind w:left="567"/>
        <w:rPr>
          <w:rFonts w:cs="Arial"/>
          <w:b w:val="0"/>
          <w:bCs/>
          <w:szCs w:val="24"/>
        </w:rPr>
      </w:pPr>
      <w:r w:rsidRPr="00F72A6B">
        <w:rPr>
          <w:rFonts w:eastAsia="Calibri" w:cs="Arial"/>
          <w:b w:val="0"/>
          <w:bCs/>
          <w:color w:val="3333FF"/>
          <w:sz w:val="22"/>
        </w:rPr>
        <w:t xml:space="preserve">The meeting noted that the future meeting schedule of: </w:t>
      </w:r>
    </w:p>
    <w:p w14:paraId="05056CB0" w14:textId="77777777" w:rsidR="000A4E58" w:rsidRDefault="000A4E58" w:rsidP="002B40FE">
      <w:pPr>
        <w:pStyle w:val="ListParagraph"/>
        <w:numPr>
          <w:ilvl w:val="0"/>
          <w:numId w:val="38"/>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0"/>
        <w:rPr>
          <w:rFonts w:ascii="Arial" w:eastAsia="Calibri" w:hAnsi="Arial" w:cs="Arial"/>
          <w:color w:val="3333FF"/>
          <w:sz w:val="22"/>
        </w:rPr>
      </w:pPr>
      <w:r w:rsidRPr="009E241B">
        <w:rPr>
          <w:rFonts w:ascii="Arial" w:eastAsia="Calibri" w:hAnsi="Arial" w:cs="Arial"/>
          <w:color w:val="3333FF"/>
          <w:sz w:val="22"/>
        </w:rPr>
        <w:t>2025: Japan</w:t>
      </w:r>
    </w:p>
    <w:p w14:paraId="3C275230" w14:textId="77777777" w:rsidR="000A4E58" w:rsidRPr="009E241B" w:rsidRDefault="000A4E58" w:rsidP="002B40FE">
      <w:pPr>
        <w:pStyle w:val="ListParagraph"/>
        <w:numPr>
          <w:ilvl w:val="0"/>
          <w:numId w:val="38"/>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firstLine="0"/>
        <w:rPr>
          <w:rFonts w:ascii="Arial" w:eastAsia="Calibri" w:hAnsi="Arial" w:cs="Arial"/>
          <w:color w:val="3333FF"/>
          <w:sz w:val="22"/>
        </w:rPr>
      </w:pPr>
      <w:r>
        <w:rPr>
          <w:rFonts w:ascii="Arial" w:eastAsia="Calibri" w:hAnsi="Arial" w:cs="Arial"/>
          <w:color w:val="3333FF"/>
          <w:sz w:val="22"/>
        </w:rPr>
        <w:t>2026: China</w:t>
      </w:r>
    </w:p>
    <w:p w14:paraId="4B88C265" w14:textId="77777777" w:rsidR="000A4E58" w:rsidRDefault="000A4E58" w:rsidP="002B40F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rPr>
      </w:pPr>
      <w:r>
        <w:rPr>
          <w:rFonts w:ascii="Arial" w:eastAsia="Calibri" w:hAnsi="Arial" w:cs="Arial"/>
          <w:color w:val="3333FF"/>
          <w:sz w:val="22"/>
        </w:rPr>
        <w:t xml:space="preserve">appreciated the presentation by Japan regarding details of the 2025 IECEx Meetings </w:t>
      </w:r>
      <w:r w:rsidRPr="00BC6721">
        <w:rPr>
          <w:rFonts w:ascii="Arial" w:eastAsia="Calibri" w:hAnsi="Arial" w:cs="Arial"/>
          <w:color w:val="3333FF"/>
          <w:sz w:val="22"/>
        </w:rPr>
        <w:t xml:space="preserve">and </w:t>
      </w:r>
      <w:r w:rsidRPr="00BC6721">
        <w:rPr>
          <w:rFonts w:ascii="Arial" w:eastAsia="Calibri" w:hAnsi="Arial" w:cs="Arial"/>
          <w:color w:val="3333FF"/>
          <w:sz w:val="22"/>
          <w:u w:val="single"/>
        </w:rPr>
        <w:t>accepted</w:t>
      </w:r>
      <w:r w:rsidRPr="00BC6721">
        <w:rPr>
          <w:rFonts w:ascii="Arial" w:eastAsia="Calibri" w:hAnsi="Arial" w:cs="Arial"/>
          <w:color w:val="3333FF"/>
          <w:sz w:val="22"/>
        </w:rPr>
        <w:t xml:space="preserve"> the invitation from USA for the 2027 meetings.</w:t>
      </w:r>
    </w:p>
    <w:p w14:paraId="1BE824F0" w14:textId="33DDDEA9" w:rsidR="000A4E58" w:rsidRDefault="000A4E58" w:rsidP="002B40FE">
      <w:pPr>
        <w:suppressAutoHyphens/>
        <w:ind w:left="1908"/>
        <w:rPr>
          <w:rFonts w:ascii="Arial" w:hAnsi="Arial" w:cs="Arial"/>
          <w:sz w:val="16"/>
          <w:szCs w:val="16"/>
          <w:highlight w:val="lightGray"/>
        </w:rPr>
      </w:pPr>
    </w:p>
    <w:p w14:paraId="61B3BA35" w14:textId="77777777" w:rsidR="000A4E58" w:rsidRDefault="000A4E58" w:rsidP="005C565C">
      <w:pPr>
        <w:suppressAutoHyphens/>
        <w:ind w:left="774"/>
        <w:rPr>
          <w:rFonts w:ascii="Arial" w:hAnsi="Arial" w:cs="Arial"/>
          <w:sz w:val="16"/>
          <w:szCs w:val="16"/>
          <w:highlight w:val="lightGray"/>
        </w:rPr>
      </w:pPr>
    </w:p>
    <w:p w14:paraId="534A0E86" w14:textId="77777777" w:rsidR="008C778D" w:rsidRPr="00E95B6F" w:rsidRDefault="008C778D" w:rsidP="005C565C">
      <w:pPr>
        <w:suppressAutoHyphens/>
        <w:ind w:left="2856"/>
        <w:rPr>
          <w:rFonts w:ascii="Arial" w:hAnsi="Arial" w:cs="Arial"/>
          <w:sz w:val="16"/>
          <w:szCs w:val="16"/>
          <w:highlight w:val="lightGray"/>
        </w:rPr>
      </w:pPr>
    </w:p>
    <w:p w14:paraId="5B1C1719" w14:textId="1D33A87F" w:rsidR="008C147C" w:rsidRDefault="00DB2CB3" w:rsidP="002A213E">
      <w:pPr>
        <w:pStyle w:val="Heading1"/>
        <w:ind w:left="567" w:hanging="1134"/>
      </w:pPr>
      <w:r w:rsidRPr="002A213E">
        <w:t>CLOSE OF MEETING</w:t>
      </w:r>
    </w:p>
    <w:p w14:paraId="61D3C1D1" w14:textId="13BF49D1" w:rsidR="002E4B27" w:rsidRDefault="002E4B27" w:rsidP="002E4B27"/>
    <w:p w14:paraId="2C7F9711" w14:textId="6BBAEB17" w:rsidR="002E4B27" w:rsidRDefault="002E4B27" w:rsidP="002E4B27">
      <w:pPr>
        <w:pStyle w:val="minnormal"/>
      </w:pPr>
      <w:r>
        <w:t>The Chair thanked Brazil again for hosting the meeting, the Secretariat for managing the agenda and a big thank you to the Sponsors.</w:t>
      </w:r>
    </w:p>
    <w:p w14:paraId="7CD9D021" w14:textId="4B128F14" w:rsidR="002E4B27" w:rsidRDefault="002E4B27" w:rsidP="002E4B27">
      <w:pPr>
        <w:pStyle w:val="minnormal"/>
      </w:pPr>
    </w:p>
    <w:p w14:paraId="2207CD4E" w14:textId="5DF341D4" w:rsidR="002E4B27" w:rsidRDefault="002E4B27" w:rsidP="002E4B27">
      <w:pPr>
        <w:pStyle w:val="minnormal"/>
      </w:pPr>
      <w:r>
        <w:t>The meeting was closed at 11.55 am</w:t>
      </w:r>
      <w:r w:rsidR="00AC0E53">
        <w:t xml:space="preserve"> on day 2</w:t>
      </w:r>
      <w:r>
        <w:t>.</w:t>
      </w:r>
    </w:p>
    <w:p w14:paraId="39D23175" w14:textId="77777777" w:rsidR="002E4B27" w:rsidRDefault="002E4B27" w:rsidP="002E4B27">
      <w:pPr>
        <w:pStyle w:val="minnormal"/>
      </w:pPr>
    </w:p>
    <w:p w14:paraId="7BA2F7A7" w14:textId="3603B55C" w:rsidR="002E4B27" w:rsidRDefault="002E4B27" w:rsidP="002E4B27">
      <w:pPr>
        <w:pStyle w:val="minnormal"/>
      </w:pPr>
    </w:p>
    <w:p w14:paraId="47514F48" w14:textId="77777777" w:rsidR="002E4B27" w:rsidRPr="002E4B27" w:rsidRDefault="002E4B27" w:rsidP="002E4B27">
      <w:pPr>
        <w:pStyle w:val="minnormal"/>
      </w:pPr>
    </w:p>
    <w:p w14:paraId="5FAF13EA" w14:textId="77777777" w:rsidR="00600F9C" w:rsidRPr="00B258DD" w:rsidRDefault="008C147C" w:rsidP="00B258DD">
      <w:pPr>
        <w:rPr>
          <w:rFonts w:ascii="Arial" w:hAnsi="Arial" w:cs="Arial"/>
          <w:b/>
          <w:bCs/>
        </w:rPr>
      </w:pPr>
      <w:r>
        <w:br w:type="page"/>
      </w:r>
      <w:r w:rsidR="008B55A2" w:rsidRPr="00B258DD">
        <w:rPr>
          <w:rFonts w:ascii="Arial" w:hAnsi="Arial" w:cs="Arial"/>
          <w:b/>
          <w:bCs/>
        </w:rPr>
        <w:lastRenderedPageBreak/>
        <w:t>Annex A</w:t>
      </w:r>
    </w:p>
    <w:p w14:paraId="5A9BDF2F" w14:textId="77777777" w:rsidR="008B55A2" w:rsidRPr="0016139C" w:rsidRDefault="008B55A2" w:rsidP="005C565C">
      <w:pPr>
        <w:jc w:val="center"/>
        <w:rPr>
          <w:rFonts w:ascii="Arial" w:hAnsi="Arial" w:cs="Arial"/>
          <w:b/>
        </w:rPr>
      </w:pPr>
      <w:r w:rsidRPr="0016139C">
        <w:rPr>
          <w:rFonts w:ascii="Arial" w:hAnsi="Arial" w:cs="Arial"/>
          <w:b/>
        </w:rPr>
        <w:t>Consent Agenda Items</w:t>
      </w:r>
    </w:p>
    <w:p w14:paraId="28CDEC7C" w14:textId="77777777" w:rsidR="008B55A2" w:rsidRPr="0016139C" w:rsidRDefault="008B55A2" w:rsidP="005C565C">
      <w:pPr>
        <w:jc w:val="center"/>
        <w:rPr>
          <w:rFonts w:ascii="Arial" w:hAnsi="Arial" w:cs="Arial"/>
          <w:b/>
        </w:rPr>
      </w:pPr>
    </w:p>
    <w:p w14:paraId="7EF625CA" w14:textId="77777777" w:rsidR="008B55A2" w:rsidRPr="0016139C" w:rsidRDefault="008B55A2" w:rsidP="005C565C">
      <w:pPr>
        <w:rPr>
          <w:rFonts w:ascii="Arial" w:hAnsi="Arial" w:cs="Arial"/>
        </w:rPr>
      </w:pPr>
    </w:p>
    <w:p w14:paraId="4414A0EE" w14:textId="77777777" w:rsidR="008B55A2" w:rsidRPr="0016139C" w:rsidRDefault="008B55A2" w:rsidP="005C565C">
      <w:pPr>
        <w:rPr>
          <w:rFonts w:ascii="Arial" w:hAnsi="Arial" w:cs="Arial"/>
          <w:b/>
        </w:rPr>
      </w:pPr>
      <w:r w:rsidRPr="0016139C">
        <w:rPr>
          <w:rFonts w:ascii="Arial" w:hAnsi="Arial" w:cs="Arial"/>
          <w:b/>
        </w:rPr>
        <w:t>A1 Introduction</w:t>
      </w:r>
    </w:p>
    <w:p w14:paraId="3F56DBFD" w14:textId="77777777" w:rsidR="008B55A2" w:rsidRPr="0016139C" w:rsidRDefault="008B55A2" w:rsidP="005C565C">
      <w:pPr>
        <w:rPr>
          <w:rFonts w:ascii="Arial" w:hAnsi="Arial" w:cs="Arial"/>
        </w:rPr>
      </w:pPr>
    </w:p>
    <w:p w14:paraId="024245B7" w14:textId="119DFB3C" w:rsidR="00E000A7" w:rsidRDefault="00E000A7" w:rsidP="005C565C">
      <w:pPr>
        <w:rPr>
          <w:rFonts w:ascii="Arial" w:hAnsi="Arial" w:cs="Arial"/>
        </w:rPr>
      </w:pPr>
      <w:r>
        <w:rPr>
          <w:rFonts w:ascii="Arial" w:hAnsi="Arial" w:cs="Arial"/>
        </w:rPr>
        <w:t xml:space="preserve">The use of a Consent Agenda </w:t>
      </w:r>
      <w:r w:rsidR="00DE6828">
        <w:rPr>
          <w:rFonts w:ascii="Arial" w:hAnsi="Arial" w:cs="Arial"/>
        </w:rPr>
        <w:t>provides for the dealing with the ExMC Agenda in a more efficient manner by identifying matters of a routine nature or where matters have been dealt with, during the year via correspondence.</w:t>
      </w:r>
    </w:p>
    <w:p w14:paraId="437937ED" w14:textId="77777777" w:rsidR="00E000A7" w:rsidRDefault="00E000A7" w:rsidP="005C565C">
      <w:pPr>
        <w:rPr>
          <w:rFonts w:ascii="Arial" w:hAnsi="Arial" w:cs="Arial"/>
        </w:rPr>
      </w:pPr>
    </w:p>
    <w:p w14:paraId="6A1A7FFF" w14:textId="378B9FB8" w:rsidR="00DE6828" w:rsidRDefault="00DE6828" w:rsidP="005C565C">
      <w:pPr>
        <w:rPr>
          <w:rFonts w:ascii="Arial" w:hAnsi="Arial"/>
          <w:bCs/>
        </w:rPr>
      </w:pPr>
      <w:r>
        <w:rPr>
          <w:rFonts w:ascii="Arial" w:hAnsi="Arial" w:cs="Arial"/>
        </w:rPr>
        <w:t xml:space="preserve">Agenda items identified with </w:t>
      </w:r>
      <w:r w:rsidR="008A631E" w:rsidRPr="008A631E">
        <w:rPr>
          <w:rFonts w:ascii="Segoe UI Symbol" w:hAnsi="Segoe UI Symbol" w:cs="Segoe UI Symbol"/>
          <w:color w:val="FF0000"/>
        </w:rPr>
        <w:t>✱</w:t>
      </w:r>
      <w:r w:rsidRPr="00511C0A">
        <w:rPr>
          <w:rFonts w:ascii="Arial" w:hAnsi="Arial"/>
          <w:b/>
        </w:rPr>
        <w:t xml:space="preserve"> </w:t>
      </w:r>
      <w:r w:rsidRPr="00DE6828">
        <w:rPr>
          <w:rFonts w:ascii="Arial" w:hAnsi="Arial"/>
          <w:bCs/>
        </w:rPr>
        <w:t xml:space="preserve">are proposed to be approved via </w:t>
      </w:r>
      <w:r>
        <w:rPr>
          <w:rFonts w:ascii="Arial" w:hAnsi="Arial"/>
          <w:bCs/>
        </w:rPr>
        <w:t>a single decision under Agenda Item 2.2.</w:t>
      </w:r>
    </w:p>
    <w:p w14:paraId="34C15146" w14:textId="77777777" w:rsidR="00DE6828" w:rsidRDefault="00DE6828" w:rsidP="005C565C">
      <w:pPr>
        <w:rPr>
          <w:rFonts w:ascii="Arial" w:hAnsi="Arial"/>
          <w:bCs/>
        </w:rPr>
      </w:pPr>
    </w:p>
    <w:p w14:paraId="1C634CA7" w14:textId="435B61B7" w:rsidR="00E000A7" w:rsidRDefault="00E000A7" w:rsidP="005C565C">
      <w:pPr>
        <w:rPr>
          <w:rFonts w:ascii="Arial" w:hAnsi="Arial" w:cs="Arial"/>
        </w:rPr>
      </w:pPr>
      <w:r w:rsidRPr="00DE6828">
        <w:rPr>
          <w:rFonts w:ascii="Arial" w:hAnsi="Arial" w:cs="Arial"/>
          <w:bCs/>
        </w:rPr>
        <w:t>Should any</w:t>
      </w:r>
      <w:r>
        <w:rPr>
          <w:rFonts w:ascii="Arial" w:hAnsi="Arial" w:cs="Arial"/>
        </w:rPr>
        <w:t xml:space="preserve"> national committee wish to relocate any item(s) from the consent agenda back to the main agenda for discussion during the meeting, please inform the secretariat </w:t>
      </w:r>
      <w:r w:rsidR="00DE6828">
        <w:rPr>
          <w:rFonts w:ascii="Arial" w:hAnsi="Arial" w:cs="Arial"/>
        </w:rPr>
        <w:t xml:space="preserve">either </w:t>
      </w:r>
      <w:r>
        <w:rPr>
          <w:rFonts w:ascii="Arial" w:hAnsi="Arial" w:cs="Arial"/>
        </w:rPr>
        <w:t>prior to the meeting to aid in the meeting planning</w:t>
      </w:r>
      <w:r w:rsidR="00DE6828">
        <w:rPr>
          <w:rFonts w:ascii="Arial" w:hAnsi="Arial" w:cs="Arial"/>
        </w:rPr>
        <w:t xml:space="preserve"> or when dealing with Agenda item 2.2</w:t>
      </w:r>
      <w:r>
        <w:rPr>
          <w:rFonts w:ascii="Arial" w:hAnsi="Arial" w:cs="Arial"/>
        </w:rPr>
        <w:t xml:space="preserve">. </w:t>
      </w:r>
    </w:p>
    <w:p w14:paraId="28806D13" w14:textId="77777777" w:rsidR="008B55A2" w:rsidRPr="0016139C" w:rsidRDefault="008B55A2" w:rsidP="005C565C">
      <w:pPr>
        <w:rPr>
          <w:rFonts w:ascii="Arial" w:hAnsi="Arial" w:cs="Arial"/>
        </w:rPr>
      </w:pPr>
    </w:p>
    <w:p w14:paraId="61E5338A" w14:textId="77777777" w:rsidR="008B55A2" w:rsidRPr="0016139C" w:rsidRDefault="008B55A2" w:rsidP="005C565C">
      <w:pPr>
        <w:rPr>
          <w:rFonts w:ascii="Arial" w:hAnsi="Arial" w:cs="Arial"/>
        </w:rPr>
      </w:pPr>
      <w:r w:rsidRPr="0016139C">
        <w:rPr>
          <w:rFonts w:ascii="Arial" w:hAnsi="Arial" w:cs="Arial"/>
        </w:rPr>
        <w:t xml:space="preserve">The Table under A2 is a list of those Agenda items that are considered by the IECEx Chair and Executive Secretary as being appropriate to be considered as </w:t>
      </w:r>
      <w:r w:rsidR="00E51CF6">
        <w:rPr>
          <w:rFonts w:ascii="Arial" w:hAnsi="Arial" w:cs="Arial"/>
        </w:rPr>
        <w:t>Consent Agenda Items</w:t>
      </w:r>
      <w:r w:rsidRPr="0016139C">
        <w:rPr>
          <w:rFonts w:ascii="Arial" w:hAnsi="Arial" w:cs="Arial"/>
        </w:rPr>
        <w:t>.</w:t>
      </w:r>
    </w:p>
    <w:p w14:paraId="30F71378" w14:textId="77777777" w:rsidR="008B55A2" w:rsidRPr="0016139C" w:rsidRDefault="008B55A2" w:rsidP="005C565C">
      <w:pPr>
        <w:rPr>
          <w:rFonts w:ascii="Arial" w:hAnsi="Arial" w:cs="Arial"/>
        </w:rPr>
      </w:pPr>
    </w:p>
    <w:p w14:paraId="11B2B05F" w14:textId="77777777" w:rsidR="008B55A2" w:rsidRPr="0016139C" w:rsidRDefault="008B55A2" w:rsidP="005C565C">
      <w:pPr>
        <w:rPr>
          <w:rFonts w:ascii="Arial" w:hAnsi="Arial" w:cs="Arial"/>
        </w:rPr>
      </w:pPr>
      <w:r w:rsidRPr="0016139C">
        <w:rPr>
          <w:rFonts w:ascii="Arial" w:hAnsi="Arial" w:cs="Arial"/>
        </w:rPr>
        <w:t>The process during the ExMC meeting is to record a single decision that agrees with the recommendations made or items for noting listed in A2 below.</w:t>
      </w:r>
    </w:p>
    <w:p w14:paraId="0F24F4D2" w14:textId="77777777" w:rsidR="008B55A2" w:rsidRPr="0016139C" w:rsidRDefault="008B55A2" w:rsidP="005C565C">
      <w:pPr>
        <w:rPr>
          <w:rFonts w:ascii="Arial" w:hAnsi="Arial" w:cs="Arial"/>
        </w:rPr>
      </w:pPr>
    </w:p>
    <w:p w14:paraId="17D0DAA2" w14:textId="3F2E0916" w:rsidR="008B55A2" w:rsidRPr="0016139C" w:rsidRDefault="008B55A2" w:rsidP="005C565C">
      <w:pPr>
        <w:rPr>
          <w:rFonts w:ascii="Arial" w:hAnsi="Arial" w:cs="Arial"/>
        </w:rPr>
      </w:pPr>
      <w:r w:rsidRPr="0016139C">
        <w:rPr>
          <w:rFonts w:ascii="Arial" w:hAnsi="Arial" w:cs="Arial"/>
        </w:rPr>
        <w:t>Therefore</w:t>
      </w:r>
      <w:r w:rsidR="00BF5B30">
        <w:rPr>
          <w:rFonts w:ascii="Arial" w:hAnsi="Arial" w:cs="Arial"/>
        </w:rPr>
        <w:t>,</w:t>
      </w:r>
      <w:r w:rsidRPr="0016139C">
        <w:rPr>
          <w:rFonts w:ascii="Arial" w:hAnsi="Arial" w:cs="Arial"/>
        </w:rPr>
        <w:t xml:space="preserve"> </w:t>
      </w:r>
      <w:r w:rsidR="005F2093">
        <w:rPr>
          <w:rFonts w:ascii="Arial" w:hAnsi="Arial" w:cs="Arial"/>
        </w:rPr>
        <w:t xml:space="preserve">the </w:t>
      </w:r>
      <w:r w:rsidRPr="0016139C">
        <w:rPr>
          <w:rFonts w:ascii="Arial" w:hAnsi="Arial" w:cs="Arial"/>
        </w:rPr>
        <w:t>ExMC 20</w:t>
      </w:r>
      <w:r w:rsidR="005F2093">
        <w:rPr>
          <w:rFonts w:ascii="Arial" w:hAnsi="Arial" w:cs="Arial"/>
        </w:rPr>
        <w:t>2</w:t>
      </w:r>
      <w:r w:rsidR="00E21412">
        <w:rPr>
          <w:rFonts w:ascii="Arial" w:hAnsi="Arial" w:cs="Arial"/>
        </w:rPr>
        <w:t>4</w:t>
      </w:r>
      <w:r w:rsidRPr="0016139C">
        <w:rPr>
          <w:rFonts w:ascii="Arial" w:hAnsi="Arial" w:cs="Arial"/>
        </w:rPr>
        <w:t xml:space="preserve"> meeting will be asked to:</w:t>
      </w:r>
    </w:p>
    <w:p w14:paraId="4260311F" w14:textId="77777777" w:rsidR="008B55A2" w:rsidRPr="0016139C" w:rsidRDefault="008B55A2" w:rsidP="005C565C">
      <w:pPr>
        <w:rPr>
          <w:rFonts w:ascii="Arial" w:hAnsi="Arial" w:cs="Arial"/>
        </w:rPr>
      </w:pPr>
    </w:p>
    <w:p w14:paraId="7F495BE8" w14:textId="34538F3D" w:rsidR="00AE0D1D" w:rsidRDefault="008B55A2" w:rsidP="00A711CA">
      <w:pPr>
        <w:numPr>
          <w:ilvl w:val="0"/>
          <w:numId w:val="16"/>
        </w:numPr>
        <w:ind w:left="360"/>
        <w:rPr>
          <w:rFonts w:ascii="Arial" w:hAnsi="Arial" w:cs="Arial"/>
        </w:rPr>
      </w:pPr>
      <w:r w:rsidRPr="0016139C">
        <w:rPr>
          <w:rFonts w:ascii="Arial" w:hAnsi="Arial" w:cs="Arial"/>
        </w:rPr>
        <w:t>Accept the items listed in A2 as forming the 20</w:t>
      </w:r>
      <w:r w:rsidR="005F2093">
        <w:rPr>
          <w:rFonts w:ascii="Arial" w:hAnsi="Arial" w:cs="Arial"/>
        </w:rPr>
        <w:t>2</w:t>
      </w:r>
      <w:r w:rsidR="00E21412">
        <w:rPr>
          <w:rFonts w:ascii="Arial" w:hAnsi="Arial" w:cs="Arial"/>
        </w:rPr>
        <w:t>4</w:t>
      </w:r>
      <w:r w:rsidRPr="0016139C">
        <w:rPr>
          <w:rFonts w:ascii="Arial" w:hAnsi="Arial" w:cs="Arial"/>
        </w:rPr>
        <w:t xml:space="preserve"> </w:t>
      </w:r>
      <w:r w:rsidR="005F2093">
        <w:rPr>
          <w:rFonts w:ascii="Arial" w:hAnsi="Arial" w:cs="Arial"/>
        </w:rPr>
        <w:t xml:space="preserve">Meeting </w:t>
      </w:r>
      <w:r w:rsidRPr="0016139C">
        <w:rPr>
          <w:rFonts w:ascii="Arial" w:hAnsi="Arial" w:cs="Arial"/>
        </w:rPr>
        <w:t xml:space="preserve">ExMC Consent Agenda </w:t>
      </w:r>
    </w:p>
    <w:p w14:paraId="3C57D7D4" w14:textId="77777777" w:rsidR="008B55A2" w:rsidRPr="0016139C" w:rsidRDefault="008B55A2" w:rsidP="005C565C">
      <w:pPr>
        <w:rPr>
          <w:rFonts w:ascii="Arial" w:hAnsi="Arial" w:cs="Arial"/>
        </w:rPr>
      </w:pPr>
      <w:r w:rsidRPr="0016139C">
        <w:rPr>
          <w:rFonts w:ascii="Arial" w:hAnsi="Arial" w:cs="Arial"/>
        </w:rPr>
        <w:t>and</w:t>
      </w:r>
    </w:p>
    <w:p w14:paraId="10FFC64C" w14:textId="77777777" w:rsidR="008B55A2" w:rsidRPr="0016139C" w:rsidRDefault="0016139C" w:rsidP="00A711CA">
      <w:pPr>
        <w:numPr>
          <w:ilvl w:val="0"/>
          <w:numId w:val="16"/>
        </w:numPr>
        <w:ind w:left="360"/>
        <w:rPr>
          <w:rFonts w:ascii="Arial" w:hAnsi="Arial" w:cs="Arial"/>
        </w:rPr>
      </w:pPr>
      <w:r w:rsidRPr="0016139C">
        <w:rPr>
          <w:rFonts w:ascii="Arial" w:hAnsi="Arial" w:cs="Arial"/>
        </w:rPr>
        <w:t>Accept the recommendations and items for noting contained within those Consent Agenda items.</w:t>
      </w:r>
      <w:r w:rsidR="008B55A2" w:rsidRPr="0016139C">
        <w:rPr>
          <w:rFonts w:ascii="Arial" w:hAnsi="Arial" w:cs="Arial"/>
        </w:rPr>
        <w:t xml:space="preserve">   </w:t>
      </w:r>
    </w:p>
    <w:p w14:paraId="3F6702C3" w14:textId="77777777" w:rsidR="008B55A2" w:rsidRPr="0016139C" w:rsidRDefault="008B55A2" w:rsidP="005C565C">
      <w:pPr>
        <w:rPr>
          <w:rFonts w:ascii="Arial" w:hAnsi="Arial" w:cs="Arial"/>
        </w:rPr>
      </w:pPr>
    </w:p>
    <w:p w14:paraId="6DE1D2AC" w14:textId="77777777" w:rsidR="008B55A2" w:rsidRPr="0016139C" w:rsidRDefault="008B55A2" w:rsidP="005C565C">
      <w:pPr>
        <w:rPr>
          <w:rFonts w:ascii="Arial" w:hAnsi="Arial" w:cs="Arial"/>
        </w:rPr>
      </w:pPr>
    </w:p>
    <w:p w14:paraId="0B5BF68A" w14:textId="77777777" w:rsidR="0016139C" w:rsidRPr="0016139C" w:rsidRDefault="0016139C" w:rsidP="005C565C">
      <w:pPr>
        <w:rPr>
          <w:rFonts w:ascii="Arial" w:hAnsi="Arial" w:cs="Arial"/>
          <w:b/>
        </w:rPr>
      </w:pPr>
      <w:r w:rsidRPr="0016139C">
        <w:rPr>
          <w:rFonts w:ascii="Arial" w:hAnsi="Arial" w:cs="Arial"/>
          <w:b/>
        </w:rPr>
        <w:t>A2 Consent Agenda</w:t>
      </w:r>
    </w:p>
    <w:p w14:paraId="620DCEE4" w14:textId="77777777" w:rsidR="0016139C" w:rsidRPr="0016139C" w:rsidRDefault="0016139C" w:rsidP="005C565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20"/>
        <w:gridCol w:w="4585"/>
      </w:tblGrid>
      <w:tr w:rsidR="0016139C" w:rsidRPr="004947D4" w14:paraId="5A968C0D" w14:textId="77777777" w:rsidTr="00D349EE">
        <w:tc>
          <w:tcPr>
            <w:tcW w:w="9165" w:type="dxa"/>
            <w:gridSpan w:val="3"/>
            <w:shd w:val="clear" w:color="auto" w:fill="auto"/>
          </w:tcPr>
          <w:p w14:paraId="46C6FAF6" w14:textId="574AC92D" w:rsidR="0016139C" w:rsidRPr="004947D4" w:rsidRDefault="0016139C" w:rsidP="005C565C">
            <w:pPr>
              <w:jc w:val="center"/>
              <w:rPr>
                <w:rFonts w:ascii="Arial" w:eastAsia="Calibri" w:hAnsi="Arial" w:cs="Arial"/>
                <w:b/>
              </w:rPr>
            </w:pPr>
            <w:r w:rsidRPr="004947D4">
              <w:rPr>
                <w:rFonts w:ascii="Arial" w:eastAsia="Calibri" w:hAnsi="Arial" w:cs="Arial"/>
                <w:b/>
              </w:rPr>
              <w:t>20</w:t>
            </w:r>
            <w:r w:rsidR="005F2093" w:rsidRPr="004947D4">
              <w:rPr>
                <w:rFonts w:ascii="Arial" w:eastAsia="Calibri" w:hAnsi="Arial" w:cs="Arial"/>
                <w:b/>
              </w:rPr>
              <w:t>2</w:t>
            </w:r>
            <w:r w:rsidR="00E21412">
              <w:rPr>
                <w:rFonts w:ascii="Arial" w:eastAsia="Calibri" w:hAnsi="Arial" w:cs="Arial"/>
                <w:b/>
              </w:rPr>
              <w:t>4</w:t>
            </w:r>
            <w:r w:rsidRPr="004947D4">
              <w:rPr>
                <w:rFonts w:ascii="Arial" w:eastAsia="Calibri" w:hAnsi="Arial" w:cs="Arial"/>
                <w:b/>
              </w:rPr>
              <w:t xml:space="preserve"> ExMC </w:t>
            </w:r>
            <w:r w:rsidR="005F2093" w:rsidRPr="004947D4">
              <w:rPr>
                <w:rFonts w:ascii="Arial" w:eastAsia="Calibri" w:hAnsi="Arial" w:cs="Arial"/>
                <w:b/>
              </w:rPr>
              <w:t>Meeting</w:t>
            </w:r>
            <w:r w:rsidRPr="004947D4">
              <w:rPr>
                <w:rFonts w:ascii="Arial" w:eastAsia="Calibri" w:hAnsi="Arial" w:cs="Arial"/>
                <w:b/>
              </w:rPr>
              <w:t xml:space="preserve"> Consent Agenda</w:t>
            </w:r>
          </w:p>
        </w:tc>
      </w:tr>
      <w:tr w:rsidR="0016139C" w:rsidRPr="004947D4" w14:paraId="5B6E9DFD" w14:textId="77777777" w:rsidTr="00D349EE">
        <w:tc>
          <w:tcPr>
            <w:tcW w:w="1160" w:type="dxa"/>
            <w:shd w:val="clear" w:color="auto" w:fill="auto"/>
          </w:tcPr>
          <w:p w14:paraId="5C87C303" w14:textId="77777777" w:rsidR="0016139C" w:rsidRPr="004947D4" w:rsidRDefault="0016139C" w:rsidP="005C565C">
            <w:pPr>
              <w:rPr>
                <w:rFonts w:ascii="Arial" w:eastAsia="Calibri" w:hAnsi="Arial" w:cs="Arial"/>
                <w:b/>
              </w:rPr>
            </w:pPr>
            <w:r w:rsidRPr="004947D4">
              <w:rPr>
                <w:rFonts w:ascii="Arial" w:eastAsia="Calibri" w:hAnsi="Arial" w:cs="Arial"/>
                <w:b/>
              </w:rPr>
              <w:t>Agenda</w:t>
            </w:r>
          </w:p>
        </w:tc>
        <w:tc>
          <w:tcPr>
            <w:tcW w:w="3420" w:type="dxa"/>
            <w:shd w:val="clear" w:color="auto" w:fill="auto"/>
          </w:tcPr>
          <w:p w14:paraId="5F512055" w14:textId="77777777" w:rsidR="0016139C" w:rsidRPr="004947D4" w:rsidRDefault="0016139C" w:rsidP="005C565C">
            <w:pPr>
              <w:rPr>
                <w:rFonts w:ascii="Arial" w:eastAsia="Calibri" w:hAnsi="Arial" w:cs="Arial"/>
                <w:b/>
              </w:rPr>
            </w:pPr>
            <w:r w:rsidRPr="004947D4">
              <w:rPr>
                <w:rFonts w:ascii="Arial" w:eastAsia="Calibri" w:hAnsi="Arial" w:cs="Arial"/>
                <w:b/>
              </w:rPr>
              <w:t>Title</w:t>
            </w:r>
          </w:p>
        </w:tc>
        <w:tc>
          <w:tcPr>
            <w:tcW w:w="4585" w:type="dxa"/>
            <w:shd w:val="clear" w:color="auto" w:fill="auto"/>
          </w:tcPr>
          <w:p w14:paraId="46523957" w14:textId="77777777" w:rsidR="0016139C" w:rsidRPr="004947D4" w:rsidRDefault="0016139C" w:rsidP="005C565C">
            <w:pPr>
              <w:rPr>
                <w:rFonts w:ascii="Arial" w:eastAsia="Calibri" w:hAnsi="Arial" w:cs="Arial"/>
                <w:b/>
              </w:rPr>
            </w:pPr>
            <w:r w:rsidRPr="004947D4">
              <w:rPr>
                <w:rFonts w:ascii="Arial" w:eastAsia="Calibri" w:hAnsi="Arial" w:cs="Arial"/>
                <w:b/>
              </w:rPr>
              <w:t>Documents</w:t>
            </w:r>
          </w:p>
        </w:tc>
      </w:tr>
      <w:tr w:rsidR="0016139C" w:rsidRPr="004947D4" w14:paraId="26B2E313" w14:textId="77777777" w:rsidTr="00D349EE">
        <w:tc>
          <w:tcPr>
            <w:tcW w:w="1160" w:type="dxa"/>
            <w:shd w:val="clear" w:color="auto" w:fill="auto"/>
          </w:tcPr>
          <w:p w14:paraId="3DAFD584" w14:textId="77777777" w:rsidR="0016139C" w:rsidRPr="004947D4" w:rsidRDefault="0016139C" w:rsidP="005C565C">
            <w:pPr>
              <w:rPr>
                <w:rFonts w:ascii="Arial" w:eastAsia="Calibri" w:hAnsi="Arial" w:cs="Arial"/>
              </w:rPr>
            </w:pPr>
            <w:r w:rsidRPr="004947D4">
              <w:rPr>
                <w:rFonts w:ascii="Arial" w:eastAsia="Calibri" w:hAnsi="Arial" w:cs="Arial"/>
              </w:rPr>
              <w:t>3</w:t>
            </w:r>
          </w:p>
        </w:tc>
        <w:tc>
          <w:tcPr>
            <w:tcW w:w="3420" w:type="dxa"/>
            <w:shd w:val="clear" w:color="auto" w:fill="auto"/>
          </w:tcPr>
          <w:p w14:paraId="1D9F044B" w14:textId="77777777" w:rsidR="0016139C" w:rsidRPr="004947D4" w:rsidRDefault="0016139C" w:rsidP="005C565C">
            <w:pPr>
              <w:ind w:firstLine="34"/>
              <w:rPr>
                <w:rFonts w:ascii="Arial" w:eastAsia="Calibri" w:hAnsi="Arial" w:cs="Arial"/>
              </w:rPr>
            </w:pPr>
            <w:r w:rsidRPr="004947D4">
              <w:rPr>
                <w:rFonts w:ascii="Arial" w:eastAsia="Calibri" w:hAnsi="Arial"/>
                <w:b/>
                <w:sz w:val="22"/>
                <w:szCs w:val="22"/>
              </w:rPr>
              <w:t>MINUTES OF THE LAST ExMC MEETING</w:t>
            </w:r>
          </w:p>
        </w:tc>
        <w:tc>
          <w:tcPr>
            <w:tcW w:w="4585" w:type="dxa"/>
            <w:shd w:val="clear" w:color="auto" w:fill="auto"/>
          </w:tcPr>
          <w:p w14:paraId="787474D4" w14:textId="77777777" w:rsidR="0016139C" w:rsidRPr="004947D4" w:rsidRDefault="0016139C" w:rsidP="005C565C">
            <w:pPr>
              <w:rPr>
                <w:rFonts w:ascii="Arial" w:eastAsia="Calibri" w:hAnsi="Arial" w:cs="Arial"/>
              </w:rPr>
            </w:pPr>
          </w:p>
        </w:tc>
      </w:tr>
      <w:tr w:rsidR="0016139C" w:rsidRPr="004947D4" w14:paraId="1B01915D" w14:textId="77777777" w:rsidTr="00D349EE">
        <w:tc>
          <w:tcPr>
            <w:tcW w:w="1160" w:type="dxa"/>
            <w:shd w:val="clear" w:color="auto" w:fill="auto"/>
          </w:tcPr>
          <w:p w14:paraId="37BE25B2" w14:textId="77777777" w:rsidR="0016139C" w:rsidRPr="004947D4" w:rsidRDefault="0016139C" w:rsidP="005C565C">
            <w:pPr>
              <w:rPr>
                <w:rFonts w:ascii="Arial" w:eastAsia="Calibri" w:hAnsi="Arial" w:cs="Arial"/>
              </w:rPr>
            </w:pPr>
            <w:r w:rsidRPr="004947D4">
              <w:rPr>
                <w:rFonts w:ascii="Arial" w:eastAsia="Calibri" w:hAnsi="Arial" w:cs="Arial"/>
              </w:rPr>
              <w:t>3.1</w:t>
            </w:r>
          </w:p>
        </w:tc>
        <w:tc>
          <w:tcPr>
            <w:tcW w:w="3420" w:type="dxa"/>
            <w:shd w:val="clear" w:color="auto" w:fill="auto"/>
          </w:tcPr>
          <w:p w14:paraId="14B8F6AF" w14:textId="5C74B745" w:rsidR="0016139C" w:rsidRPr="004947D4" w:rsidRDefault="0016139C" w:rsidP="005C565C">
            <w:pPr>
              <w:rPr>
                <w:rFonts w:ascii="Arial" w:eastAsia="Calibri" w:hAnsi="Arial" w:cs="Arial"/>
              </w:rPr>
            </w:pPr>
            <w:r w:rsidRPr="004947D4">
              <w:rPr>
                <w:rFonts w:ascii="Arial" w:eastAsia="Calibri" w:hAnsi="Arial" w:cs="Arial"/>
              </w:rPr>
              <w:t>To note the Confirmed Minutes of the 20</w:t>
            </w:r>
            <w:r w:rsidR="004947D4" w:rsidRPr="004947D4">
              <w:rPr>
                <w:rFonts w:ascii="Arial" w:eastAsia="Calibri" w:hAnsi="Arial" w:cs="Arial"/>
              </w:rPr>
              <w:t>2</w:t>
            </w:r>
            <w:r w:rsidR="001D74D6">
              <w:rPr>
                <w:rFonts w:ascii="Arial" w:eastAsia="Calibri" w:hAnsi="Arial" w:cs="Arial"/>
              </w:rPr>
              <w:t>3</w:t>
            </w:r>
            <w:r w:rsidRPr="004947D4">
              <w:rPr>
                <w:rFonts w:ascii="Arial" w:eastAsia="Calibri" w:hAnsi="Arial" w:cs="Arial"/>
              </w:rPr>
              <w:t xml:space="preserve"> ExMC </w:t>
            </w:r>
            <w:r w:rsidR="00E6733E">
              <w:rPr>
                <w:rFonts w:ascii="Arial" w:eastAsia="Calibri" w:hAnsi="Arial" w:cs="Arial"/>
              </w:rPr>
              <w:t>Edinburgh meeting</w:t>
            </w:r>
          </w:p>
        </w:tc>
        <w:tc>
          <w:tcPr>
            <w:tcW w:w="4585" w:type="dxa"/>
            <w:shd w:val="clear" w:color="auto" w:fill="auto"/>
          </w:tcPr>
          <w:p w14:paraId="16DC42F6" w14:textId="3360A466" w:rsidR="0016139C" w:rsidRPr="004947D4" w:rsidRDefault="004947D4" w:rsidP="005C565C">
            <w:pPr>
              <w:rPr>
                <w:rFonts w:ascii="Arial" w:eastAsia="Calibri" w:hAnsi="Arial" w:cs="Arial"/>
              </w:rPr>
            </w:pPr>
            <w:r w:rsidRPr="004947D4">
              <w:rPr>
                <w:rFonts w:ascii="Arial" w:eastAsia="Calibri" w:hAnsi="Arial" w:cs="Arial"/>
              </w:rPr>
              <w:t>ExMC/</w:t>
            </w:r>
            <w:r w:rsidR="001D74D6">
              <w:rPr>
                <w:rFonts w:ascii="Arial" w:eastAsia="Calibri" w:hAnsi="Arial" w:cs="Arial"/>
              </w:rPr>
              <w:t>2004A</w:t>
            </w:r>
            <w:r w:rsidRPr="004947D4">
              <w:rPr>
                <w:rFonts w:ascii="Arial" w:eastAsia="Calibri" w:hAnsi="Arial" w:cs="Arial"/>
              </w:rPr>
              <w:t>/RM</w:t>
            </w:r>
          </w:p>
        </w:tc>
      </w:tr>
      <w:tr w:rsidR="0016139C" w:rsidRPr="004947D4" w14:paraId="7274460C" w14:textId="77777777" w:rsidTr="00D349EE">
        <w:tc>
          <w:tcPr>
            <w:tcW w:w="1160" w:type="dxa"/>
            <w:shd w:val="clear" w:color="auto" w:fill="auto"/>
          </w:tcPr>
          <w:p w14:paraId="5153BBB4" w14:textId="77777777" w:rsidR="0016139C" w:rsidRPr="004066AF" w:rsidRDefault="0016139C" w:rsidP="005C565C">
            <w:pPr>
              <w:rPr>
                <w:rFonts w:ascii="Arial" w:eastAsia="Calibri" w:hAnsi="Arial" w:cs="Arial"/>
              </w:rPr>
            </w:pPr>
            <w:r w:rsidRPr="004066AF">
              <w:rPr>
                <w:rFonts w:ascii="Arial" w:eastAsia="Calibri" w:hAnsi="Arial" w:cs="Arial"/>
              </w:rPr>
              <w:t>5</w:t>
            </w:r>
          </w:p>
        </w:tc>
        <w:tc>
          <w:tcPr>
            <w:tcW w:w="3420" w:type="dxa"/>
            <w:shd w:val="clear" w:color="auto" w:fill="auto"/>
          </w:tcPr>
          <w:p w14:paraId="1454CEAC" w14:textId="77777777" w:rsidR="0016139C" w:rsidRPr="004066AF" w:rsidRDefault="0016139C" w:rsidP="005C565C">
            <w:pPr>
              <w:ind w:firstLine="34"/>
              <w:rPr>
                <w:rFonts w:ascii="Arial" w:eastAsia="Calibri" w:hAnsi="Arial" w:cs="Arial"/>
              </w:rPr>
            </w:pPr>
            <w:r w:rsidRPr="004066AF">
              <w:rPr>
                <w:rFonts w:ascii="Arial" w:eastAsia="Calibri" w:hAnsi="Arial"/>
                <w:b/>
                <w:sz w:val="22"/>
                <w:szCs w:val="22"/>
              </w:rPr>
              <w:t>REPORT ON IEC CAB</w:t>
            </w:r>
            <w:r w:rsidR="00616B88" w:rsidRPr="004066AF">
              <w:rPr>
                <w:rFonts w:ascii="Arial" w:eastAsia="Calibri" w:hAnsi="Arial"/>
                <w:b/>
                <w:sz w:val="22"/>
                <w:szCs w:val="22"/>
              </w:rPr>
              <w:t xml:space="preserve"> Matters</w:t>
            </w:r>
          </w:p>
        </w:tc>
        <w:tc>
          <w:tcPr>
            <w:tcW w:w="4585" w:type="dxa"/>
            <w:shd w:val="clear" w:color="auto" w:fill="auto"/>
          </w:tcPr>
          <w:p w14:paraId="14894DA4" w14:textId="77777777" w:rsidR="0016139C" w:rsidRPr="004066AF" w:rsidRDefault="0016139C" w:rsidP="005C565C">
            <w:pPr>
              <w:rPr>
                <w:rFonts w:ascii="Arial" w:eastAsia="Calibri" w:hAnsi="Arial" w:cs="Arial"/>
              </w:rPr>
            </w:pPr>
          </w:p>
        </w:tc>
      </w:tr>
      <w:tr w:rsidR="0016139C" w:rsidRPr="004947D4" w14:paraId="1E953D4D" w14:textId="77777777" w:rsidTr="00D349EE">
        <w:tc>
          <w:tcPr>
            <w:tcW w:w="1160" w:type="dxa"/>
            <w:shd w:val="clear" w:color="auto" w:fill="auto"/>
          </w:tcPr>
          <w:p w14:paraId="71B02069" w14:textId="77777777" w:rsidR="0016139C" w:rsidRPr="004066AF" w:rsidRDefault="00616B88" w:rsidP="005C565C">
            <w:pPr>
              <w:rPr>
                <w:rFonts w:ascii="Arial" w:eastAsia="Calibri" w:hAnsi="Arial" w:cs="Arial"/>
              </w:rPr>
            </w:pPr>
            <w:r w:rsidRPr="004066AF">
              <w:rPr>
                <w:rFonts w:ascii="Arial" w:eastAsia="Calibri" w:hAnsi="Arial" w:cs="Arial"/>
              </w:rPr>
              <w:t>5.1</w:t>
            </w:r>
          </w:p>
        </w:tc>
        <w:tc>
          <w:tcPr>
            <w:tcW w:w="3420" w:type="dxa"/>
            <w:shd w:val="clear" w:color="auto" w:fill="auto"/>
          </w:tcPr>
          <w:p w14:paraId="0CD84546" w14:textId="77777777" w:rsidR="0016139C" w:rsidRPr="004066AF" w:rsidRDefault="00616B88" w:rsidP="005C565C">
            <w:pPr>
              <w:rPr>
                <w:rFonts w:ascii="Arial" w:eastAsia="Calibri" w:hAnsi="Arial" w:cs="Arial"/>
              </w:rPr>
            </w:pPr>
            <w:r w:rsidRPr="004066AF">
              <w:rPr>
                <w:rFonts w:ascii="Arial" w:eastAsia="Calibri" w:hAnsi="Arial" w:cs="Arial"/>
              </w:rPr>
              <w:t>To note CAB Decision List</w:t>
            </w:r>
            <w:r w:rsidR="00545FB9" w:rsidRPr="004066AF">
              <w:rPr>
                <w:rFonts w:ascii="Arial" w:eastAsia="Calibri" w:hAnsi="Arial" w:cs="Arial"/>
              </w:rPr>
              <w:t>s</w:t>
            </w:r>
          </w:p>
        </w:tc>
        <w:tc>
          <w:tcPr>
            <w:tcW w:w="4585" w:type="dxa"/>
            <w:shd w:val="clear" w:color="auto" w:fill="auto"/>
          </w:tcPr>
          <w:p w14:paraId="66D45C5D" w14:textId="1C92C9A4" w:rsidR="00545FB9" w:rsidRPr="00027909" w:rsidRDefault="00D349EE" w:rsidP="005C565C">
            <w:pPr>
              <w:rPr>
                <w:rFonts w:ascii="Arial" w:eastAsia="Calibri" w:hAnsi="Arial" w:cs="Arial"/>
              </w:rPr>
            </w:pPr>
            <w:r>
              <w:rPr>
                <w:rFonts w:ascii="Arial" w:eastAsia="Calibri" w:hAnsi="Arial" w:cs="Arial"/>
              </w:rPr>
              <w:t>CAB/</w:t>
            </w:r>
            <w:r w:rsidR="00027909">
              <w:rPr>
                <w:rFonts w:ascii="Arial" w:eastAsia="Calibri" w:hAnsi="Arial" w:cs="Arial"/>
              </w:rPr>
              <w:t>2430</w:t>
            </w:r>
            <w:r w:rsidRPr="00027909">
              <w:rPr>
                <w:rFonts w:ascii="Arial" w:eastAsia="Calibri" w:hAnsi="Arial" w:cs="Arial"/>
              </w:rPr>
              <w:t>/DL</w:t>
            </w:r>
          </w:p>
          <w:p w14:paraId="5FE63BE9" w14:textId="6269A11B" w:rsidR="00D349EE" w:rsidRPr="004066AF" w:rsidRDefault="00D349EE" w:rsidP="005C565C">
            <w:pPr>
              <w:rPr>
                <w:rFonts w:ascii="Arial" w:eastAsia="Calibri" w:hAnsi="Arial" w:cs="Arial"/>
              </w:rPr>
            </w:pPr>
            <w:r w:rsidRPr="00027909">
              <w:rPr>
                <w:rFonts w:ascii="Arial" w:eastAsia="Calibri" w:hAnsi="Arial" w:cs="Arial"/>
              </w:rPr>
              <w:t>CAB/</w:t>
            </w:r>
            <w:r w:rsidR="00027909">
              <w:rPr>
                <w:rFonts w:ascii="Arial" w:eastAsia="Calibri" w:hAnsi="Arial" w:cs="Arial"/>
              </w:rPr>
              <w:t>2517</w:t>
            </w:r>
            <w:r w:rsidRPr="00027909">
              <w:rPr>
                <w:rFonts w:ascii="Arial" w:eastAsia="Calibri" w:hAnsi="Arial" w:cs="Arial"/>
              </w:rPr>
              <w:t>/DL</w:t>
            </w:r>
          </w:p>
        </w:tc>
      </w:tr>
      <w:tr w:rsidR="00A24A9F" w:rsidRPr="004947D4" w14:paraId="45E7EBB2" w14:textId="77777777" w:rsidTr="00D349EE">
        <w:tc>
          <w:tcPr>
            <w:tcW w:w="1160" w:type="dxa"/>
            <w:shd w:val="clear" w:color="auto" w:fill="auto"/>
          </w:tcPr>
          <w:p w14:paraId="5E5D7CC7" w14:textId="77777777" w:rsidR="00A24A9F" w:rsidRPr="004066AF" w:rsidRDefault="00A24A9F" w:rsidP="005C565C">
            <w:pPr>
              <w:rPr>
                <w:rFonts w:ascii="Arial" w:eastAsia="Calibri" w:hAnsi="Arial" w:cs="Arial"/>
              </w:rPr>
            </w:pPr>
            <w:r w:rsidRPr="004066AF">
              <w:rPr>
                <w:rFonts w:ascii="Arial" w:eastAsia="Calibri" w:hAnsi="Arial" w:cs="Arial"/>
              </w:rPr>
              <w:t>5.2.1</w:t>
            </w:r>
          </w:p>
        </w:tc>
        <w:tc>
          <w:tcPr>
            <w:tcW w:w="3420" w:type="dxa"/>
            <w:shd w:val="clear" w:color="auto" w:fill="auto"/>
          </w:tcPr>
          <w:p w14:paraId="4388B4E9" w14:textId="3A42844C" w:rsidR="00A24A9F" w:rsidRPr="004066AF" w:rsidRDefault="00A24A9F" w:rsidP="005C565C">
            <w:pPr>
              <w:rPr>
                <w:rFonts w:ascii="Arial" w:hAnsi="Arial"/>
                <w:iCs/>
              </w:rPr>
            </w:pPr>
            <w:r w:rsidRPr="004066AF">
              <w:rPr>
                <w:rFonts w:ascii="Arial" w:hAnsi="Arial"/>
                <w:iCs/>
              </w:rPr>
              <w:t xml:space="preserve">Specific CAB Decisions from </w:t>
            </w:r>
            <w:r w:rsidR="0020574E">
              <w:rPr>
                <w:rFonts w:ascii="Arial" w:hAnsi="Arial"/>
                <w:iCs/>
              </w:rPr>
              <w:t>5</w:t>
            </w:r>
            <w:r w:rsidR="00195911">
              <w:rPr>
                <w:rFonts w:ascii="Arial" w:hAnsi="Arial"/>
                <w:iCs/>
              </w:rPr>
              <w:t>4</w:t>
            </w:r>
            <w:r w:rsidR="00195911" w:rsidRPr="00195911">
              <w:rPr>
                <w:rFonts w:ascii="Arial" w:hAnsi="Arial"/>
                <w:iCs/>
                <w:vertAlign w:val="superscript"/>
              </w:rPr>
              <w:t>th</w:t>
            </w:r>
            <w:r w:rsidR="00195911">
              <w:rPr>
                <w:rFonts w:ascii="Arial" w:hAnsi="Arial"/>
                <w:iCs/>
              </w:rPr>
              <w:t xml:space="preserve"> </w:t>
            </w:r>
            <w:r w:rsidRPr="004066AF">
              <w:rPr>
                <w:rFonts w:ascii="Arial" w:hAnsi="Arial"/>
                <w:iCs/>
              </w:rPr>
              <w:t>Meeting</w:t>
            </w:r>
          </w:p>
        </w:tc>
        <w:tc>
          <w:tcPr>
            <w:tcW w:w="4585" w:type="dxa"/>
            <w:shd w:val="clear" w:color="auto" w:fill="auto"/>
          </w:tcPr>
          <w:p w14:paraId="6E912795" w14:textId="6D9560FE" w:rsidR="007C06AA" w:rsidRPr="00027909" w:rsidRDefault="007C06AA" w:rsidP="005C565C">
            <w:pPr>
              <w:rPr>
                <w:rFonts w:ascii="Arial" w:eastAsia="Calibri" w:hAnsi="Arial" w:cs="Arial"/>
              </w:rPr>
            </w:pPr>
            <w:r w:rsidRPr="00027909">
              <w:rPr>
                <w:rFonts w:ascii="Arial" w:eastAsia="Calibri" w:hAnsi="Arial" w:cs="Arial"/>
              </w:rPr>
              <w:t>CAB/</w:t>
            </w:r>
            <w:r w:rsidR="00027909">
              <w:rPr>
                <w:rFonts w:ascii="Arial" w:eastAsia="Calibri" w:hAnsi="Arial" w:cs="Arial"/>
              </w:rPr>
              <w:t>2430</w:t>
            </w:r>
            <w:r w:rsidRPr="00027909">
              <w:rPr>
                <w:rFonts w:ascii="Arial" w:eastAsia="Calibri" w:hAnsi="Arial" w:cs="Arial"/>
              </w:rPr>
              <w:t>/DL</w:t>
            </w:r>
          </w:p>
          <w:p w14:paraId="51A87045" w14:textId="77777777" w:rsidR="00A24A9F" w:rsidRPr="00027909" w:rsidRDefault="00A24A9F" w:rsidP="005C565C">
            <w:pPr>
              <w:rPr>
                <w:rFonts w:ascii="Arial" w:eastAsia="Calibri" w:hAnsi="Arial" w:cs="Arial"/>
              </w:rPr>
            </w:pPr>
          </w:p>
        </w:tc>
      </w:tr>
      <w:tr w:rsidR="00A24A9F" w:rsidRPr="004947D4" w14:paraId="099C491D" w14:textId="77777777" w:rsidTr="00D349EE">
        <w:tc>
          <w:tcPr>
            <w:tcW w:w="1160" w:type="dxa"/>
            <w:shd w:val="clear" w:color="auto" w:fill="auto"/>
          </w:tcPr>
          <w:p w14:paraId="6D49E354" w14:textId="77777777" w:rsidR="00A24A9F" w:rsidRPr="004066AF" w:rsidRDefault="00A24A9F" w:rsidP="005C565C">
            <w:pPr>
              <w:rPr>
                <w:rFonts w:ascii="Arial" w:eastAsia="Calibri" w:hAnsi="Arial" w:cs="Arial"/>
              </w:rPr>
            </w:pPr>
            <w:r w:rsidRPr="004066AF">
              <w:rPr>
                <w:rFonts w:ascii="Arial" w:eastAsia="Calibri" w:hAnsi="Arial" w:cs="Arial"/>
              </w:rPr>
              <w:lastRenderedPageBreak/>
              <w:t>5.2.2</w:t>
            </w:r>
          </w:p>
        </w:tc>
        <w:tc>
          <w:tcPr>
            <w:tcW w:w="3420" w:type="dxa"/>
            <w:shd w:val="clear" w:color="auto" w:fill="auto"/>
          </w:tcPr>
          <w:p w14:paraId="46A2FB49" w14:textId="0383A83A" w:rsidR="00A24A9F" w:rsidRPr="004066AF" w:rsidRDefault="00A24A9F" w:rsidP="005C565C">
            <w:pPr>
              <w:rPr>
                <w:rFonts w:ascii="Arial" w:hAnsi="Arial"/>
                <w:iCs/>
              </w:rPr>
            </w:pPr>
            <w:r w:rsidRPr="004066AF">
              <w:rPr>
                <w:rFonts w:ascii="Arial" w:hAnsi="Arial"/>
                <w:iCs/>
              </w:rPr>
              <w:t xml:space="preserve">Specific CAB Decisions from </w:t>
            </w:r>
            <w:r w:rsidR="0020574E">
              <w:rPr>
                <w:rFonts w:ascii="Arial" w:hAnsi="Arial"/>
                <w:iCs/>
              </w:rPr>
              <w:t>5</w:t>
            </w:r>
            <w:r w:rsidR="00195911">
              <w:rPr>
                <w:rFonts w:ascii="Arial" w:hAnsi="Arial"/>
                <w:iCs/>
              </w:rPr>
              <w:t>5</w:t>
            </w:r>
            <w:r w:rsidR="00195911" w:rsidRPr="00195911">
              <w:rPr>
                <w:rFonts w:ascii="Arial" w:hAnsi="Arial"/>
                <w:iCs/>
                <w:vertAlign w:val="superscript"/>
              </w:rPr>
              <w:t>th</w:t>
            </w:r>
            <w:r w:rsidR="00195911">
              <w:rPr>
                <w:rFonts w:ascii="Arial" w:hAnsi="Arial"/>
                <w:iCs/>
              </w:rPr>
              <w:t xml:space="preserve"> </w:t>
            </w:r>
            <w:r w:rsidRPr="004066AF">
              <w:rPr>
                <w:rFonts w:ascii="Arial" w:hAnsi="Arial"/>
                <w:iCs/>
              </w:rPr>
              <w:t>Meeting</w:t>
            </w:r>
          </w:p>
        </w:tc>
        <w:tc>
          <w:tcPr>
            <w:tcW w:w="4585" w:type="dxa"/>
            <w:shd w:val="clear" w:color="auto" w:fill="auto"/>
          </w:tcPr>
          <w:p w14:paraId="758EFD67" w14:textId="2D43AFFD" w:rsidR="00A24A9F" w:rsidRPr="00027909" w:rsidRDefault="007C06AA" w:rsidP="005C565C">
            <w:pPr>
              <w:rPr>
                <w:rFonts w:ascii="Arial" w:eastAsia="Calibri" w:hAnsi="Arial" w:cs="Arial"/>
              </w:rPr>
            </w:pPr>
            <w:r w:rsidRPr="00027909">
              <w:rPr>
                <w:rFonts w:ascii="Arial" w:eastAsia="Calibri" w:hAnsi="Arial" w:cs="Arial"/>
              </w:rPr>
              <w:t>CAB/</w:t>
            </w:r>
            <w:r w:rsidR="00027909">
              <w:rPr>
                <w:rFonts w:ascii="Arial" w:eastAsia="Calibri" w:hAnsi="Arial" w:cs="Arial"/>
              </w:rPr>
              <w:t>2517</w:t>
            </w:r>
            <w:r w:rsidRPr="00027909">
              <w:rPr>
                <w:rFonts w:ascii="Arial" w:eastAsia="Calibri" w:hAnsi="Arial" w:cs="Arial"/>
              </w:rPr>
              <w:t>/DL</w:t>
            </w:r>
          </w:p>
        </w:tc>
      </w:tr>
      <w:tr w:rsidR="00A24A9F" w:rsidRPr="004947D4" w14:paraId="4FF27C20" w14:textId="77777777" w:rsidTr="00D349EE">
        <w:tc>
          <w:tcPr>
            <w:tcW w:w="1160" w:type="dxa"/>
            <w:shd w:val="clear" w:color="auto" w:fill="auto"/>
          </w:tcPr>
          <w:p w14:paraId="4BAD9834" w14:textId="77777777" w:rsidR="00A24A9F" w:rsidRPr="004947D4" w:rsidRDefault="00A24A9F" w:rsidP="005C565C">
            <w:pPr>
              <w:rPr>
                <w:rFonts w:ascii="Arial" w:eastAsia="Calibri" w:hAnsi="Arial" w:cs="Arial"/>
                <w:highlight w:val="yellow"/>
              </w:rPr>
            </w:pPr>
          </w:p>
        </w:tc>
        <w:tc>
          <w:tcPr>
            <w:tcW w:w="3420" w:type="dxa"/>
            <w:shd w:val="clear" w:color="auto" w:fill="auto"/>
          </w:tcPr>
          <w:p w14:paraId="5DB4E558" w14:textId="77777777" w:rsidR="00A24A9F" w:rsidRPr="004947D4" w:rsidRDefault="00A24A9F" w:rsidP="005C565C">
            <w:pPr>
              <w:rPr>
                <w:rFonts w:ascii="Arial" w:hAnsi="Arial"/>
                <w:iCs/>
                <w:highlight w:val="yellow"/>
              </w:rPr>
            </w:pPr>
          </w:p>
        </w:tc>
        <w:tc>
          <w:tcPr>
            <w:tcW w:w="4585" w:type="dxa"/>
            <w:shd w:val="clear" w:color="auto" w:fill="auto"/>
          </w:tcPr>
          <w:p w14:paraId="7FCF54BB" w14:textId="77777777" w:rsidR="00A24A9F" w:rsidRPr="004947D4" w:rsidRDefault="00A24A9F" w:rsidP="005C565C">
            <w:pPr>
              <w:rPr>
                <w:rFonts w:ascii="Arial" w:eastAsia="Calibri" w:hAnsi="Arial" w:cs="Arial"/>
                <w:highlight w:val="yellow"/>
              </w:rPr>
            </w:pPr>
          </w:p>
        </w:tc>
      </w:tr>
      <w:tr w:rsidR="0016139C" w:rsidRPr="004947D4" w14:paraId="626EABE7" w14:textId="77777777" w:rsidTr="00D349EE">
        <w:tc>
          <w:tcPr>
            <w:tcW w:w="1160" w:type="dxa"/>
            <w:shd w:val="clear" w:color="auto" w:fill="auto"/>
          </w:tcPr>
          <w:p w14:paraId="2490AA93" w14:textId="77777777" w:rsidR="0016139C" w:rsidRPr="00B74BD0" w:rsidRDefault="0096497B" w:rsidP="005C565C">
            <w:pPr>
              <w:rPr>
                <w:rFonts w:ascii="Arial" w:eastAsia="Calibri" w:hAnsi="Arial" w:cs="Arial"/>
              </w:rPr>
            </w:pPr>
            <w:r w:rsidRPr="00B74BD0">
              <w:rPr>
                <w:rFonts w:ascii="Arial" w:eastAsia="Calibri" w:hAnsi="Arial" w:cs="Arial"/>
              </w:rPr>
              <w:t>5.3</w:t>
            </w:r>
          </w:p>
        </w:tc>
        <w:tc>
          <w:tcPr>
            <w:tcW w:w="3420" w:type="dxa"/>
            <w:shd w:val="clear" w:color="auto" w:fill="auto"/>
          </w:tcPr>
          <w:p w14:paraId="5CEC7FCD" w14:textId="77777777" w:rsidR="0016139C" w:rsidRPr="00B74BD0" w:rsidRDefault="0096497B" w:rsidP="005C565C">
            <w:pPr>
              <w:rPr>
                <w:rFonts w:ascii="Arial" w:eastAsia="Calibri" w:hAnsi="Arial" w:cs="Arial"/>
              </w:rPr>
            </w:pPr>
            <w:r w:rsidRPr="00B74BD0">
              <w:rPr>
                <w:rFonts w:ascii="Arial" w:hAnsi="Arial"/>
                <w:iCs/>
              </w:rPr>
              <w:t>IEC Conformity Assessment System’s Harmonised Basic Rules</w:t>
            </w:r>
          </w:p>
        </w:tc>
        <w:tc>
          <w:tcPr>
            <w:tcW w:w="4585" w:type="dxa"/>
            <w:shd w:val="clear" w:color="auto" w:fill="auto"/>
          </w:tcPr>
          <w:p w14:paraId="24D080F7" w14:textId="77777777" w:rsidR="00027909" w:rsidRDefault="0096497B" w:rsidP="005C565C">
            <w:pPr>
              <w:rPr>
                <w:rFonts w:ascii="Arial" w:eastAsia="Calibri" w:hAnsi="Arial" w:cs="Arial"/>
              </w:rPr>
            </w:pPr>
            <w:r w:rsidRPr="00B74BD0">
              <w:rPr>
                <w:rFonts w:ascii="Arial" w:eastAsia="Calibri" w:hAnsi="Arial" w:cs="Arial"/>
              </w:rPr>
              <w:t xml:space="preserve">IEC CA 01 Ed </w:t>
            </w:r>
            <w:r w:rsidR="00027909">
              <w:rPr>
                <w:rFonts w:ascii="Arial" w:eastAsia="Calibri" w:hAnsi="Arial" w:cs="Arial"/>
              </w:rPr>
              <w:t>3.0</w:t>
            </w:r>
          </w:p>
          <w:p w14:paraId="414DD845" w14:textId="597E7E28" w:rsidR="0096497B" w:rsidRPr="00B74BD0" w:rsidRDefault="0096497B" w:rsidP="005C565C">
            <w:pPr>
              <w:rPr>
                <w:rFonts w:ascii="Arial" w:eastAsia="Calibri" w:hAnsi="Arial" w:cs="Arial"/>
              </w:rPr>
            </w:pPr>
            <w:r w:rsidRPr="00B74BD0">
              <w:rPr>
                <w:rFonts w:ascii="Arial" w:eastAsia="Calibri" w:hAnsi="Arial" w:cs="Arial"/>
              </w:rPr>
              <w:t xml:space="preserve">IECEx 01-S Ed </w:t>
            </w:r>
            <w:r w:rsidR="00027909">
              <w:rPr>
                <w:rFonts w:ascii="Arial" w:eastAsia="Calibri" w:hAnsi="Arial" w:cs="Arial"/>
              </w:rPr>
              <w:t>3.0</w:t>
            </w:r>
          </w:p>
        </w:tc>
      </w:tr>
      <w:tr w:rsidR="0096497B" w:rsidRPr="004947D4" w14:paraId="5CC332DD" w14:textId="77777777" w:rsidTr="00D349EE">
        <w:tc>
          <w:tcPr>
            <w:tcW w:w="1160" w:type="dxa"/>
            <w:shd w:val="clear" w:color="auto" w:fill="auto"/>
          </w:tcPr>
          <w:p w14:paraId="4AC598C8" w14:textId="77777777" w:rsidR="0096497B" w:rsidRPr="004947D4" w:rsidRDefault="0096497B" w:rsidP="005C565C">
            <w:pPr>
              <w:rPr>
                <w:rFonts w:ascii="Arial" w:eastAsia="Calibri" w:hAnsi="Arial" w:cs="Arial"/>
                <w:highlight w:val="yellow"/>
              </w:rPr>
            </w:pPr>
          </w:p>
        </w:tc>
        <w:tc>
          <w:tcPr>
            <w:tcW w:w="3420" w:type="dxa"/>
            <w:shd w:val="clear" w:color="auto" w:fill="auto"/>
          </w:tcPr>
          <w:p w14:paraId="1982FEA9" w14:textId="77777777" w:rsidR="0096497B" w:rsidRPr="004947D4" w:rsidRDefault="0096497B" w:rsidP="005C565C">
            <w:pPr>
              <w:rPr>
                <w:rFonts w:ascii="Arial" w:hAnsi="Arial"/>
                <w:iCs/>
                <w:highlight w:val="yellow"/>
              </w:rPr>
            </w:pPr>
          </w:p>
        </w:tc>
        <w:tc>
          <w:tcPr>
            <w:tcW w:w="4585" w:type="dxa"/>
            <w:shd w:val="clear" w:color="auto" w:fill="auto"/>
          </w:tcPr>
          <w:p w14:paraId="5170503E" w14:textId="77777777" w:rsidR="0096497B" w:rsidRPr="004947D4" w:rsidRDefault="0096497B" w:rsidP="005C565C">
            <w:pPr>
              <w:rPr>
                <w:rFonts w:ascii="Arial" w:eastAsia="Calibri" w:hAnsi="Arial" w:cs="Arial"/>
                <w:highlight w:val="yellow"/>
              </w:rPr>
            </w:pPr>
          </w:p>
        </w:tc>
      </w:tr>
      <w:tr w:rsidR="0096497B" w:rsidRPr="004947D4" w14:paraId="5352A63E" w14:textId="77777777" w:rsidTr="00D349EE">
        <w:tc>
          <w:tcPr>
            <w:tcW w:w="1160" w:type="dxa"/>
            <w:shd w:val="clear" w:color="auto" w:fill="auto"/>
          </w:tcPr>
          <w:p w14:paraId="4783280B" w14:textId="77777777" w:rsidR="0096497B" w:rsidRPr="00B74BD0" w:rsidRDefault="0096497B" w:rsidP="005C565C">
            <w:pPr>
              <w:rPr>
                <w:rFonts w:ascii="Arial" w:eastAsia="Calibri" w:hAnsi="Arial" w:cs="Arial"/>
              </w:rPr>
            </w:pPr>
            <w:r w:rsidRPr="00B74BD0">
              <w:rPr>
                <w:rFonts w:ascii="Arial" w:eastAsia="Calibri" w:hAnsi="Arial" w:cs="Arial"/>
              </w:rPr>
              <w:t>6</w:t>
            </w:r>
          </w:p>
        </w:tc>
        <w:tc>
          <w:tcPr>
            <w:tcW w:w="3420" w:type="dxa"/>
            <w:shd w:val="clear" w:color="auto" w:fill="auto"/>
          </w:tcPr>
          <w:p w14:paraId="0DA40D15" w14:textId="77777777" w:rsidR="0096497B" w:rsidRPr="00B74BD0" w:rsidRDefault="0096497B" w:rsidP="00E21F6D">
            <w:pPr>
              <w:pStyle w:val="Heading7"/>
              <w:numPr>
                <w:ilvl w:val="0"/>
                <w:numId w:val="0"/>
              </w:numPr>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pacing w:before="0" w:after="0"/>
              <w:ind w:left="1296" w:hanging="1296"/>
              <w:rPr>
                <w:bCs/>
              </w:rPr>
            </w:pPr>
            <w:r w:rsidRPr="00B74BD0">
              <w:rPr>
                <w:bCs/>
              </w:rPr>
              <w:t>IECEx MEMBERSHIP</w:t>
            </w:r>
          </w:p>
        </w:tc>
        <w:tc>
          <w:tcPr>
            <w:tcW w:w="4585" w:type="dxa"/>
            <w:shd w:val="clear" w:color="auto" w:fill="auto"/>
          </w:tcPr>
          <w:p w14:paraId="6996A55C" w14:textId="77777777" w:rsidR="0096497B" w:rsidRPr="004947D4" w:rsidRDefault="0096497B" w:rsidP="005C565C">
            <w:pPr>
              <w:rPr>
                <w:rFonts w:ascii="Arial" w:eastAsia="Calibri" w:hAnsi="Arial" w:cs="Arial"/>
                <w:highlight w:val="yellow"/>
              </w:rPr>
            </w:pPr>
          </w:p>
        </w:tc>
      </w:tr>
      <w:tr w:rsidR="0096497B" w:rsidRPr="004947D4" w14:paraId="091036F6" w14:textId="77777777" w:rsidTr="00D349EE">
        <w:tc>
          <w:tcPr>
            <w:tcW w:w="1160" w:type="dxa"/>
            <w:shd w:val="clear" w:color="auto" w:fill="auto"/>
          </w:tcPr>
          <w:p w14:paraId="24C080FA" w14:textId="77777777" w:rsidR="0096497B" w:rsidRPr="00B74BD0" w:rsidRDefault="0096497B" w:rsidP="005C565C">
            <w:pPr>
              <w:rPr>
                <w:rFonts w:ascii="Arial" w:eastAsia="Calibri" w:hAnsi="Arial" w:cs="Arial"/>
              </w:rPr>
            </w:pPr>
            <w:r w:rsidRPr="00B74BD0">
              <w:rPr>
                <w:rFonts w:ascii="Arial" w:eastAsia="Calibri" w:hAnsi="Arial" w:cs="Arial"/>
              </w:rPr>
              <w:t>6.1</w:t>
            </w:r>
          </w:p>
        </w:tc>
        <w:tc>
          <w:tcPr>
            <w:tcW w:w="3420" w:type="dxa"/>
            <w:shd w:val="clear" w:color="auto" w:fill="auto"/>
          </w:tcPr>
          <w:p w14:paraId="0820B23E" w14:textId="77777777" w:rsidR="0096497B" w:rsidRPr="00B74BD0" w:rsidRDefault="0096497B" w:rsidP="005C565C">
            <w:pPr>
              <w:rPr>
                <w:rFonts w:ascii="Arial" w:hAnsi="Arial"/>
                <w:iCs/>
              </w:rPr>
            </w:pPr>
            <w:r w:rsidRPr="00B74BD0">
              <w:rPr>
                <w:rFonts w:ascii="Arial" w:hAnsi="Arial"/>
                <w:iCs/>
              </w:rPr>
              <w:t>Current Membership</w:t>
            </w:r>
          </w:p>
        </w:tc>
        <w:tc>
          <w:tcPr>
            <w:tcW w:w="4585" w:type="dxa"/>
            <w:shd w:val="clear" w:color="auto" w:fill="auto"/>
          </w:tcPr>
          <w:p w14:paraId="6962A992" w14:textId="1824B008" w:rsidR="0096497B" w:rsidRPr="004947D4" w:rsidRDefault="008A631E" w:rsidP="005C565C">
            <w:pPr>
              <w:rPr>
                <w:rFonts w:ascii="Arial" w:eastAsia="Calibri" w:hAnsi="Arial" w:cs="Arial"/>
                <w:highlight w:val="yellow"/>
              </w:rPr>
            </w:pPr>
            <w:hyperlink r:id="rId15" w:history="1">
              <w:r w:rsidRPr="00EF3BC8">
                <w:rPr>
                  <w:rStyle w:val="Hyperlink"/>
                  <w:rFonts w:ascii="Arial" w:eastAsia="Calibri" w:hAnsi="Arial" w:cs="Arial"/>
                </w:rPr>
                <w:t>https://www.iecex.com/members-area/od001/</w:t>
              </w:r>
            </w:hyperlink>
            <w:r>
              <w:rPr>
                <w:rFonts w:ascii="Arial" w:eastAsia="Calibri" w:hAnsi="Arial" w:cs="Arial"/>
              </w:rPr>
              <w:t xml:space="preserve"> </w:t>
            </w:r>
          </w:p>
        </w:tc>
      </w:tr>
      <w:tr w:rsidR="0096497B" w:rsidRPr="004947D4" w14:paraId="0174FA0B" w14:textId="77777777" w:rsidTr="00D349EE">
        <w:tc>
          <w:tcPr>
            <w:tcW w:w="1160" w:type="dxa"/>
            <w:shd w:val="clear" w:color="auto" w:fill="auto"/>
          </w:tcPr>
          <w:p w14:paraId="4E192494" w14:textId="77777777" w:rsidR="0096497B" w:rsidRPr="00B74BD0" w:rsidRDefault="0096497B" w:rsidP="005C565C">
            <w:pPr>
              <w:rPr>
                <w:rFonts w:ascii="Arial" w:eastAsia="Calibri" w:hAnsi="Arial" w:cs="Arial"/>
              </w:rPr>
            </w:pPr>
            <w:r w:rsidRPr="00B74BD0">
              <w:rPr>
                <w:rFonts w:ascii="Arial" w:eastAsia="Calibri" w:hAnsi="Arial" w:cs="Arial"/>
              </w:rPr>
              <w:t>6.3</w:t>
            </w:r>
          </w:p>
        </w:tc>
        <w:tc>
          <w:tcPr>
            <w:tcW w:w="3420" w:type="dxa"/>
            <w:shd w:val="clear" w:color="auto" w:fill="auto"/>
          </w:tcPr>
          <w:p w14:paraId="359D17DC" w14:textId="00C4C6D6" w:rsidR="0096497B" w:rsidRPr="00B74BD0" w:rsidRDefault="0096497B" w:rsidP="005C565C">
            <w:pPr>
              <w:rPr>
                <w:rFonts w:ascii="Arial" w:hAnsi="Arial"/>
                <w:iCs/>
              </w:rPr>
            </w:pPr>
            <w:r w:rsidRPr="00B74BD0">
              <w:rPr>
                <w:rFonts w:ascii="Arial" w:hAnsi="Arial"/>
                <w:iCs/>
              </w:rPr>
              <w:t>New ExCBs and ExTLs accepted, via correspondence, since the 20</w:t>
            </w:r>
            <w:r w:rsidR="00B74BD0" w:rsidRPr="00B74BD0">
              <w:rPr>
                <w:rFonts w:ascii="Arial" w:hAnsi="Arial"/>
                <w:iCs/>
              </w:rPr>
              <w:t>2</w:t>
            </w:r>
            <w:r w:rsidR="004122A2">
              <w:rPr>
                <w:rFonts w:ascii="Arial" w:hAnsi="Arial"/>
                <w:iCs/>
              </w:rPr>
              <w:t>3</w:t>
            </w:r>
            <w:r w:rsidRPr="00B74BD0">
              <w:rPr>
                <w:rFonts w:ascii="Arial" w:hAnsi="Arial"/>
                <w:iCs/>
              </w:rPr>
              <w:t xml:space="preserve"> ExMC Meeting</w:t>
            </w:r>
          </w:p>
        </w:tc>
        <w:tc>
          <w:tcPr>
            <w:tcW w:w="4585" w:type="dxa"/>
            <w:shd w:val="clear" w:color="auto" w:fill="auto"/>
          </w:tcPr>
          <w:p w14:paraId="66A92172" w14:textId="5B0FDB27" w:rsidR="0096497B" w:rsidRPr="004947D4" w:rsidRDefault="0096497B" w:rsidP="005C565C">
            <w:pPr>
              <w:rPr>
                <w:rFonts w:ascii="Arial" w:eastAsia="Calibri" w:hAnsi="Arial" w:cs="Arial"/>
                <w:highlight w:val="yellow"/>
              </w:rPr>
            </w:pPr>
            <w:r w:rsidRPr="000A05DC">
              <w:rPr>
                <w:rFonts w:ascii="Arial" w:eastAsia="Calibri" w:hAnsi="Arial" w:cs="Arial"/>
              </w:rPr>
              <w:t>ExMC/</w:t>
            </w:r>
            <w:r w:rsidR="00727A34">
              <w:rPr>
                <w:rFonts w:ascii="Arial" w:eastAsia="Calibri" w:hAnsi="Arial" w:cs="Arial"/>
              </w:rPr>
              <w:t>2081</w:t>
            </w:r>
            <w:r w:rsidRPr="00027909">
              <w:rPr>
                <w:rFonts w:ascii="Arial" w:eastAsia="Calibri" w:hAnsi="Arial" w:cs="Arial"/>
              </w:rPr>
              <w:t>/R</w:t>
            </w:r>
          </w:p>
        </w:tc>
      </w:tr>
      <w:tr w:rsidR="0096497B" w:rsidRPr="004947D4" w14:paraId="61CFAE9D" w14:textId="77777777" w:rsidTr="00D349EE">
        <w:tc>
          <w:tcPr>
            <w:tcW w:w="1160" w:type="dxa"/>
            <w:shd w:val="clear" w:color="auto" w:fill="auto"/>
          </w:tcPr>
          <w:p w14:paraId="7FA9337C" w14:textId="77777777" w:rsidR="0096497B" w:rsidRPr="004947D4" w:rsidRDefault="0096497B" w:rsidP="005C565C">
            <w:pPr>
              <w:rPr>
                <w:rFonts w:ascii="Arial" w:eastAsia="Calibri" w:hAnsi="Arial" w:cs="Arial"/>
                <w:highlight w:val="yellow"/>
              </w:rPr>
            </w:pPr>
          </w:p>
        </w:tc>
        <w:tc>
          <w:tcPr>
            <w:tcW w:w="3420" w:type="dxa"/>
            <w:shd w:val="clear" w:color="auto" w:fill="auto"/>
          </w:tcPr>
          <w:p w14:paraId="192924CB" w14:textId="77777777" w:rsidR="0096497B" w:rsidRPr="004947D4" w:rsidRDefault="0096497B" w:rsidP="005C565C">
            <w:pPr>
              <w:rPr>
                <w:rFonts w:ascii="Arial" w:hAnsi="Arial"/>
                <w:iCs/>
                <w:highlight w:val="yellow"/>
              </w:rPr>
            </w:pPr>
          </w:p>
        </w:tc>
        <w:tc>
          <w:tcPr>
            <w:tcW w:w="4585" w:type="dxa"/>
            <w:shd w:val="clear" w:color="auto" w:fill="auto"/>
          </w:tcPr>
          <w:p w14:paraId="5A7551CB" w14:textId="77777777" w:rsidR="0096497B" w:rsidRPr="004947D4" w:rsidRDefault="0096497B" w:rsidP="005C565C">
            <w:pPr>
              <w:rPr>
                <w:rFonts w:ascii="Arial" w:eastAsia="Calibri" w:hAnsi="Arial" w:cs="Arial"/>
                <w:highlight w:val="yellow"/>
              </w:rPr>
            </w:pPr>
          </w:p>
        </w:tc>
      </w:tr>
      <w:tr w:rsidR="0096497B" w:rsidRPr="004947D4" w14:paraId="5A32DE9A" w14:textId="77777777" w:rsidTr="00D349EE">
        <w:tc>
          <w:tcPr>
            <w:tcW w:w="1160" w:type="dxa"/>
            <w:shd w:val="clear" w:color="auto" w:fill="auto"/>
          </w:tcPr>
          <w:p w14:paraId="776A9D04" w14:textId="77777777" w:rsidR="0096497B" w:rsidRPr="00B74BD0" w:rsidRDefault="0096497B" w:rsidP="005C565C">
            <w:pPr>
              <w:rPr>
                <w:rFonts w:ascii="Arial" w:eastAsia="Calibri" w:hAnsi="Arial" w:cs="Arial"/>
              </w:rPr>
            </w:pPr>
            <w:r w:rsidRPr="00B74BD0">
              <w:rPr>
                <w:rFonts w:ascii="Arial" w:eastAsia="Calibri" w:hAnsi="Arial" w:cs="Arial"/>
              </w:rPr>
              <w:t>7</w:t>
            </w:r>
          </w:p>
        </w:tc>
        <w:tc>
          <w:tcPr>
            <w:tcW w:w="3420" w:type="dxa"/>
            <w:shd w:val="clear" w:color="auto" w:fill="auto"/>
          </w:tcPr>
          <w:p w14:paraId="50169671" w14:textId="77777777" w:rsidR="0096497B" w:rsidRPr="00B74BD0" w:rsidRDefault="0096497B" w:rsidP="005C565C">
            <w:pPr>
              <w:rPr>
                <w:rFonts w:ascii="Arial" w:hAnsi="Arial" w:cs="Arial"/>
                <w:b/>
                <w:iCs/>
              </w:rPr>
            </w:pPr>
            <w:r w:rsidRPr="00B74BD0">
              <w:rPr>
                <w:rFonts w:ascii="Arial" w:hAnsi="Arial" w:cs="Arial"/>
                <w:b/>
              </w:rPr>
              <w:t>IECEx ASSESSMENTS OF ExCBs AND ExTLs</w:t>
            </w:r>
          </w:p>
        </w:tc>
        <w:tc>
          <w:tcPr>
            <w:tcW w:w="4585" w:type="dxa"/>
            <w:shd w:val="clear" w:color="auto" w:fill="auto"/>
          </w:tcPr>
          <w:p w14:paraId="0D964DC9" w14:textId="77777777" w:rsidR="0096497B" w:rsidRPr="004947D4" w:rsidRDefault="0096497B" w:rsidP="005C565C">
            <w:pPr>
              <w:rPr>
                <w:rFonts w:ascii="Arial" w:eastAsia="Calibri" w:hAnsi="Arial" w:cs="Arial"/>
                <w:highlight w:val="yellow"/>
              </w:rPr>
            </w:pPr>
          </w:p>
        </w:tc>
      </w:tr>
      <w:tr w:rsidR="0096497B" w:rsidRPr="004947D4" w14:paraId="590242B8" w14:textId="77777777" w:rsidTr="00D349EE">
        <w:tc>
          <w:tcPr>
            <w:tcW w:w="1160" w:type="dxa"/>
            <w:shd w:val="clear" w:color="auto" w:fill="auto"/>
          </w:tcPr>
          <w:p w14:paraId="6C9297D4" w14:textId="77777777" w:rsidR="0096497B" w:rsidRPr="00B74BD0" w:rsidRDefault="0096497B" w:rsidP="005C565C">
            <w:pPr>
              <w:rPr>
                <w:rFonts w:ascii="Arial" w:eastAsia="Calibri" w:hAnsi="Arial" w:cs="Arial"/>
              </w:rPr>
            </w:pPr>
            <w:r w:rsidRPr="00B74BD0">
              <w:rPr>
                <w:rFonts w:ascii="Arial" w:eastAsia="Calibri" w:hAnsi="Arial" w:cs="Arial"/>
              </w:rPr>
              <w:t>7.</w:t>
            </w:r>
            <w:r w:rsidR="004222EF" w:rsidRPr="00B74BD0">
              <w:rPr>
                <w:rFonts w:ascii="Arial" w:eastAsia="Calibri" w:hAnsi="Arial" w:cs="Arial"/>
              </w:rPr>
              <w:t>1</w:t>
            </w:r>
          </w:p>
        </w:tc>
        <w:tc>
          <w:tcPr>
            <w:tcW w:w="3420" w:type="dxa"/>
            <w:shd w:val="clear" w:color="auto" w:fill="auto"/>
          </w:tcPr>
          <w:p w14:paraId="4ED790B5" w14:textId="37F137CA" w:rsidR="0096497B" w:rsidRPr="00A06F7B" w:rsidRDefault="0096497B" w:rsidP="005C565C">
            <w:pPr>
              <w:rPr>
                <w:rFonts w:ascii="Arial" w:hAnsi="Arial"/>
                <w:iCs/>
              </w:rPr>
            </w:pPr>
            <w:r w:rsidRPr="00A06F7B">
              <w:rPr>
                <w:rFonts w:ascii="Arial" w:hAnsi="Arial"/>
                <w:iCs/>
              </w:rPr>
              <w:t>IECEx Assessment</w:t>
            </w:r>
            <w:r w:rsidR="000A05DC" w:rsidRPr="00A06F7B">
              <w:rPr>
                <w:rFonts w:ascii="Arial" w:hAnsi="Arial"/>
                <w:iCs/>
              </w:rPr>
              <w:t xml:space="preserve"> of ExCBs and ExTLs since 202</w:t>
            </w:r>
            <w:r w:rsidR="004122A2">
              <w:rPr>
                <w:rFonts w:ascii="Arial" w:hAnsi="Arial"/>
                <w:iCs/>
              </w:rPr>
              <w:t>3</w:t>
            </w:r>
            <w:r w:rsidR="000A05DC" w:rsidRPr="00A06F7B">
              <w:rPr>
                <w:rFonts w:ascii="Arial" w:hAnsi="Arial"/>
                <w:iCs/>
              </w:rPr>
              <w:t xml:space="preserve"> ExMC meeting</w:t>
            </w:r>
          </w:p>
          <w:p w14:paraId="3ED750C9" w14:textId="77777777" w:rsidR="0096497B" w:rsidRPr="00B74BD0" w:rsidRDefault="0096497B" w:rsidP="005C565C">
            <w:pPr>
              <w:rPr>
                <w:rFonts w:ascii="Arial" w:hAnsi="Arial"/>
                <w:iCs/>
              </w:rPr>
            </w:pPr>
          </w:p>
        </w:tc>
        <w:tc>
          <w:tcPr>
            <w:tcW w:w="4585" w:type="dxa"/>
            <w:shd w:val="clear" w:color="auto" w:fill="auto"/>
          </w:tcPr>
          <w:p w14:paraId="65431179" w14:textId="6C03AEB9" w:rsidR="0096497B" w:rsidRPr="004947D4" w:rsidRDefault="00B74BD0" w:rsidP="005C565C">
            <w:pPr>
              <w:rPr>
                <w:rFonts w:ascii="Arial" w:eastAsia="Calibri" w:hAnsi="Arial" w:cs="Arial"/>
                <w:highlight w:val="yellow"/>
              </w:rPr>
            </w:pPr>
            <w:r w:rsidRPr="00A06F7B">
              <w:rPr>
                <w:rFonts w:ascii="Arial" w:eastAsia="Calibri" w:hAnsi="Arial" w:cs="Arial"/>
              </w:rPr>
              <w:t>ExMC</w:t>
            </w:r>
            <w:r w:rsidRPr="00027909">
              <w:rPr>
                <w:rFonts w:ascii="Arial" w:eastAsia="Calibri" w:hAnsi="Arial" w:cs="Arial"/>
              </w:rPr>
              <w:t>/</w:t>
            </w:r>
            <w:r w:rsidR="00727A34">
              <w:rPr>
                <w:rFonts w:ascii="Arial" w:eastAsia="Calibri" w:hAnsi="Arial" w:cs="Arial"/>
              </w:rPr>
              <w:t>2082</w:t>
            </w:r>
            <w:r w:rsidRPr="00027909">
              <w:rPr>
                <w:rFonts w:ascii="Arial" w:eastAsia="Calibri" w:hAnsi="Arial" w:cs="Arial"/>
              </w:rPr>
              <w:t>/R</w:t>
            </w:r>
          </w:p>
        </w:tc>
      </w:tr>
      <w:tr w:rsidR="0096497B" w:rsidRPr="004947D4" w14:paraId="3E64C6EB" w14:textId="77777777" w:rsidTr="00D349EE">
        <w:tc>
          <w:tcPr>
            <w:tcW w:w="1160" w:type="dxa"/>
            <w:shd w:val="clear" w:color="auto" w:fill="auto"/>
          </w:tcPr>
          <w:p w14:paraId="46C67F09" w14:textId="77777777" w:rsidR="0096497B" w:rsidRPr="00B74BD0" w:rsidRDefault="0096497B" w:rsidP="005C565C">
            <w:pPr>
              <w:rPr>
                <w:rFonts w:ascii="Arial" w:eastAsia="Calibri" w:hAnsi="Arial" w:cs="Arial"/>
              </w:rPr>
            </w:pPr>
            <w:r w:rsidRPr="00B74BD0">
              <w:rPr>
                <w:rFonts w:ascii="Arial" w:eastAsia="Calibri" w:hAnsi="Arial" w:cs="Arial"/>
              </w:rPr>
              <w:t>8</w:t>
            </w:r>
          </w:p>
        </w:tc>
        <w:tc>
          <w:tcPr>
            <w:tcW w:w="3420" w:type="dxa"/>
            <w:shd w:val="clear" w:color="auto" w:fill="auto"/>
          </w:tcPr>
          <w:p w14:paraId="48044F37" w14:textId="77777777" w:rsidR="0096497B" w:rsidRPr="00B74BD0" w:rsidRDefault="0096497B" w:rsidP="005C565C">
            <w:pPr>
              <w:rPr>
                <w:rFonts w:ascii="Arial" w:hAnsi="Arial"/>
                <w:b/>
                <w:iCs/>
              </w:rPr>
            </w:pPr>
            <w:r w:rsidRPr="00B74BD0">
              <w:rPr>
                <w:rFonts w:ascii="Arial" w:hAnsi="Arial"/>
                <w:b/>
                <w:iCs/>
              </w:rPr>
              <w:t>IECEx CERTIFIED EQUIPMENT SCHEME, IECEx 02</w:t>
            </w:r>
          </w:p>
        </w:tc>
        <w:tc>
          <w:tcPr>
            <w:tcW w:w="4585" w:type="dxa"/>
            <w:shd w:val="clear" w:color="auto" w:fill="auto"/>
          </w:tcPr>
          <w:p w14:paraId="685FCDBD" w14:textId="77777777" w:rsidR="0096497B" w:rsidRPr="00B74BD0" w:rsidRDefault="0096497B" w:rsidP="005C565C">
            <w:pPr>
              <w:rPr>
                <w:rFonts w:ascii="Arial" w:eastAsia="Calibri" w:hAnsi="Arial" w:cs="Arial"/>
              </w:rPr>
            </w:pPr>
          </w:p>
        </w:tc>
      </w:tr>
      <w:tr w:rsidR="0096497B" w:rsidRPr="004947D4" w14:paraId="0B4D22C6" w14:textId="77777777" w:rsidTr="00D349EE">
        <w:tc>
          <w:tcPr>
            <w:tcW w:w="1160" w:type="dxa"/>
            <w:shd w:val="clear" w:color="auto" w:fill="auto"/>
          </w:tcPr>
          <w:p w14:paraId="3B2FF77E" w14:textId="77777777" w:rsidR="0096497B" w:rsidRPr="00B74BD0" w:rsidRDefault="0096497B" w:rsidP="005C565C">
            <w:pPr>
              <w:rPr>
                <w:rFonts w:ascii="Arial" w:eastAsia="Calibri" w:hAnsi="Arial" w:cs="Arial"/>
              </w:rPr>
            </w:pPr>
            <w:r w:rsidRPr="00B74BD0">
              <w:rPr>
                <w:rFonts w:ascii="Arial" w:eastAsia="Calibri" w:hAnsi="Arial" w:cs="Arial"/>
              </w:rPr>
              <w:t>8.1</w:t>
            </w:r>
          </w:p>
        </w:tc>
        <w:tc>
          <w:tcPr>
            <w:tcW w:w="3420" w:type="dxa"/>
            <w:shd w:val="clear" w:color="auto" w:fill="auto"/>
          </w:tcPr>
          <w:p w14:paraId="3A36799C" w14:textId="77777777" w:rsidR="0096497B" w:rsidRPr="00B74BD0" w:rsidRDefault="0096497B" w:rsidP="005C565C">
            <w:pPr>
              <w:rPr>
                <w:rFonts w:ascii="Arial" w:hAnsi="Arial"/>
                <w:iCs/>
              </w:rPr>
            </w:pPr>
            <w:r w:rsidRPr="00B74BD0">
              <w:rPr>
                <w:rFonts w:ascii="Arial" w:hAnsi="Arial"/>
                <w:iCs/>
              </w:rPr>
              <w:t>Listing of Current IECEx 02 Scheme ExCBs and ExTLs</w:t>
            </w:r>
          </w:p>
        </w:tc>
        <w:tc>
          <w:tcPr>
            <w:tcW w:w="4585" w:type="dxa"/>
            <w:shd w:val="clear" w:color="auto" w:fill="auto"/>
          </w:tcPr>
          <w:p w14:paraId="56E43188" w14:textId="77777777" w:rsidR="0096497B" w:rsidRPr="00B74BD0" w:rsidRDefault="007C06AA" w:rsidP="005C565C">
            <w:pPr>
              <w:rPr>
                <w:rFonts w:ascii="Arial" w:eastAsia="Calibri" w:hAnsi="Arial" w:cs="Arial"/>
              </w:rPr>
            </w:pPr>
            <w:hyperlink r:id="rId16" w:history="1">
              <w:r w:rsidRPr="00B74BD0">
                <w:rPr>
                  <w:rStyle w:val="Hyperlink"/>
                  <w:rFonts w:ascii="Arial" w:hAnsi="Arial" w:cs="Arial"/>
                  <w:iCs/>
                  <w:sz w:val="20"/>
                  <w:szCs w:val="20"/>
                </w:rPr>
                <w:t>https://www.iecex.com/members-area/od001/</w:t>
              </w:r>
            </w:hyperlink>
            <w:r w:rsidRPr="00B74BD0">
              <w:rPr>
                <w:rFonts w:ascii="Arial" w:hAnsi="Arial" w:cs="Arial"/>
                <w:iCs/>
                <w:color w:val="FF0000"/>
                <w:sz w:val="20"/>
                <w:szCs w:val="20"/>
              </w:rPr>
              <w:t xml:space="preserve"> </w:t>
            </w:r>
          </w:p>
        </w:tc>
      </w:tr>
      <w:tr w:rsidR="00195911" w:rsidRPr="004947D4" w14:paraId="1604E6A8" w14:textId="77777777" w:rsidTr="00D349EE">
        <w:tc>
          <w:tcPr>
            <w:tcW w:w="1160" w:type="dxa"/>
            <w:shd w:val="clear" w:color="auto" w:fill="auto"/>
          </w:tcPr>
          <w:p w14:paraId="4361C2DA" w14:textId="2CFAB0FD" w:rsidR="00195911" w:rsidRPr="00B74BD0" w:rsidRDefault="00195911" w:rsidP="005C565C">
            <w:pPr>
              <w:rPr>
                <w:rFonts w:ascii="Arial" w:eastAsia="Calibri" w:hAnsi="Arial" w:cs="Arial"/>
              </w:rPr>
            </w:pPr>
            <w:r>
              <w:rPr>
                <w:rFonts w:ascii="Arial" w:eastAsia="Calibri" w:hAnsi="Arial" w:cs="Arial"/>
              </w:rPr>
              <w:t>10</w:t>
            </w:r>
          </w:p>
        </w:tc>
        <w:tc>
          <w:tcPr>
            <w:tcW w:w="3420" w:type="dxa"/>
            <w:shd w:val="clear" w:color="auto" w:fill="auto"/>
          </w:tcPr>
          <w:p w14:paraId="187CF7B2" w14:textId="26AB2C9C" w:rsidR="00195911" w:rsidRPr="00B74BD0" w:rsidRDefault="00195911" w:rsidP="005C565C">
            <w:pPr>
              <w:rPr>
                <w:rFonts w:ascii="Arial" w:hAnsi="Arial"/>
                <w:bCs/>
              </w:rPr>
            </w:pPr>
            <w:r w:rsidRPr="00B74BD0">
              <w:rPr>
                <w:rFonts w:ascii="Arial" w:hAnsi="Arial"/>
                <w:b/>
                <w:iCs/>
              </w:rPr>
              <w:t xml:space="preserve">IECEx CERTIFIED </w:t>
            </w:r>
            <w:r>
              <w:rPr>
                <w:rFonts w:ascii="Arial" w:hAnsi="Arial"/>
                <w:b/>
                <w:iCs/>
              </w:rPr>
              <w:t>SERVICE FACILITY</w:t>
            </w:r>
            <w:r w:rsidRPr="00B74BD0">
              <w:rPr>
                <w:rFonts w:ascii="Arial" w:hAnsi="Arial"/>
                <w:b/>
                <w:iCs/>
              </w:rPr>
              <w:t xml:space="preserve"> SCHEME, IECEx 0</w:t>
            </w:r>
            <w:r>
              <w:rPr>
                <w:rFonts w:ascii="Arial" w:hAnsi="Arial"/>
                <w:b/>
                <w:iCs/>
              </w:rPr>
              <w:t>3</w:t>
            </w:r>
          </w:p>
        </w:tc>
        <w:tc>
          <w:tcPr>
            <w:tcW w:w="4585" w:type="dxa"/>
            <w:shd w:val="clear" w:color="auto" w:fill="auto"/>
          </w:tcPr>
          <w:p w14:paraId="0D371A9E" w14:textId="77777777" w:rsidR="00195911" w:rsidRDefault="00195911" w:rsidP="005C565C"/>
        </w:tc>
      </w:tr>
      <w:tr w:rsidR="007C06AA" w:rsidRPr="004947D4" w14:paraId="1CFB1FF4" w14:textId="77777777" w:rsidTr="00D349EE">
        <w:tc>
          <w:tcPr>
            <w:tcW w:w="1160" w:type="dxa"/>
            <w:shd w:val="clear" w:color="auto" w:fill="auto"/>
          </w:tcPr>
          <w:p w14:paraId="293BBCC7" w14:textId="77777777" w:rsidR="007C06AA" w:rsidRPr="00B74BD0" w:rsidRDefault="007C06AA" w:rsidP="005C565C">
            <w:pPr>
              <w:rPr>
                <w:rFonts w:ascii="Arial" w:eastAsia="Calibri" w:hAnsi="Arial" w:cs="Arial"/>
              </w:rPr>
            </w:pPr>
            <w:r w:rsidRPr="00B74BD0">
              <w:rPr>
                <w:rFonts w:ascii="Arial" w:eastAsia="Calibri" w:hAnsi="Arial" w:cs="Arial"/>
              </w:rPr>
              <w:t>10.1</w:t>
            </w:r>
          </w:p>
        </w:tc>
        <w:tc>
          <w:tcPr>
            <w:tcW w:w="3420" w:type="dxa"/>
            <w:shd w:val="clear" w:color="auto" w:fill="auto"/>
          </w:tcPr>
          <w:p w14:paraId="73C5F6A1" w14:textId="77777777" w:rsidR="007C06AA" w:rsidRPr="00B74BD0" w:rsidRDefault="007C06AA" w:rsidP="005C565C">
            <w:pPr>
              <w:rPr>
                <w:rFonts w:ascii="Arial" w:hAnsi="Arial"/>
                <w:bCs/>
                <w:iCs/>
              </w:rPr>
            </w:pPr>
            <w:r w:rsidRPr="00B74BD0">
              <w:rPr>
                <w:rFonts w:ascii="Arial" w:hAnsi="Arial"/>
                <w:bCs/>
              </w:rPr>
              <w:t>Listing of ExCBs – According to IECEx 03 series, Certified Service Facility Scheme</w:t>
            </w:r>
          </w:p>
        </w:tc>
        <w:tc>
          <w:tcPr>
            <w:tcW w:w="4585" w:type="dxa"/>
            <w:shd w:val="clear" w:color="auto" w:fill="auto"/>
          </w:tcPr>
          <w:p w14:paraId="0C93849D" w14:textId="77777777" w:rsidR="007C06AA" w:rsidRPr="00B74BD0" w:rsidRDefault="007C06AA" w:rsidP="005C565C">
            <w:pPr>
              <w:rPr>
                <w:rFonts w:ascii="Arial" w:hAnsi="Arial" w:cs="Arial"/>
                <w:iCs/>
                <w:color w:val="FF0000"/>
                <w:sz w:val="20"/>
                <w:szCs w:val="20"/>
              </w:rPr>
            </w:pPr>
            <w:hyperlink r:id="rId17" w:history="1">
              <w:r w:rsidRPr="00B74BD0">
                <w:rPr>
                  <w:rStyle w:val="Hyperlink"/>
                  <w:rFonts w:ascii="Arial" w:hAnsi="Arial" w:cs="Arial"/>
                  <w:iCs/>
                  <w:sz w:val="20"/>
                  <w:szCs w:val="20"/>
                </w:rPr>
                <w:t>https://www.iecex.com/information/excbs/service-facilities/</w:t>
              </w:r>
            </w:hyperlink>
            <w:r w:rsidRPr="00B74BD0">
              <w:rPr>
                <w:rFonts w:ascii="Arial" w:hAnsi="Arial" w:cs="Arial"/>
                <w:iCs/>
                <w:color w:val="FF0000"/>
                <w:sz w:val="20"/>
                <w:szCs w:val="20"/>
              </w:rPr>
              <w:t xml:space="preserve">  </w:t>
            </w:r>
          </w:p>
          <w:p w14:paraId="125333E9" w14:textId="77777777" w:rsidR="007C06AA" w:rsidRPr="00B74BD0" w:rsidRDefault="007C06AA" w:rsidP="005C565C">
            <w:pPr>
              <w:rPr>
                <w:rFonts w:ascii="Arial" w:hAnsi="Arial" w:cs="Arial"/>
                <w:iCs/>
                <w:color w:val="FF0000"/>
                <w:sz w:val="20"/>
                <w:szCs w:val="20"/>
              </w:rPr>
            </w:pPr>
          </w:p>
        </w:tc>
      </w:tr>
      <w:tr w:rsidR="00F02545" w:rsidRPr="004947D4" w14:paraId="2753098C" w14:textId="77777777" w:rsidTr="00D349EE">
        <w:tc>
          <w:tcPr>
            <w:tcW w:w="1160" w:type="dxa"/>
            <w:shd w:val="clear" w:color="auto" w:fill="auto"/>
          </w:tcPr>
          <w:p w14:paraId="690590DB" w14:textId="25162EA0" w:rsidR="00F02545" w:rsidRPr="00EC76BC" w:rsidRDefault="00F02545" w:rsidP="005C565C">
            <w:pPr>
              <w:rPr>
                <w:rFonts w:ascii="Arial" w:eastAsia="Calibri" w:hAnsi="Arial" w:cs="Arial"/>
                <w:b/>
              </w:rPr>
            </w:pPr>
            <w:r w:rsidRPr="00EC76BC">
              <w:rPr>
                <w:rFonts w:ascii="Arial" w:eastAsia="Calibri" w:hAnsi="Arial" w:cs="Arial"/>
                <w:b/>
              </w:rPr>
              <w:t>1</w:t>
            </w:r>
            <w:r w:rsidR="00195911">
              <w:rPr>
                <w:rFonts w:ascii="Arial" w:eastAsia="Calibri" w:hAnsi="Arial" w:cs="Arial"/>
                <w:b/>
              </w:rPr>
              <w:t>7</w:t>
            </w:r>
          </w:p>
        </w:tc>
        <w:tc>
          <w:tcPr>
            <w:tcW w:w="3420" w:type="dxa"/>
            <w:shd w:val="clear" w:color="auto" w:fill="auto"/>
          </w:tcPr>
          <w:p w14:paraId="15930AC3" w14:textId="77777777" w:rsidR="00F02545" w:rsidRPr="00EC76BC" w:rsidRDefault="00F02545" w:rsidP="005C565C">
            <w:pPr>
              <w:rPr>
                <w:rFonts w:ascii="Arial" w:hAnsi="Arial"/>
                <w:b/>
                <w:iCs/>
              </w:rPr>
            </w:pPr>
            <w:r w:rsidRPr="00EC76BC">
              <w:rPr>
                <w:rFonts w:ascii="Arial" w:hAnsi="Arial"/>
                <w:b/>
                <w:iCs/>
              </w:rPr>
              <w:t>FINANCE</w:t>
            </w:r>
          </w:p>
        </w:tc>
        <w:tc>
          <w:tcPr>
            <w:tcW w:w="4585" w:type="dxa"/>
            <w:shd w:val="clear" w:color="auto" w:fill="auto"/>
          </w:tcPr>
          <w:p w14:paraId="45108F37" w14:textId="77777777" w:rsidR="00F02545" w:rsidRPr="00EC76BC" w:rsidRDefault="00F02545" w:rsidP="005C565C">
            <w:pPr>
              <w:rPr>
                <w:rFonts w:ascii="Arial" w:eastAsia="Calibri" w:hAnsi="Arial" w:cs="Arial"/>
                <w:b/>
              </w:rPr>
            </w:pPr>
          </w:p>
        </w:tc>
      </w:tr>
      <w:tr w:rsidR="00F02545" w:rsidRPr="004947D4" w14:paraId="270C54DF" w14:textId="77777777" w:rsidTr="00D349EE">
        <w:tc>
          <w:tcPr>
            <w:tcW w:w="1160" w:type="dxa"/>
            <w:shd w:val="clear" w:color="auto" w:fill="auto"/>
          </w:tcPr>
          <w:p w14:paraId="37A20E29" w14:textId="3C0B9F85" w:rsidR="00F02545" w:rsidRPr="00EC76BC" w:rsidRDefault="00F02545" w:rsidP="005C565C">
            <w:pPr>
              <w:rPr>
                <w:rFonts w:ascii="Arial" w:eastAsia="Calibri" w:hAnsi="Arial" w:cs="Arial"/>
              </w:rPr>
            </w:pPr>
            <w:r w:rsidRPr="00EC76BC">
              <w:rPr>
                <w:rFonts w:ascii="Arial" w:eastAsia="Calibri" w:hAnsi="Arial" w:cs="Arial"/>
              </w:rPr>
              <w:t>1</w:t>
            </w:r>
            <w:r w:rsidR="00195911">
              <w:rPr>
                <w:rFonts w:ascii="Arial" w:eastAsia="Calibri" w:hAnsi="Arial" w:cs="Arial"/>
              </w:rPr>
              <w:t>7</w:t>
            </w:r>
            <w:r w:rsidRPr="00EC76BC">
              <w:rPr>
                <w:rFonts w:ascii="Arial" w:eastAsia="Calibri" w:hAnsi="Arial" w:cs="Arial"/>
              </w:rPr>
              <w:t>.1.2</w:t>
            </w:r>
          </w:p>
        </w:tc>
        <w:tc>
          <w:tcPr>
            <w:tcW w:w="3420" w:type="dxa"/>
            <w:shd w:val="clear" w:color="auto" w:fill="auto"/>
          </w:tcPr>
          <w:p w14:paraId="7539C864" w14:textId="77777777" w:rsidR="00F02545" w:rsidRDefault="00F02545" w:rsidP="005C565C">
            <w:pPr>
              <w:rPr>
                <w:rFonts w:ascii="Arial" w:hAnsi="Arial"/>
                <w:iCs/>
              </w:rPr>
            </w:pPr>
            <w:r w:rsidRPr="00EC76BC">
              <w:rPr>
                <w:rFonts w:ascii="Arial" w:hAnsi="Arial"/>
                <w:iCs/>
              </w:rPr>
              <w:t>Approved 202</w:t>
            </w:r>
            <w:r w:rsidR="004122A2">
              <w:rPr>
                <w:rFonts w:ascii="Arial" w:hAnsi="Arial"/>
                <w:iCs/>
              </w:rPr>
              <w:t>5</w:t>
            </w:r>
            <w:r w:rsidRPr="00EC76BC">
              <w:rPr>
                <w:rFonts w:ascii="Arial" w:hAnsi="Arial"/>
                <w:iCs/>
              </w:rPr>
              <w:t xml:space="preserve"> Budget</w:t>
            </w:r>
          </w:p>
          <w:p w14:paraId="5F060D9D" w14:textId="689CDDD5" w:rsidR="004122A2" w:rsidRPr="00EC76BC" w:rsidRDefault="004122A2" w:rsidP="005C565C">
            <w:pPr>
              <w:rPr>
                <w:rFonts w:ascii="Arial" w:hAnsi="Arial"/>
                <w:iCs/>
              </w:rPr>
            </w:pPr>
          </w:p>
        </w:tc>
        <w:tc>
          <w:tcPr>
            <w:tcW w:w="4585" w:type="dxa"/>
            <w:shd w:val="clear" w:color="auto" w:fill="auto"/>
          </w:tcPr>
          <w:p w14:paraId="06452E42" w14:textId="76AC98A1" w:rsidR="00F02545" w:rsidRPr="00EC76BC" w:rsidRDefault="00F02545" w:rsidP="005C565C">
            <w:pPr>
              <w:rPr>
                <w:rFonts w:ascii="Arial" w:eastAsia="Calibri" w:hAnsi="Arial" w:cs="Arial"/>
              </w:rPr>
            </w:pPr>
            <w:r w:rsidRPr="00EC76BC">
              <w:rPr>
                <w:rFonts w:ascii="Arial" w:eastAsia="Calibri" w:hAnsi="Arial" w:cs="Arial"/>
              </w:rPr>
              <w:t>CAB</w:t>
            </w:r>
            <w:r w:rsidRPr="00027909">
              <w:rPr>
                <w:rFonts w:ascii="Arial" w:eastAsia="Calibri" w:hAnsi="Arial" w:cs="Arial"/>
              </w:rPr>
              <w:t>/</w:t>
            </w:r>
            <w:r w:rsidR="00027909">
              <w:rPr>
                <w:rFonts w:ascii="Arial" w:eastAsia="Calibri" w:hAnsi="Arial" w:cs="Arial"/>
              </w:rPr>
              <w:t>2474</w:t>
            </w:r>
            <w:r w:rsidRPr="00027909">
              <w:rPr>
                <w:rFonts w:ascii="Arial" w:eastAsia="Calibri" w:hAnsi="Arial" w:cs="Arial"/>
              </w:rPr>
              <w:t>/DV</w:t>
            </w:r>
            <w:r w:rsidR="00EC76BC" w:rsidRPr="00EC76BC">
              <w:rPr>
                <w:rFonts w:ascii="Arial" w:eastAsia="Calibri" w:hAnsi="Arial" w:cs="Arial"/>
              </w:rPr>
              <w:t xml:space="preserve"> </w:t>
            </w:r>
          </w:p>
        </w:tc>
      </w:tr>
    </w:tbl>
    <w:p w14:paraId="2504B923" w14:textId="63A38E4C" w:rsidR="0016139C" w:rsidRDefault="0016139C" w:rsidP="005C565C">
      <w:pPr>
        <w:rPr>
          <w:rFonts w:ascii="Arial" w:hAnsi="Arial" w:cs="Arial"/>
        </w:rPr>
      </w:pPr>
    </w:p>
    <w:p w14:paraId="1496E655" w14:textId="7C0F13DB" w:rsidR="000A4E58" w:rsidRDefault="000A4E58" w:rsidP="005C565C">
      <w:pPr>
        <w:rPr>
          <w:rFonts w:ascii="Arial" w:hAnsi="Arial" w:cs="Arial"/>
        </w:rPr>
      </w:pPr>
    </w:p>
    <w:p w14:paraId="14C11572" w14:textId="77777777" w:rsidR="000A4E58" w:rsidRDefault="000A4E58" w:rsidP="005C565C">
      <w:pPr>
        <w:rPr>
          <w:rFonts w:ascii="Arial" w:hAnsi="Arial" w:cs="Arial"/>
        </w:rPr>
        <w:sectPr w:rsidR="000A4E58" w:rsidSect="008069F1">
          <w:headerReference w:type="even" r:id="rId18"/>
          <w:headerReference w:type="default" r:id="rId19"/>
          <w:footerReference w:type="even" r:id="rId20"/>
          <w:footerReference w:type="default" r:id="rId21"/>
          <w:headerReference w:type="first" r:id="rId22"/>
          <w:footerReference w:type="first" r:id="rId23"/>
          <w:pgSz w:w="11906" w:h="16838" w:code="9"/>
          <w:pgMar w:top="1134" w:right="746" w:bottom="1134" w:left="1985" w:header="720" w:footer="720" w:gutter="0"/>
          <w:cols w:space="720"/>
        </w:sectPr>
      </w:pPr>
    </w:p>
    <w:p w14:paraId="1E121C5C" w14:textId="77777777" w:rsidR="000A4E58" w:rsidRPr="00230C6F" w:rsidRDefault="000A4E58" w:rsidP="000A4E58">
      <w:pPr>
        <w:jc w:val="center"/>
        <w:rPr>
          <w:rFonts w:ascii="Arial" w:hAnsi="Arial" w:cs="Arial"/>
          <w:b/>
          <w:sz w:val="28"/>
        </w:rPr>
      </w:pPr>
      <w:r w:rsidRPr="00230C6F">
        <w:rPr>
          <w:rFonts w:ascii="Arial" w:hAnsi="Arial" w:cs="Arial"/>
          <w:b/>
          <w:sz w:val="28"/>
        </w:rPr>
        <w:lastRenderedPageBreak/>
        <w:t>ANNEX B</w:t>
      </w:r>
    </w:p>
    <w:p w14:paraId="37D6B08B" w14:textId="11083028" w:rsidR="000A4E58" w:rsidRPr="00230C6F" w:rsidRDefault="000A4E58" w:rsidP="000A4E58">
      <w:pPr>
        <w:jc w:val="center"/>
        <w:rPr>
          <w:rFonts w:ascii="Arial" w:hAnsi="Arial" w:cs="Arial"/>
        </w:rPr>
      </w:pPr>
      <w:r w:rsidRPr="00230C6F">
        <w:rPr>
          <w:rFonts w:ascii="Arial" w:hAnsi="Arial" w:cs="Arial"/>
          <w:b/>
          <w:sz w:val="28"/>
        </w:rPr>
        <w:t>Action Items from the 2</w:t>
      </w:r>
      <w:r>
        <w:rPr>
          <w:rFonts w:ascii="Arial" w:hAnsi="Arial" w:cs="Arial"/>
          <w:b/>
          <w:sz w:val="28"/>
        </w:rPr>
        <w:t>6</w:t>
      </w:r>
      <w:r w:rsidRPr="00230C6F">
        <w:rPr>
          <w:rFonts w:ascii="Arial" w:hAnsi="Arial" w:cs="Arial"/>
          <w:b/>
          <w:sz w:val="28"/>
          <w:vertAlign w:val="superscript"/>
        </w:rPr>
        <w:t>th</w:t>
      </w:r>
      <w:r>
        <w:rPr>
          <w:rFonts w:ascii="Arial" w:hAnsi="Arial" w:cs="Arial"/>
          <w:b/>
          <w:sz w:val="28"/>
          <w:vertAlign w:val="superscript"/>
        </w:rPr>
        <w:t xml:space="preserve"> </w:t>
      </w:r>
      <w:r w:rsidRPr="00230C6F">
        <w:rPr>
          <w:rFonts w:ascii="Arial" w:hAnsi="Arial" w:cs="Arial"/>
          <w:b/>
          <w:sz w:val="28"/>
        </w:rPr>
        <w:t>Meeting of the IECEx ExMC 202</w:t>
      </w:r>
      <w:r>
        <w:rPr>
          <w:rFonts w:ascii="Arial" w:hAnsi="Arial" w:cs="Arial"/>
          <w:b/>
          <w:sz w:val="28"/>
        </w:rPr>
        <w:t>4</w:t>
      </w:r>
    </w:p>
    <w:p w14:paraId="423F8409" w14:textId="77777777" w:rsidR="000A4E58" w:rsidRPr="00230C6F" w:rsidRDefault="000A4E58" w:rsidP="000A4E58">
      <w:pPr>
        <w:spacing w:after="160" w:line="259" w:lineRule="auto"/>
        <w:rPr>
          <w:rFonts w:ascii="Arial" w:hAnsi="Arial" w:cs="Arial"/>
          <w:color w:val="0070C0"/>
        </w:rPr>
      </w:pPr>
    </w:p>
    <w:tbl>
      <w:tblPr>
        <w:tblStyle w:val="TableGrid1"/>
        <w:tblW w:w="14596" w:type="dxa"/>
        <w:tblLook w:val="04A0" w:firstRow="1" w:lastRow="0" w:firstColumn="1" w:lastColumn="0" w:noHBand="0" w:noVBand="1"/>
      </w:tblPr>
      <w:tblGrid>
        <w:gridCol w:w="984"/>
        <w:gridCol w:w="1134"/>
        <w:gridCol w:w="7170"/>
        <w:gridCol w:w="2350"/>
        <w:gridCol w:w="2958"/>
      </w:tblGrid>
      <w:tr w:rsidR="000A4E58" w:rsidRPr="00230C6F" w14:paraId="4C305252" w14:textId="77777777" w:rsidTr="0022507D">
        <w:trPr>
          <w:tblHeader/>
        </w:trPr>
        <w:tc>
          <w:tcPr>
            <w:tcW w:w="984" w:type="dxa"/>
            <w:shd w:val="clear" w:color="auto" w:fill="BFBFBF"/>
          </w:tcPr>
          <w:p w14:paraId="19B9284F" w14:textId="77777777" w:rsidR="000A4E58" w:rsidRPr="00230C6F" w:rsidRDefault="000A4E58" w:rsidP="0022507D">
            <w:pPr>
              <w:rPr>
                <w:rFonts w:ascii="Arial" w:hAnsi="Arial" w:cs="Arial"/>
                <w:color w:val="0070C0"/>
              </w:rPr>
            </w:pPr>
            <w:r w:rsidRPr="00230C6F">
              <w:rPr>
                <w:rFonts w:ascii="Arial" w:hAnsi="Arial" w:cs="Arial"/>
                <w:b/>
              </w:rPr>
              <w:t>Item</w:t>
            </w:r>
          </w:p>
        </w:tc>
        <w:tc>
          <w:tcPr>
            <w:tcW w:w="1134" w:type="dxa"/>
            <w:shd w:val="clear" w:color="auto" w:fill="BFBFBF"/>
          </w:tcPr>
          <w:p w14:paraId="6F4C2CC6" w14:textId="77777777" w:rsidR="000A4E58" w:rsidRPr="00230C6F" w:rsidRDefault="000A4E58" w:rsidP="0022507D">
            <w:pPr>
              <w:rPr>
                <w:rFonts w:ascii="Arial" w:hAnsi="Arial" w:cs="Arial"/>
                <w:color w:val="0070C0"/>
              </w:rPr>
            </w:pPr>
            <w:r w:rsidRPr="00230C6F">
              <w:rPr>
                <w:rFonts w:ascii="Arial" w:hAnsi="Arial" w:cs="Arial"/>
                <w:b/>
              </w:rPr>
              <w:t>Agenda Item</w:t>
            </w:r>
          </w:p>
        </w:tc>
        <w:tc>
          <w:tcPr>
            <w:tcW w:w="7170" w:type="dxa"/>
            <w:shd w:val="clear" w:color="auto" w:fill="BFBFBF"/>
          </w:tcPr>
          <w:p w14:paraId="585E8C1C" w14:textId="77777777" w:rsidR="000A4E58" w:rsidRPr="00230C6F" w:rsidRDefault="000A4E58" w:rsidP="0022507D">
            <w:pPr>
              <w:jc w:val="center"/>
              <w:rPr>
                <w:rFonts w:ascii="Arial" w:hAnsi="Arial" w:cs="Arial"/>
                <w:color w:val="0070C0"/>
              </w:rPr>
            </w:pPr>
            <w:r w:rsidRPr="00230C6F">
              <w:rPr>
                <w:rFonts w:ascii="Arial" w:hAnsi="Arial" w:cs="Arial"/>
                <w:b/>
              </w:rPr>
              <w:t>Actions Arising from the Meeting</w:t>
            </w:r>
          </w:p>
        </w:tc>
        <w:tc>
          <w:tcPr>
            <w:tcW w:w="2350" w:type="dxa"/>
            <w:shd w:val="clear" w:color="auto" w:fill="BFBFBF"/>
          </w:tcPr>
          <w:p w14:paraId="3E31E277" w14:textId="77777777" w:rsidR="000A4E58" w:rsidRPr="00230C6F" w:rsidRDefault="000A4E58" w:rsidP="0022507D">
            <w:pPr>
              <w:rPr>
                <w:rFonts w:ascii="Arial" w:hAnsi="Arial" w:cs="Arial"/>
                <w:color w:val="0070C0"/>
              </w:rPr>
            </w:pPr>
            <w:r w:rsidRPr="00230C6F">
              <w:rPr>
                <w:rFonts w:ascii="Arial" w:hAnsi="Arial" w:cs="Arial"/>
                <w:b/>
              </w:rPr>
              <w:t>By Whom</w:t>
            </w:r>
          </w:p>
        </w:tc>
        <w:tc>
          <w:tcPr>
            <w:tcW w:w="2958" w:type="dxa"/>
            <w:tcBorders>
              <w:bottom w:val="single" w:sz="4" w:space="0" w:color="auto"/>
            </w:tcBorders>
            <w:shd w:val="clear" w:color="auto" w:fill="BFBFBF"/>
          </w:tcPr>
          <w:p w14:paraId="1AC9D656" w14:textId="77777777" w:rsidR="000A4E58" w:rsidRPr="00230C6F" w:rsidRDefault="000A4E58" w:rsidP="0022507D">
            <w:pPr>
              <w:rPr>
                <w:rFonts w:ascii="Arial" w:hAnsi="Arial" w:cs="Arial"/>
                <w:color w:val="0070C0"/>
              </w:rPr>
            </w:pPr>
            <w:r w:rsidRPr="00230C6F">
              <w:rPr>
                <w:rFonts w:ascii="Arial" w:hAnsi="Arial" w:cs="Arial"/>
                <w:b/>
              </w:rPr>
              <w:t>When</w:t>
            </w:r>
          </w:p>
        </w:tc>
      </w:tr>
      <w:tr w:rsidR="000A4E58" w:rsidRPr="00230C6F" w14:paraId="7CB72253" w14:textId="77777777" w:rsidTr="0022507D">
        <w:tc>
          <w:tcPr>
            <w:tcW w:w="984" w:type="dxa"/>
            <w:shd w:val="clear" w:color="auto" w:fill="auto"/>
          </w:tcPr>
          <w:p w14:paraId="74D2ECA7" w14:textId="77777777" w:rsidR="000A4E58" w:rsidRPr="00230C6F" w:rsidRDefault="000A4E58" w:rsidP="0022507D">
            <w:pPr>
              <w:rPr>
                <w:rFonts w:ascii="Arial" w:hAnsi="Arial" w:cs="Arial"/>
                <w:bCs/>
              </w:rPr>
            </w:pPr>
            <w:r w:rsidRPr="00230C6F">
              <w:rPr>
                <w:rFonts w:ascii="Arial" w:hAnsi="Arial" w:cs="Arial"/>
                <w:bCs/>
              </w:rPr>
              <w:t>1</w:t>
            </w:r>
          </w:p>
        </w:tc>
        <w:tc>
          <w:tcPr>
            <w:tcW w:w="1134" w:type="dxa"/>
            <w:shd w:val="clear" w:color="auto" w:fill="auto"/>
          </w:tcPr>
          <w:p w14:paraId="5ACDACD7" w14:textId="72F8A568" w:rsidR="000A4E58" w:rsidRPr="00230C6F" w:rsidRDefault="000A4E58" w:rsidP="0022507D">
            <w:pPr>
              <w:rPr>
                <w:rFonts w:ascii="Arial" w:hAnsi="Arial" w:cs="Arial"/>
                <w:bCs/>
              </w:rPr>
            </w:pPr>
            <w:r>
              <w:rPr>
                <w:rFonts w:ascii="Arial" w:hAnsi="Arial" w:cs="Arial"/>
                <w:bCs/>
              </w:rPr>
              <w:t xml:space="preserve"> </w:t>
            </w:r>
            <w:r w:rsidR="0028691E">
              <w:rPr>
                <w:rFonts w:ascii="Arial" w:hAnsi="Arial" w:cs="Arial"/>
                <w:bCs/>
              </w:rPr>
              <w:t>4.1</w:t>
            </w:r>
          </w:p>
        </w:tc>
        <w:tc>
          <w:tcPr>
            <w:tcW w:w="7170" w:type="dxa"/>
            <w:shd w:val="clear" w:color="auto" w:fill="auto"/>
          </w:tcPr>
          <w:p w14:paraId="24C774FB" w14:textId="189C964F" w:rsidR="000A4E58" w:rsidRPr="00230C6F" w:rsidRDefault="0028691E" w:rsidP="0022507D">
            <w:pPr>
              <w:rPr>
                <w:rFonts w:ascii="Arial" w:hAnsi="Arial" w:cs="Arial"/>
              </w:rPr>
            </w:pPr>
            <w:r>
              <w:rPr>
                <w:rFonts w:ascii="Arial" w:hAnsi="Arial" w:cs="Arial"/>
              </w:rPr>
              <w:t xml:space="preserve">Secretariat to consider best way of presenting number of issue 0 </w:t>
            </w:r>
            <w:r w:rsidR="005C45D6">
              <w:rPr>
                <w:rFonts w:ascii="Arial" w:hAnsi="Arial" w:cs="Arial"/>
              </w:rPr>
              <w:t>certificates in annual report</w:t>
            </w:r>
            <w:r>
              <w:rPr>
                <w:rFonts w:ascii="Arial" w:hAnsi="Arial" w:cs="Arial"/>
              </w:rPr>
              <w:t xml:space="preserve"> for the current year in chart</w:t>
            </w:r>
          </w:p>
        </w:tc>
        <w:tc>
          <w:tcPr>
            <w:tcW w:w="2350" w:type="dxa"/>
            <w:shd w:val="clear" w:color="auto" w:fill="auto"/>
          </w:tcPr>
          <w:p w14:paraId="12DF903C" w14:textId="77777777" w:rsidR="000A4E58" w:rsidRPr="00230C6F" w:rsidRDefault="000A4E58" w:rsidP="0022507D">
            <w:pPr>
              <w:rPr>
                <w:rFonts w:ascii="Arial" w:hAnsi="Arial" w:cs="Arial"/>
                <w:bCs/>
              </w:rPr>
            </w:pPr>
            <w:r>
              <w:rPr>
                <w:rFonts w:ascii="Arial" w:hAnsi="Arial" w:cs="Arial"/>
                <w:bCs/>
              </w:rPr>
              <w:t xml:space="preserve"> Secretariat</w:t>
            </w:r>
          </w:p>
        </w:tc>
        <w:tc>
          <w:tcPr>
            <w:tcW w:w="2958" w:type="dxa"/>
            <w:shd w:val="clear" w:color="auto" w:fill="auto"/>
          </w:tcPr>
          <w:p w14:paraId="25AD197A" w14:textId="77777777" w:rsidR="000A4E58" w:rsidRPr="00230C6F" w:rsidRDefault="000A4E58" w:rsidP="0022507D">
            <w:pPr>
              <w:rPr>
                <w:rFonts w:ascii="Arial" w:hAnsi="Arial" w:cs="Arial"/>
                <w:bCs/>
              </w:rPr>
            </w:pPr>
            <w:r>
              <w:rPr>
                <w:rFonts w:ascii="Arial" w:hAnsi="Arial" w:cs="Arial"/>
                <w:bCs/>
              </w:rPr>
              <w:t xml:space="preserve"> Following the meeting</w:t>
            </w:r>
          </w:p>
        </w:tc>
      </w:tr>
      <w:tr w:rsidR="00F424B3" w:rsidRPr="00230C6F" w14:paraId="6E0E49FF" w14:textId="77777777" w:rsidTr="0022507D">
        <w:tc>
          <w:tcPr>
            <w:tcW w:w="984" w:type="dxa"/>
            <w:shd w:val="clear" w:color="auto" w:fill="auto"/>
          </w:tcPr>
          <w:p w14:paraId="26AA1AE8" w14:textId="7AD8582C" w:rsidR="00F424B3" w:rsidRPr="00230C6F" w:rsidRDefault="00F424B3" w:rsidP="00F424B3">
            <w:pPr>
              <w:rPr>
                <w:rFonts w:ascii="Arial" w:hAnsi="Arial" w:cs="Arial"/>
                <w:bCs/>
              </w:rPr>
            </w:pPr>
            <w:r>
              <w:rPr>
                <w:rFonts w:ascii="Arial" w:hAnsi="Arial" w:cs="Arial"/>
                <w:bCs/>
              </w:rPr>
              <w:t>2</w:t>
            </w:r>
          </w:p>
        </w:tc>
        <w:tc>
          <w:tcPr>
            <w:tcW w:w="1134" w:type="dxa"/>
            <w:shd w:val="clear" w:color="auto" w:fill="auto"/>
          </w:tcPr>
          <w:p w14:paraId="66D70867" w14:textId="23EF652A" w:rsidR="00F424B3" w:rsidRDefault="00F424B3" w:rsidP="00F424B3">
            <w:pPr>
              <w:rPr>
                <w:rFonts w:ascii="Arial" w:hAnsi="Arial" w:cs="Arial"/>
                <w:bCs/>
              </w:rPr>
            </w:pPr>
            <w:r>
              <w:rPr>
                <w:rFonts w:ascii="Arial" w:hAnsi="Arial" w:cs="Arial"/>
                <w:bCs/>
              </w:rPr>
              <w:t>4.1</w:t>
            </w:r>
          </w:p>
        </w:tc>
        <w:tc>
          <w:tcPr>
            <w:tcW w:w="7170" w:type="dxa"/>
            <w:shd w:val="clear" w:color="auto" w:fill="auto"/>
          </w:tcPr>
          <w:p w14:paraId="1563DA39" w14:textId="13D80878" w:rsidR="00F424B3" w:rsidRPr="0028691E" w:rsidRDefault="00F424B3" w:rsidP="00F424B3">
            <w:pPr>
              <w:rPr>
                <w:rFonts w:ascii="Arial" w:hAnsi="Arial" w:cs="Arial"/>
              </w:rPr>
            </w:pPr>
            <w:r w:rsidRPr="0028691E">
              <w:rPr>
                <w:rFonts w:ascii="Arial" w:hAnsi="Arial" w:cs="Arial"/>
              </w:rPr>
              <w:t xml:space="preserve">Working group 1 to review the situation regarding treatment of out of date QARs </w:t>
            </w:r>
            <w:r>
              <w:rPr>
                <w:rFonts w:ascii="Arial" w:hAnsi="Arial" w:cs="Arial"/>
              </w:rPr>
              <w:t xml:space="preserve">noting practicalities regarding </w:t>
            </w:r>
            <w:r w:rsidRPr="0028691E">
              <w:rPr>
                <w:rFonts w:ascii="Arial" w:hAnsi="Arial" w:cs="Arial"/>
              </w:rPr>
              <w:t>delays in conducting surveillance audits.</w:t>
            </w:r>
          </w:p>
          <w:p w14:paraId="626A3441" w14:textId="77777777" w:rsidR="00F424B3" w:rsidRPr="0028691E" w:rsidRDefault="00F424B3" w:rsidP="00F424B3">
            <w:pPr>
              <w:rPr>
                <w:rFonts w:ascii="Arial" w:hAnsi="Arial" w:cs="Arial"/>
              </w:rPr>
            </w:pPr>
          </w:p>
        </w:tc>
        <w:tc>
          <w:tcPr>
            <w:tcW w:w="2350" w:type="dxa"/>
            <w:shd w:val="clear" w:color="auto" w:fill="auto"/>
          </w:tcPr>
          <w:p w14:paraId="1F637D7A" w14:textId="68F2ED6E" w:rsidR="00F424B3" w:rsidRDefault="00F424B3" w:rsidP="00F424B3">
            <w:pPr>
              <w:rPr>
                <w:rFonts w:ascii="Arial" w:hAnsi="Arial" w:cs="Arial"/>
                <w:bCs/>
              </w:rPr>
            </w:pPr>
            <w:r>
              <w:rPr>
                <w:rFonts w:ascii="Arial" w:hAnsi="Arial" w:cs="Arial"/>
                <w:bCs/>
              </w:rPr>
              <w:t>ExMCWG01</w:t>
            </w:r>
          </w:p>
        </w:tc>
        <w:tc>
          <w:tcPr>
            <w:tcW w:w="2958" w:type="dxa"/>
            <w:shd w:val="clear" w:color="auto" w:fill="auto"/>
          </w:tcPr>
          <w:p w14:paraId="46D17F52" w14:textId="0D4DA76F" w:rsidR="00F424B3" w:rsidRDefault="00F424B3" w:rsidP="00F424B3">
            <w:pPr>
              <w:rPr>
                <w:rFonts w:ascii="Arial" w:hAnsi="Arial" w:cs="Arial"/>
                <w:bCs/>
              </w:rPr>
            </w:pPr>
            <w:r>
              <w:rPr>
                <w:rFonts w:ascii="Arial" w:hAnsi="Arial" w:cs="Arial"/>
                <w:bCs/>
              </w:rPr>
              <w:t xml:space="preserve"> Following the meeting</w:t>
            </w:r>
          </w:p>
        </w:tc>
      </w:tr>
      <w:tr w:rsidR="00F424B3" w:rsidRPr="00230C6F" w14:paraId="05CE284F" w14:textId="77777777" w:rsidTr="0022507D">
        <w:tc>
          <w:tcPr>
            <w:tcW w:w="984" w:type="dxa"/>
            <w:shd w:val="clear" w:color="auto" w:fill="auto"/>
          </w:tcPr>
          <w:p w14:paraId="31524FA4" w14:textId="58BB7BF4" w:rsidR="00F424B3" w:rsidRPr="00230C6F" w:rsidRDefault="00F424B3" w:rsidP="00F424B3">
            <w:pPr>
              <w:rPr>
                <w:rFonts w:ascii="Arial" w:hAnsi="Arial" w:cs="Arial"/>
                <w:bCs/>
              </w:rPr>
            </w:pPr>
            <w:r>
              <w:rPr>
                <w:rFonts w:ascii="Arial" w:hAnsi="Arial" w:cs="Arial"/>
                <w:bCs/>
              </w:rPr>
              <w:t>3</w:t>
            </w:r>
          </w:p>
        </w:tc>
        <w:tc>
          <w:tcPr>
            <w:tcW w:w="1134" w:type="dxa"/>
            <w:shd w:val="clear" w:color="auto" w:fill="auto"/>
          </w:tcPr>
          <w:p w14:paraId="3DC61ED8" w14:textId="4DE52388" w:rsidR="00F424B3" w:rsidRDefault="00F424B3" w:rsidP="00F424B3">
            <w:pPr>
              <w:rPr>
                <w:rFonts w:ascii="Arial" w:hAnsi="Arial" w:cs="Arial"/>
                <w:bCs/>
              </w:rPr>
            </w:pPr>
            <w:r>
              <w:rPr>
                <w:rFonts w:ascii="Arial" w:hAnsi="Arial" w:cs="Arial"/>
                <w:bCs/>
              </w:rPr>
              <w:t>4.9</w:t>
            </w:r>
          </w:p>
        </w:tc>
        <w:tc>
          <w:tcPr>
            <w:tcW w:w="7170" w:type="dxa"/>
            <w:shd w:val="clear" w:color="auto" w:fill="auto"/>
          </w:tcPr>
          <w:p w14:paraId="5CF45B6D" w14:textId="080B6F55" w:rsidR="00F424B3" w:rsidRPr="001273E5" w:rsidRDefault="00F424B3" w:rsidP="00F424B3">
            <w:pPr>
              <w:rPr>
                <w:rFonts w:ascii="Arial" w:hAnsi="Arial" w:cs="Arial"/>
              </w:rPr>
            </w:pPr>
            <w:r w:rsidRPr="001273E5">
              <w:rPr>
                <w:rFonts w:ascii="Arial" w:hAnsi="Arial" w:cs="Arial"/>
              </w:rPr>
              <w:t>The IECEx website to be updated in line with Decision 2024/16. In line with OD 099</w:t>
            </w:r>
            <w:r>
              <w:rPr>
                <w:rFonts w:ascii="Arial" w:hAnsi="Arial" w:cs="Arial"/>
              </w:rPr>
              <w:t>, as part of enhancements to the new IECEx website after the go live timeframe of October.</w:t>
            </w:r>
          </w:p>
          <w:p w14:paraId="749A1D42" w14:textId="77777777" w:rsidR="00F424B3" w:rsidRPr="001273E5" w:rsidRDefault="00F424B3" w:rsidP="00F424B3">
            <w:pPr>
              <w:rPr>
                <w:rFonts w:ascii="Arial" w:hAnsi="Arial" w:cs="Arial"/>
              </w:rPr>
            </w:pPr>
          </w:p>
        </w:tc>
        <w:tc>
          <w:tcPr>
            <w:tcW w:w="2350" w:type="dxa"/>
            <w:shd w:val="clear" w:color="auto" w:fill="auto"/>
          </w:tcPr>
          <w:p w14:paraId="5761502E" w14:textId="3535A42C" w:rsidR="00F424B3" w:rsidRDefault="00F424B3" w:rsidP="00F424B3">
            <w:pPr>
              <w:rPr>
                <w:rFonts w:ascii="Arial" w:hAnsi="Arial" w:cs="Arial"/>
                <w:bCs/>
              </w:rPr>
            </w:pPr>
            <w:r>
              <w:rPr>
                <w:rFonts w:ascii="Arial" w:hAnsi="Arial" w:cs="Arial"/>
                <w:bCs/>
              </w:rPr>
              <w:t>Secretariat</w:t>
            </w:r>
          </w:p>
        </w:tc>
        <w:tc>
          <w:tcPr>
            <w:tcW w:w="2958" w:type="dxa"/>
            <w:shd w:val="clear" w:color="auto" w:fill="auto"/>
          </w:tcPr>
          <w:p w14:paraId="4B4DE16E" w14:textId="53927DC9" w:rsidR="00F424B3" w:rsidRDefault="00F424B3" w:rsidP="00F424B3">
            <w:pPr>
              <w:rPr>
                <w:rFonts w:ascii="Arial" w:hAnsi="Arial" w:cs="Arial"/>
                <w:bCs/>
              </w:rPr>
            </w:pPr>
            <w:r>
              <w:rPr>
                <w:rFonts w:ascii="Arial" w:hAnsi="Arial" w:cs="Arial"/>
                <w:bCs/>
              </w:rPr>
              <w:t>After the new IECEx website goes live</w:t>
            </w:r>
          </w:p>
        </w:tc>
      </w:tr>
      <w:tr w:rsidR="00F424B3" w:rsidRPr="00230C6F" w14:paraId="1AA3B551" w14:textId="77777777" w:rsidTr="0022507D">
        <w:tc>
          <w:tcPr>
            <w:tcW w:w="984" w:type="dxa"/>
            <w:shd w:val="clear" w:color="auto" w:fill="auto"/>
          </w:tcPr>
          <w:p w14:paraId="06A0DCE2" w14:textId="142A1657" w:rsidR="00F424B3" w:rsidRPr="00230C6F" w:rsidRDefault="00F424B3" w:rsidP="00F424B3">
            <w:pPr>
              <w:rPr>
                <w:rFonts w:ascii="Arial" w:hAnsi="Arial" w:cs="Arial"/>
                <w:bCs/>
              </w:rPr>
            </w:pPr>
            <w:r>
              <w:rPr>
                <w:rFonts w:ascii="Arial" w:hAnsi="Arial" w:cs="Arial"/>
                <w:bCs/>
              </w:rPr>
              <w:t>4</w:t>
            </w:r>
          </w:p>
        </w:tc>
        <w:tc>
          <w:tcPr>
            <w:tcW w:w="1134" w:type="dxa"/>
            <w:shd w:val="clear" w:color="auto" w:fill="auto"/>
          </w:tcPr>
          <w:p w14:paraId="64466BE4" w14:textId="2C55BE18" w:rsidR="00F424B3" w:rsidRDefault="00F424B3" w:rsidP="00F424B3">
            <w:pPr>
              <w:rPr>
                <w:rFonts w:ascii="Arial" w:hAnsi="Arial" w:cs="Arial"/>
                <w:bCs/>
              </w:rPr>
            </w:pPr>
            <w:r>
              <w:rPr>
                <w:rFonts w:ascii="Arial" w:hAnsi="Arial" w:cs="Arial"/>
                <w:bCs/>
              </w:rPr>
              <w:t>7.2.1</w:t>
            </w:r>
          </w:p>
        </w:tc>
        <w:tc>
          <w:tcPr>
            <w:tcW w:w="7170" w:type="dxa"/>
            <w:shd w:val="clear" w:color="auto" w:fill="auto"/>
          </w:tcPr>
          <w:p w14:paraId="7AB126A0" w14:textId="125FD784" w:rsidR="00F424B3" w:rsidRPr="005C45D6" w:rsidRDefault="00F424B3" w:rsidP="00F424B3">
            <w:pPr>
              <w:rPr>
                <w:rFonts w:ascii="Arial" w:hAnsi="Arial"/>
              </w:rPr>
            </w:pPr>
            <w:r>
              <w:rPr>
                <w:rFonts w:ascii="Arial" w:hAnsi="Arial"/>
              </w:rPr>
              <w:t xml:space="preserve">Proceed to Publish revision of F-003 circulated as </w:t>
            </w:r>
            <w:r w:rsidRPr="005C45D6">
              <w:rPr>
                <w:rFonts w:ascii="Arial" w:hAnsi="Arial"/>
              </w:rPr>
              <w:t>ExMC/2071/DV subject to the inclusion of references to IEC 62990, Edition 1.0 and ISO/IEC 80079-49 Edition 1.0 (that supersedes ISO 16852:2016) and similar editorial revisions to F-008, F-009 and F-010 as per ExAG Recommendation #5</w:t>
            </w:r>
            <w:r>
              <w:rPr>
                <w:rFonts w:ascii="Arial" w:hAnsi="Arial"/>
              </w:rPr>
              <w:t xml:space="preserve"> in ExMC/2086/R</w:t>
            </w:r>
          </w:p>
          <w:p w14:paraId="7CA606F4" w14:textId="7923B3F2" w:rsidR="00F424B3" w:rsidRDefault="00F424B3" w:rsidP="00F424B3">
            <w:pPr>
              <w:rPr>
                <w:rFonts w:ascii="Arial" w:hAnsi="Arial"/>
              </w:rPr>
            </w:pPr>
          </w:p>
        </w:tc>
        <w:tc>
          <w:tcPr>
            <w:tcW w:w="2350" w:type="dxa"/>
            <w:shd w:val="clear" w:color="auto" w:fill="auto"/>
          </w:tcPr>
          <w:p w14:paraId="0865CBE2" w14:textId="4EEDE2D0" w:rsidR="00F424B3" w:rsidRDefault="00F424B3" w:rsidP="00F424B3">
            <w:pPr>
              <w:rPr>
                <w:rFonts w:ascii="Arial" w:hAnsi="Arial" w:cs="Arial"/>
                <w:bCs/>
              </w:rPr>
            </w:pPr>
            <w:r w:rsidRPr="0047584B">
              <w:rPr>
                <w:rFonts w:ascii="Arial" w:hAnsi="Arial" w:cs="Arial"/>
                <w:bCs/>
              </w:rPr>
              <w:t>Secretariat</w:t>
            </w:r>
          </w:p>
        </w:tc>
        <w:tc>
          <w:tcPr>
            <w:tcW w:w="2958" w:type="dxa"/>
            <w:shd w:val="clear" w:color="auto" w:fill="auto"/>
          </w:tcPr>
          <w:p w14:paraId="444B5FB6" w14:textId="3ED2E716" w:rsidR="00F424B3" w:rsidRDefault="00F424B3" w:rsidP="00F424B3">
            <w:pPr>
              <w:rPr>
                <w:rFonts w:ascii="Arial" w:hAnsi="Arial" w:cs="Arial"/>
                <w:bCs/>
              </w:rPr>
            </w:pPr>
            <w:r>
              <w:rPr>
                <w:rFonts w:ascii="Arial" w:hAnsi="Arial" w:cs="Arial"/>
                <w:bCs/>
              </w:rPr>
              <w:t xml:space="preserve"> Following the meeting</w:t>
            </w:r>
          </w:p>
        </w:tc>
      </w:tr>
      <w:tr w:rsidR="00F424B3" w:rsidRPr="00230C6F" w14:paraId="19ACAE2B" w14:textId="77777777" w:rsidTr="0022507D">
        <w:tc>
          <w:tcPr>
            <w:tcW w:w="984" w:type="dxa"/>
            <w:shd w:val="clear" w:color="auto" w:fill="auto"/>
          </w:tcPr>
          <w:p w14:paraId="6D9C281B" w14:textId="2DA7D096" w:rsidR="00F424B3" w:rsidRPr="00230C6F" w:rsidRDefault="00F424B3" w:rsidP="00F424B3">
            <w:pPr>
              <w:rPr>
                <w:rFonts w:ascii="Arial" w:hAnsi="Arial" w:cs="Arial"/>
                <w:bCs/>
              </w:rPr>
            </w:pPr>
            <w:r>
              <w:rPr>
                <w:rFonts w:ascii="Arial" w:hAnsi="Arial" w:cs="Arial"/>
                <w:bCs/>
              </w:rPr>
              <w:t>5</w:t>
            </w:r>
          </w:p>
        </w:tc>
        <w:tc>
          <w:tcPr>
            <w:tcW w:w="1134" w:type="dxa"/>
            <w:shd w:val="clear" w:color="auto" w:fill="auto"/>
          </w:tcPr>
          <w:p w14:paraId="1ABB8DDF" w14:textId="5EB3BAB2" w:rsidR="00F424B3" w:rsidRDefault="00F424B3" w:rsidP="00F424B3">
            <w:pPr>
              <w:rPr>
                <w:rFonts w:ascii="Arial" w:hAnsi="Arial" w:cs="Arial"/>
                <w:bCs/>
              </w:rPr>
            </w:pPr>
            <w:r>
              <w:rPr>
                <w:rFonts w:ascii="Arial" w:hAnsi="Arial" w:cs="Arial"/>
                <w:bCs/>
              </w:rPr>
              <w:t>7.2.1</w:t>
            </w:r>
          </w:p>
        </w:tc>
        <w:tc>
          <w:tcPr>
            <w:tcW w:w="7170" w:type="dxa"/>
            <w:shd w:val="clear" w:color="auto" w:fill="auto"/>
          </w:tcPr>
          <w:p w14:paraId="283E5371" w14:textId="55246BC3" w:rsidR="00F424B3" w:rsidRDefault="00F424B3" w:rsidP="00F424B3">
            <w:pPr>
              <w:rPr>
                <w:rFonts w:ascii="Arial" w:hAnsi="Arial"/>
              </w:rPr>
            </w:pPr>
            <w:r>
              <w:rPr>
                <w:rFonts w:ascii="Arial" w:hAnsi="Arial"/>
              </w:rPr>
              <w:t xml:space="preserve">Proceed to Publish revision of F-004 </w:t>
            </w:r>
            <w:r w:rsidRPr="005C45D6">
              <w:rPr>
                <w:rFonts w:ascii="Arial" w:hAnsi="Arial"/>
              </w:rPr>
              <w:t>as circulated as ExMC/2072/DV</w:t>
            </w:r>
          </w:p>
        </w:tc>
        <w:tc>
          <w:tcPr>
            <w:tcW w:w="2350" w:type="dxa"/>
            <w:shd w:val="clear" w:color="auto" w:fill="auto"/>
          </w:tcPr>
          <w:p w14:paraId="7A13EF10" w14:textId="172327CC" w:rsidR="00F424B3" w:rsidRDefault="00F424B3" w:rsidP="00F424B3">
            <w:pPr>
              <w:rPr>
                <w:rFonts w:ascii="Arial" w:hAnsi="Arial" w:cs="Arial"/>
                <w:bCs/>
              </w:rPr>
            </w:pPr>
            <w:r w:rsidRPr="0047584B">
              <w:rPr>
                <w:rFonts w:ascii="Arial" w:hAnsi="Arial" w:cs="Arial"/>
                <w:bCs/>
              </w:rPr>
              <w:t>Secretariat</w:t>
            </w:r>
          </w:p>
        </w:tc>
        <w:tc>
          <w:tcPr>
            <w:tcW w:w="2958" w:type="dxa"/>
            <w:shd w:val="clear" w:color="auto" w:fill="auto"/>
          </w:tcPr>
          <w:p w14:paraId="69C730EC" w14:textId="69DD1644" w:rsidR="00F424B3" w:rsidRDefault="00F424B3" w:rsidP="00F424B3">
            <w:pPr>
              <w:rPr>
                <w:rFonts w:ascii="Arial" w:hAnsi="Arial" w:cs="Arial"/>
                <w:bCs/>
              </w:rPr>
            </w:pPr>
            <w:r>
              <w:rPr>
                <w:rFonts w:ascii="Arial" w:hAnsi="Arial" w:cs="Arial"/>
                <w:bCs/>
              </w:rPr>
              <w:t>Following the meeting</w:t>
            </w:r>
          </w:p>
        </w:tc>
      </w:tr>
      <w:tr w:rsidR="00F424B3" w:rsidRPr="00230C6F" w14:paraId="6B97B8FA" w14:textId="77777777" w:rsidTr="0022507D">
        <w:tc>
          <w:tcPr>
            <w:tcW w:w="984" w:type="dxa"/>
            <w:shd w:val="clear" w:color="auto" w:fill="auto"/>
          </w:tcPr>
          <w:p w14:paraId="0A51F6B6" w14:textId="19F9E130" w:rsidR="00F424B3" w:rsidRPr="00230C6F" w:rsidRDefault="00F424B3" w:rsidP="00F424B3">
            <w:pPr>
              <w:rPr>
                <w:rFonts w:ascii="Arial" w:hAnsi="Arial" w:cs="Arial"/>
                <w:bCs/>
              </w:rPr>
            </w:pPr>
            <w:r>
              <w:rPr>
                <w:rFonts w:ascii="Arial" w:hAnsi="Arial" w:cs="Arial"/>
                <w:bCs/>
              </w:rPr>
              <w:t>6</w:t>
            </w:r>
          </w:p>
        </w:tc>
        <w:tc>
          <w:tcPr>
            <w:tcW w:w="1134" w:type="dxa"/>
            <w:shd w:val="clear" w:color="auto" w:fill="auto"/>
          </w:tcPr>
          <w:p w14:paraId="05725B7E" w14:textId="57BB8318" w:rsidR="00F424B3" w:rsidRDefault="00F424B3" w:rsidP="00F424B3">
            <w:pPr>
              <w:rPr>
                <w:rFonts w:ascii="Arial" w:hAnsi="Arial" w:cs="Arial"/>
                <w:bCs/>
              </w:rPr>
            </w:pPr>
            <w:r>
              <w:rPr>
                <w:rFonts w:ascii="Arial" w:hAnsi="Arial" w:cs="Arial"/>
                <w:bCs/>
              </w:rPr>
              <w:t>7.2.1</w:t>
            </w:r>
          </w:p>
        </w:tc>
        <w:tc>
          <w:tcPr>
            <w:tcW w:w="7170" w:type="dxa"/>
            <w:shd w:val="clear" w:color="auto" w:fill="auto"/>
          </w:tcPr>
          <w:p w14:paraId="0F2CAD2B" w14:textId="4CA66FDF" w:rsidR="00F424B3" w:rsidRDefault="00F424B3" w:rsidP="00F424B3">
            <w:pPr>
              <w:rPr>
                <w:rFonts w:ascii="Arial" w:hAnsi="Arial"/>
              </w:rPr>
            </w:pPr>
            <w:r>
              <w:rPr>
                <w:rFonts w:ascii="Arial" w:hAnsi="Arial"/>
              </w:rPr>
              <w:t xml:space="preserve">Proceed to Publish revision of F-016 </w:t>
            </w:r>
            <w:r w:rsidRPr="005C45D6">
              <w:rPr>
                <w:rFonts w:ascii="Arial" w:hAnsi="Arial"/>
              </w:rPr>
              <w:t>as circulated as ExMC/2073/DV</w:t>
            </w:r>
          </w:p>
        </w:tc>
        <w:tc>
          <w:tcPr>
            <w:tcW w:w="2350" w:type="dxa"/>
            <w:shd w:val="clear" w:color="auto" w:fill="auto"/>
          </w:tcPr>
          <w:p w14:paraId="3FFC0D88" w14:textId="3ABA759B" w:rsidR="00F424B3" w:rsidRDefault="00F424B3" w:rsidP="00F424B3">
            <w:pPr>
              <w:rPr>
                <w:rFonts w:ascii="Arial" w:hAnsi="Arial" w:cs="Arial"/>
                <w:bCs/>
              </w:rPr>
            </w:pPr>
            <w:r w:rsidRPr="0047584B">
              <w:rPr>
                <w:rFonts w:ascii="Arial" w:hAnsi="Arial" w:cs="Arial"/>
                <w:bCs/>
              </w:rPr>
              <w:t>Secretariat</w:t>
            </w:r>
          </w:p>
        </w:tc>
        <w:tc>
          <w:tcPr>
            <w:tcW w:w="2958" w:type="dxa"/>
            <w:shd w:val="clear" w:color="auto" w:fill="auto"/>
          </w:tcPr>
          <w:p w14:paraId="439FFC1D" w14:textId="61AC1A4C" w:rsidR="00F424B3" w:rsidRDefault="00F424B3" w:rsidP="00F424B3">
            <w:pPr>
              <w:rPr>
                <w:rFonts w:ascii="Arial" w:hAnsi="Arial" w:cs="Arial"/>
                <w:bCs/>
              </w:rPr>
            </w:pPr>
            <w:r>
              <w:rPr>
                <w:rFonts w:ascii="Arial" w:hAnsi="Arial" w:cs="Arial"/>
                <w:bCs/>
              </w:rPr>
              <w:t>Following the meeting</w:t>
            </w:r>
          </w:p>
        </w:tc>
      </w:tr>
      <w:tr w:rsidR="00F424B3" w:rsidRPr="00230C6F" w14:paraId="7AE4F983" w14:textId="77777777" w:rsidTr="0022507D">
        <w:tc>
          <w:tcPr>
            <w:tcW w:w="984" w:type="dxa"/>
            <w:shd w:val="clear" w:color="auto" w:fill="auto"/>
          </w:tcPr>
          <w:p w14:paraId="6E38B938" w14:textId="2240A7FC" w:rsidR="00F424B3" w:rsidRPr="00230C6F" w:rsidRDefault="00F424B3" w:rsidP="00F424B3">
            <w:pPr>
              <w:rPr>
                <w:rFonts w:ascii="Arial" w:hAnsi="Arial" w:cs="Arial"/>
                <w:bCs/>
              </w:rPr>
            </w:pPr>
            <w:r>
              <w:rPr>
                <w:rFonts w:ascii="Arial" w:hAnsi="Arial" w:cs="Arial"/>
                <w:bCs/>
              </w:rPr>
              <w:t>7</w:t>
            </w:r>
          </w:p>
        </w:tc>
        <w:tc>
          <w:tcPr>
            <w:tcW w:w="1134" w:type="dxa"/>
            <w:shd w:val="clear" w:color="auto" w:fill="auto"/>
          </w:tcPr>
          <w:p w14:paraId="11269188" w14:textId="28AB929D" w:rsidR="00F424B3" w:rsidRDefault="00F424B3" w:rsidP="00F424B3">
            <w:pPr>
              <w:rPr>
                <w:rFonts w:ascii="Arial" w:hAnsi="Arial" w:cs="Arial"/>
                <w:bCs/>
              </w:rPr>
            </w:pPr>
            <w:r>
              <w:rPr>
                <w:rFonts w:ascii="Arial" w:hAnsi="Arial" w:cs="Arial"/>
                <w:bCs/>
              </w:rPr>
              <w:t>7.2.1</w:t>
            </w:r>
          </w:p>
        </w:tc>
        <w:tc>
          <w:tcPr>
            <w:tcW w:w="7170" w:type="dxa"/>
            <w:shd w:val="clear" w:color="auto" w:fill="auto"/>
          </w:tcPr>
          <w:p w14:paraId="0FA9CF5F" w14:textId="37332933" w:rsidR="00F424B3" w:rsidRDefault="00F424B3" w:rsidP="00F424B3">
            <w:pPr>
              <w:rPr>
                <w:rFonts w:ascii="Arial" w:hAnsi="Arial"/>
              </w:rPr>
            </w:pPr>
            <w:r>
              <w:rPr>
                <w:rFonts w:ascii="Arial" w:hAnsi="Arial"/>
              </w:rPr>
              <w:t xml:space="preserve">Proceed to Publish revision of OD 003-1 </w:t>
            </w:r>
            <w:r w:rsidRPr="005C45D6">
              <w:rPr>
                <w:rFonts w:ascii="Arial" w:hAnsi="Arial"/>
              </w:rPr>
              <w:t>as circulated as ExMC/2074/DV</w:t>
            </w:r>
          </w:p>
        </w:tc>
        <w:tc>
          <w:tcPr>
            <w:tcW w:w="2350" w:type="dxa"/>
            <w:shd w:val="clear" w:color="auto" w:fill="auto"/>
          </w:tcPr>
          <w:p w14:paraId="00853580" w14:textId="1E3E9380" w:rsidR="00F424B3" w:rsidRDefault="00F424B3" w:rsidP="00F424B3">
            <w:pPr>
              <w:rPr>
                <w:rFonts w:ascii="Arial" w:hAnsi="Arial" w:cs="Arial"/>
                <w:bCs/>
              </w:rPr>
            </w:pPr>
            <w:r w:rsidRPr="0047584B">
              <w:rPr>
                <w:rFonts w:ascii="Arial" w:hAnsi="Arial" w:cs="Arial"/>
                <w:bCs/>
              </w:rPr>
              <w:t>Secretariat</w:t>
            </w:r>
          </w:p>
        </w:tc>
        <w:tc>
          <w:tcPr>
            <w:tcW w:w="2958" w:type="dxa"/>
            <w:shd w:val="clear" w:color="auto" w:fill="auto"/>
          </w:tcPr>
          <w:p w14:paraId="116215A4" w14:textId="2279CF85" w:rsidR="00F424B3" w:rsidRDefault="00F424B3" w:rsidP="00F424B3">
            <w:pPr>
              <w:rPr>
                <w:rFonts w:ascii="Arial" w:hAnsi="Arial" w:cs="Arial"/>
                <w:bCs/>
              </w:rPr>
            </w:pPr>
            <w:r>
              <w:rPr>
                <w:rFonts w:ascii="Arial" w:hAnsi="Arial" w:cs="Arial"/>
                <w:bCs/>
              </w:rPr>
              <w:t>Following the meeting</w:t>
            </w:r>
          </w:p>
        </w:tc>
      </w:tr>
      <w:tr w:rsidR="00F424B3" w:rsidRPr="00230C6F" w14:paraId="2E4908FA" w14:textId="77777777" w:rsidTr="0022507D">
        <w:tc>
          <w:tcPr>
            <w:tcW w:w="984" w:type="dxa"/>
            <w:shd w:val="clear" w:color="auto" w:fill="auto"/>
          </w:tcPr>
          <w:p w14:paraId="120B1AB2" w14:textId="25793535" w:rsidR="00F424B3" w:rsidRPr="00230C6F" w:rsidRDefault="00F424B3" w:rsidP="00F424B3">
            <w:pPr>
              <w:rPr>
                <w:rFonts w:ascii="Arial" w:hAnsi="Arial" w:cs="Arial"/>
                <w:bCs/>
              </w:rPr>
            </w:pPr>
            <w:r>
              <w:rPr>
                <w:rFonts w:ascii="Arial" w:hAnsi="Arial" w:cs="Arial"/>
                <w:bCs/>
              </w:rPr>
              <w:lastRenderedPageBreak/>
              <w:t>8</w:t>
            </w:r>
          </w:p>
        </w:tc>
        <w:tc>
          <w:tcPr>
            <w:tcW w:w="1134" w:type="dxa"/>
            <w:shd w:val="clear" w:color="auto" w:fill="auto"/>
          </w:tcPr>
          <w:p w14:paraId="4F0BD24A" w14:textId="4AB96F18" w:rsidR="00F424B3" w:rsidRDefault="00F424B3" w:rsidP="00F424B3">
            <w:pPr>
              <w:rPr>
                <w:rFonts w:ascii="Arial" w:hAnsi="Arial" w:cs="Arial"/>
                <w:bCs/>
              </w:rPr>
            </w:pPr>
            <w:r>
              <w:rPr>
                <w:rFonts w:ascii="Arial" w:hAnsi="Arial" w:cs="Arial"/>
                <w:bCs/>
              </w:rPr>
              <w:t>7.2.1</w:t>
            </w:r>
          </w:p>
        </w:tc>
        <w:tc>
          <w:tcPr>
            <w:tcW w:w="7170" w:type="dxa"/>
            <w:shd w:val="clear" w:color="auto" w:fill="auto"/>
          </w:tcPr>
          <w:p w14:paraId="138F407F" w14:textId="2C2487B0" w:rsidR="00F424B3" w:rsidRDefault="00F424B3" w:rsidP="00F424B3">
            <w:pPr>
              <w:rPr>
                <w:rFonts w:ascii="Arial" w:hAnsi="Arial"/>
              </w:rPr>
            </w:pPr>
            <w:r>
              <w:rPr>
                <w:rFonts w:ascii="Arial" w:hAnsi="Arial"/>
              </w:rPr>
              <w:t xml:space="preserve">Proceed to Publish revision of OD 003-2 </w:t>
            </w:r>
            <w:r w:rsidRPr="005C45D6">
              <w:rPr>
                <w:rFonts w:ascii="Arial" w:hAnsi="Arial"/>
              </w:rPr>
              <w:t>as circulated as ExMC/2075/DV</w:t>
            </w:r>
          </w:p>
        </w:tc>
        <w:tc>
          <w:tcPr>
            <w:tcW w:w="2350" w:type="dxa"/>
            <w:shd w:val="clear" w:color="auto" w:fill="auto"/>
          </w:tcPr>
          <w:p w14:paraId="79A9F2EB" w14:textId="61AD6752" w:rsidR="00F424B3" w:rsidRDefault="00F424B3" w:rsidP="00F424B3">
            <w:pPr>
              <w:rPr>
                <w:rFonts w:ascii="Arial" w:hAnsi="Arial" w:cs="Arial"/>
                <w:bCs/>
              </w:rPr>
            </w:pPr>
            <w:r>
              <w:rPr>
                <w:rFonts w:ascii="Arial" w:hAnsi="Arial" w:cs="Arial"/>
                <w:bCs/>
              </w:rPr>
              <w:t>Secretariat</w:t>
            </w:r>
          </w:p>
        </w:tc>
        <w:tc>
          <w:tcPr>
            <w:tcW w:w="2958" w:type="dxa"/>
            <w:shd w:val="clear" w:color="auto" w:fill="auto"/>
          </w:tcPr>
          <w:p w14:paraId="07D916B6" w14:textId="7549E337" w:rsidR="00F424B3" w:rsidRDefault="00F424B3" w:rsidP="00F424B3">
            <w:pPr>
              <w:rPr>
                <w:rFonts w:ascii="Arial" w:hAnsi="Arial" w:cs="Arial"/>
                <w:bCs/>
              </w:rPr>
            </w:pPr>
            <w:r>
              <w:rPr>
                <w:rFonts w:ascii="Arial" w:hAnsi="Arial" w:cs="Arial"/>
                <w:bCs/>
              </w:rPr>
              <w:t>Following the meeting</w:t>
            </w:r>
          </w:p>
        </w:tc>
      </w:tr>
      <w:tr w:rsidR="00F424B3" w:rsidRPr="00230C6F" w14:paraId="7D31AE34" w14:textId="77777777" w:rsidTr="0022507D">
        <w:tc>
          <w:tcPr>
            <w:tcW w:w="984" w:type="dxa"/>
            <w:shd w:val="clear" w:color="auto" w:fill="auto"/>
          </w:tcPr>
          <w:p w14:paraId="553C9CB8" w14:textId="35FAF0BF" w:rsidR="00F424B3" w:rsidRPr="00230C6F" w:rsidRDefault="00F424B3" w:rsidP="00F424B3">
            <w:pPr>
              <w:rPr>
                <w:rFonts w:ascii="Arial" w:hAnsi="Arial" w:cs="Arial"/>
                <w:bCs/>
              </w:rPr>
            </w:pPr>
            <w:r>
              <w:rPr>
                <w:rFonts w:ascii="Arial" w:hAnsi="Arial" w:cs="Arial"/>
                <w:bCs/>
              </w:rPr>
              <w:t>9</w:t>
            </w:r>
          </w:p>
        </w:tc>
        <w:tc>
          <w:tcPr>
            <w:tcW w:w="1134" w:type="dxa"/>
            <w:shd w:val="clear" w:color="auto" w:fill="auto"/>
          </w:tcPr>
          <w:p w14:paraId="11552054" w14:textId="774221D5" w:rsidR="00F424B3" w:rsidRDefault="00F424B3" w:rsidP="00F424B3">
            <w:pPr>
              <w:rPr>
                <w:rFonts w:ascii="Arial" w:hAnsi="Arial" w:cs="Arial"/>
                <w:bCs/>
              </w:rPr>
            </w:pPr>
            <w:r>
              <w:rPr>
                <w:rFonts w:ascii="Arial" w:hAnsi="Arial" w:cs="Arial"/>
                <w:bCs/>
              </w:rPr>
              <w:t>7.2.1</w:t>
            </w:r>
          </w:p>
        </w:tc>
        <w:tc>
          <w:tcPr>
            <w:tcW w:w="7170" w:type="dxa"/>
            <w:shd w:val="clear" w:color="auto" w:fill="auto"/>
          </w:tcPr>
          <w:p w14:paraId="09C5F60F" w14:textId="23D79C5D" w:rsidR="00F424B3" w:rsidRDefault="00F424B3" w:rsidP="00F424B3">
            <w:pPr>
              <w:rPr>
                <w:rFonts w:ascii="Arial" w:hAnsi="Arial"/>
              </w:rPr>
            </w:pPr>
            <w:r>
              <w:rPr>
                <w:rFonts w:ascii="Arial" w:hAnsi="Arial"/>
              </w:rPr>
              <w:t xml:space="preserve">Proceed to Publish revision of OD 032 </w:t>
            </w:r>
            <w:r w:rsidRPr="005C45D6">
              <w:rPr>
                <w:rFonts w:ascii="Arial" w:hAnsi="Arial"/>
              </w:rPr>
              <w:t>as circulated as ExMC/2076/DV with editorial edits discussed during the meeting.</w:t>
            </w:r>
          </w:p>
        </w:tc>
        <w:tc>
          <w:tcPr>
            <w:tcW w:w="2350" w:type="dxa"/>
            <w:shd w:val="clear" w:color="auto" w:fill="auto"/>
          </w:tcPr>
          <w:p w14:paraId="0A7D5221" w14:textId="438083E8"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04C463B4" w14:textId="1116FB6B" w:rsidR="00F424B3" w:rsidRDefault="00F424B3" w:rsidP="00F424B3">
            <w:pPr>
              <w:rPr>
                <w:rFonts w:ascii="Arial" w:hAnsi="Arial" w:cs="Arial"/>
                <w:bCs/>
              </w:rPr>
            </w:pPr>
            <w:r>
              <w:rPr>
                <w:rFonts w:ascii="Arial" w:hAnsi="Arial" w:cs="Arial"/>
                <w:bCs/>
              </w:rPr>
              <w:t>Following the meeting</w:t>
            </w:r>
          </w:p>
        </w:tc>
      </w:tr>
      <w:tr w:rsidR="00F424B3" w:rsidRPr="00230C6F" w14:paraId="733F28EE" w14:textId="77777777" w:rsidTr="0022507D">
        <w:tc>
          <w:tcPr>
            <w:tcW w:w="984" w:type="dxa"/>
            <w:shd w:val="clear" w:color="auto" w:fill="auto"/>
          </w:tcPr>
          <w:p w14:paraId="3F162BC2" w14:textId="5361C9A0" w:rsidR="00F424B3" w:rsidRPr="00230C6F" w:rsidRDefault="00F424B3" w:rsidP="00F424B3">
            <w:pPr>
              <w:rPr>
                <w:rFonts w:ascii="Arial" w:hAnsi="Arial" w:cs="Arial"/>
                <w:bCs/>
              </w:rPr>
            </w:pPr>
            <w:r>
              <w:rPr>
                <w:rFonts w:ascii="Arial" w:hAnsi="Arial" w:cs="Arial"/>
                <w:bCs/>
              </w:rPr>
              <w:t>10</w:t>
            </w:r>
          </w:p>
        </w:tc>
        <w:tc>
          <w:tcPr>
            <w:tcW w:w="1134" w:type="dxa"/>
            <w:shd w:val="clear" w:color="auto" w:fill="auto"/>
          </w:tcPr>
          <w:p w14:paraId="50998B8A" w14:textId="24EA28DC" w:rsidR="00F424B3" w:rsidRDefault="00F424B3" w:rsidP="00F424B3">
            <w:pPr>
              <w:rPr>
                <w:rFonts w:ascii="Arial" w:hAnsi="Arial" w:cs="Arial"/>
                <w:bCs/>
              </w:rPr>
            </w:pPr>
            <w:r>
              <w:rPr>
                <w:rFonts w:ascii="Arial" w:hAnsi="Arial" w:cs="Arial"/>
                <w:bCs/>
              </w:rPr>
              <w:t>7.2.1</w:t>
            </w:r>
          </w:p>
        </w:tc>
        <w:tc>
          <w:tcPr>
            <w:tcW w:w="7170" w:type="dxa"/>
            <w:shd w:val="clear" w:color="auto" w:fill="auto"/>
          </w:tcPr>
          <w:p w14:paraId="2D8B13B6" w14:textId="20DCFB5F" w:rsidR="00F424B3" w:rsidRDefault="00F424B3" w:rsidP="00F424B3">
            <w:pPr>
              <w:rPr>
                <w:rFonts w:ascii="Arial" w:hAnsi="Arial"/>
              </w:rPr>
            </w:pPr>
            <w:r>
              <w:rPr>
                <w:rFonts w:ascii="Arial" w:hAnsi="Arial"/>
              </w:rPr>
              <w:t xml:space="preserve">Issue revision of OD 019 </w:t>
            </w:r>
            <w:r w:rsidRPr="005C45D6">
              <w:rPr>
                <w:rFonts w:ascii="Arial" w:hAnsi="Arial"/>
              </w:rPr>
              <w:t>circulated as ExMC/2077/DV</w:t>
            </w:r>
            <w:r>
              <w:rPr>
                <w:rFonts w:ascii="Arial" w:hAnsi="Arial"/>
              </w:rPr>
              <w:t xml:space="preserve"> for approval via correspondence</w:t>
            </w:r>
          </w:p>
        </w:tc>
        <w:tc>
          <w:tcPr>
            <w:tcW w:w="2350" w:type="dxa"/>
            <w:shd w:val="clear" w:color="auto" w:fill="auto"/>
          </w:tcPr>
          <w:p w14:paraId="4B7FFA25" w14:textId="34513D23"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07AC2CCB" w14:textId="39B7F3AA" w:rsidR="00F424B3" w:rsidRDefault="00F424B3" w:rsidP="00F424B3">
            <w:pPr>
              <w:rPr>
                <w:rFonts w:ascii="Arial" w:hAnsi="Arial" w:cs="Arial"/>
                <w:bCs/>
              </w:rPr>
            </w:pPr>
            <w:r>
              <w:rPr>
                <w:rFonts w:ascii="Arial" w:hAnsi="Arial" w:cs="Arial"/>
                <w:bCs/>
              </w:rPr>
              <w:t>Following the meeting</w:t>
            </w:r>
          </w:p>
        </w:tc>
      </w:tr>
      <w:tr w:rsidR="00F424B3" w:rsidRPr="00230C6F" w14:paraId="45504620" w14:textId="77777777" w:rsidTr="0022507D">
        <w:tc>
          <w:tcPr>
            <w:tcW w:w="984" w:type="dxa"/>
            <w:shd w:val="clear" w:color="auto" w:fill="auto"/>
          </w:tcPr>
          <w:p w14:paraId="49F9C62A" w14:textId="76256BA5" w:rsidR="00F424B3" w:rsidRDefault="00F424B3" w:rsidP="00F424B3">
            <w:pPr>
              <w:rPr>
                <w:rFonts w:ascii="Arial" w:hAnsi="Arial" w:cs="Arial"/>
                <w:bCs/>
              </w:rPr>
            </w:pPr>
            <w:r>
              <w:rPr>
                <w:rFonts w:ascii="Arial" w:hAnsi="Arial" w:cs="Arial"/>
                <w:bCs/>
              </w:rPr>
              <w:t>11</w:t>
            </w:r>
          </w:p>
        </w:tc>
        <w:tc>
          <w:tcPr>
            <w:tcW w:w="1134" w:type="dxa"/>
            <w:shd w:val="clear" w:color="auto" w:fill="auto"/>
          </w:tcPr>
          <w:p w14:paraId="0E340E3B" w14:textId="55A74B8B" w:rsidR="00F424B3" w:rsidRDefault="00F424B3" w:rsidP="00F424B3">
            <w:pPr>
              <w:rPr>
                <w:rFonts w:ascii="Arial" w:hAnsi="Arial" w:cs="Arial"/>
                <w:bCs/>
              </w:rPr>
            </w:pPr>
            <w:r>
              <w:rPr>
                <w:rFonts w:ascii="Arial" w:hAnsi="Arial" w:cs="Arial"/>
                <w:bCs/>
              </w:rPr>
              <w:t>8.2.1</w:t>
            </w:r>
          </w:p>
        </w:tc>
        <w:tc>
          <w:tcPr>
            <w:tcW w:w="7170" w:type="dxa"/>
            <w:shd w:val="clear" w:color="auto" w:fill="auto"/>
          </w:tcPr>
          <w:p w14:paraId="7E12A028" w14:textId="5F4DEF44" w:rsidR="00F424B3" w:rsidRDefault="00F424B3" w:rsidP="00F424B3">
            <w:pPr>
              <w:rPr>
                <w:rFonts w:ascii="Arial" w:hAnsi="Arial"/>
              </w:rPr>
            </w:pPr>
            <w:r>
              <w:rPr>
                <w:rFonts w:ascii="Arial" w:hAnsi="Arial"/>
              </w:rPr>
              <w:t xml:space="preserve">Update the membership of ExTAG WG8 to show Mr </w:t>
            </w:r>
            <w:r w:rsidRPr="006D4110">
              <w:rPr>
                <w:rFonts w:ascii="Arial" w:hAnsi="Arial"/>
              </w:rPr>
              <w:t>David Malohn</w:t>
            </w:r>
            <w:r>
              <w:rPr>
                <w:rFonts w:ascii="Arial" w:hAnsi="Arial"/>
              </w:rPr>
              <w:t xml:space="preserve"> as Convener and </w:t>
            </w:r>
            <w:r w:rsidRPr="006D4110">
              <w:rPr>
                <w:rFonts w:ascii="Arial" w:hAnsi="Arial"/>
              </w:rPr>
              <w:t>Mr Botond as a Deputy Convener</w:t>
            </w:r>
          </w:p>
        </w:tc>
        <w:tc>
          <w:tcPr>
            <w:tcW w:w="2350" w:type="dxa"/>
            <w:shd w:val="clear" w:color="auto" w:fill="auto"/>
          </w:tcPr>
          <w:p w14:paraId="2B971D9C" w14:textId="20C84475" w:rsidR="00F424B3" w:rsidRPr="00DD2A1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5F57C5E8" w14:textId="38D39708" w:rsidR="00F424B3" w:rsidRDefault="00F424B3" w:rsidP="00F424B3">
            <w:pPr>
              <w:rPr>
                <w:rFonts w:ascii="Arial" w:hAnsi="Arial" w:cs="Arial"/>
                <w:bCs/>
              </w:rPr>
            </w:pPr>
            <w:r>
              <w:rPr>
                <w:rFonts w:ascii="Arial" w:hAnsi="Arial" w:cs="Arial"/>
                <w:bCs/>
              </w:rPr>
              <w:t>Following the meeting</w:t>
            </w:r>
          </w:p>
        </w:tc>
      </w:tr>
      <w:tr w:rsidR="00F424B3" w:rsidRPr="00230C6F" w14:paraId="4CE82766" w14:textId="77777777" w:rsidTr="0022507D">
        <w:tc>
          <w:tcPr>
            <w:tcW w:w="984" w:type="dxa"/>
            <w:shd w:val="clear" w:color="auto" w:fill="auto"/>
          </w:tcPr>
          <w:p w14:paraId="2E3B1751" w14:textId="025F920A" w:rsidR="00F424B3" w:rsidRDefault="00F424B3" w:rsidP="00F424B3">
            <w:pPr>
              <w:rPr>
                <w:rFonts w:ascii="Arial" w:hAnsi="Arial" w:cs="Arial"/>
                <w:bCs/>
              </w:rPr>
            </w:pPr>
            <w:r>
              <w:rPr>
                <w:rFonts w:ascii="Arial" w:hAnsi="Arial" w:cs="Arial"/>
                <w:bCs/>
              </w:rPr>
              <w:t>12</w:t>
            </w:r>
          </w:p>
        </w:tc>
        <w:tc>
          <w:tcPr>
            <w:tcW w:w="1134" w:type="dxa"/>
            <w:shd w:val="clear" w:color="auto" w:fill="auto"/>
          </w:tcPr>
          <w:p w14:paraId="2BFA4E27" w14:textId="43F26A1A" w:rsidR="00F424B3" w:rsidRDefault="00F424B3" w:rsidP="00F424B3">
            <w:pPr>
              <w:rPr>
                <w:rFonts w:ascii="Arial" w:hAnsi="Arial" w:cs="Arial"/>
                <w:bCs/>
              </w:rPr>
            </w:pPr>
            <w:r>
              <w:rPr>
                <w:rFonts w:ascii="Arial" w:hAnsi="Arial" w:cs="Arial"/>
                <w:bCs/>
              </w:rPr>
              <w:t>8.2.1</w:t>
            </w:r>
          </w:p>
        </w:tc>
        <w:tc>
          <w:tcPr>
            <w:tcW w:w="7170" w:type="dxa"/>
            <w:shd w:val="clear" w:color="auto" w:fill="auto"/>
          </w:tcPr>
          <w:p w14:paraId="3C94EBD6" w14:textId="641F5F97" w:rsidR="00F424B3" w:rsidRDefault="00F424B3" w:rsidP="00F424B3">
            <w:pPr>
              <w:rPr>
                <w:rFonts w:ascii="Arial" w:hAnsi="Arial"/>
              </w:rPr>
            </w:pPr>
            <w:r>
              <w:rPr>
                <w:rFonts w:ascii="Arial" w:hAnsi="Arial"/>
              </w:rPr>
              <w:t>Update the membership of ExTAG WG3 to show Mr Scott Kiddle as Convener</w:t>
            </w:r>
          </w:p>
        </w:tc>
        <w:tc>
          <w:tcPr>
            <w:tcW w:w="2350" w:type="dxa"/>
            <w:shd w:val="clear" w:color="auto" w:fill="auto"/>
          </w:tcPr>
          <w:p w14:paraId="38283707" w14:textId="04CA8587" w:rsidR="00F424B3" w:rsidRPr="00DD2A1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79D3C98D" w14:textId="7474D039" w:rsidR="00F424B3" w:rsidRDefault="00F424B3" w:rsidP="00F424B3">
            <w:pPr>
              <w:rPr>
                <w:rFonts w:ascii="Arial" w:hAnsi="Arial" w:cs="Arial"/>
                <w:bCs/>
              </w:rPr>
            </w:pPr>
            <w:r>
              <w:rPr>
                <w:rFonts w:ascii="Arial" w:hAnsi="Arial" w:cs="Arial"/>
                <w:bCs/>
              </w:rPr>
              <w:t>Following the meeting</w:t>
            </w:r>
          </w:p>
        </w:tc>
      </w:tr>
      <w:tr w:rsidR="00F424B3" w:rsidRPr="00230C6F" w14:paraId="0E16A701" w14:textId="77777777" w:rsidTr="0022507D">
        <w:tc>
          <w:tcPr>
            <w:tcW w:w="984" w:type="dxa"/>
            <w:shd w:val="clear" w:color="auto" w:fill="auto"/>
          </w:tcPr>
          <w:p w14:paraId="530DB999" w14:textId="3CB86344" w:rsidR="00F424B3" w:rsidRPr="00230C6F" w:rsidRDefault="00F424B3" w:rsidP="00F424B3">
            <w:pPr>
              <w:rPr>
                <w:rFonts w:ascii="Arial" w:hAnsi="Arial" w:cs="Arial"/>
                <w:bCs/>
              </w:rPr>
            </w:pPr>
            <w:r>
              <w:rPr>
                <w:rFonts w:ascii="Arial" w:hAnsi="Arial" w:cs="Arial"/>
                <w:bCs/>
              </w:rPr>
              <w:t>13</w:t>
            </w:r>
          </w:p>
        </w:tc>
        <w:tc>
          <w:tcPr>
            <w:tcW w:w="1134" w:type="dxa"/>
            <w:shd w:val="clear" w:color="auto" w:fill="auto"/>
          </w:tcPr>
          <w:p w14:paraId="50960D81" w14:textId="3AA0D1CE" w:rsidR="00F424B3" w:rsidRDefault="00F424B3" w:rsidP="00F424B3">
            <w:pPr>
              <w:rPr>
                <w:rFonts w:ascii="Arial" w:hAnsi="Arial" w:cs="Arial"/>
                <w:bCs/>
              </w:rPr>
            </w:pPr>
            <w:r>
              <w:rPr>
                <w:rFonts w:ascii="Arial" w:hAnsi="Arial" w:cs="Arial"/>
                <w:bCs/>
              </w:rPr>
              <w:t>8.2.1</w:t>
            </w:r>
          </w:p>
        </w:tc>
        <w:tc>
          <w:tcPr>
            <w:tcW w:w="7170" w:type="dxa"/>
            <w:shd w:val="clear" w:color="auto" w:fill="auto"/>
          </w:tcPr>
          <w:p w14:paraId="2790EF6C" w14:textId="552837CB" w:rsidR="00F424B3" w:rsidRDefault="00F424B3" w:rsidP="00F424B3">
            <w:pPr>
              <w:rPr>
                <w:rFonts w:ascii="Arial" w:hAnsi="Arial"/>
              </w:rPr>
            </w:pPr>
            <w:r>
              <w:rPr>
                <w:rFonts w:ascii="Arial" w:hAnsi="Arial"/>
              </w:rPr>
              <w:t>Issue revision of OD 035 for approval via correspondence</w:t>
            </w:r>
          </w:p>
        </w:tc>
        <w:tc>
          <w:tcPr>
            <w:tcW w:w="2350" w:type="dxa"/>
            <w:shd w:val="clear" w:color="auto" w:fill="auto"/>
          </w:tcPr>
          <w:p w14:paraId="7E3DC8BD" w14:textId="1B0EC193"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234AF7F1" w14:textId="40651E6E" w:rsidR="00F424B3" w:rsidRDefault="00F424B3" w:rsidP="00F424B3">
            <w:pPr>
              <w:rPr>
                <w:rFonts w:ascii="Arial" w:hAnsi="Arial" w:cs="Arial"/>
                <w:bCs/>
              </w:rPr>
            </w:pPr>
            <w:r>
              <w:rPr>
                <w:rFonts w:ascii="Arial" w:hAnsi="Arial" w:cs="Arial"/>
                <w:bCs/>
              </w:rPr>
              <w:t>Following the meeting</w:t>
            </w:r>
          </w:p>
        </w:tc>
      </w:tr>
      <w:tr w:rsidR="00F424B3" w:rsidRPr="00230C6F" w14:paraId="6220D6C8" w14:textId="77777777" w:rsidTr="0022507D">
        <w:tc>
          <w:tcPr>
            <w:tcW w:w="984" w:type="dxa"/>
            <w:shd w:val="clear" w:color="auto" w:fill="auto"/>
          </w:tcPr>
          <w:p w14:paraId="58A051E7" w14:textId="401BC8AE" w:rsidR="00F424B3" w:rsidRPr="00230C6F" w:rsidRDefault="00F424B3" w:rsidP="00F424B3">
            <w:pPr>
              <w:rPr>
                <w:rFonts w:ascii="Arial" w:hAnsi="Arial" w:cs="Arial"/>
                <w:bCs/>
              </w:rPr>
            </w:pPr>
            <w:r>
              <w:rPr>
                <w:rFonts w:ascii="Arial" w:hAnsi="Arial" w:cs="Arial"/>
                <w:bCs/>
              </w:rPr>
              <w:t>14</w:t>
            </w:r>
          </w:p>
        </w:tc>
        <w:tc>
          <w:tcPr>
            <w:tcW w:w="1134" w:type="dxa"/>
            <w:shd w:val="clear" w:color="auto" w:fill="auto"/>
          </w:tcPr>
          <w:p w14:paraId="1972F4F2" w14:textId="3807D181" w:rsidR="00F424B3" w:rsidRDefault="00F424B3" w:rsidP="00F424B3">
            <w:pPr>
              <w:rPr>
                <w:rFonts w:ascii="Arial" w:hAnsi="Arial" w:cs="Arial"/>
                <w:bCs/>
              </w:rPr>
            </w:pPr>
            <w:r>
              <w:rPr>
                <w:rFonts w:ascii="Arial" w:hAnsi="Arial" w:cs="Arial"/>
                <w:bCs/>
              </w:rPr>
              <w:t>8.2.2</w:t>
            </w:r>
          </w:p>
        </w:tc>
        <w:tc>
          <w:tcPr>
            <w:tcW w:w="7170" w:type="dxa"/>
            <w:shd w:val="clear" w:color="auto" w:fill="auto"/>
          </w:tcPr>
          <w:p w14:paraId="6A2B9C36" w14:textId="6BC71DC0" w:rsidR="00F424B3" w:rsidRDefault="00F424B3" w:rsidP="00F424B3">
            <w:pPr>
              <w:rPr>
                <w:rFonts w:ascii="Arial" w:hAnsi="Arial"/>
              </w:rPr>
            </w:pPr>
            <w:r>
              <w:rPr>
                <w:rFonts w:ascii="Arial" w:hAnsi="Arial"/>
              </w:rPr>
              <w:t xml:space="preserve">Publish revision of OD 202 </w:t>
            </w:r>
            <w:r w:rsidRPr="005C45D6">
              <w:rPr>
                <w:rFonts w:ascii="Arial" w:hAnsi="Arial"/>
              </w:rPr>
              <w:t>as circulated as ExMC/2094/DV</w:t>
            </w:r>
          </w:p>
        </w:tc>
        <w:tc>
          <w:tcPr>
            <w:tcW w:w="2350" w:type="dxa"/>
            <w:shd w:val="clear" w:color="auto" w:fill="auto"/>
          </w:tcPr>
          <w:p w14:paraId="2614BB94" w14:textId="7BA3EFEA"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046CEF31" w14:textId="024D4864" w:rsidR="00F424B3" w:rsidRDefault="00F424B3" w:rsidP="00F424B3">
            <w:pPr>
              <w:rPr>
                <w:rFonts w:ascii="Arial" w:hAnsi="Arial" w:cs="Arial"/>
                <w:bCs/>
              </w:rPr>
            </w:pPr>
            <w:r>
              <w:rPr>
                <w:rFonts w:ascii="Arial" w:hAnsi="Arial" w:cs="Arial"/>
                <w:bCs/>
              </w:rPr>
              <w:t>Following the meeting</w:t>
            </w:r>
          </w:p>
        </w:tc>
      </w:tr>
      <w:tr w:rsidR="00F424B3" w:rsidRPr="00F41F12" w14:paraId="7C2DD331" w14:textId="77777777" w:rsidTr="0022507D">
        <w:tc>
          <w:tcPr>
            <w:tcW w:w="984" w:type="dxa"/>
            <w:shd w:val="clear" w:color="auto" w:fill="auto"/>
          </w:tcPr>
          <w:p w14:paraId="5E6F769E" w14:textId="37B5C186" w:rsidR="00F424B3" w:rsidRDefault="00F424B3" w:rsidP="00F424B3">
            <w:pPr>
              <w:rPr>
                <w:rFonts w:ascii="Arial" w:hAnsi="Arial" w:cs="Arial"/>
                <w:bCs/>
              </w:rPr>
            </w:pPr>
            <w:r>
              <w:rPr>
                <w:rFonts w:ascii="Arial" w:hAnsi="Arial" w:cs="Arial"/>
                <w:bCs/>
              </w:rPr>
              <w:t>15</w:t>
            </w:r>
          </w:p>
        </w:tc>
        <w:tc>
          <w:tcPr>
            <w:tcW w:w="1134" w:type="dxa"/>
            <w:shd w:val="clear" w:color="auto" w:fill="auto"/>
          </w:tcPr>
          <w:p w14:paraId="75267BF0" w14:textId="32887D97" w:rsidR="00F424B3" w:rsidRDefault="00F424B3" w:rsidP="00F424B3">
            <w:pPr>
              <w:rPr>
                <w:rFonts w:ascii="Arial" w:hAnsi="Arial" w:cs="Arial"/>
                <w:bCs/>
              </w:rPr>
            </w:pPr>
            <w:r>
              <w:rPr>
                <w:rFonts w:ascii="Arial" w:hAnsi="Arial" w:cs="Arial"/>
                <w:bCs/>
              </w:rPr>
              <w:t>8.2.3</w:t>
            </w:r>
          </w:p>
        </w:tc>
        <w:tc>
          <w:tcPr>
            <w:tcW w:w="7170" w:type="dxa"/>
            <w:shd w:val="clear" w:color="auto" w:fill="auto"/>
          </w:tcPr>
          <w:p w14:paraId="606D9FA5" w14:textId="5CEF4B94" w:rsidR="00F424B3" w:rsidRPr="003673C2" w:rsidRDefault="00F424B3" w:rsidP="00F424B3">
            <w:pPr>
              <w:rPr>
                <w:rFonts w:ascii="Arial" w:hAnsi="Arial"/>
              </w:rPr>
            </w:pPr>
            <w:r w:rsidRPr="003673C2">
              <w:rPr>
                <w:rFonts w:ascii="Arial" w:hAnsi="Arial"/>
              </w:rPr>
              <w:t>Dr Munro and Dr Krause to</w:t>
            </w:r>
            <w:r>
              <w:rPr>
                <w:rFonts w:ascii="Arial" w:hAnsi="Arial"/>
              </w:rPr>
              <w:t xml:space="preserve"> ensure that the topic of Equipment Labels as raised by BR be raised within TC 31 </w:t>
            </w:r>
          </w:p>
        </w:tc>
        <w:tc>
          <w:tcPr>
            <w:tcW w:w="2350" w:type="dxa"/>
            <w:shd w:val="clear" w:color="auto" w:fill="auto"/>
          </w:tcPr>
          <w:p w14:paraId="689267B6" w14:textId="749EF6F0" w:rsidR="00F424B3" w:rsidRPr="00F41F12" w:rsidRDefault="00F424B3" w:rsidP="00F424B3">
            <w:pPr>
              <w:rPr>
                <w:rFonts w:ascii="Arial" w:hAnsi="Arial" w:cs="Arial"/>
                <w:bCs/>
                <w:lang w:val="de-DE"/>
              </w:rPr>
            </w:pPr>
            <w:r w:rsidRPr="00F41F12">
              <w:rPr>
                <w:rFonts w:ascii="Arial" w:hAnsi="Arial" w:cs="Arial"/>
                <w:bCs/>
                <w:lang w:val="de-DE"/>
              </w:rPr>
              <w:t>Dr Munro and Dr Kra</w:t>
            </w:r>
            <w:r>
              <w:rPr>
                <w:rFonts w:ascii="Arial" w:hAnsi="Arial" w:cs="Arial"/>
                <w:bCs/>
                <w:lang w:val="de-DE"/>
              </w:rPr>
              <w:t>use</w:t>
            </w:r>
          </w:p>
        </w:tc>
        <w:tc>
          <w:tcPr>
            <w:tcW w:w="2958" w:type="dxa"/>
            <w:shd w:val="clear" w:color="auto" w:fill="auto"/>
          </w:tcPr>
          <w:p w14:paraId="53A1AB19" w14:textId="50EA0314" w:rsidR="00F424B3" w:rsidRPr="00F41F12" w:rsidRDefault="00F424B3" w:rsidP="00F424B3">
            <w:pPr>
              <w:rPr>
                <w:rFonts w:ascii="Arial" w:hAnsi="Arial" w:cs="Arial"/>
                <w:bCs/>
                <w:lang w:val="de-DE"/>
              </w:rPr>
            </w:pPr>
            <w:r>
              <w:rPr>
                <w:rFonts w:ascii="Arial" w:hAnsi="Arial" w:cs="Arial"/>
                <w:bCs/>
                <w:lang w:val="de-DE"/>
              </w:rPr>
              <w:t>During TC31 meetings</w:t>
            </w:r>
          </w:p>
        </w:tc>
      </w:tr>
      <w:tr w:rsidR="00F424B3" w:rsidRPr="00230C6F" w14:paraId="168D9284" w14:textId="77777777" w:rsidTr="0022507D">
        <w:tc>
          <w:tcPr>
            <w:tcW w:w="984" w:type="dxa"/>
            <w:shd w:val="clear" w:color="auto" w:fill="auto"/>
          </w:tcPr>
          <w:p w14:paraId="07BD55F4" w14:textId="621E692C" w:rsidR="00F424B3" w:rsidRPr="00F41F12" w:rsidRDefault="00F424B3" w:rsidP="00F424B3">
            <w:pPr>
              <w:rPr>
                <w:rFonts w:ascii="Arial" w:hAnsi="Arial" w:cs="Arial"/>
                <w:bCs/>
                <w:lang w:val="de-DE"/>
              </w:rPr>
            </w:pPr>
            <w:r>
              <w:rPr>
                <w:rFonts w:ascii="Arial" w:hAnsi="Arial" w:cs="Arial"/>
                <w:bCs/>
                <w:lang w:val="de-DE"/>
              </w:rPr>
              <w:t>16</w:t>
            </w:r>
          </w:p>
        </w:tc>
        <w:tc>
          <w:tcPr>
            <w:tcW w:w="1134" w:type="dxa"/>
            <w:shd w:val="clear" w:color="auto" w:fill="auto"/>
          </w:tcPr>
          <w:p w14:paraId="059733CE" w14:textId="2846F2C0" w:rsidR="00F424B3" w:rsidRDefault="00F424B3" w:rsidP="00F424B3">
            <w:pPr>
              <w:rPr>
                <w:rFonts w:ascii="Arial" w:hAnsi="Arial" w:cs="Arial"/>
                <w:bCs/>
              </w:rPr>
            </w:pPr>
            <w:r>
              <w:rPr>
                <w:rFonts w:ascii="Arial" w:hAnsi="Arial" w:cs="Arial"/>
                <w:bCs/>
              </w:rPr>
              <w:t>8.4</w:t>
            </w:r>
          </w:p>
        </w:tc>
        <w:tc>
          <w:tcPr>
            <w:tcW w:w="7170" w:type="dxa"/>
            <w:shd w:val="clear" w:color="auto" w:fill="auto"/>
          </w:tcPr>
          <w:p w14:paraId="14AB283A" w14:textId="636DC4B3" w:rsidR="00F424B3" w:rsidRDefault="00F424B3" w:rsidP="00F424B3">
            <w:pPr>
              <w:rPr>
                <w:rFonts w:ascii="Arial" w:hAnsi="Arial"/>
              </w:rPr>
            </w:pPr>
            <w:r>
              <w:rPr>
                <w:rFonts w:ascii="Arial" w:hAnsi="Arial"/>
              </w:rPr>
              <w:t xml:space="preserve">Publish revision of IECEx F-001 </w:t>
            </w:r>
            <w:r w:rsidRPr="005C45D6">
              <w:rPr>
                <w:rFonts w:ascii="Arial" w:hAnsi="Arial"/>
              </w:rPr>
              <w:t>as circulated as ExMC/2057A/DV subject to editorial correction to A.8.4 regarding a DS reference number</w:t>
            </w:r>
          </w:p>
        </w:tc>
        <w:tc>
          <w:tcPr>
            <w:tcW w:w="2350" w:type="dxa"/>
            <w:shd w:val="clear" w:color="auto" w:fill="auto"/>
          </w:tcPr>
          <w:p w14:paraId="0532EA01" w14:textId="4D55AD90"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0D47CCEF" w14:textId="3C8501CA" w:rsidR="00F424B3" w:rsidRDefault="00F424B3" w:rsidP="00F424B3">
            <w:pPr>
              <w:rPr>
                <w:rFonts w:ascii="Arial" w:hAnsi="Arial" w:cs="Arial"/>
                <w:bCs/>
              </w:rPr>
            </w:pPr>
            <w:r>
              <w:rPr>
                <w:rFonts w:ascii="Arial" w:hAnsi="Arial" w:cs="Arial"/>
                <w:bCs/>
              </w:rPr>
              <w:t>Following the meeting</w:t>
            </w:r>
          </w:p>
        </w:tc>
      </w:tr>
      <w:tr w:rsidR="00F424B3" w:rsidRPr="00230C6F" w14:paraId="5FB31810" w14:textId="77777777" w:rsidTr="0022507D">
        <w:tc>
          <w:tcPr>
            <w:tcW w:w="984" w:type="dxa"/>
            <w:shd w:val="clear" w:color="auto" w:fill="auto"/>
          </w:tcPr>
          <w:p w14:paraId="16702119" w14:textId="211F9B3C" w:rsidR="00F424B3" w:rsidRPr="00230C6F" w:rsidRDefault="00F424B3" w:rsidP="00F424B3">
            <w:pPr>
              <w:rPr>
                <w:rFonts w:ascii="Arial" w:hAnsi="Arial" w:cs="Arial"/>
                <w:bCs/>
              </w:rPr>
            </w:pPr>
            <w:r>
              <w:rPr>
                <w:rFonts w:ascii="Arial" w:hAnsi="Arial" w:cs="Arial"/>
                <w:bCs/>
              </w:rPr>
              <w:t>17</w:t>
            </w:r>
          </w:p>
        </w:tc>
        <w:tc>
          <w:tcPr>
            <w:tcW w:w="1134" w:type="dxa"/>
            <w:shd w:val="clear" w:color="auto" w:fill="auto"/>
          </w:tcPr>
          <w:p w14:paraId="66B26E0F" w14:textId="45249755" w:rsidR="00F424B3" w:rsidRDefault="00F424B3" w:rsidP="00F424B3">
            <w:pPr>
              <w:rPr>
                <w:rFonts w:ascii="Arial" w:hAnsi="Arial" w:cs="Arial"/>
                <w:bCs/>
              </w:rPr>
            </w:pPr>
            <w:r>
              <w:rPr>
                <w:rFonts w:ascii="Arial" w:hAnsi="Arial" w:cs="Arial"/>
                <w:bCs/>
              </w:rPr>
              <w:t>8.5</w:t>
            </w:r>
          </w:p>
        </w:tc>
        <w:tc>
          <w:tcPr>
            <w:tcW w:w="7170" w:type="dxa"/>
            <w:shd w:val="clear" w:color="auto" w:fill="auto"/>
          </w:tcPr>
          <w:p w14:paraId="02B830E2" w14:textId="061B2958" w:rsidR="00F424B3" w:rsidRPr="002E4B27" w:rsidRDefault="00F424B3" w:rsidP="00F424B3">
            <w:pPr>
              <w:rPr>
                <w:rFonts w:ascii="Arial" w:hAnsi="Arial"/>
              </w:rPr>
            </w:pPr>
            <w:r w:rsidRPr="00F804AF">
              <w:rPr>
                <w:rFonts w:ascii="Arial" w:hAnsi="Arial"/>
              </w:rPr>
              <w:t>In line with Decision 2024/25 the Secretariat is to monitor the IECEx Member Bodies regarding their</w:t>
            </w:r>
            <w:r>
              <w:rPr>
                <w:rFonts w:ascii="Arial" w:hAnsi="Arial"/>
              </w:rPr>
              <w:t xml:space="preserve"> responsibility to ensure the On-line bulletin is maintained.</w:t>
            </w:r>
            <w:r w:rsidRPr="00F804AF">
              <w:rPr>
                <w:rFonts w:ascii="Arial" w:hAnsi="Arial"/>
              </w:rPr>
              <w:t xml:space="preserve"> </w:t>
            </w:r>
            <w:r>
              <w:rPr>
                <w:rFonts w:ascii="Arial" w:hAnsi="Arial"/>
              </w:rPr>
              <w:t>In addition to including this in the annual report card.</w:t>
            </w:r>
            <w:r w:rsidRPr="002E4B27">
              <w:rPr>
                <w:rFonts w:ascii="Arial" w:hAnsi="Arial"/>
              </w:rPr>
              <w:t xml:space="preserve"> </w:t>
            </w:r>
          </w:p>
          <w:p w14:paraId="66351535" w14:textId="77777777" w:rsidR="00F424B3" w:rsidRDefault="00F424B3" w:rsidP="00F424B3">
            <w:pPr>
              <w:rPr>
                <w:rFonts w:ascii="Arial" w:hAnsi="Arial"/>
              </w:rPr>
            </w:pPr>
          </w:p>
        </w:tc>
        <w:tc>
          <w:tcPr>
            <w:tcW w:w="2350" w:type="dxa"/>
            <w:shd w:val="clear" w:color="auto" w:fill="auto"/>
          </w:tcPr>
          <w:p w14:paraId="1D7B7157" w14:textId="3ADDEE71"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23B7DD57" w14:textId="3AED48B8" w:rsidR="00F424B3" w:rsidRDefault="00F424B3" w:rsidP="00F424B3">
            <w:pPr>
              <w:rPr>
                <w:rFonts w:ascii="Arial" w:hAnsi="Arial" w:cs="Arial"/>
                <w:bCs/>
              </w:rPr>
            </w:pPr>
            <w:r>
              <w:rPr>
                <w:rFonts w:ascii="Arial" w:hAnsi="Arial" w:cs="Arial"/>
                <w:bCs/>
              </w:rPr>
              <w:t>For reporting 2025 meeting</w:t>
            </w:r>
          </w:p>
        </w:tc>
      </w:tr>
      <w:tr w:rsidR="00F424B3" w:rsidRPr="00230C6F" w14:paraId="240C5B09" w14:textId="77777777" w:rsidTr="0022507D">
        <w:tc>
          <w:tcPr>
            <w:tcW w:w="984" w:type="dxa"/>
            <w:shd w:val="clear" w:color="auto" w:fill="auto"/>
          </w:tcPr>
          <w:p w14:paraId="0D9C6ACF" w14:textId="79E37578" w:rsidR="00F424B3" w:rsidRPr="00230C6F" w:rsidRDefault="00F424B3" w:rsidP="00F424B3">
            <w:pPr>
              <w:rPr>
                <w:rFonts w:ascii="Arial" w:hAnsi="Arial" w:cs="Arial"/>
                <w:bCs/>
              </w:rPr>
            </w:pPr>
            <w:r>
              <w:rPr>
                <w:rFonts w:ascii="Arial" w:hAnsi="Arial" w:cs="Arial"/>
                <w:bCs/>
              </w:rPr>
              <w:t>18</w:t>
            </w:r>
          </w:p>
        </w:tc>
        <w:tc>
          <w:tcPr>
            <w:tcW w:w="1134" w:type="dxa"/>
            <w:shd w:val="clear" w:color="auto" w:fill="auto"/>
          </w:tcPr>
          <w:p w14:paraId="44BA397A" w14:textId="3E1DFBB8" w:rsidR="00F424B3" w:rsidRDefault="00F424B3" w:rsidP="00F424B3">
            <w:pPr>
              <w:rPr>
                <w:rFonts w:ascii="Arial" w:hAnsi="Arial" w:cs="Arial"/>
                <w:bCs/>
              </w:rPr>
            </w:pPr>
            <w:r>
              <w:rPr>
                <w:rFonts w:ascii="Arial" w:hAnsi="Arial" w:cs="Arial"/>
                <w:bCs/>
              </w:rPr>
              <w:t>8.5</w:t>
            </w:r>
          </w:p>
        </w:tc>
        <w:tc>
          <w:tcPr>
            <w:tcW w:w="7170" w:type="dxa"/>
            <w:shd w:val="clear" w:color="auto" w:fill="auto"/>
          </w:tcPr>
          <w:p w14:paraId="5C575F2E" w14:textId="77777777" w:rsidR="00F424B3" w:rsidRPr="00A74D65" w:rsidRDefault="00F424B3" w:rsidP="00F424B3">
            <w:pPr>
              <w:rPr>
                <w:rFonts w:ascii="Arial" w:hAnsi="Arial"/>
              </w:rPr>
            </w:pPr>
            <w:r w:rsidRPr="00A74D65">
              <w:rPr>
                <w:rFonts w:ascii="Arial" w:hAnsi="Arial"/>
              </w:rPr>
              <w:t>The FR proposal for the on-line bulleting, ExMC/2106/CD to be considered by the Secretariat in consultation with FR and the Executive</w:t>
            </w:r>
          </w:p>
          <w:p w14:paraId="373BD297" w14:textId="3F4B753B" w:rsidR="00F424B3" w:rsidRPr="00A74D65" w:rsidRDefault="00F424B3" w:rsidP="00F424B3">
            <w:pPr>
              <w:rPr>
                <w:rFonts w:ascii="Arial" w:hAnsi="Arial"/>
              </w:rPr>
            </w:pPr>
          </w:p>
        </w:tc>
        <w:tc>
          <w:tcPr>
            <w:tcW w:w="2350" w:type="dxa"/>
            <w:shd w:val="clear" w:color="auto" w:fill="auto"/>
          </w:tcPr>
          <w:p w14:paraId="0D0AB975" w14:textId="35467DF3"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6F7985BB" w14:textId="38EBF94A" w:rsidR="00F424B3" w:rsidRDefault="00F424B3" w:rsidP="00F424B3">
            <w:pPr>
              <w:rPr>
                <w:rFonts w:ascii="Arial" w:hAnsi="Arial" w:cs="Arial"/>
                <w:bCs/>
              </w:rPr>
            </w:pPr>
            <w:r>
              <w:rPr>
                <w:rFonts w:ascii="Arial" w:hAnsi="Arial" w:cs="Arial"/>
                <w:bCs/>
              </w:rPr>
              <w:t>Following the meeting</w:t>
            </w:r>
          </w:p>
        </w:tc>
      </w:tr>
      <w:tr w:rsidR="00F424B3" w:rsidRPr="00230C6F" w14:paraId="139C1772" w14:textId="77777777" w:rsidTr="0022507D">
        <w:tc>
          <w:tcPr>
            <w:tcW w:w="984" w:type="dxa"/>
            <w:shd w:val="clear" w:color="auto" w:fill="auto"/>
          </w:tcPr>
          <w:p w14:paraId="0BFB676C" w14:textId="23D7C525" w:rsidR="00F424B3" w:rsidRPr="00230C6F" w:rsidRDefault="00F424B3" w:rsidP="00F424B3">
            <w:pPr>
              <w:rPr>
                <w:rFonts w:ascii="Arial" w:hAnsi="Arial" w:cs="Arial"/>
                <w:bCs/>
              </w:rPr>
            </w:pPr>
            <w:r>
              <w:rPr>
                <w:rFonts w:ascii="Arial" w:hAnsi="Arial" w:cs="Arial"/>
                <w:bCs/>
              </w:rPr>
              <w:t>19</w:t>
            </w:r>
          </w:p>
        </w:tc>
        <w:tc>
          <w:tcPr>
            <w:tcW w:w="1134" w:type="dxa"/>
            <w:shd w:val="clear" w:color="auto" w:fill="auto"/>
          </w:tcPr>
          <w:p w14:paraId="46BB5B59" w14:textId="715555F8" w:rsidR="00F424B3" w:rsidRDefault="00F424B3" w:rsidP="00F424B3">
            <w:pPr>
              <w:rPr>
                <w:rFonts w:ascii="Arial" w:hAnsi="Arial" w:cs="Arial"/>
                <w:bCs/>
              </w:rPr>
            </w:pPr>
            <w:r>
              <w:rPr>
                <w:rFonts w:ascii="Arial" w:hAnsi="Arial" w:cs="Arial"/>
                <w:bCs/>
              </w:rPr>
              <w:t>10.2</w:t>
            </w:r>
          </w:p>
        </w:tc>
        <w:tc>
          <w:tcPr>
            <w:tcW w:w="7170" w:type="dxa"/>
            <w:shd w:val="clear" w:color="auto" w:fill="auto"/>
          </w:tcPr>
          <w:p w14:paraId="1CAC3941" w14:textId="02855A64" w:rsidR="00F424B3" w:rsidRPr="002E4B27" w:rsidRDefault="00F424B3" w:rsidP="00F424B3">
            <w:pPr>
              <w:rPr>
                <w:rFonts w:ascii="Arial" w:hAnsi="Arial"/>
              </w:rPr>
            </w:pPr>
            <w:r>
              <w:rPr>
                <w:rFonts w:ascii="Arial" w:hAnsi="Arial"/>
              </w:rPr>
              <w:t>ExSFC to convene meeting as part of the annual IECEx meetings</w:t>
            </w:r>
          </w:p>
        </w:tc>
        <w:tc>
          <w:tcPr>
            <w:tcW w:w="2350" w:type="dxa"/>
            <w:shd w:val="clear" w:color="auto" w:fill="auto"/>
          </w:tcPr>
          <w:p w14:paraId="161D36E0" w14:textId="7C76B0AB"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79CEF50E" w14:textId="49C809ED" w:rsidR="00F424B3" w:rsidRDefault="00F424B3" w:rsidP="00F424B3">
            <w:pPr>
              <w:rPr>
                <w:rFonts w:ascii="Arial" w:hAnsi="Arial" w:cs="Arial"/>
                <w:bCs/>
              </w:rPr>
            </w:pPr>
            <w:r>
              <w:rPr>
                <w:rFonts w:ascii="Arial" w:hAnsi="Arial" w:cs="Arial"/>
                <w:bCs/>
              </w:rPr>
              <w:t>2025</w:t>
            </w:r>
          </w:p>
        </w:tc>
      </w:tr>
      <w:tr w:rsidR="00F424B3" w:rsidRPr="00230C6F" w14:paraId="41808568" w14:textId="77777777" w:rsidTr="0022507D">
        <w:tc>
          <w:tcPr>
            <w:tcW w:w="984" w:type="dxa"/>
            <w:shd w:val="clear" w:color="auto" w:fill="auto"/>
          </w:tcPr>
          <w:p w14:paraId="29269203" w14:textId="155A53F4" w:rsidR="00F424B3" w:rsidRPr="00230C6F" w:rsidRDefault="00F424B3" w:rsidP="00F424B3">
            <w:pPr>
              <w:rPr>
                <w:rFonts w:ascii="Arial" w:hAnsi="Arial" w:cs="Arial"/>
                <w:bCs/>
              </w:rPr>
            </w:pPr>
            <w:r>
              <w:rPr>
                <w:rFonts w:ascii="Arial" w:hAnsi="Arial" w:cs="Arial"/>
                <w:bCs/>
              </w:rPr>
              <w:lastRenderedPageBreak/>
              <w:t>20</w:t>
            </w:r>
          </w:p>
        </w:tc>
        <w:tc>
          <w:tcPr>
            <w:tcW w:w="1134" w:type="dxa"/>
            <w:shd w:val="clear" w:color="auto" w:fill="auto"/>
          </w:tcPr>
          <w:p w14:paraId="47BC38F5" w14:textId="6E7010D7" w:rsidR="00F424B3" w:rsidRDefault="00F424B3" w:rsidP="00F424B3">
            <w:pPr>
              <w:rPr>
                <w:rFonts w:ascii="Arial" w:hAnsi="Arial" w:cs="Arial"/>
                <w:bCs/>
              </w:rPr>
            </w:pPr>
            <w:r>
              <w:rPr>
                <w:rFonts w:ascii="Arial" w:hAnsi="Arial" w:cs="Arial"/>
                <w:bCs/>
              </w:rPr>
              <w:t>11.1</w:t>
            </w:r>
          </w:p>
        </w:tc>
        <w:tc>
          <w:tcPr>
            <w:tcW w:w="7170" w:type="dxa"/>
            <w:shd w:val="clear" w:color="auto" w:fill="auto"/>
          </w:tcPr>
          <w:p w14:paraId="1AE1EDDE" w14:textId="6904DDB0" w:rsidR="00F424B3" w:rsidRPr="002E4B27" w:rsidRDefault="0059574F" w:rsidP="00F424B3">
            <w:pPr>
              <w:rPr>
                <w:rFonts w:ascii="Arial" w:hAnsi="Arial"/>
              </w:rPr>
            </w:pPr>
            <w:r>
              <w:rPr>
                <w:rFonts w:ascii="Arial" w:hAnsi="Arial"/>
              </w:rPr>
              <w:t xml:space="preserve">Additional work required to ExMC/2045/DV on the </w:t>
            </w:r>
            <w:r w:rsidR="00F424B3">
              <w:rPr>
                <w:rFonts w:ascii="Arial" w:hAnsi="Arial"/>
              </w:rPr>
              <w:t>Revision of IECEx 05</w:t>
            </w:r>
            <w:r>
              <w:rPr>
                <w:rFonts w:ascii="Arial" w:hAnsi="Arial"/>
              </w:rPr>
              <w:t>,</w:t>
            </w:r>
            <w:r w:rsidR="00F424B3">
              <w:rPr>
                <w:rFonts w:ascii="Arial" w:hAnsi="Arial"/>
              </w:rPr>
              <w:t xml:space="preserve"> regarding </w:t>
            </w:r>
            <w:r>
              <w:rPr>
                <w:rFonts w:ascii="Arial" w:hAnsi="Arial"/>
              </w:rPr>
              <w:t xml:space="preserve">ExPCC </w:t>
            </w:r>
            <w:r w:rsidR="00F424B3">
              <w:rPr>
                <w:rFonts w:ascii="Arial" w:hAnsi="Arial"/>
              </w:rPr>
              <w:t>meeting participation requirements</w:t>
            </w:r>
          </w:p>
        </w:tc>
        <w:tc>
          <w:tcPr>
            <w:tcW w:w="2350" w:type="dxa"/>
            <w:shd w:val="clear" w:color="auto" w:fill="auto"/>
          </w:tcPr>
          <w:p w14:paraId="686F0F79" w14:textId="2A3297DD" w:rsidR="00F424B3" w:rsidRDefault="00F424B3" w:rsidP="00F424B3">
            <w:pPr>
              <w:rPr>
                <w:rFonts w:ascii="Arial" w:hAnsi="Arial" w:cs="Arial"/>
                <w:bCs/>
              </w:rPr>
            </w:pPr>
            <w:r>
              <w:rPr>
                <w:rFonts w:ascii="Arial" w:hAnsi="Arial" w:cs="Arial"/>
                <w:bCs/>
              </w:rPr>
              <w:t>ExPCC</w:t>
            </w:r>
          </w:p>
        </w:tc>
        <w:tc>
          <w:tcPr>
            <w:tcW w:w="2958" w:type="dxa"/>
            <w:shd w:val="clear" w:color="auto" w:fill="auto"/>
          </w:tcPr>
          <w:p w14:paraId="07B18D25" w14:textId="494B7CDF" w:rsidR="00F424B3" w:rsidRDefault="00F424B3" w:rsidP="00F424B3">
            <w:pPr>
              <w:rPr>
                <w:rFonts w:ascii="Arial" w:hAnsi="Arial" w:cs="Arial"/>
                <w:bCs/>
              </w:rPr>
            </w:pPr>
            <w:r>
              <w:rPr>
                <w:rFonts w:ascii="Arial" w:hAnsi="Arial" w:cs="Arial"/>
                <w:bCs/>
              </w:rPr>
              <w:t>By April 2025</w:t>
            </w:r>
          </w:p>
        </w:tc>
      </w:tr>
      <w:tr w:rsidR="00F424B3" w:rsidRPr="00230C6F" w14:paraId="35967D4E" w14:textId="77777777" w:rsidTr="0022507D">
        <w:tc>
          <w:tcPr>
            <w:tcW w:w="984" w:type="dxa"/>
            <w:shd w:val="clear" w:color="auto" w:fill="auto"/>
          </w:tcPr>
          <w:p w14:paraId="4B10F8C0" w14:textId="2323FA2A" w:rsidR="00F424B3" w:rsidRPr="00230C6F" w:rsidRDefault="00F424B3" w:rsidP="00F424B3">
            <w:pPr>
              <w:rPr>
                <w:rFonts w:ascii="Arial" w:hAnsi="Arial" w:cs="Arial"/>
                <w:bCs/>
              </w:rPr>
            </w:pPr>
            <w:r>
              <w:rPr>
                <w:rFonts w:ascii="Arial" w:hAnsi="Arial" w:cs="Arial"/>
                <w:bCs/>
              </w:rPr>
              <w:t>21</w:t>
            </w:r>
          </w:p>
        </w:tc>
        <w:tc>
          <w:tcPr>
            <w:tcW w:w="1134" w:type="dxa"/>
            <w:shd w:val="clear" w:color="auto" w:fill="auto"/>
          </w:tcPr>
          <w:p w14:paraId="6523CDFE" w14:textId="2480C526" w:rsidR="00F424B3" w:rsidRDefault="00F424B3" w:rsidP="00F424B3">
            <w:pPr>
              <w:rPr>
                <w:rFonts w:ascii="Arial" w:hAnsi="Arial" w:cs="Arial"/>
                <w:bCs/>
              </w:rPr>
            </w:pPr>
            <w:r>
              <w:rPr>
                <w:rFonts w:ascii="Arial" w:hAnsi="Arial" w:cs="Arial"/>
                <w:bCs/>
              </w:rPr>
              <w:t>11.1</w:t>
            </w:r>
          </w:p>
        </w:tc>
        <w:tc>
          <w:tcPr>
            <w:tcW w:w="7170" w:type="dxa"/>
            <w:shd w:val="clear" w:color="auto" w:fill="auto"/>
          </w:tcPr>
          <w:p w14:paraId="29A266DC" w14:textId="62EC32C9" w:rsidR="00F424B3" w:rsidRDefault="00F424B3" w:rsidP="00F424B3">
            <w:pPr>
              <w:rPr>
                <w:rFonts w:ascii="Arial" w:hAnsi="Arial"/>
              </w:rPr>
            </w:pPr>
            <w:r>
              <w:rPr>
                <w:rFonts w:ascii="Arial" w:hAnsi="Arial"/>
              </w:rPr>
              <w:t>ExPCC to convene meeting as part of the annual IECEx meetings</w:t>
            </w:r>
          </w:p>
        </w:tc>
        <w:tc>
          <w:tcPr>
            <w:tcW w:w="2350" w:type="dxa"/>
            <w:shd w:val="clear" w:color="auto" w:fill="auto"/>
          </w:tcPr>
          <w:p w14:paraId="5650DABD" w14:textId="757BE6C7"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76E4762C" w14:textId="48A21043" w:rsidR="00F424B3" w:rsidRDefault="00F424B3" w:rsidP="00F424B3">
            <w:pPr>
              <w:rPr>
                <w:rFonts w:ascii="Arial" w:hAnsi="Arial" w:cs="Arial"/>
                <w:bCs/>
              </w:rPr>
            </w:pPr>
            <w:r>
              <w:rPr>
                <w:rFonts w:ascii="Arial" w:hAnsi="Arial" w:cs="Arial"/>
                <w:bCs/>
              </w:rPr>
              <w:t>2025</w:t>
            </w:r>
          </w:p>
        </w:tc>
      </w:tr>
      <w:tr w:rsidR="00F424B3" w:rsidRPr="00230C6F" w14:paraId="03C420FA" w14:textId="77777777" w:rsidTr="0022507D">
        <w:tc>
          <w:tcPr>
            <w:tcW w:w="984" w:type="dxa"/>
            <w:shd w:val="clear" w:color="auto" w:fill="auto"/>
          </w:tcPr>
          <w:p w14:paraId="08574504" w14:textId="5F0E390A" w:rsidR="00F424B3" w:rsidRPr="00230C6F" w:rsidRDefault="00F424B3" w:rsidP="00F424B3">
            <w:pPr>
              <w:rPr>
                <w:rFonts w:ascii="Arial" w:hAnsi="Arial" w:cs="Arial"/>
                <w:bCs/>
              </w:rPr>
            </w:pPr>
            <w:r>
              <w:rPr>
                <w:rFonts w:ascii="Arial" w:hAnsi="Arial" w:cs="Arial"/>
                <w:bCs/>
              </w:rPr>
              <w:t>22</w:t>
            </w:r>
          </w:p>
        </w:tc>
        <w:tc>
          <w:tcPr>
            <w:tcW w:w="1134" w:type="dxa"/>
            <w:shd w:val="clear" w:color="auto" w:fill="auto"/>
          </w:tcPr>
          <w:p w14:paraId="16FF535E" w14:textId="6A79159C" w:rsidR="00F424B3" w:rsidRDefault="00F424B3" w:rsidP="00F424B3">
            <w:pPr>
              <w:rPr>
                <w:rFonts w:ascii="Arial" w:hAnsi="Arial" w:cs="Arial"/>
                <w:bCs/>
              </w:rPr>
            </w:pPr>
            <w:r>
              <w:rPr>
                <w:rFonts w:ascii="Arial" w:hAnsi="Arial" w:cs="Arial"/>
                <w:bCs/>
              </w:rPr>
              <w:t>11.1</w:t>
            </w:r>
          </w:p>
        </w:tc>
        <w:tc>
          <w:tcPr>
            <w:tcW w:w="7170" w:type="dxa"/>
            <w:shd w:val="clear" w:color="auto" w:fill="auto"/>
          </w:tcPr>
          <w:p w14:paraId="13E1DE96" w14:textId="485EAD32" w:rsidR="00F424B3" w:rsidRPr="002E4B27" w:rsidRDefault="00F424B3" w:rsidP="00F424B3">
            <w:pPr>
              <w:rPr>
                <w:rFonts w:ascii="Arial" w:hAnsi="Arial"/>
                <w:b/>
                <w:bCs/>
              </w:rPr>
            </w:pPr>
            <w:r>
              <w:rPr>
                <w:rFonts w:ascii="Arial" w:hAnsi="Arial"/>
              </w:rPr>
              <w:t xml:space="preserve">Task </w:t>
            </w:r>
            <w:r w:rsidRPr="002E4B27">
              <w:rPr>
                <w:rFonts w:ascii="Arial" w:hAnsi="Arial"/>
              </w:rPr>
              <w:t>ExSFC and ExMC WG1 to revise IECEx 03-* and IECEx 02 to align with the 02 and 03 Schemes Rules with those of IECEx 05 regarding meeting attendance requirements and consequences</w:t>
            </w:r>
            <w:r w:rsidR="0059574F">
              <w:rPr>
                <w:rFonts w:ascii="Arial" w:hAnsi="Arial"/>
              </w:rPr>
              <w:t>, re decision 2024/34</w:t>
            </w:r>
            <w:r w:rsidRPr="002E4B27">
              <w:rPr>
                <w:rFonts w:ascii="Arial" w:hAnsi="Arial"/>
              </w:rPr>
              <w:t>.</w:t>
            </w:r>
          </w:p>
          <w:p w14:paraId="5C2DF75E" w14:textId="490E7F40" w:rsidR="00F424B3" w:rsidRDefault="00F424B3" w:rsidP="00F424B3">
            <w:pPr>
              <w:rPr>
                <w:rFonts w:ascii="Arial" w:hAnsi="Arial"/>
              </w:rPr>
            </w:pPr>
          </w:p>
        </w:tc>
        <w:tc>
          <w:tcPr>
            <w:tcW w:w="2350" w:type="dxa"/>
            <w:shd w:val="clear" w:color="auto" w:fill="auto"/>
          </w:tcPr>
          <w:p w14:paraId="6A77B028" w14:textId="74029C0D" w:rsidR="00F424B3" w:rsidRDefault="00F424B3" w:rsidP="00F424B3">
            <w:pPr>
              <w:rPr>
                <w:rFonts w:ascii="Arial" w:hAnsi="Arial" w:cs="Arial"/>
                <w:bCs/>
              </w:rPr>
            </w:pPr>
            <w:r w:rsidRPr="00DD2A13">
              <w:rPr>
                <w:rFonts w:ascii="Arial" w:hAnsi="Arial" w:cs="Arial"/>
                <w:bCs/>
              </w:rPr>
              <w:t>Secretariat</w:t>
            </w:r>
            <w:r>
              <w:rPr>
                <w:rFonts w:ascii="Arial" w:hAnsi="Arial" w:cs="Arial"/>
                <w:bCs/>
              </w:rPr>
              <w:t xml:space="preserve"> to coordinate</w:t>
            </w:r>
          </w:p>
        </w:tc>
        <w:tc>
          <w:tcPr>
            <w:tcW w:w="2958" w:type="dxa"/>
            <w:shd w:val="clear" w:color="auto" w:fill="auto"/>
          </w:tcPr>
          <w:p w14:paraId="0CADD4A9" w14:textId="0C56C32B" w:rsidR="00F424B3" w:rsidRDefault="00F424B3" w:rsidP="00F424B3">
            <w:pPr>
              <w:rPr>
                <w:rFonts w:ascii="Arial" w:hAnsi="Arial" w:cs="Arial"/>
                <w:bCs/>
              </w:rPr>
            </w:pPr>
            <w:r>
              <w:rPr>
                <w:rFonts w:ascii="Arial" w:hAnsi="Arial" w:cs="Arial"/>
                <w:bCs/>
              </w:rPr>
              <w:t>Following the meeting</w:t>
            </w:r>
          </w:p>
        </w:tc>
      </w:tr>
      <w:tr w:rsidR="00F424B3" w:rsidRPr="00230C6F" w14:paraId="1168FD74" w14:textId="77777777" w:rsidTr="0022507D">
        <w:tc>
          <w:tcPr>
            <w:tcW w:w="984" w:type="dxa"/>
            <w:shd w:val="clear" w:color="auto" w:fill="auto"/>
          </w:tcPr>
          <w:p w14:paraId="1E6EAE96" w14:textId="4BE575CB" w:rsidR="00F424B3" w:rsidRPr="00230C6F" w:rsidRDefault="00F424B3" w:rsidP="00F424B3">
            <w:pPr>
              <w:rPr>
                <w:rFonts w:ascii="Arial" w:hAnsi="Arial" w:cs="Arial"/>
                <w:bCs/>
              </w:rPr>
            </w:pPr>
            <w:r>
              <w:rPr>
                <w:rFonts w:ascii="Arial" w:hAnsi="Arial" w:cs="Arial"/>
                <w:bCs/>
              </w:rPr>
              <w:t>23</w:t>
            </w:r>
          </w:p>
        </w:tc>
        <w:tc>
          <w:tcPr>
            <w:tcW w:w="1134" w:type="dxa"/>
            <w:shd w:val="clear" w:color="auto" w:fill="auto"/>
          </w:tcPr>
          <w:p w14:paraId="172C66AB" w14:textId="2EE38452" w:rsidR="00F424B3" w:rsidRDefault="00F424B3" w:rsidP="00F424B3">
            <w:pPr>
              <w:rPr>
                <w:rFonts w:ascii="Arial" w:hAnsi="Arial" w:cs="Arial"/>
                <w:bCs/>
              </w:rPr>
            </w:pPr>
            <w:r>
              <w:rPr>
                <w:rFonts w:ascii="Arial" w:hAnsi="Arial" w:cs="Arial"/>
                <w:bCs/>
              </w:rPr>
              <w:t>11.1</w:t>
            </w:r>
          </w:p>
        </w:tc>
        <w:tc>
          <w:tcPr>
            <w:tcW w:w="7170" w:type="dxa"/>
            <w:shd w:val="clear" w:color="auto" w:fill="auto"/>
          </w:tcPr>
          <w:p w14:paraId="52024D86" w14:textId="77777777" w:rsidR="00F424B3" w:rsidRDefault="00F424B3" w:rsidP="00F424B3">
            <w:pPr>
              <w:rPr>
                <w:rFonts w:ascii="Arial" w:hAnsi="Arial"/>
              </w:rPr>
            </w:pPr>
            <w:r>
              <w:rPr>
                <w:rFonts w:ascii="Arial" w:hAnsi="Arial"/>
              </w:rPr>
              <w:t>Document ExMC/2046/DV to proceed to publication as the Revision of OD 501</w:t>
            </w:r>
          </w:p>
          <w:p w14:paraId="1D6B6E1D" w14:textId="33BEB3F6" w:rsidR="00F424B3" w:rsidRDefault="00F424B3" w:rsidP="00F424B3">
            <w:pPr>
              <w:rPr>
                <w:rFonts w:ascii="Arial" w:hAnsi="Arial"/>
              </w:rPr>
            </w:pPr>
          </w:p>
        </w:tc>
        <w:tc>
          <w:tcPr>
            <w:tcW w:w="2350" w:type="dxa"/>
            <w:shd w:val="clear" w:color="auto" w:fill="auto"/>
          </w:tcPr>
          <w:p w14:paraId="3D6C06A8" w14:textId="36AFF9AA"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744836BE" w14:textId="211D5A6D" w:rsidR="00F424B3" w:rsidRDefault="00F424B3" w:rsidP="00F424B3">
            <w:pPr>
              <w:rPr>
                <w:rFonts w:ascii="Arial" w:hAnsi="Arial" w:cs="Arial"/>
                <w:bCs/>
              </w:rPr>
            </w:pPr>
            <w:r>
              <w:rPr>
                <w:rFonts w:ascii="Arial" w:hAnsi="Arial" w:cs="Arial"/>
                <w:bCs/>
              </w:rPr>
              <w:t>Following the meeting</w:t>
            </w:r>
          </w:p>
        </w:tc>
      </w:tr>
      <w:tr w:rsidR="00F424B3" w:rsidRPr="00230C6F" w14:paraId="2092BABF" w14:textId="77777777" w:rsidTr="0022507D">
        <w:tc>
          <w:tcPr>
            <w:tcW w:w="984" w:type="dxa"/>
            <w:shd w:val="clear" w:color="auto" w:fill="auto"/>
          </w:tcPr>
          <w:p w14:paraId="26E30B47" w14:textId="6B500E7C" w:rsidR="00F424B3" w:rsidRDefault="00F424B3" w:rsidP="00F424B3">
            <w:pPr>
              <w:rPr>
                <w:rFonts w:ascii="Arial" w:hAnsi="Arial" w:cs="Arial"/>
                <w:bCs/>
              </w:rPr>
            </w:pPr>
            <w:r>
              <w:rPr>
                <w:rFonts w:ascii="Arial" w:hAnsi="Arial" w:cs="Arial"/>
                <w:bCs/>
              </w:rPr>
              <w:t>24</w:t>
            </w:r>
          </w:p>
        </w:tc>
        <w:tc>
          <w:tcPr>
            <w:tcW w:w="1134" w:type="dxa"/>
            <w:shd w:val="clear" w:color="auto" w:fill="auto"/>
          </w:tcPr>
          <w:p w14:paraId="6F34700B" w14:textId="12BA8895" w:rsidR="00F424B3" w:rsidRDefault="00F424B3" w:rsidP="00F424B3">
            <w:pPr>
              <w:rPr>
                <w:rFonts w:ascii="Arial" w:hAnsi="Arial" w:cs="Arial"/>
                <w:bCs/>
              </w:rPr>
            </w:pPr>
            <w:r>
              <w:rPr>
                <w:rFonts w:ascii="Arial" w:hAnsi="Arial" w:cs="Arial"/>
                <w:bCs/>
              </w:rPr>
              <w:t>13.1</w:t>
            </w:r>
          </w:p>
        </w:tc>
        <w:tc>
          <w:tcPr>
            <w:tcW w:w="7170" w:type="dxa"/>
            <w:shd w:val="clear" w:color="auto" w:fill="auto"/>
          </w:tcPr>
          <w:p w14:paraId="3EB5F691" w14:textId="77777777" w:rsidR="00F424B3" w:rsidRDefault="00F424B3" w:rsidP="00F424B3">
            <w:pPr>
              <w:rPr>
                <w:rFonts w:ascii="Arial" w:hAnsi="Arial"/>
              </w:rPr>
            </w:pPr>
            <w:r>
              <w:rPr>
                <w:rFonts w:ascii="Arial" w:hAnsi="Arial"/>
              </w:rPr>
              <w:t xml:space="preserve">Update the membership of WG 11 and WG 13 to show </w:t>
            </w:r>
            <w:r w:rsidRPr="00686AA0">
              <w:rPr>
                <w:rFonts w:ascii="Arial" w:hAnsi="Arial"/>
              </w:rPr>
              <w:t>Mr Bleshoy as new ExMC WG11</w:t>
            </w:r>
            <w:r>
              <w:rPr>
                <w:rFonts w:ascii="Arial" w:hAnsi="Arial"/>
              </w:rPr>
              <w:t xml:space="preserve"> Convener and </w:t>
            </w:r>
            <w:r w:rsidRPr="00686AA0">
              <w:rPr>
                <w:rFonts w:ascii="Arial" w:hAnsi="Arial"/>
              </w:rPr>
              <w:t>Ms Holdredge as new ExMC WG13 Convenor</w:t>
            </w:r>
          </w:p>
          <w:p w14:paraId="49BB3A40" w14:textId="4549716E" w:rsidR="00F424B3" w:rsidRDefault="00F424B3" w:rsidP="00F424B3">
            <w:pPr>
              <w:rPr>
                <w:rFonts w:ascii="Arial" w:hAnsi="Arial"/>
              </w:rPr>
            </w:pPr>
          </w:p>
        </w:tc>
        <w:tc>
          <w:tcPr>
            <w:tcW w:w="2350" w:type="dxa"/>
            <w:shd w:val="clear" w:color="auto" w:fill="auto"/>
          </w:tcPr>
          <w:p w14:paraId="2EB68497" w14:textId="02DEC8CF" w:rsidR="00F424B3" w:rsidRPr="00DD2A1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2B095871" w14:textId="50869C3A" w:rsidR="00F424B3" w:rsidRDefault="00F424B3" w:rsidP="00F424B3">
            <w:pPr>
              <w:rPr>
                <w:rFonts w:ascii="Arial" w:hAnsi="Arial" w:cs="Arial"/>
                <w:bCs/>
              </w:rPr>
            </w:pPr>
            <w:r>
              <w:rPr>
                <w:rFonts w:ascii="Arial" w:hAnsi="Arial" w:cs="Arial"/>
                <w:bCs/>
              </w:rPr>
              <w:t>Following the meeting</w:t>
            </w:r>
          </w:p>
        </w:tc>
      </w:tr>
      <w:tr w:rsidR="00F424B3" w:rsidRPr="00230C6F" w14:paraId="237EF995" w14:textId="77777777" w:rsidTr="0022507D">
        <w:tc>
          <w:tcPr>
            <w:tcW w:w="984" w:type="dxa"/>
            <w:shd w:val="clear" w:color="auto" w:fill="auto"/>
          </w:tcPr>
          <w:p w14:paraId="3ED120FF" w14:textId="0B3A447A" w:rsidR="00F424B3" w:rsidRPr="00230C6F" w:rsidRDefault="00F424B3" w:rsidP="00F424B3">
            <w:pPr>
              <w:rPr>
                <w:rFonts w:ascii="Arial" w:hAnsi="Arial" w:cs="Arial"/>
                <w:bCs/>
              </w:rPr>
            </w:pPr>
            <w:r>
              <w:rPr>
                <w:rFonts w:ascii="Arial" w:hAnsi="Arial" w:cs="Arial"/>
                <w:bCs/>
              </w:rPr>
              <w:t>25</w:t>
            </w:r>
          </w:p>
        </w:tc>
        <w:tc>
          <w:tcPr>
            <w:tcW w:w="1134" w:type="dxa"/>
            <w:shd w:val="clear" w:color="auto" w:fill="auto"/>
          </w:tcPr>
          <w:p w14:paraId="77EB9F3D" w14:textId="0060EA64" w:rsidR="00F424B3" w:rsidRDefault="00F424B3" w:rsidP="00F424B3">
            <w:pPr>
              <w:rPr>
                <w:rFonts w:ascii="Arial" w:hAnsi="Arial" w:cs="Arial"/>
                <w:bCs/>
              </w:rPr>
            </w:pPr>
            <w:r>
              <w:rPr>
                <w:rFonts w:ascii="Arial" w:hAnsi="Arial" w:cs="Arial"/>
                <w:bCs/>
              </w:rPr>
              <w:t>15.1</w:t>
            </w:r>
          </w:p>
        </w:tc>
        <w:tc>
          <w:tcPr>
            <w:tcW w:w="7170" w:type="dxa"/>
            <w:shd w:val="clear" w:color="auto" w:fill="auto"/>
          </w:tcPr>
          <w:p w14:paraId="7F1CC402" w14:textId="7186DE95" w:rsidR="00F424B3" w:rsidRPr="002E4B27" w:rsidRDefault="00F424B3" w:rsidP="00F424B3">
            <w:pPr>
              <w:rPr>
                <w:rFonts w:ascii="Arial" w:hAnsi="Arial"/>
              </w:rPr>
            </w:pPr>
            <w:r>
              <w:rPr>
                <w:rFonts w:ascii="Arial" w:hAnsi="Arial"/>
              </w:rPr>
              <w:t xml:space="preserve">Continuation with the close collaboration with ISO TC 197/SC1 and ensure </w:t>
            </w:r>
            <w:r w:rsidRPr="002E4B27">
              <w:rPr>
                <w:rFonts w:ascii="Arial" w:hAnsi="Arial"/>
              </w:rPr>
              <w:t>coordination of work with ISO TC197 by IECEx and TC31</w:t>
            </w:r>
          </w:p>
          <w:p w14:paraId="2548E7BD" w14:textId="77777777" w:rsidR="00F424B3" w:rsidRDefault="00F424B3" w:rsidP="00F424B3">
            <w:pPr>
              <w:rPr>
                <w:rFonts w:ascii="Arial" w:hAnsi="Arial"/>
              </w:rPr>
            </w:pPr>
          </w:p>
        </w:tc>
        <w:tc>
          <w:tcPr>
            <w:tcW w:w="2350" w:type="dxa"/>
            <w:shd w:val="clear" w:color="auto" w:fill="auto"/>
          </w:tcPr>
          <w:p w14:paraId="78EF0BCF" w14:textId="5909C882" w:rsidR="00F424B3" w:rsidRDefault="00F424B3" w:rsidP="00F424B3">
            <w:pPr>
              <w:rPr>
                <w:rFonts w:ascii="Arial" w:hAnsi="Arial" w:cs="Arial"/>
                <w:bCs/>
              </w:rPr>
            </w:pPr>
            <w:r>
              <w:rPr>
                <w:rFonts w:ascii="Arial" w:hAnsi="Arial" w:cs="Arial"/>
                <w:bCs/>
              </w:rPr>
              <w:t>Dr Krause + Secretariat via WG19</w:t>
            </w:r>
          </w:p>
        </w:tc>
        <w:tc>
          <w:tcPr>
            <w:tcW w:w="2958" w:type="dxa"/>
            <w:shd w:val="clear" w:color="auto" w:fill="auto"/>
          </w:tcPr>
          <w:p w14:paraId="05A4EF5A" w14:textId="7CD753FA" w:rsidR="00F424B3" w:rsidRDefault="00F424B3" w:rsidP="00F424B3">
            <w:pPr>
              <w:rPr>
                <w:rFonts w:ascii="Arial" w:hAnsi="Arial" w:cs="Arial"/>
                <w:bCs/>
              </w:rPr>
            </w:pPr>
            <w:r>
              <w:rPr>
                <w:rFonts w:ascii="Arial" w:hAnsi="Arial" w:cs="Arial"/>
                <w:bCs/>
              </w:rPr>
              <w:t>Following the meeting</w:t>
            </w:r>
          </w:p>
        </w:tc>
      </w:tr>
      <w:tr w:rsidR="00F424B3" w:rsidRPr="00230C6F" w14:paraId="5C3F60E9" w14:textId="77777777" w:rsidTr="0022507D">
        <w:tc>
          <w:tcPr>
            <w:tcW w:w="984" w:type="dxa"/>
            <w:shd w:val="clear" w:color="auto" w:fill="auto"/>
          </w:tcPr>
          <w:p w14:paraId="1BFCE8F2" w14:textId="34BD5958" w:rsidR="00F424B3" w:rsidRPr="00230C6F" w:rsidRDefault="00F424B3" w:rsidP="00F424B3">
            <w:pPr>
              <w:rPr>
                <w:rFonts w:ascii="Arial" w:hAnsi="Arial" w:cs="Arial"/>
                <w:bCs/>
              </w:rPr>
            </w:pPr>
            <w:r>
              <w:rPr>
                <w:rFonts w:ascii="Arial" w:hAnsi="Arial" w:cs="Arial"/>
                <w:bCs/>
              </w:rPr>
              <w:t>26</w:t>
            </w:r>
          </w:p>
        </w:tc>
        <w:tc>
          <w:tcPr>
            <w:tcW w:w="1134" w:type="dxa"/>
            <w:shd w:val="clear" w:color="auto" w:fill="auto"/>
          </w:tcPr>
          <w:p w14:paraId="508139C6" w14:textId="23290EDF" w:rsidR="00F424B3" w:rsidRDefault="00F424B3" w:rsidP="00F424B3">
            <w:pPr>
              <w:rPr>
                <w:rFonts w:ascii="Arial" w:hAnsi="Arial" w:cs="Arial"/>
                <w:bCs/>
              </w:rPr>
            </w:pPr>
            <w:r>
              <w:rPr>
                <w:rFonts w:ascii="Arial" w:hAnsi="Arial" w:cs="Arial"/>
                <w:bCs/>
              </w:rPr>
              <w:t>15.2</w:t>
            </w:r>
          </w:p>
        </w:tc>
        <w:tc>
          <w:tcPr>
            <w:tcW w:w="7170" w:type="dxa"/>
            <w:shd w:val="clear" w:color="auto" w:fill="auto"/>
          </w:tcPr>
          <w:p w14:paraId="0C00CF4A" w14:textId="77777777" w:rsidR="00F424B3" w:rsidRDefault="00F424B3" w:rsidP="00F424B3">
            <w:pPr>
              <w:rPr>
                <w:rFonts w:ascii="Arial" w:hAnsi="Arial"/>
              </w:rPr>
            </w:pPr>
            <w:r>
              <w:rPr>
                <w:rFonts w:ascii="Arial" w:hAnsi="Arial"/>
              </w:rPr>
              <w:t>Reference to ISO 19880-1 in the scopes of ExCBs is to be removed</w:t>
            </w:r>
          </w:p>
          <w:p w14:paraId="089231B5" w14:textId="0AE9DBB7" w:rsidR="00F424B3" w:rsidRDefault="00F424B3" w:rsidP="00F424B3">
            <w:pPr>
              <w:rPr>
                <w:rFonts w:ascii="Arial" w:hAnsi="Arial"/>
              </w:rPr>
            </w:pPr>
          </w:p>
        </w:tc>
        <w:tc>
          <w:tcPr>
            <w:tcW w:w="2350" w:type="dxa"/>
            <w:shd w:val="clear" w:color="auto" w:fill="auto"/>
          </w:tcPr>
          <w:p w14:paraId="6B8998E2" w14:textId="2829D4A1"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18BB15C8" w14:textId="6BBD9494" w:rsidR="00F424B3" w:rsidRDefault="00F424B3" w:rsidP="00F424B3">
            <w:pPr>
              <w:rPr>
                <w:rFonts w:ascii="Arial" w:hAnsi="Arial" w:cs="Arial"/>
                <w:bCs/>
              </w:rPr>
            </w:pPr>
            <w:r>
              <w:rPr>
                <w:rFonts w:ascii="Arial" w:hAnsi="Arial" w:cs="Arial"/>
                <w:bCs/>
              </w:rPr>
              <w:t>Following the meeting</w:t>
            </w:r>
          </w:p>
        </w:tc>
      </w:tr>
      <w:tr w:rsidR="00F424B3" w:rsidRPr="00230C6F" w14:paraId="09BEAA6F" w14:textId="77777777" w:rsidTr="0022507D">
        <w:tc>
          <w:tcPr>
            <w:tcW w:w="984" w:type="dxa"/>
            <w:shd w:val="clear" w:color="auto" w:fill="auto"/>
          </w:tcPr>
          <w:p w14:paraId="13EE81DF" w14:textId="27D9ED50" w:rsidR="00F424B3" w:rsidRPr="00230C6F" w:rsidRDefault="00F424B3" w:rsidP="00F424B3">
            <w:pPr>
              <w:rPr>
                <w:rFonts w:ascii="Arial" w:hAnsi="Arial" w:cs="Arial"/>
                <w:bCs/>
              </w:rPr>
            </w:pPr>
            <w:r>
              <w:rPr>
                <w:rFonts w:ascii="Arial" w:hAnsi="Arial" w:cs="Arial"/>
                <w:bCs/>
              </w:rPr>
              <w:t>2</w:t>
            </w:r>
            <w:r w:rsidR="00AC0E53">
              <w:rPr>
                <w:rFonts w:ascii="Arial" w:hAnsi="Arial" w:cs="Arial"/>
                <w:bCs/>
              </w:rPr>
              <w:t>7</w:t>
            </w:r>
          </w:p>
        </w:tc>
        <w:tc>
          <w:tcPr>
            <w:tcW w:w="1134" w:type="dxa"/>
            <w:shd w:val="clear" w:color="auto" w:fill="auto"/>
          </w:tcPr>
          <w:p w14:paraId="3FF908D3" w14:textId="1C93B65F" w:rsidR="00F424B3" w:rsidRDefault="00F424B3" w:rsidP="00F424B3">
            <w:pPr>
              <w:rPr>
                <w:rFonts w:ascii="Arial" w:hAnsi="Arial" w:cs="Arial"/>
                <w:bCs/>
              </w:rPr>
            </w:pPr>
            <w:r>
              <w:rPr>
                <w:rFonts w:ascii="Arial" w:hAnsi="Arial" w:cs="Arial"/>
                <w:bCs/>
              </w:rPr>
              <w:t>16.1</w:t>
            </w:r>
          </w:p>
        </w:tc>
        <w:tc>
          <w:tcPr>
            <w:tcW w:w="7170" w:type="dxa"/>
            <w:shd w:val="clear" w:color="auto" w:fill="auto"/>
          </w:tcPr>
          <w:p w14:paraId="78617C90" w14:textId="77777777" w:rsidR="00F424B3" w:rsidRDefault="00F424B3" w:rsidP="00F424B3">
            <w:pPr>
              <w:rPr>
                <w:rFonts w:ascii="Arial" w:hAnsi="Arial"/>
              </w:rPr>
            </w:pPr>
            <w:r>
              <w:rPr>
                <w:rFonts w:ascii="Arial" w:hAnsi="Arial"/>
              </w:rPr>
              <w:t>ExMC Members are requested to provide their national/regional reports to the Secretary at least 3 weeks ahead of the annual ExMC meeting.</w:t>
            </w:r>
          </w:p>
          <w:p w14:paraId="4FD46510" w14:textId="2AAAD4AB" w:rsidR="00F424B3" w:rsidRDefault="00F424B3" w:rsidP="00F424B3">
            <w:pPr>
              <w:rPr>
                <w:rFonts w:ascii="Arial" w:hAnsi="Arial"/>
              </w:rPr>
            </w:pPr>
          </w:p>
        </w:tc>
        <w:tc>
          <w:tcPr>
            <w:tcW w:w="2350" w:type="dxa"/>
            <w:shd w:val="clear" w:color="auto" w:fill="auto"/>
          </w:tcPr>
          <w:p w14:paraId="2235EB8F" w14:textId="5B687C99" w:rsidR="00F424B3" w:rsidRDefault="00F424B3" w:rsidP="00F424B3">
            <w:pPr>
              <w:rPr>
                <w:rFonts w:ascii="Arial" w:hAnsi="Arial" w:cs="Arial"/>
                <w:bCs/>
              </w:rPr>
            </w:pPr>
            <w:r w:rsidRPr="00DD2A13">
              <w:rPr>
                <w:rFonts w:ascii="Arial" w:hAnsi="Arial" w:cs="Arial"/>
                <w:bCs/>
              </w:rPr>
              <w:t>Secretariat</w:t>
            </w:r>
            <w:r>
              <w:rPr>
                <w:rFonts w:ascii="Arial" w:hAnsi="Arial" w:cs="Arial"/>
                <w:bCs/>
              </w:rPr>
              <w:t xml:space="preserve"> to coordinate</w:t>
            </w:r>
          </w:p>
        </w:tc>
        <w:tc>
          <w:tcPr>
            <w:tcW w:w="2958" w:type="dxa"/>
            <w:shd w:val="clear" w:color="auto" w:fill="auto"/>
          </w:tcPr>
          <w:p w14:paraId="099A9123" w14:textId="61ED3408" w:rsidR="00F424B3" w:rsidRDefault="00F424B3" w:rsidP="00F424B3">
            <w:pPr>
              <w:rPr>
                <w:rFonts w:ascii="Arial" w:hAnsi="Arial" w:cs="Arial"/>
                <w:bCs/>
              </w:rPr>
            </w:pPr>
            <w:r>
              <w:rPr>
                <w:rFonts w:ascii="Arial" w:hAnsi="Arial" w:cs="Arial"/>
                <w:bCs/>
              </w:rPr>
              <w:t>By next meeting</w:t>
            </w:r>
          </w:p>
        </w:tc>
      </w:tr>
      <w:tr w:rsidR="00F424B3" w:rsidRPr="00230C6F" w14:paraId="5A6500FD" w14:textId="77777777" w:rsidTr="0022507D">
        <w:tc>
          <w:tcPr>
            <w:tcW w:w="984" w:type="dxa"/>
            <w:shd w:val="clear" w:color="auto" w:fill="auto"/>
          </w:tcPr>
          <w:p w14:paraId="1B1A202E" w14:textId="2418C213" w:rsidR="00F424B3" w:rsidRDefault="00F424B3" w:rsidP="00F424B3">
            <w:pPr>
              <w:rPr>
                <w:rFonts w:ascii="Arial" w:hAnsi="Arial" w:cs="Arial"/>
                <w:bCs/>
              </w:rPr>
            </w:pPr>
            <w:r>
              <w:rPr>
                <w:rFonts w:ascii="Arial" w:hAnsi="Arial" w:cs="Arial"/>
                <w:bCs/>
              </w:rPr>
              <w:lastRenderedPageBreak/>
              <w:t>2</w:t>
            </w:r>
            <w:r w:rsidR="00AC0E53">
              <w:rPr>
                <w:rFonts w:ascii="Arial" w:hAnsi="Arial" w:cs="Arial"/>
                <w:bCs/>
              </w:rPr>
              <w:t>8</w:t>
            </w:r>
          </w:p>
        </w:tc>
        <w:tc>
          <w:tcPr>
            <w:tcW w:w="1134" w:type="dxa"/>
            <w:shd w:val="clear" w:color="auto" w:fill="auto"/>
          </w:tcPr>
          <w:p w14:paraId="54514CB7" w14:textId="71C353F6" w:rsidR="00F424B3" w:rsidRDefault="00F424B3" w:rsidP="00F424B3">
            <w:pPr>
              <w:rPr>
                <w:rFonts w:ascii="Arial" w:hAnsi="Arial" w:cs="Arial"/>
                <w:bCs/>
              </w:rPr>
            </w:pPr>
            <w:r>
              <w:rPr>
                <w:rFonts w:ascii="Arial" w:hAnsi="Arial" w:cs="Arial"/>
                <w:bCs/>
              </w:rPr>
              <w:t>16.2</w:t>
            </w:r>
          </w:p>
        </w:tc>
        <w:tc>
          <w:tcPr>
            <w:tcW w:w="7170" w:type="dxa"/>
            <w:shd w:val="clear" w:color="auto" w:fill="auto"/>
          </w:tcPr>
          <w:p w14:paraId="6B8A6873" w14:textId="77777777" w:rsidR="00F424B3" w:rsidRDefault="00F424B3" w:rsidP="00F424B3">
            <w:pPr>
              <w:rPr>
                <w:rFonts w:ascii="Arial" w:hAnsi="Arial"/>
              </w:rPr>
            </w:pPr>
            <w:r>
              <w:rPr>
                <w:rFonts w:ascii="Arial" w:hAnsi="Arial"/>
              </w:rPr>
              <w:t>ExMC/2091/DV to proceed to publication as an updated edition of OD 008</w:t>
            </w:r>
          </w:p>
          <w:p w14:paraId="4DF8F7AC" w14:textId="060574C0" w:rsidR="00F424B3" w:rsidRDefault="00F424B3" w:rsidP="00F424B3">
            <w:pPr>
              <w:rPr>
                <w:rFonts w:ascii="Arial" w:hAnsi="Arial"/>
              </w:rPr>
            </w:pPr>
          </w:p>
        </w:tc>
        <w:tc>
          <w:tcPr>
            <w:tcW w:w="2350" w:type="dxa"/>
            <w:shd w:val="clear" w:color="auto" w:fill="auto"/>
          </w:tcPr>
          <w:p w14:paraId="6342709A" w14:textId="37D5FDB0" w:rsidR="00F424B3" w:rsidRDefault="00F424B3" w:rsidP="00F424B3">
            <w:pPr>
              <w:rPr>
                <w:rFonts w:ascii="Arial" w:hAnsi="Arial" w:cs="Arial"/>
                <w:bCs/>
              </w:rPr>
            </w:pPr>
            <w:r w:rsidRPr="00DD2A13">
              <w:rPr>
                <w:rFonts w:ascii="Arial" w:hAnsi="Arial" w:cs="Arial"/>
                <w:bCs/>
              </w:rPr>
              <w:t>Secretariat</w:t>
            </w:r>
          </w:p>
        </w:tc>
        <w:tc>
          <w:tcPr>
            <w:tcW w:w="2958" w:type="dxa"/>
            <w:shd w:val="clear" w:color="auto" w:fill="auto"/>
          </w:tcPr>
          <w:p w14:paraId="06E6AC19" w14:textId="62F9EE38" w:rsidR="00F424B3" w:rsidRDefault="00F424B3" w:rsidP="00F424B3">
            <w:pPr>
              <w:rPr>
                <w:rFonts w:ascii="Arial" w:hAnsi="Arial" w:cs="Arial"/>
                <w:bCs/>
              </w:rPr>
            </w:pPr>
            <w:r>
              <w:rPr>
                <w:rFonts w:ascii="Arial" w:hAnsi="Arial" w:cs="Arial"/>
                <w:bCs/>
              </w:rPr>
              <w:t>Following the meeting</w:t>
            </w:r>
          </w:p>
        </w:tc>
      </w:tr>
      <w:tr w:rsidR="00F424B3" w:rsidRPr="00230C6F" w14:paraId="3078E0C7" w14:textId="77777777" w:rsidTr="0022507D">
        <w:tc>
          <w:tcPr>
            <w:tcW w:w="984" w:type="dxa"/>
            <w:shd w:val="clear" w:color="auto" w:fill="auto"/>
          </w:tcPr>
          <w:p w14:paraId="7891432D" w14:textId="27385DE5" w:rsidR="00F424B3" w:rsidRPr="00230C6F" w:rsidRDefault="00AC0E53" w:rsidP="00F424B3">
            <w:pPr>
              <w:rPr>
                <w:rFonts w:ascii="Arial" w:hAnsi="Arial" w:cs="Arial"/>
                <w:bCs/>
              </w:rPr>
            </w:pPr>
            <w:r>
              <w:rPr>
                <w:rFonts w:ascii="Arial" w:hAnsi="Arial" w:cs="Arial"/>
                <w:bCs/>
              </w:rPr>
              <w:t>29</w:t>
            </w:r>
          </w:p>
        </w:tc>
        <w:tc>
          <w:tcPr>
            <w:tcW w:w="1134" w:type="dxa"/>
            <w:shd w:val="clear" w:color="auto" w:fill="auto"/>
          </w:tcPr>
          <w:p w14:paraId="77CAFE2B" w14:textId="50C310E5" w:rsidR="00F424B3" w:rsidRDefault="00F424B3" w:rsidP="00F424B3">
            <w:pPr>
              <w:rPr>
                <w:rFonts w:ascii="Arial" w:hAnsi="Arial" w:cs="Arial"/>
                <w:bCs/>
              </w:rPr>
            </w:pPr>
            <w:r>
              <w:rPr>
                <w:rFonts w:ascii="Arial" w:hAnsi="Arial" w:cs="Arial"/>
                <w:bCs/>
              </w:rPr>
              <w:t>17.2</w:t>
            </w:r>
          </w:p>
        </w:tc>
        <w:tc>
          <w:tcPr>
            <w:tcW w:w="7170" w:type="dxa"/>
            <w:shd w:val="clear" w:color="auto" w:fill="auto"/>
          </w:tcPr>
          <w:p w14:paraId="4ABBC8BC" w14:textId="77777777" w:rsidR="00F424B3" w:rsidRDefault="00F424B3" w:rsidP="00F424B3">
            <w:pPr>
              <w:rPr>
                <w:rFonts w:ascii="Arial" w:hAnsi="Arial"/>
              </w:rPr>
            </w:pPr>
            <w:r>
              <w:rPr>
                <w:rFonts w:ascii="Arial" w:hAnsi="Arial"/>
              </w:rPr>
              <w:t>Document ExMC/2496/INF Financial outlook to 2027 to be used as a basis for the drafting of the 2026 IECEx budget.</w:t>
            </w:r>
          </w:p>
          <w:p w14:paraId="4185BC52" w14:textId="6DC4A36E" w:rsidR="00F424B3" w:rsidRDefault="00F424B3" w:rsidP="00F424B3">
            <w:pPr>
              <w:rPr>
                <w:rFonts w:ascii="Arial" w:hAnsi="Arial"/>
              </w:rPr>
            </w:pPr>
          </w:p>
        </w:tc>
        <w:tc>
          <w:tcPr>
            <w:tcW w:w="2350" w:type="dxa"/>
            <w:shd w:val="clear" w:color="auto" w:fill="auto"/>
          </w:tcPr>
          <w:p w14:paraId="429663A4" w14:textId="3F708BAE" w:rsidR="00F424B3" w:rsidRDefault="00F424B3" w:rsidP="00F424B3">
            <w:pPr>
              <w:rPr>
                <w:rFonts w:ascii="Arial" w:hAnsi="Arial" w:cs="Arial"/>
                <w:bCs/>
              </w:rPr>
            </w:pPr>
            <w:r>
              <w:rPr>
                <w:rFonts w:ascii="Arial" w:hAnsi="Arial" w:cs="Arial"/>
                <w:bCs/>
              </w:rPr>
              <w:t>Secretariat and Treasurer</w:t>
            </w:r>
          </w:p>
        </w:tc>
        <w:tc>
          <w:tcPr>
            <w:tcW w:w="2958" w:type="dxa"/>
            <w:shd w:val="clear" w:color="auto" w:fill="auto"/>
          </w:tcPr>
          <w:p w14:paraId="1E7959DB" w14:textId="7ADBF32A" w:rsidR="00F424B3" w:rsidRDefault="00F424B3" w:rsidP="00F424B3">
            <w:pPr>
              <w:rPr>
                <w:rFonts w:ascii="Arial" w:hAnsi="Arial" w:cs="Arial"/>
                <w:bCs/>
              </w:rPr>
            </w:pPr>
            <w:r>
              <w:rPr>
                <w:rFonts w:ascii="Arial" w:hAnsi="Arial" w:cs="Arial"/>
                <w:bCs/>
              </w:rPr>
              <w:t>Following the meeting</w:t>
            </w:r>
          </w:p>
        </w:tc>
      </w:tr>
      <w:tr w:rsidR="00F424B3" w:rsidRPr="00230C6F" w14:paraId="50717CF2" w14:textId="77777777" w:rsidTr="0022507D">
        <w:tc>
          <w:tcPr>
            <w:tcW w:w="984" w:type="dxa"/>
            <w:shd w:val="clear" w:color="auto" w:fill="auto"/>
          </w:tcPr>
          <w:p w14:paraId="080979D4" w14:textId="41DC5DDC" w:rsidR="00F424B3" w:rsidRPr="00230C6F" w:rsidRDefault="00F424B3" w:rsidP="00F424B3">
            <w:pPr>
              <w:rPr>
                <w:rFonts w:ascii="Arial" w:hAnsi="Arial" w:cs="Arial"/>
                <w:bCs/>
              </w:rPr>
            </w:pPr>
            <w:r>
              <w:rPr>
                <w:rFonts w:ascii="Arial" w:hAnsi="Arial" w:cs="Arial"/>
                <w:bCs/>
              </w:rPr>
              <w:t>3</w:t>
            </w:r>
            <w:r w:rsidR="00AC0E53">
              <w:rPr>
                <w:rFonts w:ascii="Arial" w:hAnsi="Arial" w:cs="Arial"/>
                <w:bCs/>
              </w:rPr>
              <w:t>0</w:t>
            </w:r>
          </w:p>
        </w:tc>
        <w:tc>
          <w:tcPr>
            <w:tcW w:w="1134" w:type="dxa"/>
            <w:shd w:val="clear" w:color="auto" w:fill="auto"/>
          </w:tcPr>
          <w:p w14:paraId="6E9368EB" w14:textId="5CE4EF27" w:rsidR="00F424B3" w:rsidRDefault="00F424B3" w:rsidP="00F424B3">
            <w:pPr>
              <w:rPr>
                <w:rFonts w:ascii="Arial" w:hAnsi="Arial" w:cs="Arial"/>
                <w:bCs/>
              </w:rPr>
            </w:pPr>
            <w:r>
              <w:rPr>
                <w:rFonts w:ascii="Arial" w:hAnsi="Arial" w:cs="Arial"/>
                <w:bCs/>
              </w:rPr>
              <w:t>17.3</w:t>
            </w:r>
          </w:p>
        </w:tc>
        <w:tc>
          <w:tcPr>
            <w:tcW w:w="7170" w:type="dxa"/>
            <w:shd w:val="clear" w:color="auto" w:fill="auto"/>
          </w:tcPr>
          <w:p w14:paraId="0D87DC0D" w14:textId="77777777" w:rsidR="00F424B3" w:rsidRDefault="00F424B3" w:rsidP="00F424B3">
            <w:pPr>
              <w:rPr>
                <w:rFonts w:ascii="Arial" w:hAnsi="Arial"/>
              </w:rPr>
            </w:pPr>
            <w:r>
              <w:rPr>
                <w:rFonts w:ascii="Arial" w:hAnsi="Arial"/>
              </w:rPr>
              <w:t xml:space="preserve">Document ExMC/2060A/INF to be amended to </w:t>
            </w:r>
            <w:proofErr w:type="gramStart"/>
            <w:r>
              <w:rPr>
                <w:rFonts w:ascii="Arial" w:hAnsi="Arial"/>
              </w:rPr>
              <w:t>take into account</w:t>
            </w:r>
            <w:proofErr w:type="gramEnd"/>
            <w:r>
              <w:rPr>
                <w:rFonts w:ascii="Arial" w:hAnsi="Arial"/>
              </w:rPr>
              <w:t xml:space="preserve"> Decision 2024/49</w:t>
            </w:r>
          </w:p>
          <w:p w14:paraId="161AFBBA" w14:textId="30119486" w:rsidR="00F424B3" w:rsidRDefault="00F424B3" w:rsidP="00F424B3">
            <w:pPr>
              <w:rPr>
                <w:rFonts w:ascii="Arial" w:hAnsi="Arial"/>
              </w:rPr>
            </w:pPr>
            <w:r>
              <w:rPr>
                <w:rFonts w:ascii="Arial" w:hAnsi="Arial"/>
              </w:rPr>
              <w:t>Financial Outlook Working Group 20 to meet before 2024 Treasurers Meeting.</w:t>
            </w:r>
          </w:p>
          <w:p w14:paraId="282CF456" w14:textId="181BA924" w:rsidR="00F424B3" w:rsidRPr="002E4B27" w:rsidRDefault="00F424B3" w:rsidP="00F424B3">
            <w:pPr>
              <w:rPr>
                <w:rFonts w:ascii="Arial" w:hAnsi="Arial"/>
              </w:rPr>
            </w:pPr>
          </w:p>
        </w:tc>
        <w:tc>
          <w:tcPr>
            <w:tcW w:w="2350" w:type="dxa"/>
            <w:shd w:val="clear" w:color="auto" w:fill="auto"/>
          </w:tcPr>
          <w:p w14:paraId="5FA64F8C" w14:textId="3AE67EB1" w:rsidR="00F424B3" w:rsidRDefault="00F424B3" w:rsidP="00F424B3">
            <w:pPr>
              <w:rPr>
                <w:rFonts w:ascii="Arial" w:hAnsi="Arial" w:cs="Arial"/>
                <w:bCs/>
              </w:rPr>
            </w:pPr>
            <w:r>
              <w:rPr>
                <w:rFonts w:ascii="Arial" w:hAnsi="Arial" w:cs="Arial"/>
                <w:bCs/>
              </w:rPr>
              <w:t>Secretariat and Treasurer</w:t>
            </w:r>
          </w:p>
        </w:tc>
        <w:tc>
          <w:tcPr>
            <w:tcW w:w="2958" w:type="dxa"/>
            <w:shd w:val="clear" w:color="auto" w:fill="auto"/>
          </w:tcPr>
          <w:p w14:paraId="0A469291" w14:textId="2DCC2896" w:rsidR="00F424B3" w:rsidRDefault="00F424B3" w:rsidP="00F424B3">
            <w:pPr>
              <w:rPr>
                <w:rFonts w:ascii="Arial" w:hAnsi="Arial" w:cs="Arial"/>
                <w:bCs/>
              </w:rPr>
            </w:pPr>
            <w:r>
              <w:rPr>
                <w:rFonts w:ascii="Arial" w:hAnsi="Arial" w:cs="Arial"/>
                <w:bCs/>
              </w:rPr>
              <w:t>Following the meeting</w:t>
            </w:r>
          </w:p>
        </w:tc>
      </w:tr>
      <w:tr w:rsidR="00F424B3" w:rsidRPr="00230C6F" w14:paraId="7E62927C" w14:textId="77777777" w:rsidTr="0022507D">
        <w:tc>
          <w:tcPr>
            <w:tcW w:w="984" w:type="dxa"/>
            <w:shd w:val="clear" w:color="auto" w:fill="auto"/>
          </w:tcPr>
          <w:p w14:paraId="48CE5290" w14:textId="12ED2C38" w:rsidR="00F424B3" w:rsidRPr="00230C6F" w:rsidRDefault="00F424B3" w:rsidP="00F424B3">
            <w:pPr>
              <w:rPr>
                <w:rFonts w:ascii="Arial" w:hAnsi="Arial" w:cs="Arial"/>
                <w:bCs/>
              </w:rPr>
            </w:pPr>
            <w:r>
              <w:rPr>
                <w:rFonts w:ascii="Arial" w:hAnsi="Arial" w:cs="Arial"/>
                <w:bCs/>
              </w:rPr>
              <w:t>3</w:t>
            </w:r>
            <w:r w:rsidR="00AC0E53">
              <w:rPr>
                <w:rFonts w:ascii="Arial" w:hAnsi="Arial" w:cs="Arial"/>
                <w:bCs/>
              </w:rPr>
              <w:t>1</w:t>
            </w:r>
          </w:p>
        </w:tc>
        <w:tc>
          <w:tcPr>
            <w:tcW w:w="1134" w:type="dxa"/>
            <w:shd w:val="clear" w:color="auto" w:fill="auto"/>
          </w:tcPr>
          <w:p w14:paraId="2E4238C1" w14:textId="4313FF1E" w:rsidR="00F424B3" w:rsidRDefault="00F424B3" w:rsidP="00F424B3">
            <w:pPr>
              <w:rPr>
                <w:rFonts w:ascii="Arial" w:hAnsi="Arial" w:cs="Arial"/>
                <w:bCs/>
              </w:rPr>
            </w:pPr>
            <w:r>
              <w:rPr>
                <w:rFonts w:ascii="Arial" w:hAnsi="Arial" w:cs="Arial"/>
                <w:bCs/>
              </w:rPr>
              <w:t>18.1</w:t>
            </w:r>
          </w:p>
        </w:tc>
        <w:tc>
          <w:tcPr>
            <w:tcW w:w="7170" w:type="dxa"/>
            <w:shd w:val="clear" w:color="auto" w:fill="auto"/>
          </w:tcPr>
          <w:p w14:paraId="3D8800CE" w14:textId="2623B062" w:rsidR="00F424B3" w:rsidRDefault="00F424B3" w:rsidP="00F424B3">
            <w:pPr>
              <w:rPr>
                <w:rFonts w:ascii="Arial" w:hAnsi="Arial"/>
              </w:rPr>
            </w:pPr>
            <w:r>
              <w:rPr>
                <w:rFonts w:ascii="Arial" w:hAnsi="Arial"/>
              </w:rPr>
              <w:t>Refer AU NC proposal ExMC/2101/CD to ExMC WG01 for consideration</w:t>
            </w:r>
          </w:p>
        </w:tc>
        <w:tc>
          <w:tcPr>
            <w:tcW w:w="2350" w:type="dxa"/>
            <w:shd w:val="clear" w:color="auto" w:fill="auto"/>
          </w:tcPr>
          <w:p w14:paraId="2593BD9F" w14:textId="20CAC93B" w:rsidR="00F424B3" w:rsidRDefault="00F424B3" w:rsidP="00F424B3">
            <w:pPr>
              <w:rPr>
                <w:rFonts w:ascii="Arial" w:hAnsi="Arial" w:cs="Arial"/>
                <w:bCs/>
              </w:rPr>
            </w:pPr>
            <w:r>
              <w:rPr>
                <w:rFonts w:ascii="Arial" w:hAnsi="Arial" w:cs="Arial"/>
                <w:bCs/>
              </w:rPr>
              <w:t>ExMC WG1</w:t>
            </w:r>
          </w:p>
        </w:tc>
        <w:tc>
          <w:tcPr>
            <w:tcW w:w="2958" w:type="dxa"/>
            <w:shd w:val="clear" w:color="auto" w:fill="auto"/>
          </w:tcPr>
          <w:p w14:paraId="2FDE4DFC" w14:textId="63F1F8B0" w:rsidR="00F424B3" w:rsidRDefault="00F424B3" w:rsidP="00F424B3">
            <w:pPr>
              <w:rPr>
                <w:rFonts w:ascii="Arial" w:hAnsi="Arial" w:cs="Arial"/>
                <w:bCs/>
              </w:rPr>
            </w:pPr>
            <w:r>
              <w:rPr>
                <w:rFonts w:ascii="Arial" w:hAnsi="Arial" w:cs="Arial"/>
                <w:bCs/>
              </w:rPr>
              <w:t>Following the meeting</w:t>
            </w:r>
          </w:p>
        </w:tc>
      </w:tr>
    </w:tbl>
    <w:p w14:paraId="6979B59D" w14:textId="1AB03483" w:rsidR="000A4E58" w:rsidRDefault="000A4E58" w:rsidP="005C565C">
      <w:pPr>
        <w:rPr>
          <w:rFonts w:ascii="Arial" w:hAnsi="Arial" w:cs="Arial"/>
        </w:rPr>
      </w:pPr>
    </w:p>
    <w:p w14:paraId="74DB4666" w14:textId="1B28BBD5" w:rsidR="000A4E58" w:rsidRDefault="000A4E58" w:rsidP="005C565C">
      <w:pPr>
        <w:rPr>
          <w:rFonts w:ascii="Arial" w:hAnsi="Arial" w:cs="Arial"/>
        </w:rPr>
      </w:pPr>
    </w:p>
    <w:p w14:paraId="04BA88C3" w14:textId="031D6507" w:rsidR="000A4E58" w:rsidRDefault="000A4E58" w:rsidP="005C565C">
      <w:pPr>
        <w:rPr>
          <w:rFonts w:ascii="Arial" w:hAnsi="Arial" w:cs="Arial"/>
        </w:rPr>
      </w:pPr>
    </w:p>
    <w:p w14:paraId="19B97C43" w14:textId="7BE0CB17" w:rsidR="000A4E58" w:rsidRDefault="000A4E58" w:rsidP="005C565C">
      <w:pPr>
        <w:rPr>
          <w:rFonts w:ascii="Arial" w:hAnsi="Arial" w:cs="Arial"/>
        </w:rPr>
      </w:pPr>
    </w:p>
    <w:p w14:paraId="0C60CF90" w14:textId="77777777" w:rsidR="000A4E58" w:rsidRDefault="000A4E58" w:rsidP="005C565C">
      <w:pPr>
        <w:rPr>
          <w:rFonts w:ascii="Arial" w:hAnsi="Arial" w:cs="Arial"/>
        </w:rPr>
        <w:sectPr w:rsidR="000A4E58" w:rsidSect="000A4E58">
          <w:pgSz w:w="16838" w:h="11906" w:orient="landscape" w:code="9"/>
          <w:pgMar w:top="1985" w:right="1134" w:bottom="746" w:left="1134" w:header="720" w:footer="720" w:gutter="0"/>
          <w:cols w:space="720"/>
          <w:docGrid w:linePitch="326"/>
        </w:sectPr>
      </w:pPr>
    </w:p>
    <w:p w14:paraId="3175DC5B" w14:textId="77777777" w:rsidR="000A4E58" w:rsidRDefault="000A4E58" w:rsidP="000A4E58">
      <w:pPr>
        <w:rPr>
          <w:rFonts w:ascii="Arial" w:hAnsi="Arial" w:cs="Arial"/>
        </w:rPr>
      </w:pPr>
    </w:p>
    <w:p w14:paraId="11936AE8" w14:textId="77777777" w:rsidR="000A4E58" w:rsidRPr="0069678C" w:rsidRDefault="000A4E58" w:rsidP="000A4E58">
      <w:pPr>
        <w:jc w:val="center"/>
        <w:rPr>
          <w:rFonts w:ascii="Arial" w:hAnsi="Arial" w:cs="Arial"/>
          <w:b/>
          <w:bCs/>
        </w:rPr>
      </w:pPr>
      <w:r w:rsidRPr="0069678C">
        <w:rPr>
          <w:rFonts w:ascii="Arial" w:hAnsi="Arial" w:cs="Arial"/>
          <w:b/>
          <w:bCs/>
        </w:rPr>
        <w:t xml:space="preserve">ANNEX C </w:t>
      </w:r>
    </w:p>
    <w:p w14:paraId="5F790140" w14:textId="77777777" w:rsidR="000A4E58" w:rsidRPr="0069678C" w:rsidRDefault="000A4E58" w:rsidP="000A4E58">
      <w:pPr>
        <w:jc w:val="center"/>
        <w:rPr>
          <w:rFonts w:ascii="Arial" w:hAnsi="Arial" w:cs="Arial"/>
          <w:b/>
          <w:bCs/>
        </w:rPr>
      </w:pPr>
      <w:r w:rsidRPr="0069678C">
        <w:rPr>
          <w:rFonts w:ascii="Arial" w:hAnsi="Arial" w:cs="Arial"/>
          <w:b/>
          <w:bCs/>
        </w:rPr>
        <w:t>ATTENDANCE LIST Days 1 + 2</w:t>
      </w:r>
    </w:p>
    <w:p w14:paraId="79DC1D66" w14:textId="2684ED55" w:rsidR="000A4E58" w:rsidRDefault="000A4E58" w:rsidP="005C565C">
      <w:pPr>
        <w:rPr>
          <w:rFonts w:ascii="Arial" w:hAnsi="Arial" w:cs="Arial"/>
        </w:rPr>
      </w:pPr>
    </w:p>
    <w:p w14:paraId="73FC485A" w14:textId="77777777" w:rsidR="000A4E58" w:rsidRPr="0069678C" w:rsidRDefault="000A4E58" w:rsidP="000A4E58">
      <w:pPr>
        <w:rPr>
          <w:rFonts w:ascii="Arial" w:hAnsi="Arial" w:cs="Arial"/>
          <w:color w:val="0070C0"/>
        </w:rPr>
      </w:pPr>
    </w:p>
    <w:p w14:paraId="3070AC04" w14:textId="77777777" w:rsidR="000A4E58" w:rsidRPr="0069678C" w:rsidRDefault="000A4E58" w:rsidP="000A4E58">
      <w:pPr>
        <w:rPr>
          <w:rFonts w:ascii="Arial" w:hAnsi="Arial" w:cs="Arial"/>
          <w:b/>
          <w:bCs/>
        </w:rPr>
      </w:pPr>
      <w:r w:rsidRPr="0069678C">
        <w:rPr>
          <w:rFonts w:ascii="Arial" w:hAnsi="Arial" w:cs="Arial"/>
          <w:b/>
          <w:bCs/>
        </w:rPr>
        <w:t>C1 Attendance List Day 1</w:t>
      </w:r>
    </w:p>
    <w:p w14:paraId="5491AF3B" w14:textId="50D54F10" w:rsidR="000A4E58" w:rsidRDefault="000A4E58" w:rsidP="005C565C">
      <w:pPr>
        <w:rPr>
          <w:rFonts w:ascii="Arial" w:hAnsi="Arial" w:cs="Arial"/>
        </w:rPr>
      </w:pPr>
    </w:p>
    <w:tbl>
      <w:tblPr>
        <w:tblStyle w:val="TableGrid"/>
        <w:tblW w:w="0" w:type="auto"/>
        <w:tblLook w:val="04A0" w:firstRow="1" w:lastRow="0" w:firstColumn="1" w:lastColumn="0" w:noHBand="0" w:noVBand="1"/>
      </w:tblPr>
      <w:tblGrid>
        <w:gridCol w:w="1300"/>
        <w:gridCol w:w="2140"/>
        <w:gridCol w:w="4120"/>
      </w:tblGrid>
      <w:tr w:rsidR="00037AEA" w:rsidRPr="00037AEA" w14:paraId="0B201C99" w14:textId="77777777" w:rsidTr="00037AEA">
        <w:trPr>
          <w:trHeight w:val="615"/>
          <w:tblHeader/>
        </w:trPr>
        <w:tc>
          <w:tcPr>
            <w:tcW w:w="1300" w:type="dxa"/>
            <w:vAlign w:val="center"/>
            <w:hideMark/>
          </w:tcPr>
          <w:p w14:paraId="346D806C" w14:textId="77777777" w:rsidR="00037AEA" w:rsidRPr="00037AEA" w:rsidRDefault="00037AEA" w:rsidP="00037AEA">
            <w:pPr>
              <w:rPr>
                <w:rFonts w:ascii="Arial" w:hAnsi="Arial" w:cs="Arial"/>
                <w:b/>
                <w:bCs/>
                <w:i/>
                <w:iCs/>
              </w:rPr>
            </w:pPr>
            <w:r w:rsidRPr="00037AEA">
              <w:rPr>
                <w:rFonts w:ascii="Arial" w:hAnsi="Arial" w:cs="Arial"/>
                <w:b/>
                <w:bCs/>
                <w:i/>
                <w:iCs/>
              </w:rPr>
              <w:t>Country</w:t>
            </w:r>
          </w:p>
        </w:tc>
        <w:tc>
          <w:tcPr>
            <w:tcW w:w="2140" w:type="dxa"/>
            <w:vAlign w:val="center"/>
            <w:hideMark/>
          </w:tcPr>
          <w:p w14:paraId="67E47298" w14:textId="77777777" w:rsidR="00037AEA" w:rsidRPr="00037AEA" w:rsidRDefault="00037AEA" w:rsidP="00037AEA">
            <w:pPr>
              <w:rPr>
                <w:rFonts w:ascii="Arial" w:hAnsi="Arial" w:cs="Arial"/>
                <w:b/>
                <w:bCs/>
                <w:i/>
                <w:iCs/>
              </w:rPr>
            </w:pPr>
            <w:r w:rsidRPr="00037AEA">
              <w:rPr>
                <w:rFonts w:ascii="Arial" w:hAnsi="Arial" w:cs="Arial"/>
                <w:b/>
                <w:bCs/>
                <w:i/>
                <w:iCs/>
              </w:rPr>
              <w:t>Name</w:t>
            </w:r>
          </w:p>
        </w:tc>
        <w:tc>
          <w:tcPr>
            <w:tcW w:w="4120" w:type="dxa"/>
            <w:vAlign w:val="center"/>
            <w:hideMark/>
          </w:tcPr>
          <w:p w14:paraId="420D165F" w14:textId="77777777" w:rsidR="00037AEA" w:rsidRPr="00037AEA" w:rsidRDefault="00037AEA" w:rsidP="00037AEA">
            <w:pPr>
              <w:rPr>
                <w:rFonts w:ascii="Arial" w:hAnsi="Arial" w:cs="Arial"/>
                <w:b/>
                <w:bCs/>
                <w:i/>
                <w:iCs/>
              </w:rPr>
            </w:pPr>
            <w:r w:rsidRPr="00037AEA">
              <w:rPr>
                <w:rFonts w:ascii="Arial" w:hAnsi="Arial" w:cs="Arial"/>
                <w:b/>
                <w:bCs/>
                <w:i/>
                <w:iCs/>
              </w:rPr>
              <w:t>Organisation</w:t>
            </w:r>
          </w:p>
        </w:tc>
      </w:tr>
      <w:tr w:rsidR="00037AEA" w:rsidRPr="00037AEA" w14:paraId="1F11ACC4" w14:textId="77777777" w:rsidTr="00037AEA">
        <w:trPr>
          <w:trHeight w:val="615"/>
        </w:trPr>
        <w:tc>
          <w:tcPr>
            <w:tcW w:w="1300" w:type="dxa"/>
            <w:vAlign w:val="center"/>
            <w:hideMark/>
          </w:tcPr>
          <w:p w14:paraId="69F5C424" w14:textId="77777777" w:rsidR="00037AEA" w:rsidRPr="00037AEA" w:rsidRDefault="00037AEA" w:rsidP="00037AEA">
            <w:pPr>
              <w:jc w:val="center"/>
              <w:rPr>
                <w:rFonts w:ascii="Arial" w:hAnsi="Arial" w:cs="Arial"/>
              </w:rPr>
            </w:pPr>
            <w:r w:rsidRPr="00037AEA">
              <w:rPr>
                <w:rFonts w:ascii="Arial" w:hAnsi="Arial" w:cs="Arial"/>
              </w:rPr>
              <w:t>IECEx Chair</w:t>
            </w:r>
          </w:p>
        </w:tc>
        <w:tc>
          <w:tcPr>
            <w:tcW w:w="2140" w:type="dxa"/>
            <w:vAlign w:val="center"/>
            <w:hideMark/>
          </w:tcPr>
          <w:p w14:paraId="14727984" w14:textId="77777777" w:rsidR="00037AEA" w:rsidRPr="00037AEA" w:rsidRDefault="00037AEA" w:rsidP="00037AEA">
            <w:pPr>
              <w:rPr>
                <w:rFonts w:ascii="Arial" w:hAnsi="Arial" w:cs="Arial"/>
              </w:rPr>
            </w:pPr>
            <w:r w:rsidRPr="00037AEA">
              <w:rPr>
                <w:rFonts w:ascii="Arial" w:hAnsi="Arial" w:cs="Arial"/>
              </w:rPr>
              <w:t>Mr Paul Meanwell</w:t>
            </w:r>
          </w:p>
        </w:tc>
        <w:tc>
          <w:tcPr>
            <w:tcW w:w="4120" w:type="dxa"/>
            <w:vAlign w:val="center"/>
            <w:hideMark/>
          </w:tcPr>
          <w:p w14:paraId="06AC67AB" w14:textId="77777777" w:rsidR="00037AEA" w:rsidRPr="00037AEA" w:rsidRDefault="00037AEA" w:rsidP="00037AEA">
            <w:pPr>
              <w:rPr>
                <w:rFonts w:ascii="Arial" w:hAnsi="Arial" w:cs="Arial"/>
              </w:rPr>
            </w:pPr>
            <w:r w:rsidRPr="00037AEA">
              <w:rPr>
                <w:rFonts w:ascii="Arial" w:hAnsi="Arial" w:cs="Arial"/>
              </w:rPr>
              <w:t>IECEx Chair</w:t>
            </w:r>
          </w:p>
        </w:tc>
      </w:tr>
      <w:tr w:rsidR="00037AEA" w:rsidRPr="00037AEA" w14:paraId="6F983EC9" w14:textId="77777777" w:rsidTr="00037AEA">
        <w:trPr>
          <w:trHeight w:val="615"/>
        </w:trPr>
        <w:tc>
          <w:tcPr>
            <w:tcW w:w="1300" w:type="dxa"/>
            <w:vAlign w:val="center"/>
            <w:hideMark/>
          </w:tcPr>
          <w:p w14:paraId="041DA40A" w14:textId="77777777" w:rsidR="00037AEA" w:rsidRPr="00037AEA" w:rsidRDefault="00037AEA" w:rsidP="00037AEA">
            <w:pPr>
              <w:jc w:val="center"/>
              <w:rPr>
                <w:rFonts w:ascii="Arial" w:hAnsi="Arial" w:cs="Arial"/>
              </w:rPr>
            </w:pPr>
            <w:r w:rsidRPr="00037AEA">
              <w:rPr>
                <w:rFonts w:ascii="Arial" w:hAnsi="Arial" w:cs="Arial"/>
              </w:rPr>
              <w:t>IECEx Vice Chair</w:t>
            </w:r>
          </w:p>
        </w:tc>
        <w:tc>
          <w:tcPr>
            <w:tcW w:w="2140" w:type="dxa"/>
            <w:vAlign w:val="center"/>
            <w:hideMark/>
          </w:tcPr>
          <w:p w14:paraId="002AB607" w14:textId="77777777" w:rsidR="00037AEA" w:rsidRPr="00037AEA" w:rsidRDefault="00037AEA" w:rsidP="00037AEA">
            <w:pPr>
              <w:rPr>
                <w:rFonts w:ascii="Arial" w:hAnsi="Arial" w:cs="Arial"/>
              </w:rPr>
            </w:pPr>
            <w:r w:rsidRPr="00037AEA">
              <w:rPr>
                <w:rFonts w:ascii="Arial" w:hAnsi="Arial" w:cs="Arial"/>
              </w:rPr>
              <w:t>Ms Katy Holdredge</w:t>
            </w:r>
          </w:p>
        </w:tc>
        <w:tc>
          <w:tcPr>
            <w:tcW w:w="4120" w:type="dxa"/>
            <w:vAlign w:val="center"/>
            <w:hideMark/>
          </w:tcPr>
          <w:p w14:paraId="0195EC56" w14:textId="77777777" w:rsidR="00037AEA" w:rsidRPr="00037AEA" w:rsidRDefault="00037AEA" w:rsidP="00037AEA">
            <w:pPr>
              <w:rPr>
                <w:rFonts w:ascii="Arial" w:hAnsi="Arial" w:cs="Arial"/>
              </w:rPr>
            </w:pPr>
            <w:r w:rsidRPr="00037AEA">
              <w:rPr>
                <w:rFonts w:ascii="Arial" w:hAnsi="Arial" w:cs="Arial"/>
              </w:rPr>
              <w:t>UL Solutions / USA</w:t>
            </w:r>
          </w:p>
        </w:tc>
      </w:tr>
      <w:tr w:rsidR="00037AEA" w:rsidRPr="00037AEA" w14:paraId="4A56DA09" w14:textId="77777777" w:rsidTr="00037AEA">
        <w:trPr>
          <w:trHeight w:val="615"/>
        </w:trPr>
        <w:tc>
          <w:tcPr>
            <w:tcW w:w="1300" w:type="dxa"/>
            <w:vAlign w:val="center"/>
            <w:hideMark/>
          </w:tcPr>
          <w:p w14:paraId="3EAD9F4A" w14:textId="77777777" w:rsidR="00037AEA" w:rsidRPr="00037AEA" w:rsidRDefault="00037AEA" w:rsidP="00037AEA">
            <w:pPr>
              <w:jc w:val="center"/>
              <w:rPr>
                <w:rFonts w:ascii="Arial" w:hAnsi="Arial" w:cs="Arial"/>
              </w:rPr>
            </w:pPr>
            <w:r w:rsidRPr="00037AEA">
              <w:rPr>
                <w:rFonts w:ascii="Arial" w:hAnsi="Arial" w:cs="Arial"/>
              </w:rPr>
              <w:t>IECEx Exec Secretary</w:t>
            </w:r>
          </w:p>
        </w:tc>
        <w:tc>
          <w:tcPr>
            <w:tcW w:w="2140" w:type="dxa"/>
            <w:vAlign w:val="center"/>
            <w:hideMark/>
          </w:tcPr>
          <w:p w14:paraId="25C4B945" w14:textId="77777777" w:rsidR="00037AEA" w:rsidRPr="00037AEA" w:rsidRDefault="00037AEA" w:rsidP="00037AEA">
            <w:pPr>
              <w:rPr>
                <w:rFonts w:ascii="Arial" w:hAnsi="Arial" w:cs="Arial"/>
              </w:rPr>
            </w:pPr>
            <w:r w:rsidRPr="00037AEA">
              <w:rPr>
                <w:rFonts w:ascii="Arial" w:hAnsi="Arial" w:cs="Arial"/>
              </w:rPr>
              <w:t>Agius, Chris</w:t>
            </w:r>
          </w:p>
        </w:tc>
        <w:tc>
          <w:tcPr>
            <w:tcW w:w="4120" w:type="dxa"/>
            <w:vAlign w:val="center"/>
            <w:hideMark/>
          </w:tcPr>
          <w:p w14:paraId="07044850" w14:textId="77777777" w:rsidR="00037AEA" w:rsidRPr="00037AEA" w:rsidRDefault="00037AEA" w:rsidP="00037AEA">
            <w:pPr>
              <w:rPr>
                <w:rFonts w:ascii="Arial" w:hAnsi="Arial" w:cs="Arial"/>
              </w:rPr>
            </w:pPr>
            <w:r w:rsidRPr="00037AEA">
              <w:rPr>
                <w:rFonts w:ascii="Arial" w:hAnsi="Arial" w:cs="Arial"/>
              </w:rPr>
              <w:t>IECEx Executive Secretary</w:t>
            </w:r>
          </w:p>
        </w:tc>
      </w:tr>
      <w:tr w:rsidR="00037AEA" w:rsidRPr="00037AEA" w14:paraId="0D2B7C3F" w14:textId="77777777" w:rsidTr="00037AEA">
        <w:trPr>
          <w:trHeight w:val="615"/>
        </w:trPr>
        <w:tc>
          <w:tcPr>
            <w:tcW w:w="1300" w:type="dxa"/>
            <w:vAlign w:val="center"/>
            <w:hideMark/>
          </w:tcPr>
          <w:p w14:paraId="00F77539" w14:textId="77777777" w:rsidR="00037AEA" w:rsidRPr="00037AEA" w:rsidRDefault="00037AEA" w:rsidP="00037AEA">
            <w:pPr>
              <w:jc w:val="center"/>
              <w:rPr>
                <w:rFonts w:ascii="Arial" w:hAnsi="Arial" w:cs="Arial"/>
              </w:rPr>
            </w:pPr>
            <w:r w:rsidRPr="00037AEA">
              <w:rPr>
                <w:rFonts w:ascii="Arial" w:hAnsi="Arial" w:cs="Arial"/>
              </w:rPr>
              <w:t>IECEx</w:t>
            </w:r>
          </w:p>
        </w:tc>
        <w:tc>
          <w:tcPr>
            <w:tcW w:w="2140" w:type="dxa"/>
            <w:vAlign w:val="center"/>
            <w:hideMark/>
          </w:tcPr>
          <w:p w14:paraId="3058B90A" w14:textId="77777777" w:rsidR="00037AEA" w:rsidRPr="00037AEA" w:rsidRDefault="00037AEA" w:rsidP="00037AEA">
            <w:pPr>
              <w:rPr>
                <w:rFonts w:ascii="Arial" w:hAnsi="Arial" w:cs="Arial"/>
              </w:rPr>
            </w:pPr>
            <w:r w:rsidRPr="00037AEA">
              <w:rPr>
                <w:rFonts w:ascii="Arial" w:hAnsi="Arial" w:cs="Arial"/>
              </w:rPr>
              <w:t>Amos, Mark</w:t>
            </w:r>
          </w:p>
        </w:tc>
        <w:tc>
          <w:tcPr>
            <w:tcW w:w="4120" w:type="dxa"/>
            <w:vAlign w:val="center"/>
            <w:hideMark/>
          </w:tcPr>
          <w:p w14:paraId="56BF8A5A" w14:textId="77777777" w:rsidR="00037AEA" w:rsidRPr="00037AEA" w:rsidRDefault="00037AEA" w:rsidP="00037AEA">
            <w:pPr>
              <w:rPr>
                <w:rFonts w:ascii="Arial" w:hAnsi="Arial" w:cs="Arial"/>
              </w:rPr>
            </w:pPr>
            <w:r w:rsidRPr="00037AEA">
              <w:rPr>
                <w:rFonts w:ascii="Arial" w:hAnsi="Arial" w:cs="Arial"/>
              </w:rPr>
              <w:t>IECEx Secretariat</w:t>
            </w:r>
          </w:p>
        </w:tc>
      </w:tr>
      <w:tr w:rsidR="00037AEA" w:rsidRPr="00037AEA" w14:paraId="15B0A26A" w14:textId="77777777" w:rsidTr="00037AEA">
        <w:trPr>
          <w:trHeight w:val="615"/>
        </w:trPr>
        <w:tc>
          <w:tcPr>
            <w:tcW w:w="1300" w:type="dxa"/>
            <w:vAlign w:val="center"/>
            <w:hideMark/>
          </w:tcPr>
          <w:p w14:paraId="584A3B13" w14:textId="77777777" w:rsidR="00037AEA" w:rsidRPr="00037AEA" w:rsidRDefault="00037AEA" w:rsidP="00037AEA">
            <w:pPr>
              <w:jc w:val="center"/>
              <w:rPr>
                <w:rFonts w:ascii="Arial" w:hAnsi="Arial" w:cs="Arial"/>
              </w:rPr>
            </w:pPr>
            <w:r w:rsidRPr="00037AEA">
              <w:rPr>
                <w:rFonts w:ascii="Arial" w:hAnsi="Arial" w:cs="Arial"/>
              </w:rPr>
              <w:t>IECEx</w:t>
            </w:r>
          </w:p>
        </w:tc>
        <w:tc>
          <w:tcPr>
            <w:tcW w:w="2140" w:type="dxa"/>
            <w:vAlign w:val="center"/>
            <w:hideMark/>
          </w:tcPr>
          <w:p w14:paraId="32C93EF7" w14:textId="77777777" w:rsidR="00037AEA" w:rsidRPr="00037AEA" w:rsidRDefault="00037AEA" w:rsidP="00037AEA">
            <w:pPr>
              <w:rPr>
                <w:rFonts w:ascii="Arial" w:hAnsi="Arial" w:cs="Arial"/>
              </w:rPr>
            </w:pPr>
            <w:r w:rsidRPr="00037AEA">
              <w:rPr>
                <w:rFonts w:ascii="Arial" w:hAnsi="Arial" w:cs="Arial"/>
              </w:rPr>
              <w:t>Slater, Geoff</w:t>
            </w:r>
          </w:p>
        </w:tc>
        <w:tc>
          <w:tcPr>
            <w:tcW w:w="4120" w:type="dxa"/>
            <w:vAlign w:val="center"/>
            <w:hideMark/>
          </w:tcPr>
          <w:p w14:paraId="6D815541" w14:textId="77777777" w:rsidR="00037AEA" w:rsidRPr="00037AEA" w:rsidRDefault="00037AEA" w:rsidP="00037AEA">
            <w:pPr>
              <w:rPr>
                <w:rFonts w:ascii="Arial" w:hAnsi="Arial" w:cs="Arial"/>
              </w:rPr>
            </w:pPr>
            <w:r w:rsidRPr="00037AEA">
              <w:rPr>
                <w:rFonts w:ascii="Arial" w:hAnsi="Arial" w:cs="Arial"/>
              </w:rPr>
              <w:t>IECEx Secretariat</w:t>
            </w:r>
          </w:p>
        </w:tc>
      </w:tr>
      <w:tr w:rsidR="00037AEA" w:rsidRPr="00037AEA" w14:paraId="0180C03F" w14:textId="77777777" w:rsidTr="00037AEA">
        <w:trPr>
          <w:trHeight w:val="615"/>
        </w:trPr>
        <w:tc>
          <w:tcPr>
            <w:tcW w:w="1300" w:type="dxa"/>
            <w:vAlign w:val="center"/>
            <w:hideMark/>
          </w:tcPr>
          <w:p w14:paraId="34538377" w14:textId="77777777" w:rsidR="00037AEA" w:rsidRPr="00037AEA" w:rsidRDefault="00037AEA" w:rsidP="00037AEA">
            <w:pPr>
              <w:jc w:val="center"/>
              <w:rPr>
                <w:rFonts w:ascii="Arial" w:hAnsi="Arial" w:cs="Arial"/>
              </w:rPr>
            </w:pPr>
            <w:r w:rsidRPr="00037AEA">
              <w:rPr>
                <w:rFonts w:ascii="Arial" w:hAnsi="Arial" w:cs="Arial"/>
              </w:rPr>
              <w:t>Guest</w:t>
            </w:r>
          </w:p>
        </w:tc>
        <w:tc>
          <w:tcPr>
            <w:tcW w:w="2140" w:type="dxa"/>
            <w:vAlign w:val="center"/>
            <w:hideMark/>
          </w:tcPr>
          <w:p w14:paraId="02E74699" w14:textId="77777777" w:rsidR="00037AEA" w:rsidRPr="00037AEA" w:rsidRDefault="00037AEA" w:rsidP="00037AEA">
            <w:pPr>
              <w:rPr>
                <w:rFonts w:ascii="Arial" w:hAnsi="Arial" w:cs="Arial"/>
              </w:rPr>
            </w:pPr>
            <w:r w:rsidRPr="00037AEA">
              <w:rPr>
                <w:rFonts w:ascii="Arial" w:hAnsi="Arial" w:cs="Arial"/>
              </w:rPr>
              <w:t>Margis, Steven</w:t>
            </w:r>
          </w:p>
        </w:tc>
        <w:tc>
          <w:tcPr>
            <w:tcW w:w="4120" w:type="dxa"/>
            <w:vAlign w:val="center"/>
            <w:hideMark/>
          </w:tcPr>
          <w:p w14:paraId="7D8C114D" w14:textId="0ECCDD79" w:rsidR="00037AEA" w:rsidRPr="00037AEA" w:rsidRDefault="00037AEA" w:rsidP="00037AEA">
            <w:pPr>
              <w:rPr>
                <w:rFonts w:ascii="Arial" w:hAnsi="Arial" w:cs="Arial"/>
              </w:rPr>
            </w:pPr>
            <w:r w:rsidRPr="00037AEA">
              <w:rPr>
                <w:rFonts w:ascii="Arial" w:hAnsi="Arial" w:cs="Arial"/>
              </w:rPr>
              <w:t xml:space="preserve">IEC </w:t>
            </w:r>
            <w:r w:rsidR="009D6933">
              <w:rPr>
                <w:rFonts w:ascii="Arial" w:hAnsi="Arial" w:cs="Arial"/>
              </w:rPr>
              <w:t xml:space="preserve">Vice President + </w:t>
            </w:r>
            <w:r w:rsidRPr="00037AEA">
              <w:rPr>
                <w:rFonts w:ascii="Arial" w:hAnsi="Arial" w:cs="Arial"/>
              </w:rPr>
              <w:t xml:space="preserve">CAB Chair </w:t>
            </w:r>
          </w:p>
        </w:tc>
      </w:tr>
      <w:tr w:rsidR="00037AEA" w:rsidRPr="00037AEA" w14:paraId="73CB0BBF" w14:textId="77777777" w:rsidTr="00037AEA">
        <w:trPr>
          <w:trHeight w:val="615"/>
        </w:trPr>
        <w:tc>
          <w:tcPr>
            <w:tcW w:w="1300" w:type="dxa"/>
            <w:vAlign w:val="center"/>
            <w:hideMark/>
          </w:tcPr>
          <w:p w14:paraId="435BF273" w14:textId="77777777" w:rsidR="00037AEA" w:rsidRPr="00037AEA" w:rsidRDefault="00037AEA" w:rsidP="00037AEA">
            <w:pPr>
              <w:jc w:val="center"/>
              <w:rPr>
                <w:rFonts w:ascii="Arial" w:hAnsi="Arial" w:cs="Arial"/>
              </w:rPr>
            </w:pPr>
            <w:r w:rsidRPr="00037AEA">
              <w:rPr>
                <w:rFonts w:ascii="Arial" w:hAnsi="Arial" w:cs="Arial"/>
              </w:rPr>
              <w:t>AU</w:t>
            </w:r>
          </w:p>
        </w:tc>
        <w:tc>
          <w:tcPr>
            <w:tcW w:w="2140" w:type="dxa"/>
            <w:vAlign w:val="center"/>
            <w:hideMark/>
          </w:tcPr>
          <w:p w14:paraId="3970FD25" w14:textId="77777777" w:rsidR="00037AEA" w:rsidRPr="00037AEA" w:rsidRDefault="00037AEA" w:rsidP="00037AEA">
            <w:pPr>
              <w:rPr>
                <w:rFonts w:ascii="Arial" w:hAnsi="Arial" w:cs="Arial"/>
              </w:rPr>
            </w:pPr>
            <w:r w:rsidRPr="00037AEA">
              <w:rPr>
                <w:rFonts w:ascii="Arial" w:hAnsi="Arial" w:cs="Arial"/>
              </w:rPr>
              <w:t>Munro, Jim</w:t>
            </w:r>
          </w:p>
        </w:tc>
        <w:tc>
          <w:tcPr>
            <w:tcW w:w="4120" w:type="dxa"/>
            <w:vAlign w:val="center"/>
            <w:hideMark/>
          </w:tcPr>
          <w:p w14:paraId="3EAC51CD" w14:textId="77777777" w:rsidR="00037AEA" w:rsidRPr="00037AEA" w:rsidRDefault="00037AEA" w:rsidP="00037AEA">
            <w:pPr>
              <w:rPr>
                <w:rFonts w:ascii="Arial" w:hAnsi="Arial" w:cs="Arial"/>
              </w:rPr>
            </w:pPr>
            <w:r w:rsidRPr="00037AEA">
              <w:rPr>
                <w:rFonts w:ascii="Arial" w:hAnsi="Arial" w:cs="Arial"/>
              </w:rPr>
              <w:t>Jim Munro International Compliance Pty Ltd</w:t>
            </w:r>
          </w:p>
        </w:tc>
      </w:tr>
      <w:tr w:rsidR="00037AEA" w:rsidRPr="00037AEA" w14:paraId="34139644" w14:textId="77777777" w:rsidTr="00037AEA">
        <w:trPr>
          <w:trHeight w:val="615"/>
        </w:trPr>
        <w:tc>
          <w:tcPr>
            <w:tcW w:w="1300" w:type="dxa"/>
            <w:vAlign w:val="center"/>
            <w:hideMark/>
          </w:tcPr>
          <w:p w14:paraId="4F8E9C44" w14:textId="77777777" w:rsidR="00037AEA" w:rsidRPr="00037AEA" w:rsidRDefault="00037AEA" w:rsidP="00037AEA">
            <w:pPr>
              <w:jc w:val="center"/>
              <w:rPr>
                <w:rFonts w:ascii="Arial" w:hAnsi="Arial" w:cs="Arial"/>
              </w:rPr>
            </w:pPr>
            <w:r w:rsidRPr="00037AEA">
              <w:rPr>
                <w:rFonts w:ascii="Arial" w:hAnsi="Arial" w:cs="Arial"/>
              </w:rPr>
              <w:t>AU</w:t>
            </w:r>
          </w:p>
        </w:tc>
        <w:tc>
          <w:tcPr>
            <w:tcW w:w="2140" w:type="dxa"/>
            <w:vAlign w:val="center"/>
            <w:hideMark/>
          </w:tcPr>
          <w:p w14:paraId="2D0DBC8A" w14:textId="77777777" w:rsidR="00037AEA" w:rsidRPr="00037AEA" w:rsidRDefault="00037AEA" w:rsidP="00037AEA">
            <w:pPr>
              <w:rPr>
                <w:rFonts w:ascii="Arial" w:hAnsi="Arial" w:cs="Arial"/>
              </w:rPr>
            </w:pPr>
            <w:r w:rsidRPr="00037AEA">
              <w:rPr>
                <w:rFonts w:ascii="Arial" w:hAnsi="Arial" w:cs="Arial"/>
              </w:rPr>
              <w:t>Cai, Lei</w:t>
            </w:r>
          </w:p>
        </w:tc>
        <w:tc>
          <w:tcPr>
            <w:tcW w:w="4120" w:type="dxa"/>
            <w:vAlign w:val="center"/>
            <w:hideMark/>
          </w:tcPr>
          <w:p w14:paraId="0306B9D3" w14:textId="77777777" w:rsidR="00037AEA" w:rsidRPr="00037AEA" w:rsidRDefault="00037AEA" w:rsidP="00037AEA">
            <w:pPr>
              <w:rPr>
                <w:rFonts w:ascii="Arial" w:hAnsi="Arial" w:cs="Arial"/>
              </w:rPr>
            </w:pPr>
            <w:r w:rsidRPr="00037AEA">
              <w:rPr>
                <w:rFonts w:ascii="Arial" w:hAnsi="Arial" w:cs="Arial"/>
              </w:rPr>
              <w:t xml:space="preserve">TechSkills International </w:t>
            </w:r>
          </w:p>
        </w:tc>
      </w:tr>
      <w:tr w:rsidR="00037AEA" w:rsidRPr="00037AEA" w14:paraId="05A4945B" w14:textId="77777777" w:rsidTr="00037AEA">
        <w:trPr>
          <w:trHeight w:val="615"/>
        </w:trPr>
        <w:tc>
          <w:tcPr>
            <w:tcW w:w="1300" w:type="dxa"/>
            <w:vAlign w:val="center"/>
            <w:hideMark/>
          </w:tcPr>
          <w:p w14:paraId="6E787489"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1E1BA7B4" w14:textId="77777777" w:rsidR="00037AEA" w:rsidRPr="00037AEA" w:rsidRDefault="00037AEA" w:rsidP="00037AEA">
            <w:pPr>
              <w:rPr>
                <w:rFonts w:ascii="Arial" w:hAnsi="Arial" w:cs="Arial"/>
              </w:rPr>
            </w:pPr>
            <w:r w:rsidRPr="00037AEA">
              <w:rPr>
                <w:rFonts w:ascii="Arial" w:hAnsi="Arial" w:cs="Arial"/>
              </w:rPr>
              <w:t>Burd, Henrique</w:t>
            </w:r>
          </w:p>
        </w:tc>
        <w:tc>
          <w:tcPr>
            <w:tcW w:w="4120" w:type="dxa"/>
            <w:vAlign w:val="center"/>
            <w:hideMark/>
          </w:tcPr>
          <w:p w14:paraId="25FD68A7" w14:textId="77777777" w:rsidR="00037AEA" w:rsidRPr="00037AEA" w:rsidRDefault="00037AEA" w:rsidP="00037AEA">
            <w:pPr>
              <w:rPr>
                <w:rFonts w:ascii="Arial" w:hAnsi="Arial" w:cs="Arial"/>
              </w:rPr>
            </w:pPr>
            <w:r w:rsidRPr="00037AEA">
              <w:rPr>
                <w:rFonts w:ascii="Arial" w:hAnsi="Arial" w:cs="Arial"/>
              </w:rPr>
              <w:t>COBEI</w:t>
            </w:r>
          </w:p>
        </w:tc>
      </w:tr>
      <w:tr w:rsidR="00037AEA" w:rsidRPr="00037AEA" w14:paraId="05CBE093" w14:textId="77777777" w:rsidTr="00037AEA">
        <w:trPr>
          <w:trHeight w:val="615"/>
        </w:trPr>
        <w:tc>
          <w:tcPr>
            <w:tcW w:w="1300" w:type="dxa"/>
            <w:vAlign w:val="center"/>
            <w:hideMark/>
          </w:tcPr>
          <w:p w14:paraId="15DC17B1"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3785905B" w14:textId="77777777" w:rsidR="00037AEA" w:rsidRPr="00037AEA" w:rsidRDefault="00037AEA" w:rsidP="00037AEA">
            <w:pPr>
              <w:rPr>
                <w:rFonts w:ascii="Arial" w:hAnsi="Arial" w:cs="Arial"/>
              </w:rPr>
            </w:pPr>
            <w:r w:rsidRPr="00037AEA">
              <w:rPr>
                <w:rFonts w:ascii="Arial" w:hAnsi="Arial" w:cs="Arial"/>
              </w:rPr>
              <w:t>Bonato, Wilson</w:t>
            </w:r>
          </w:p>
        </w:tc>
        <w:tc>
          <w:tcPr>
            <w:tcW w:w="4120" w:type="dxa"/>
            <w:vAlign w:val="center"/>
            <w:hideMark/>
          </w:tcPr>
          <w:p w14:paraId="19FFCF99" w14:textId="77777777" w:rsidR="00037AEA" w:rsidRPr="00037AEA" w:rsidRDefault="00037AEA" w:rsidP="00037AEA">
            <w:pPr>
              <w:rPr>
                <w:rFonts w:ascii="Arial" w:hAnsi="Arial" w:cs="Arial"/>
              </w:rPr>
            </w:pPr>
            <w:r w:rsidRPr="00037AEA">
              <w:rPr>
                <w:rFonts w:ascii="Arial" w:hAnsi="Arial" w:cs="Arial"/>
              </w:rPr>
              <w:t>NCC Certificações do Brasil Ltda.</w:t>
            </w:r>
          </w:p>
        </w:tc>
      </w:tr>
      <w:tr w:rsidR="00037AEA" w:rsidRPr="00037AEA" w14:paraId="225AF691" w14:textId="77777777" w:rsidTr="00037AEA">
        <w:trPr>
          <w:trHeight w:val="615"/>
        </w:trPr>
        <w:tc>
          <w:tcPr>
            <w:tcW w:w="1300" w:type="dxa"/>
            <w:vAlign w:val="center"/>
            <w:hideMark/>
          </w:tcPr>
          <w:p w14:paraId="79731F85"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508D3364" w14:textId="77777777" w:rsidR="00037AEA" w:rsidRPr="00037AEA" w:rsidRDefault="00037AEA" w:rsidP="00037AEA">
            <w:pPr>
              <w:rPr>
                <w:rFonts w:ascii="Arial" w:hAnsi="Arial" w:cs="Arial"/>
              </w:rPr>
            </w:pPr>
            <w:r w:rsidRPr="00037AEA">
              <w:rPr>
                <w:rFonts w:ascii="Arial" w:hAnsi="Arial" w:cs="Arial"/>
              </w:rPr>
              <w:t>Isaias Teixeira do Carmo Junior</w:t>
            </w:r>
          </w:p>
        </w:tc>
        <w:tc>
          <w:tcPr>
            <w:tcW w:w="4120" w:type="dxa"/>
            <w:vAlign w:val="center"/>
            <w:hideMark/>
          </w:tcPr>
          <w:p w14:paraId="53F969C1" w14:textId="77777777" w:rsidR="00037AEA" w:rsidRPr="00037AEA" w:rsidRDefault="00037AEA" w:rsidP="00037AEA">
            <w:pPr>
              <w:rPr>
                <w:rFonts w:ascii="Arial" w:hAnsi="Arial" w:cs="Arial"/>
              </w:rPr>
            </w:pPr>
            <w:r w:rsidRPr="00037AEA">
              <w:rPr>
                <w:rFonts w:ascii="Arial" w:hAnsi="Arial" w:cs="Arial"/>
              </w:rPr>
              <w:t>NCC Certificações do Brasil Ltda.</w:t>
            </w:r>
          </w:p>
        </w:tc>
      </w:tr>
      <w:tr w:rsidR="00037AEA" w:rsidRPr="00037AEA" w14:paraId="7CF8B218" w14:textId="77777777" w:rsidTr="00037AEA">
        <w:trPr>
          <w:trHeight w:val="615"/>
        </w:trPr>
        <w:tc>
          <w:tcPr>
            <w:tcW w:w="1300" w:type="dxa"/>
            <w:vAlign w:val="center"/>
            <w:hideMark/>
          </w:tcPr>
          <w:p w14:paraId="16B1F045"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435B4781" w14:textId="77777777" w:rsidR="00037AEA" w:rsidRPr="00037AEA" w:rsidRDefault="00037AEA" w:rsidP="00037AEA">
            <w:pPr>
              <w:rPr>
                <w:rFonts w:ascii="Arial" w:hAnsi="Arial" w:cs="Arial"/>
              </w:rPr>
            </w:pPr>
            <w:r w:rsidRPr="00037AEA">
              <w:rPr>
                <w:rFonts w:ascii="Arial" w:hAnsi="Arial" w:cs="Arial"/>
              </w:rPr>
              <w:t>Borges, Giovanni Hummel</w:t>
            </w:r>
          </w:p>
        </w:tc>
        <w:tc>
          <w:tcPr>
            <w:tcW w:w="4120" w:type="dxa"/>
            <w:vAlign w:val="center"/>
            <w:hideMark/>
          </w:tcPr>
          <w:p w14:paraId="1FD301CC" w14:textId="77777777" w:rsidR="00037AEA" w:rsidRPr="00037AEA" w:rsidRDefault="00037AEA" w:rsidP="00037AEA">
            <w:pPr>
              <w:rPr>
                <w:rFonts w:ascii="Arial" w:hAnsi="Arial" w:cs="Arial"/>
              </w:rPr>
            </w:pPr>
            <w:r w:rsidRPr="00037AEA">
              <w:rPr>
                <w:rFonts w:ascii="Arial" w:hAnsi="Arial" w:cs="Arial"/>
              </w:rPr>
              <w:t>HG INSPEÇÃO E ANÁLISE</w:t>
            </w:r>
          </w:p>
        </w:tc>
      </w:tr>
      <w:tr w:rsidR="00037AEA" w:rsidRPr="00037AEA" w14:paraId="28D2D461" w14:textId="77777777" w:rsidTr="00037AEA">
        <w:trPr>
          <w:trHeight w:val="615"/>
        </w:trPr>
        <w:tc>
          <w:tcPr>
            <w:tcW w:w="1300" w:type="dxa"/>
            <w:vAlign w:val="center"/>
            <w:hideMark/>
          </w:tcPr>
          <w:p w14:paraId="6BD52B64"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6BEE9216" w14:textId="77777777" w:rsidR="00037AEA" w:rsidRPr="00037AEA" w:rsidRDefault="00037AEA" w:rsidP="00037AEA">
            <w:pPr>
              <w:rPr>
                <w:rFonts w:ascii="Arial" w:hAnsi="Arial" w:cs="Arial"/>
              </w:rPr>
            </w:pPr>
            <w:r w:rsidRPr="00037AEA">
              <w:rPr>
                <w:rFonts w:ascii="Arial" w:hAnsi="Arial" w:cs="Arial"/>
              </w:rPr>
              <w:t>Galera, Eduardo</w:t>
            </w:r>
          </w:p>
        </w:tc>
        <w:tc>
          <w:tcPr>
            <w:tcW w:w="4120" w:type="dxa"/>
            <w:vAlign w:val="center"/>
            <w:hideMark/>
          </w:tcPr>
          <w:p w14:paraId="3A675273" w14:textId="77777777" w:rsidR="00037AEA" w:rsidRPr="00037AEA" w:rsidRDefault="00037AEA" w:rsidP="00037AEA">
            <w:pPr>
              <w:rPr>
                <w:rFonts w:ascii="Arial" w:hAnsi="Arial" w:cs="Arial"/>
              </w:rPr>
            </w:pPr>
            <w:r w:rsidRPr="00037AEA">
              <w:rPr>
                <w:rFonts w:ascii="Arial" w:hAnsi="Arial" w:cs="Arial"/>
              </w:rPr>
              <w:t>UL do Brazil</w:t>
            </w:r>
          </w:p>
        </w:tc>
      </w:tr>
      <w:tr w:rsidR="00037AEA" w:rsidRPr="00037AEA" w14:paraId="7CF73F56" w14:textId="77777777" w:rsidTr="00037AEA">
        <w:trPr>
          <w:trHeight w:val="615"/>
        </w:trPr>
        <w:tc>
          <w:tcPr>
            <w:tcW w:w="1300" w:type="dxa"/>
            <w:vAlign w:val="center"/>
            <w:hideMark/>
          </w:tcPr>
          <w:p w14:paraId="3B2A5578"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621DBA54" w14:textId="77777777" w:rsidR="00037AEA" w:rsidRPr="00037AEA" w:rsidRDefault="00037AEA" w:rsidP="00037AEA">
            <w:pPr>
              <w:rPr>
                <w:rFonts w:ascii="Arial" w:hAnsi="Arial" w:cs="Arial"/>
              </w:rPr>
            </w:pPr>
            <w:r w:rsidRPr="00037AEA">
              <w:rPr>
                <w:rFonts w:ascii="Arial" w:hAnsi="Arial" w:cs="Arial"/>
              </w:rPr>
              <w:t>Geraldo Takeo Nawa</w:t>
            </w:r>
          </w:p>
        </w:tc>
        <w:tc>
          <w:tcPr>
            <w:tcW w:w="4120" w:type="dxa"/>
            <w:vAlign w:val="center"/>
            <w:hideMark/>
          </w:tcPr>
          <w:p w14:paraId="29820B46" w14:textId="77777777" w:rsidR="00037AEA" w:rsidRPr="00037AEA" w:rsidRDefault="00037AEA" w:rsidP="00037AEA">
            <w:pPr>
              <w:rPr>
                <w:rFonts w:ascii="Arial" w:hAnsi="Arial" w:cs="Arial"/>
              </w:rPr>
            </w:pPr>
            <w:r w:rsidRPr="00037AEA">
              <w:rPr>
                <w:rFonts w:ascii="Arial" w:hAnsi="Arial" w:cs="Arial"/>
              </w:rPr>
              <w:t>ABINEE</w:t>
            </w:r>
          </w:p>
        </w:tc>
      </w:tr>
      <w:tr w:rsidR="00037AEA" w:rsidRPr="00037AEA" w14:paraId="20D61145" w14:textId="77777777" w:rsidTr="00037AEA">
        <w:trPr>
          <w:trHeight w:val="615"/>
        </w:trPr>
        <w:tc>
          <w:tcPr>
            <w:tcW w:w="1300" w:type="dxa"/>
            <w:vAlign w:val="center"/>
            <w:hideMark/>
          </w:tcPr>
          <w:p w14:paraId="3445CE50"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7508A781" w14:textId="77777777" w:rsidR="00037AEA" w:rsidRPr="00037AEA" w:rsidRDefault="00037AEA" w:rsidP="00037AEA">
            <w:pPr>
              <w:rPr>
                <w:rFonts w:ascii="Arial" w:hAnsi="Arial" w:cs="Arial"/>
              </w:rPr>
            </w:pPr>
            <w:r w:rsidRPr="00037AEA">
              <w:rPr>
                <w:rFonts w:ascii="Arial" w:hAnsi="Arial" w:cs="Arial"/>
              </w:rPr>
              <w:t>Heleno Ferreira</w:t>
            </w:r>
          </w:p>
        </w:tc>
        <w:tc>
          <w:tcPr>
            <w:tcW w:w="4120" w:type="dxa"/>
            <w:vAlign w:val="center"/>
            <w:hideMark/>
          </w:tcPr>
          <w:p w14:paraId="680EF4E6" w14:textId="77777777" w:rsidR="00037AEA" w:rsidRPr="00037AEA" w:rsidRDefault="00037AEA" w:rsidP="00037AEA">
            <w:pPr>
              <w:rPr>
                <w:rFonts w:ascii="Arial" w:hAnsi="Arial" w:cs="Arial"/>
              </w:rPr>
            </w:pPr>
            <w:r w:rsidRPr="00037AEA">
              <w:rPr>
                <w:rFonts w:ascii="Arial" w:hAnsi="Arial" w:cs="Arial"/>
              </w:rPr>
              <w:t>DNV</w:t>
            </w:r>
          </w:p>
        </w:tc>
      </w:tr>
      <w:tr w:rsidR="00037AEA" w:rsidRPr="00037AEA" w14:paraId="7D963E6B" w14:textId="77777777" w:rsidTr="00037AEA">
        <w:trPr>
          <w:trHeight w:val="615"/>
        </w:trPr>
        <w:tc>
          <w:tcPr>
            <w:tcW w:w="1300" w:type="dxa"/>
            <w:vAlign w:val="center"/>
            <w:hideMark/>
          </w:tcPr>
          <w:p w14:paraId="4F614541"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61AAA980" w14:textId="77777777" w:rsidR="00037AEA" w:rsidRPr="00037AEA" w:rsidRDefault="00037AEA" w:rsidP="00037AEA">
            <w:pPr>
              <w:rPr>
                <w:rFonts w:ascii="Arial" w:hAnsi="Arial" w:cs="Arial"/>
              </w:rPr>
            </w:pPr>
            <w:r w:rsidRPr="00037AEA">
              <w:rPr>
                <w:rFonts w:ascii="Arial" w:hAnsi="Arial" w:cs="Arial"/>
              </w:rPr>
              <w:t>Daniel Chan Garcia</w:t>
            </w:r>
          </w:p>
        </w:tc>
        <w:tc>
          <w:tcPr>
            <w:tcW w:w="4120" w:type="dxa"/>
            <w:vAlign w:val="center"/>
            <w:hideMark/>
          </w:tcPr>
          <w:p w14:paraId="6B357A00" w14:textId="77777777" w:rsidR="00037AEA" w:rsidRPr="00037AEA" w:rsidRDefault="00037AEA" w:rsidP="00037AEA">
            <w:pPr>
              <w:rPr>
                <w:rFonts w:ascii="Arial" w:hAnsi="Arial" w:cs="Arial"/>
              </w:rPr>
            </w:pPr>
            <w:r w:rsidRPr="00037AEA">
              <w:rPr>
                <w:rFonts w:ascii="Arial" w:hAnsi="Arial" w:cs="Arial"/>
              </w:rPr>
              <w:t>EATON CROUSE HINDS</w:t>
            </w:r>
          </w:p>
        </w:tc>
      </w:tr>
      <w:tr w:rsidR="00037AEA" w:rsidRPr="00037AEA" w14:paraId="7F54F7D3" w14:textId="77777777" w:rsidTr="00037AEA">
        <w:trPr>
          <w:trHeight w:val="615"/>
        </w:trPr>
        <w:tc>
          <w:tcPr>
            <w:tcW w:w="1300" w:type="dxa"/>
            <w:vAlign w:val="center"/>
            <w:hideMark/>
          </w:tcPr>
          <w:p w14:paraId="07E588C8" w14:textId="77777777" w:rsidR="00037AEA" w:rsidRPr="00037AEA" w:rsidRDefault="00037AEA" w:rsidP="00037AEA">
            <w:pPr>
              <w:jc w:val="center"/>
              <w:rPr>
                <w:rFonts w:ascii="Arial" w:hAnsi="Arial" w:cs="Arial"/>
              </w:rPr>
            </w:pPr>
            <w:r w:rsidRPr="00037AEA">
              <w:rPr>
                <w:rFonts w:ascii="Arial" w:hAnsi="Arial" w:cs="Arial"/>
              </w:rPr>
              <w:lastRenderedPageBreak/>
              <w:t>BR</w:t>
            </w:r>
          </w:p>
        </w:tc>
        <w:tc>
          <w:tcPr>
            <w:tcW w:w="2140" w:type="dxa"/>
            <w:vAlign w:val="center"/>
            <w:hideMark/>
          </w:tcPr>
          <w:p w14:paraId="0BBD2884" w14:textId="77777777" w:rsidR="00037AEA" w:rsidRPr="00037AEA" w:rsidRDefault="00037AEA" w:rsidP="00037AEA">
            <w:pPr>
              <w:rPr>
                <w:rFonts w:ascii="Arial" w:hAnsi="Arial" w:cs="Arial"/>
              </w:rPr>
            </w:pPr>
            <w:r w:rsidRPr="00037AEA">
              <w:rPr>
                <w:rFonts w:ascii="Arial" w:hAnsi="Arial" w:cs="Arial"/>
              </w:rPr>
              <w:t>Leandro da Rocha Ducioni</w:t>
            </w:r>
          </w:p>
        </w:tc>
        <w:tc>
          <w:tcPr>
            <w:tcW w:w="4120" w:type="dxa"/>
            <w:vAlign w:val="center"/>
            <w:hideMark/>
          </w:tcPr>
          <w:p w14:paraId="72C80AD8" w14:textId="77777777" w:rsidR="00037AEA" w:rsidRPr="00037AEA" w:rsidRDefault="00037AEA" w:rsidP="00037AEA">
            <w:pPr>
              <w:rPr>
                <w:rFonts w:ascii="Arial" w:hAnsi="Arial" w:cs="Arial"/>
              </w:rPr>
            </w:pPr>
            <w:r w:rsidRPr="00037AEA">
              <w:rPr>
                <w:rFonts w:ascii="Arial" w:hAnsi="Arial" w:cs="Arial"/>
              </w:rPr>
              <w:t>Schmersal</w:t>
            </w:r>
          </w:p>
        </w:tc>
      </w:tr>
      <w:tr w:rsidR="00037AEA" w:rsidRPr="00037AEA" w14:paraId="36F1638B" w14:textId="77777777" w:rsidTr="00037AEA">
        <w:trPr>
          <w:trHeight w:val="615"/>
        </w:trPr>
        <w:tc>
          <w:tcPr>
            <w:tcW w:w="1300" w:type="dxa"/>
            <w:vAlign w:val="center"/>
            <w:hideMark/>
          </w:tcPr>
          <w:p w14:paraId="79B4677D"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18F320C5" w14:textId="77777777" w:rsidR="00037AEA" w:rsidRPr="00037AEA" w:rsidRDefault="00037AEA" w:rsidP="00037AEA">
            <w:pPr>
              <w:rPr>
                <w:rFonts w:ascii="Arial" w:hAnsi="Arial" w:cs="Arial"/>
              </w:rPr>
            </w:pPr>
            <w:r w:rsidRPr="00037AEA">
              <w:rPr>
                <w:rFonts w:ascii="Arial" w:hAnsi="Arial" w:cs="Arial"/>
              </w:rPr>
              <w:t>Ubirajara Barreda de Campos</w:t>
            </w:r>
          </w:p>
        </w:tc>
        <w:tc>
          <w:tcPr>
            <w:tcW w:w="4120" w:type="dxa"/>
            <w:vAlign w:val="center"/>
            <w:hideMark/>
          </w:tcPr>
          <w:p w14:paraId="423CF0DF" w14:textId="77777777" w:rsidR="00037AEA" w:rsidRPr="00037AEA" w:rsidRDefault="00037AEA" w:rsidP="00037AEA">
            <w:pPr>
              <w:rPr>
                <w:rFonts w:ascii="Arial" w:hAnsi="Arial" w:cs="Arial"/>
              </w:rPr>
            </w:pPr>
            <w:r w:rsidRPr="00037AEA">
              <w:rPr>
                <w:rFonts w:ascii="Arial" w:hAnsi="Arial" w:cs="Arial"/>
              </w:rPr>
              <w:t>SEW-Eurodrive Brasil Ltda.</w:t>
            </w:r>
          </w:p>
        </w:tc>
      </w:tr>
      <w:tr w:rsidR="00037AEA" w:rsidRPr="00AC0E53" w14:paraId="1E961470" w14:textId="77777777" w:rsidTr="00037AEA">
        <w:trPr>
          <w:trHeight w:val="615"/>
        </w:trPr>
        <w:tc>
          <w:tcPr>
            <w:tcW w:w="1300" w:type="dxa"/>
            <w:vAlign w:val="center"/>
            <w:hideMark/>
          </w:tcPr>
          <w:p w14:paraId="65849EBD"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2BCAB14C" w14:textId="77777777" w:rsidR="00037AEA" w:rsidRPr="00037AEA" w:rsidRDefault="00037AEA" w:rsidP="00037AEA">
            <w:pPr>
              <w:rPr>
                <w:rFonts w:ascii="Arial" w:hAnsi="Arial" w:cs="Arial"/>
              </w:rPr>
            </w:pPr>
            <w:r w:rsidRPr="00037AEA">
              <w:rPr>
                <w:rFonts w:ascii="Arial" w:hAnsi="Arial" w:cs="Arial"/>
              </w:rPr>
              <w:t>Eduardo Augusto Di Marzo</w:t>
            </w:r>
          </w:p>
        </w:tc>
        <w:tc>
          <w:tcPr>
            <w:tcW w:w="4120" w:type="dxa"/>
            <w:vAlign w:val="center"/>
            <w:hideMark/>
          </w:tcPr>
          <w:p w14:paraId="1A007506" w14:textId="77777777" w:rsidR="00037AEA" w:rsidRPr="00D25A32" w:rsidRDefault="00037AEA" w:rsidP="00037AEA">
            <w:pPr>
              <w:rPr>
                <w:rFonts w:ascii="Arial" w:hAnsi="Arial" w:cs="Arial"/>
                <w:lang w:val="de-DE"/>
              </w:rPr>
            </w:pPr>
            <w:r w:rsidRPr="00D25A32">
              <w:rPr>
                <w:rFonts w:ascii="Arial" w:hAnsi="Arial" w:cs="Arial"/>
                <w:lang w:val="de-DE"/>
              </w:rPr>
              <w:t>TÜV Rheinland do Brasil Ltda</w:t>
            </w:r>
          </w:p>
        </w:tc>
      </w:tr>
      <w:tr w:rsidR="00037AEA" w:rsidRPr="00037AEA" w14:paraId="407995F8" w14:textId="77777777" w:rsidTr="00037AEA">
        <w:trPr>
          <w:trHeight w:val="615"/>
        </w:trPr>
        <w:tc>
          <w:tcPr>
            <w:tcW w:w="1300" w:type="dxa"/>
            <w:vAlign w:val="center"/>
            <w:hideMark/>
          </w:tcPr>
          <w:p w14:paraId="7E9ADB6F"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15E12DDC" w14:textId="77777777" w:rsidR="00037AEA" w:rsidRPr="00037AEA" w:rsidRDefault="00037AEA" w:rsidP="00037AEA">
            <w:pPr>
              <w:rPr>
                <w:rFonts w:ascii="Arial" w:hAnsi="Arial" w:cs="Arial"/>
              </w:rPr>
            </w:pPr>
            <w:r w:rsidRPr="00037AEA">
              <w:rPr>
                <w:rFonts w:ascii="Arial" w:hAnsi="Arial" w:cs="Arial"/>
              </w:rPr>
              <w:t>Eliana Kurashima</w:t>
            </w:r>
          </w:p>
        </w:tc>
        <w:tc>
          <w:tcPr>
            <w:tcW w:w="4120" w:type="dxa"/>
            <w:vAlign w:val="center"/>
            <w:hideMark/>
          </w:tcPr>
          <w:p w14:paraId="7AA90033" w14:textId="77777777" w:rsidR="00037AEA" w:rsidRPr="00037AEA" w:rsidRDefault="00037AEA" w:rsidP="00037AEA">
            <w:pPr>
              <w:rPr>
                <w:rFonts w:ascii="Arial" w:hAnsi="Arial" w:cs="Arial"/>
              </w:rPr>
            </w:pPr>
            <w:r w:rsidRPr="00037AEA">
              <w:rPr>
                <w:rFonts w:ascii="Arial" w:hAnsi="Arial" w:cs="Arial"/>
              </w:rPr>
              <w:t xml:space="preserve">TUV SUD </w:t>
            </w:r>
          </w:p>
        </w:tc>
      </w:tr>
      <w:tr w:rsidR="00037AEA" w:rsidRPr="00037AEA" w14:paraId="1E9DED28" w14:textId="77777777" w:rsidTr="00037AEA">
        <w:trPr>
          <w:trHeight w:val="615"/>
        </w:trPr>
        <w:tc>
          <w:tcPr>
            <w:tcW w:w="1300" w:type="dxa"/>
            <w:vAlign w:val="center"/>
            <w:hideMark/>
          </w:tcPr>
          <w:p w14:paraId="137B253C"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765035FA" w14:textId="77777777" w:rsidR="00037AEA" w:rsidRPr="00037AEA" w:rsidRDefault="00037AEA" w:rsidP="00037AEA">
            <w:pPr>
              <w:rPr>
                <w:rFonts w:ascii="Arial" w:hAnsi="Arial" w:cs="Arial"/>
              </w:rPr>
            </w:pPr>
            <w:r w:rsidRPr="00037AEA">
              <w:rPr>
                <w:rFonts w:ascii="Arial" w:hAnsi="Arial" w:cs="Arial"/>
              </w:rPr>
              <w:t>Rúbia Carla do Rosário Fontanella</w:t>
            </w:r>
          </w:p>
        </w:tc>
        <w:tc>
          <w:tcPr>
            <w:tcW w:w="4120" w:type="dxa"/>
            <w:vAlign w:val="center"/>
            <w:hideMark/>
          </w:tcPr>
          <w:p w14:paraId="7E33A716" w14:textId="77777777" w:rsidR="00037AEA" w:rsidRPr="00037AEA" w:rsidRDefault="00037AEA" w:rsidP="00037AEA">
            <w:pPr>
              <w:rPr>
                <w:rFonts w:ascii="Arial" w:hAnsi="Arial" w:cs="Arial"/>
              </w:rPr>
            </w:pPr>
            <w:r w:rsidRPr="00037AEA">
              <w:rPr>
                <w:rFonts w:ascii="Arial" w:hAnsi="Arial" w:cs="Arial"/>
              </w:rPr>
              <w:t>WEG</w:t>
            </w:r>
          </w:p>
        </w:tc>
      </w:tr>
      <w:tr w:rsidR="00037AEA" w:rsidRPr="00037AEA" w14:paraId="681BD146" w14:textId="77777777" w:rsidTr="00037AEA">
        <w:trPr>
          <w:trHeight w:val="615"/>
        </w:trPr>
        <w:tc>
          <w:tcPr>
            <w:tcW w:w="1300" w:type="dxa"/>
            <w:vAlign w:val="center"/>
            <w:hideMark/>
          </w:tcPr>
          <w:p w14:paraId="2B9FDC3E"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2ED0FFA8" w14:textId="77777777" w:rsidR="00037AEA" w:rsidRPr="00037AEA" w:rsidRDefault="00037AEA" w:rsidP="00037AEA">
            <w:pPr>
              <w:rPr>
                <w:rFonts w:ascii="Arial" w:hAnsi="Arial" w:cs="Arial"/>
              </w:rPr>
            </w:pPr>
            <w:r w:rsidRPr="00037AEA">
              <w:rPr>
                <w:rFonts w:ascii="Arial" w:hAnsi="Arial" w:cs="Arial"/>
              </w:rPr>
              <w:t xml:space="preserve">Marcelo Pamplona </w:t>
            </w:r>
          </w:p>
        </w:tc>
        <w:tc>
          <w:tcPr>
            <w:tcW w:w="4120" w:type="dxa"/>
            <w:vAlign w:val="center"/>
            <w:hideMark/>
          </w:tcPr>
          <w:p w14:paraId="22EC8E4C" w14:textId="77777777" w:rsidR="00037AEA" w:rsidRPr="00037AEA" w:rsidRDefault="00037AEA" w:rsidP="00037AEA">
            <w:pPr>
              <w:rPr>
                <w:rFonts w:ascii="Arial" w:hAnsi="Arial" w:cs="Arial"/>
              </w:rPr>
            </w:pPr>
            <w:r w:rsidRPr="00037AEA">
              <w:rPr>
                <w:rFonts w:ascii="Arial" w:hAnsi="Arial" w:cs="Arial"/>
              </w:rPr>
              <w:t>WEG Motores Elétricos S/A</w:t>
            </w:r>
          </w:p>
        </w:tc>
      </w:tr>
      <w:tr w:rsidR="00037AEA" w:rsidRPr="00037AEA" w14:paraId="00C6CEE3" w14:textId="77777777" w:rsidTr="00037AEA">
        <w:trPr>
          <w:trHeight w:val="615"/>
        </w:trPr>
        <w:tc>
          <w:tcPr>
            <w:tcW w:w="1300" w:type="dxa"/>
            <w:vAlign w:val="center"/>
            <w:hideMark/>
          </w:tcPr>
          <w:p w14:paraId="0E385834"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229C7A57" w14:textId="77777777" w:rsidR="00037AEA" w:rsidRPr="00037AEA" w:rsidRDefault="00037AEA" w:rsidP="00037AEA">
            <w:pPr>
              <w:rPr>
                <w:rFonts w:ascii="Arial" w:hAnsi="Arial" w:cs="Arial"/>
              </w:rPr>
            </w:pPr>
            <w:r w:rsidRPr="00037AEA">
              <w:rPr>
                <w:rFonts w:ascii="Arial" w:hAnsi="Arial" w:cs="Arial"/>
              </w:rPr>
              <w:t>Duarte, Christian</w:t>
            </w:r>
          </w:p>
        </w:tc>
        <w:tc>
          <w:tcPr>
            <w:tcW w:w="4120" w:type="dxa"/>
            <w:vAlign w:val="center"/>
            <w:hideMark/>
          </w:tcPr>
          <w:p w14:paraId="680E1EF7" w14:textId="77777777" w:rsidR="00037AEA" w:rsidRPr="00037AEA" w:rsidRDefault="00037AEA" w:rsidP="00037AEA">
            <w:pPr>
              <w:rPr>
                <w:rFonts w:ascii="Arial" w:hAnsi="Arial" w:cs="Arial"/>
              </w:rPr>
            </w:pPr>
            <w:r w:rsidRPr="00037AEA">
              <w:rPr>
                <w:rFonts w:ascii="Arial" w:hAnsi="Arial" w:cs="Arial"/>
              </w:rPr>
              <w:t>WEG</w:t>
            </w:r>
          </w:p>
        </w:tc>
      </w:tr>
      <w:tr w:rsidR="00037AEA" w:rsidRPr="00037AEA" w14:paraId="11208BD4" w14:textId="77777777" w:rsidTr="00037AEA">
        <w:trPr>
          <w:trHeight w:val="615"/>
        </w:trPr>
        <w:tc>
          <w:tcPr>
            <w:tcW w:w="1300" w:type="dxa"/>
            <w:vAlign w:val="center"/>
            <w:hideMark/>
          </w:tcPr>
          <w:p w14:paraId="65FB962E"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7FBD59FF" w14:textId="77777777" w:rsidR="00037AEA" w:rsidRPr="00037AEA" w:rsidRDefault="00037AEA" w:rsidP="00037AEA">
            <w:pPr>
              <w:rPr>
                <w:rFonts w:ascii="Arial" w:hAnsi="Arial" w:cs="Arial"/>
              </w:rPr>
            </w:pPr>
            <w:r w:rsidRPr="00037AEA">
              <w:rPr>
                <w:rFonts w:ascii="Arial" w:hAnsi="Arial" w:cs="Arial"/>
              </w:rPr>
              <w:t>Marcon, Vitor</w:t>
            </w:r>
          </w:p>
        </w:tc>
        <w:tc>
          <w:tcPr>
            <w:tcW w:w="4120" w:type="dxa"/>
            <w:vAlign w:val="center"/>
            <w:hideMark/>
          </w:tcPr>
          <w:p w14:paraId="1E327789" w14:textId="77777777" w:rsidR="00037AEA" w:rsidRPr="00037AEA" w:rsidRDefault="00037AEA" w:rsidP="00037AEA">
            <w:pPr>
              <w:rPr>
                <w:rFonts w:ascii="Arial" w:hAnsi="Arial" w:cs="Arial"/>
              </w:rPr>
            </w:pPr>
            <w:r w:rsidRPr="00037AEA">
              <w:rPr>
                <w:rFonts w:ascii="Arial" w:hAnsi="Arial" w:cs="Arial"/>
              </w:rPr>
              <w:t>WEG</w:t>
            </w:r>
          </w:p>
        </w:tc>
      </w:tr>
      <w:tr w:rsidR="00037AEA" w:rsidRPr="00037AEA" w14:paraId="6FBA7B66" w14:textId="77777777" w:rsidTr="00037AEA">
        <w:trPr>
          <w:trHeight w:val="615"/>
        </w:trPr>
        <w:tc>
          <w:tcPr>
            <w:tcW w:w="1300" w:type="dxa"/>
            <w:vAlign w:val="center"/>
            <w:hideMark/>
          </w:tcPr>
          <w:p w14:paraId="28A0FB51"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42D607DA" w14:textId="77777777" w:rsidR="00037AEA" w:rsidRPr="00037AEA" w:rsidRDefault="00037AEA" w:rsidP="00037AEA">
            <w:pPr>
              <w:rPr>
                <w:rFonts w:ascii="Arial" w:hAnsi="Arial" w:cs="Arial"/>
              </w:rPr>
            </w:pPr>
            <w:r w:rsidRPr="00037AEA">
              <w:rPr>
                <w:rFonts w:ascii="Arial" w:hAnsi="Arial" w:cs="Arial"/>
              </w:rPr>
              <w:t xml:space="preserve">Marcio Gomes de Sousa </w:t>
            </w:r>
          </w:p>
        </w:tc>
        <w:tc>
          <w:tcPr>
            <w:tcW w:w="4120" w:type="dxa"/>
            <w:vAlign w:val="center"/>
            <w:hideMark/>
          </w:tcPr>
          <w:p w14:paraId="27F7FD3B" w14:textId="77777777" w:rsidR="00037AEA" w:rsidRPr="00037AEA" w:rsidRDefault="00037AEA" w:rsidP="00037AEA">
            <w:pPr>
              <w:rPr>
                <w:rFonts w:ascii="Arial" w:hAnsi="Arial" w:cs="Arial"/>
              </w:rPr>
            </w:pPr>
            <w:r w:rsidRPr="00037AEA">
              <w:rPr>
                <w:rFonts w:ascii="Arial" w:hAnsi="Arial" w:cs="Arial"/>
              </w:rPr>
              <w:t>IEx</w:t>
            </w:r>
          </w:p>
        </w:tc>
      </w:tr>
      <w:tr w:rsidR="00037AEA" w:rsidRPr="00037AEA" w14:paraId="1930A39B" w14:textId="77777777" w:rsidTr="00037AEA">
        <w:trPr>
          <w:trHeight w:val="615"/>
        </w:trPr>
        <w:tc>
          <w:tcPr>
            <w:tcW w:w="1300" w:type="dxa"/>
            <w:vAlign w:val="center"/>
            <w:hideMark/>
          </w:tcPr>
          <w:p w14:paraId="601CF662" w14:textId="77777777" w:rsidR="00037AEA" w:rsidRPr="00037AEA" w:rsidRDefault="00037AEA" w:rsidP="00037AEA">
            <w:pPr>
              <w:jc w:val="center"/>
              <w:rPr>
                <w:rFonts w:ascii="Arial" w:hAnsi="Arial" w:cs="Arial"/>
              </w:rPr>
            </w:pPr>
            <w:r w:rsidRPr="00037AEA">
              <w:rPr>
                <w:rFonts w:ascii="Arial" w:hAnsi="Arial" w:cs="Arial"/>
              </w:rPr>
              <w:t>BR</w:t>
            </w:r>
          </w:p>
        </w:tc>
        <w:tc>
          <w:tcPr>
            <w:tcW w:w="2140" w:type="dxa"/>
            <w:vAlign w:val="center"/>
            <w:hideMark/>
          </w:tcPr>
          <w:p w14:paraId="5224F108" w14:textId="77777777" w:rsidR="00037AEA" w:rsidRPr="00037AEA" w:rsidRDefault="00037AEA" w:rsidP="00037AEA">
            <w:pPr>
              <w:rPr>
                <w:rFonts w:ascii="Arial" w:hAnsi="Arial" w:cs="Arial"/>
              </w:rPr>
            </w:pPr>
            <w:r w:rsidRPr="00037AEA">
              <w:rPr>
                <w:rFonts w:ascii="Arial" w:hAnsi="Arial" w:cs="Arial"/>
              </w:rPr>
              <w:t>Igor Moreno</w:t>
            </w:r>
          </w:p>
        </w:tc>
        <w:tc>
          <w:tcPr>
            <w:tcW w:w="4120" w:type="dxa"/>
            <w:vAlign w:val="center"/>
            <w:hideMark/>
          </w:tcPr>
          <w:p w14:paraId="6E3F9B2B" w14:textId="77777777" w:rsidR="00037AEA" w:rsidRPr="00037AEA" w:rsidRDefault="00037AEA" w:rsidP="00037AEA">
            <w:pPr>
              <w:rPr>
                <w:rFonts w:ascii="Arial" w:hAnsi="Arial" w:cs="Arial"/>
              </w:rPr>
            </w:pPr>
            <w:r w:rsidRPr="00037AEA">
              <w:rPr>
                <w:rFonts w:ascii="Arial" w:hAnsi="Arial" w:cs="Arial"/>
              </w:rPr>
              <w:t>TUV Rheinland</w:t>
            </w:r>
          </w:p>
        </w:tc>
      </w:tr>
      <w:tr w:rsidR="00037AEA" w:rsidRPr="00037AEA" w14:paraId="04DAD642" w14:textId="77777777" w:rsidTr="00037AEA">
        <w:trPr>
          <w:trHeight w:val="615"/>
        </w:trPr>
        <w:tc>
          <w:tcPr>
            <w:tcW w:w="1300" w:type="dxa"/>
            <w:vAlign w:val="center"/>
            <w:hideMark/>
          </w:tcPr>
          <w:p w14:paraId="7A0122D5" w14:textId="77777777" w:rsidR="00037AEA" w:rsidRPr="00037AEA" w:rsidRDefault="00037AEA" w:rsidP="00037AEA">
            <w:pPr>
              <w:jc w:val="center"/>
              <w:rPr>
                <w:rFonts w:ascii="Arial" w:hAnsi="Arial" w:cs="Arial"/>
              </w:rPr>
            </w:pPr>
            <w:r w:rsidRPr="00037AEA">
              <w:rPr>
                <w:rFonts w:ascii="Arial" w:hAnsi="Arial" w:cs="Arial"/>
              </w:rPr>
              <w:t>CA</w:t>
            </w:r>
          </w:p>
        </w:tc>
        <w:tc>
          <w:tcPr>
            <w:tcW w:w="2140" w:type="dxa"/>
            <w:vAlign w:val="center"/>
            <w:hideMark/>
          </w:tcPr>
          <w:p w14:paraId="18A2480E" w14:textId="77777777" w:rsidR="00037AEA" w:rsidRPr="00037AEA" w:rsidRDefault="00037AEA" w:rsidP="00037AEA">
            <w:pPr>
              <w:rPr>
                <w:rFonts w:ascii="Arial" w:hAnsi="Arial" w:cs="Arial"/>
              </w:rPr>
            </w:pPr>
            <w:r w:rsidRPr="00037AEA">
              <w:rPr>
                <w:rFonts w:ascii="Arial" w:hAnsi="Arial" w:cs="Arial"/>
              </w:rPr>
              <w:t>Erdhuizen, Marco</w:t>
            </w:r>
          </w:p>
        </w:tc>
        <w:tc>
          <w:tcPr>
            <w:tcW w:w="4120" w:type="dxa"/>
            <w:vAlign w:val="center"/>
            <w:hideMark/>
          </w:tcPr>
          <w:p w14:paraId="24B31289" w14:textId="77777777" w:rsidR="00037AEA" w:rsidRPr="00037AEA" w:rsidRDefault="00037AEA" w:rsidP="00037AEA">
            <w:pPr>
              <w:rPr>
                <w:rFonts w:ascii="Arial" w:hAnsi="Arial" w:cs="Arial"/>
              </w:rPr>
            </w:pPr>
            <w:r w:rsidRPr="00037AEA">
              <w:rPr>
                <w:rFonts w:ascii="Arial" w:hAnsi="Arial" w:cs="Arial"/>
              </w:rPr>
              <w:t>QPS Evaluation Services Inc.</w:t>
            </w:r>
          </w:p>
        </w:tc>
      </w:tr>
      <w:tr w:rsidR="00037AEA" w:rsidRPr="00037AEA" w14:paraId="2C4AA8E5" w14:textId="77777777" w:rsidTr="00037AEA">
        <w:trPr>
          <w:trHeight w:val="615"/>
        </w:trPr>
        <w:tc>
          <w:tcPr>
            <w:tcW w:w="1300" w:type="dxa"/>
            <w:vAlign w:val="center"/>
            <w:hideMark/>
          </w:tcPr>
          <w:p w14:paraId="5A5A5633" w14:textId="77777777" w:rsidR="00037AEA" w:rsidRPr="00037AEA" w:rsidRDefault="00037AEA" w:rsidP="00037AEA">
            <w:pPr>
              <w:jc w:val="center"/>
              <w:rPr>
                <w:rFonts w:ascii="Arial" w:hAnsi="Arial" w:cs="Arial"/>
              </w:rPr>
            </w:pPr>
            <w:r w:rsidRPr="00037AEA">
              <w:rPr>
                <w:rFonts w:ascii="Arial" w:hAnsi="Arial" w:cs="Arial"/>
              </w:rPr>
              <w:t>CA</w:t>
            </w:r>
          </w:p>
        </w:tc>
        <w:tc>
          <w:tcPr>
            <w:tcW w:w="2140" w:type="dxa"/>
            <w:vAlign w:val="center"/>
            <w:hideMark/>
          </w:tcPr>
          <w:p w14:paraId="56A9D385" w14:textId="77777777" w:rsidR="00037AEA" w:rsidRPr="00037AEA" w:rsidRDefault="00037AEA" w:rsidP="00037AEA">
            <w:pPr>
              <w:rPr>
                <w:rFonts w:ascii="Arial" w:hAnsi="Arial" w:cs="Arial"/>
              </w:rPr>
            </w:pPr>
            <w:r w:rsidRPr="00037AEA">
              <w:rPr>
                <w:rFonts w:ascii="Arial" w:hAnsi="Arial" w:cs="Arial"/>
              </w:rPr>
              <w:t>Stochitoiu, Dorin</w:t>
            </w:r>
          </w:p>
        </w:tc>
        <w:tc>
          <w:tcPr>
            <w:tcW w:w="4120" w:type="dxa"/>
            <w:vAlign w:val="center"/>
            <w:hideMark/>
          </w:tcPr>
          <w:p w14:paraId="4C246BDC" w14:textId="77777777" w:rsidR="00037AEA" w:rsidRPr="00037AEA" w:rsidRDefault="00037AEA" w:rsidP="00037AEA">
            <w:pPr>
              <w:rPr>
                <w:rFonts w:ascii="Arial" w:hAnsi="Arial" w:cs="Arial"/>
              </w:rPr>
            </w:pPr>
            <w:r w:rsidRPr="00037AEA">
              <w:rPr>
                <w:rFonts w:ascii="Arial" w:hAnsi="Arial" w:cs="Arial"/>
              </w:rPr>
              <w:t>CSA Group</w:t>
            </w:r>
          </w:p>
        </w:tc>
      </w:tr>
      <w:tr w:rsidR="00037AEA" w:rsidRPr="00037AEA" w14:paraId="6054BD27" w14:textId="77777777" w:rsidTr="00037AEA">
        <w:trPr>
          <w:trHeight w:val="615"/>
        </w:trPr>
        <w:tc>
          <w:tcPr>
            <w:tcW w:w="1300" w:type="dxa"/>
            <w:vAlign w:val="center"/>
            <w:hideMark/>
          </w:tcPr>
          <w:p w14:paraId="473E2817" w14:textId="77777777" w:rsidR="00037AEA" w:rsidRPr="00037AEA" w:rsidRDefault="00037AEA" w:rsidP="00037AEA">
            <w:pPr>
              <w:jc w:val="center"/>
              <w:rPr>
                <w:rFonts w:ascii="Arial" w:hAnsi="Arial" w:cs="Arial"/>
              </w:rPr>
            </w:pPr>
            <w:r w:rsidRPr="00037AEA">
              <w:rPr>
                <w:rFonts w:ascii="Arial" w:hAnsi="Arial" w:cs="Arial"/>
              </w:rPr>
              <w:t>CA</w:t>
            </w:r>
          </w:p>
        </w:tc>
        <w:tc>
          <w:tcPr>
            <w:tcW w:w="2140" w:type="dxa"/>
            <w:vAlign w:val="center"/>
            <w:hideMark/>
          </w:tcPr>
          <w:p w14:paraId="3694DE76" w14:textId="77777777" w:rsidR="00037AEA" w:rsidRPr="00037AEA" w:rsidRDefault="00037AEA" w:rsidP="00037AEA">
            <w:pPr>
              <w:rPr>
                <w:rFonts w:ascii="Arial" w:hAnsi="Arial" w:cs="Arial"/>
              </w:rPr>
            </w:pPr>
            <w:r w:rsidRPr="00037AEA">
              <w:rPr>
                <w:rFonts w:ascii="Arial" w:hAnsi="Arial" w:cs="Arial"/>
              </w:rPr>
              <w:t>Dhillon, Kavinder</w:t>
            </w:r>
          </w:p>
        </w:tc>
        <w:tc>
          <w:tcPr>
            <w:tcW w:w="4120" w:type="dxa"/>
            <w:vAlign w:val="center"/>
            <w:hideMark/>
          </w:tcPr>
          <w:p w14:paraId="0827221F" w14:textId="77777777" w:rsidR="00037AEA" w:rsidRPr="00037AEA" w:rsidRDefault="00037AEA" w:rsidP="00037AEA">
            <w:pPr>
              <w:rPr>
                <w:rFonts w:ascii="Arial" w:hAnsi="Arial" w:cs="Arial"/>
              </w:rPr>
            </w:pPr>
            <w:r w:rsidRPr="00037AEA">
              <w:rPr>
                <w:rFonts w:ascii="Arial" w:hAnsi="Arial" w:cs="Arial"/>
              </w:rPr>
              <w:t>Labtest</w:t>
            </w:r>
          </w:p>
        </w:tc>
      </w:tr>
      <w:tr w:rsidR="00037AEA" w:rsidRPr="00037AEA" w14:paraId="60D9365D" w14:textId="77777777" w:rsidTr="00037AEA">
        <w:trPr>
          <w:trHeight w:val="615"/>
        </w:trPr>
        <w:tc>
          <w:tcPr>
            <w:tcW w:w="1300" w:type="dxa"/>
            <w:vAlign w:val="center"/>
            <w:hideMark/>
          </w:tcPr>
          <w:p w14:paraId="2DE95C5B" w14:textId="77777777" w:rsidR="00037AEA" w:rsidRPr="00037AEA" w:rsidRDefault="00037AEA" w:rsidP="00037AEA">
            <w:pPr>
              <w:jc w:val="center"/>
              <w:rPr>
                <w:rFonts w:ascii="Arial" w:hAnsi="Arial" w:cs="Arial"/>
              </w:rPr>
            </w:pPr>
            <w:r w:rsidRPr="00037AEA">
              <w:rPr>
                <w:rFonts w:ascii="Arial" w:hAnsi="Arial" w:cs="Arial"/>
              </w:rPr>
              <w:t>CA</w:t>
            </w:r>
          </w:p>
        </w:tc>
        <w:tc>
          <w:tcPr>
            <w:tcW w:w="2140" w:type="dxa"/>
            <w:vAlign w:val="center"/>
            <w:hideMark/>
          </w:tcPr>
          <w:p w14:paraId="6C88EB11" w14:textId="77777777" w:rsidR="00037AEA" w:rsidRPr="00037AEA" w:rsidRDefault="00037AEA" w:rsidP="00037AEA">
            <w:pPr>
              <w:rPr>
                <w:rFonts w:ascii="Arial" w:hAnsi="Arial" w:cs="Arial"/>
              </w:rPr>
            </w:pPr>
            <w:r w:rsidRPr="00037AEA">
              <w:rPr>
                <w:rFonts w:ascii="Arial" w:hAnsi="Arial" w:cs="Arial"/>
              </w:rPr>
              <w:t>Cole, Martin</w:t>
            </w:r>
          </w:p>
        </w:tc>
        <w:tc>
          <w:tcPr>
            <w:tcW w:w="4120" w:type="dxa"/>
            <w:vAlign w:val="center"/>
            <w:hideMark/>
          </w:tcPr>
          <w:p w14:paraId="5BAEED7A" w14:textId="77777777" w:rsidR="00037AEA" w:rsidRPr="00037AEA" w:rsidRDefault="00037AEA" w:rsidP="00037AEA">
            <w:pPr>
              <w:rPr>
                <w:rFonts w:ascii="Arial" w:hAnsi="Arial" w:cs="Arial"/>
              </w:rPr>
            </w:pPr>
            <w:r w:rsidRPr="00037AEA">
              <w:rPr>
                <w:rFonts w:ascii="Arial" w:hAnsi="Arial" w:cs="Arial"/>
              </w:rPr>
              <w:t>Hubbell</w:t>
            </w:r>
          </w:p>
        </w:tc>
      </w:tr>
      <w:tr w:rsidR="00037AEA" w:rsidRPr="00037AEA" w14:paraId="41E5428E" w14:textId="77777777" w:rsidTr="00037AEA">
        <w:trPr>
          <w:trHeight w:val="615"/>
        </w:trPr>
        <w:tc>
          <w:tcPr>
            <w:tcW w:w="1300" w:type="dxa"/>
            <w:vAlign w:val="center"/>
            <w:hideMark/>
          </w:tcPr>
          <w:p w14:paraId="08076DD9" w14:textId="77777777" w:rsidR="00037AEA" w:rsidRPr="00037AEA" w:rsidRDefault="00037AEA" w:rsidP="00037AEA">
            <w:pPr>
              <w:jc w:val="center"/>
              <w:rPr>
                <w:rFonts w:ascii="Arial" w:hAnsi="Arial" w:cs="Arial"/>
              </w:rPr>
            </w:pPr>
            <w:r w:rsidRPr="00037AEA">
              <w:rPr>
                <w:rFonts w:ascii="Arial" w:hAnsi="Arial" w:cs="Arial"/>
              </w:rPr>
              <w:t>CH</w:t>
            </w:r>
          </w:p>
        </w:tc>
        <w:tc>
          <w:tcPr>
            <w:tcW w:w="2140" w:type="dxa"/>
            <w:vAlign w:val="center"/>
            <w:hideMark/>
          </w:tcPr>
          <w:p w14:paraId="200DCC11" w14:textId="77777777" w:rsidR="00037AEA" w:rsidRPr="00037AEA" w:rsidRDefault="00037AEA" w:rsidP="00037AEA">
            <w:pPr>
              <w:rPr>
                <w:rFonts w:ascii="Arial" w:hAnsi="Arial" w:cs="Arial"/>
              </w:rPr>
            </w:pPr>
            <w:r w:rsidRPr="00037AEA">
              <w:rPr>
                <w:rFonts w:ascii="Arial" w:hAnsi="Arial" w:cs="Arial"/>
              </w:rPr>
              <w:t>Schleider, Mario</w:t>
            </w:r>
          </w:p>
        </w:tc>
        <w:tc>
          <w:tcPr>
            <w:tcW w:w="4120" w:type="dxa"/>
            <w:vAlign w:val="center"/>
            <w:hideMark/>
          </w:tcPr>
          <w:p w14:paraId="4C5A5E6C" w14:textId="77777777" w:rsidR="00037AEA" w:rsidRPr="00037AEA" w:rsidRDefault="00037AEA" w:rsidP="00037AEA">
            <w:pPr>
              <w:rPr>
                <w:rFonts w:ascii="Arial" w:hAnsi="Arial" w:cs="Arial"/>
              </w:rPr>
            </w:pPr>
            <w:r w:rsidRPr="00037AEA">
              <w:rPr>
                <w:rFonts w:ascii="Arial" w:hAnsi="Arial" w:cs="Arial"/>
              </w:rPr>
              <w:t>Eurofins Electric &amp; Electronic Product Testing AG</w:t>
            </w:r>
          </w:p>
        </w:tc>
      </w:tr>
      <w:tr w:rsidR="00037AEA" w:rsidRPr="00037AEA" w14:paraId="119B1E27" w14:textId="77777777" w:rsidTr="00037AEA">
        <w:trPr>
          <w:trHeight w:val="615"/>
        </w:trPr>
        <w:tc>
          <w:tcPr>
            <w:tcW w:w="1300" w:type="dxa"/>
            <w:vAlign w:val="center"/>
            <w:hideMark/>
          </w:tcPr>
          <w:p w14:paraId="13371BF4" w14:textId="77777777" w:rsidR="00037AEA" w:rsidRPr="00037AEA" w:rsidRDefault="00037AEA" w:rsidP="00037AEA">
            <w:pPr>
              <w:jc w:val="center"/>
              <w:rPr>
                <w:rFonts w:ascii="Arial" w:hAnsi="Arial" w:cs="Arial"/>
              </w:rPr>
            </w:pPr>
            <w:r w:rsidRPr="00037AEA">
              <w:rPr>
                <w:rFonts w:ascii="Arial" w:hAnsi="Arial" w:cs="Arial"/>
              </w:rPr>
              <w:t>CH</w:t>
            </w:r>
          </w:p>
        </w:tc>
        <w:tc>
          <w:tcPr>
            <w:tcW w:w="2140" w:type="dxa"/>
            <w:vAlign w:val="center"/>
            <w:hideMark/>
          </w:tcPr>
          <w:p w14:paraId="4438155D" w14:textId="77777777" w:rsidR="00037AEA" w:rsidRPr="00037AEA" w:rsidRDefault="00037AEA" w:rsidP="00037AEA">
            <w:pPr>
              <w:rPr>
                <w:rFonts w:ascii="Arial" w:hAnsi="Arial" w:cs="Arial"/>
              </w:rPr>
            </w:pPr>
            <w:r w:rsidRPr="00037AEA">
              <w:rPr>
                <w:rFonts w:ascii="Arial" w:hAnsi="Arial" w:cs="Arial"/>
              </w:rPr>
              <w:t>Thurnherr, Peter</w:t>
            </w:r>
          </w:p>
        </w:tc>
        <w:tc>
          <w:tcPr>
            <w:tcW w:w="4120" w:type="dxa"/>
            <w:vAlign w:val="center"/>
            <w:hideMark/>
          </w:tcPr>
          <w:p w14:paraId="369873B1" w14:textId="77777777" w:rsidR="00037AEA" w:rsidRPr="00037AEA" w:rsidRDefault="00037AEA" w:rsidP="00037AEA">
            <w:pPr>
              <w:rPr>
                <w:rFonts w:ascii="Arial" w:hAnsi="Arial" w:cs="Arial"/>
              </w:rPr>
            </w:pPr>
            <w:r w:rsidRPr="00037AEA">
              <w:rPr>
                <w:rFonts w:ascii="Arial" w:hAnsi="Arial" w:cs="Arial"/>
              </w:rPr>
              <w:t>ExSFC Chair /  thuba</w:t>
            </w:r>
          </w:p>
        </w:tc>
      </w:tr>
      <w:tr w:rsidR="00037AEA" w:rsidRPr="00037AEA" w14:paraId="27D9CAD0" w14:textId="77777777" w:rsidTr="00037AEA">
        <w:trPr>
          <w:trHeight w:val="615"/>
        </w:trPr>
        <w:tc>
          <w:tcPr>
            <w:tcW w:w="1300" w:type="dxa"/>
            <w:vAlign w:val="center"/>
            <w:hideMark/>
          </w:tcPr>
          <w:p w14:paraId="06E07146" w14:textId="77777777" w:rsidR="00037AEA" w:rsidRPr="00037AEA" w:rsidRDefault="00037AEA" w:rsidP="00037AEA">
            <w:pPr>
              <w:jc w:val="center"/>
              <w:rPr>
                <w:rFonts w:ascii="Arial" w:hAnsi="Arial" w:cs="Arial"/>
              </w:rPr>
            </w:pPr>
            <w:r w:rsidRPr="00037AEA">
              <w:rPr>
                <w:rFonts w:ascii="Arial" w:hAnsi="Arial" w:cs="Arial"/>
              </w:rPr>
              <w:t>CN</w:t>
            </w:r>
          </w:p>
        </w:tc>
        <w:tc>
          <w:tcPr>
            <w:tcW w:w="2140" w:type="dxa"/>
            <w:vAlign w:val="center"/>
            <w:hideMark/>
          </w:tcPr>
          <w:p w14:paraId="6B663942" w14:textId="77777777" w:rsidR="00037AEA" w:rsidRPr="00037AEA" w:rsidRDefault="00037AEA" w:rsidP="00037AEA">
            <w:pPr>
              <w:rPr>
                <w:rFonts w:ascii="Arial" w:hAnsi="Arial" w:cs="Arial"/>
              </w:rPr>
            </w:pPr>
            <w:r w:rsidRPr="00037AEA">
              <w:rPr>
                <w:rFonts w:ascii="Arial" w:hAnsi="Arial" w:cs="Arial"/>
              </w:rPr>
              <w:t>LIAO Shaomian</w:t>
            </w:r>
          </w:p>
        </w:tc>
        <w:tc>
          <w:tcPr>
            <w:tcW w:w="4120" w:type="dxa"/>
            <w:vAlign w:val="center"/>
            <w:hideMark/>
          </w:tcPr>
          <w:p w14:paraId="4BAF86F9" w14:textId="77777777" w:rsidR="00037AEA" w:rsidRPr="00037AEA" w:rsidRDefault="00037AEA" w:rsidP="00037AEA">
            <w:pPr>
              <w:rPr>
                <w:rFonts w:ascii="Arial" w:hAnsi="Arial" w:cs="Arial"/>
              </w:rPr>
            </w:pPr>
            <w:r w:rsidRPr="00037AEA">
              <w:rPr>
                <w:rFonts w:ascii="Arial" w:hAnsi="Arial" w:cs="Arial"/>
              </w:rPr>
              <w:t>CNCA</w:t>
            </w:r>
          </w:p>
        </w:tc>
      </w:tr>
      <w:tr w:rsidR="00037AEA" w:rsidRPr="00037AEA" w14:paraId="759D0A53" w14:textId="77777777" w:rsidTr="00037AEA">
        <w:trPr>
          <w:trHeight w:val="615"/>
        </w:trPr>
        <w:tc>
          <w:tcPr>
            <w:tcW w:w="1300" w:type="dxa"/>
            <w:vAlign w:val="center"/>
            <w:hideMark/>
          </w:tcPr>
          <w:p w14:paraId="6946448F" w14:textId="77777777" w:rsidR="00037AEA" w:rsidRPr="00037AEA" w:rsidRDefault="00037AEA" w:rsidP="00037AEA">
            <w:pPr>
              <w:jc w:val="center"/>
              <w:rPr>
                <w:rFonts w:ascii="Arial" w:hAnsi="Arial" w:cs="Arial"/>
              </w:rPr>
            </w:pPr>
            <w:r w:rsidRPr="00037AEA">
              <w:rPr>
                <w:rFonts w:ascii="Arial" w:hAnsi="Arial" w:cs="Arial"/>
              </w:rPr>
              <w:t>CN</w:t>
            </w:r>
          </w:p>
        </w:tc>
        <w:tc>
          <w:tcPr>
            <w:tcW w:w="2140" w:type="dxa"/>
            <w:vAlign w:val="center"/>
            <w:hideMark/>
          </w:tcPr>
          <w:p w14:paraId="47C1083A" w14:textId="77777777" w:rsidR="00037AEA" w:rsidRPr="00037AEA" w:rsidRDefault="00037AEA" w:rsidP="00037AEA">
            <w:pPr>
              <w:rPr>
                <w:rFonts w:ascii="Arial" w:hAnsi="Arial" w:cs="Arial"/>
              </w:rPr>
            </w:pPr>
            <w:r w:rsidRPr="00037AEA">
              <w:rPr>
                <w:rFonts w:ascii="Arial" w:hAnsi="Arial" w:cs="Arial"/>
              </w:rPr>
              <w:t>Hong Zhao</w:t>
            </w:r>
          </w:p>
        </w:tc>
        <w:tc>
          <w:tcPr>
            <w:tcW w:w="4120" w:type="dxa"/>
            <w:vAlign w:val="center"/>
            <w:hideMark/>
          </w:tcPr>
          <w:p w14:paraId="53657096" w14:textId="77777777" w:rsidR="00037AEA" w:rsidRPr="00037AEA" w:rsidRDefault="00037AEA" w:rsidP="00037AEA">
            <w:pPr>
              <w:rPr>
                <w:rFonts w:ascii="Arial" w:hAnsi="Arial" w:cs="Arial"/>
              </w:rPr>
            </w:pPr>
            <w:r w:rsidRPr="00037AEA">
              <w:rPr>
                <w:rFonts w:ascii="Arial" w:hAnsi="Arial" w:cs="Arial"/>
              </w:rPr>
              <w:t>NEPSI</w:t>
            </w:r>
          </w:p>
        </w:tc>
      </w:tr>
      <w:tr w:rsidR="00037AEA" w:rsidRPr="00037AEA" w14:paraId="6E332C8A" w14:textId="77777777" w:rsidTr="00037AEA">
        <w:trPr>
          <w:trHeight w:val="615"/>
        </w:trPr>
        <w:tc>
          <w:tcPr>
            <w:tcW w:w="1300" w:type="dxa"/>
            <w:vAlign w:val="center"/>
            <w:hideMark/>
          </w:tcPr>
          <w:p w14:paraId="24A1F835" w14:textId="77777777" w:rsidR="00037AEA" w:rsidRPr="00037AEA" w:rsidRDefault="00037AEA" w:rsidP="00037AEA">
            <w:pPr>
              <w:jc w:val="center"/>
              <w:rPr>
                <w:rFonts w:ascii="Arial" w:hAnsi="Arial" w:cs="Arial"/>
              </w:rPr>
            </w:pPr>
            <w:r w:rsidRPr="00037AEA">
              <w:rPr>
                <w:rFonts w:ascii="Arial" w:hAnsi="Arial" w:cs="Arial"/>
              </w:rPr>
              <w:t>CN</w:t>
            </w:r>
          </w:p>
        </w:tc>
        <w:tc>
          <w:tcPr>
            <w:tcW w:w="2140" w:type="dxa"/>
            <w:vAlign w:val="center"/>
            <w:hideMark/>
          </w:tcPr>
          <w:p w14:paraId="74BBCC03" w14:textId="77777777" w:rsidR="00037AEA" w:rsidRPr="00037AEA" w:rsidRDefault="00037AEA" w:rsidP="00037AEA">
            <w:pPr>
              <w:rPr>
                <w:rFonts w:ascii="Arial" w:hAnsi="Arial" w:cs="Arial"/>
              </w:rPr>
            </w:pPr>
            <w:r w:rsidRPr="00037AEA">
              <w:rPr>
                <w:rFonts w:ascii="Arial" w:hAnsi="Arial" w:cs="Arial"/>
              </w:rPr>
              <w:t>Aihua Guo</w:t>
            </w:r>
          </w:p>
        </w:tc>
        <w:tc>
          <w:tcPr>
            <w:tcW w:w="4120" w:type="dxa"/>
            <w:vAlign w:val="center"/>
            <w:hideMark/>
          </w:tcPr>
          <w:p w14:paraId="638E8939" w14:textId="77777777" w:rsidR="00037AEA" w:rsidRPr="00037AEA" w:rsidRDefault="00037AEA" w:rsidP="00037AEA">
            <w:pPr>
              <w:rPr>
                <w:rFonts w:ascii="Arial" w:hAnsi="Arial" w:cs="Arial"/>
              </w:rPr>
            </w:pPr>
            <w:r w:rsidRPr="00037AEA">
              <w:rPr>
                <w:rFonts w:ascii="Arial" w:hAnsi="Arial" w:cs="Arial"/>
              </w:rPr>
              <w:t>NEPSI</w:t>
            </w:r>
          </w:p>
        </w:tc>
      </w:tr>
      <w:tr w:rsidR="00037AEA" w:rsidRPr="00037AEA" w14:paraId="2AFF088A" w14:textId="77777777" w:rsidTr="00037AEA">
        <w:trPr>
          <w:trHeight w:val="615"/>
        </w:trPr>
        <w:tc>
          <w:tcPr>
            <w:tcW w:w="1300" w:type="dxa"/>
            <w:vAlign w:val="center"/>
            <w:hideMark/>
          </w:tcPr>
          <w:p w14:paraId="3C40AC5C" w14:textId="77777777" w:rsidR="00037AEA" w:rsidRPr="00037AEA" w:rsidRDefault="00037AEA" w:rsidP="00037AEA">
            <w:pPr>
              <w:jc w:val="center"/>
              <w:rPr>
                <w:rFonts w:ascii="Arial" w:hAnsi="Arial" w:cs="Arial"/>
              </w:rPr>
            </w:pPr>
            <w:r w:rsidRPr="00037AEA">
              <w:rPr>
                <w:rFonts w:ascii="Arial" w:hAnsi="Arial" w:cs="Arial"/>
              </w:rPr>
              <w:t>CN</w:t>
            </w:r>
          </w:p>
        </w:tc>
        <w:tc>
          <w:tcPr>
            <w:tcW w:w="2140" w:type="dxa"/>
            <w:vAlign w:val="center"/>
            <w:hideMark/>
          </w:tcPr>
          <w:p w14:paraId="18211393" w14:textId="77777777" w:rsidR="00037AEA" w:rsidRPr="00037AEA" w:rsidRDefault="00037AEA" w:rsidP="00037AEA">
            <w:pPr>
              <w:rPr>
                <w:rFonts w:ascii="Arial" w:hAnsi="Arial" w:cs="Arial"/>
              </w:rPr>
            </w:pPr>
            <w:r w:rsidRPr="00037AEA">
              <w:rPr>
                <w:rFonts w:ascii="Arial" w:hAnsi="Arial" w:cs="Arial"/>
              </w:rPr>
              <w:t>Jianping Xu</w:t>
            </w:r>
          </w:p>
        </w:tc>
        <w:tc>
          <w:tcPr>
            <w:tcW w:w="4120" w:type="dxa"/>
            <w:vAlign w:val="center"/>
            <w:hideMark/>
          </w:tcPr>
          <w:p w14:paraId="47F8B330" w14:textId="77777777" w:rsidR="00037AEA" w:rsidRPr="00037AEA" w:rsidRDefault="00037AEA" w:rsidP="00037AEA">
            <w:pPr>
              <w:rPr>
                <w:rFonts w:ascii="Arial" w:hAnsi="Arial" w:cs="Arial"/>
              </w:rPr>
            </w:pPr>
            <w:r w:rsidRPr="00037AEA">
              <w:rPr>
                <w:rFonts w:ascii="Arial" w:hAnsi="Arial" w:cs="Arial"/>
              </w:rPr>
              <w:t>NEPSI</w:t>
            </w:r>
          </w:p>
        </w:tc>
      </w:tr>
      <w:tr w:rsidR="00037AEA" w:rsidRPr="00037AEA" w14:paraId="119F6DD9" w14:textId="77777777" w:rsidTr="00037AEA">
        <w:trPr>
          <w:trHeight w:val="615"/>
        </w:trPr>
        <w:tc>
          <w:tcPr>
            <w:tcW w:w="1300" w:type="dxa"/>
            <w:vAlign w:val="center"/>
            <w:hideMark/>
          </w:tcPr>
          <w:p w14:paraId="14F75048" w14:textId="77777777" w:rsidR="00037AEA" w:rsidRPr="00037AEA" w:rsidRDefault="00037AEA" w:rsidP="00037AEA">
            <w:pPr>
              <w:jc w:val="center"/>
              <w:rPr>
                <w:rFonts w:ascii="Arial" w:hAnsi="Arial" w:cs="Arial"/>
              </w:rPr>
            </w:pPr>
            <w:r w:rsidRPr="00037AEA">
              <w:rPr>
                <w:rFonts w:ascii="Arial" w:hAnsi="Arial" w:cs="Arial"/>
              </w:rPr>
              <w:lastRenderedPageBreak/>
              <w:t>CN</w:t>
            </w:r>
          </w:p>
        </w:tc>
        <w:tc>
          <w:tcPr>
            <w:tcW w:w="2140" w:type="dxa"/>
            <w:vAlign w:val="center"/>
            <w:hideMark/>
          </w:tcPr>
          <w:p w14:paraId="6ECF8BD5" w14:textId="77777777" w:rsidR="00037AEA" w:rsidRPr="00037AEA" w:rsidRDefault="00037AEA" w:rsidP="00037AEA">
            <w:pPr>
              <w:rPr>
                <w:rFonts w:ascii="Arial" w:hAnsi="Arial" w:cs="Arial"/>
              </w:rPr>
            </w:pPr>
            <w:r w:rsidRPr="00037AEA">
              <w:rPr>
                <w:rFonts w:ascii="Arial" w:hAnsi="Arial" w:cs="Arial"/>
              </w:rPr>
              <w:t>Qiao Lu</w:t>
            </w:r>
          </w:p>
        </w:tc>
        <w:tc>
          <w:tcPr>
            <w:tcW w:w="4120" w:type="dxa"/>
            <w:vAlign w:val="center"/>
            <w:hideMark/>
          </w:tcPr>
          <w:p w14:paraId="2B3454A1" w14:textId="77777777" w:rsidR="00037AEA" w:rsidRPr="00037AEA" w:rsidRDefault="00037AEA" w:rsidP="00037AEA">
            <w:pPr>
              <w:rPr>
                <w:rFonts w:ascii="Arial" w:hAnsi="Arial" w:cs="Arial"/>
              </w:rPr>
            </w:pPr>
            <w:r w:rsidRPr="00037AEA">
              <w:rPr>
                <w:rFonts w:ascii="Arial" w:hAnsi="Arial" w:cs="Arial"/>
              </w:rPr>
              <w:t>CQM</w:t>
            </w:r>
          </w:p>
        </w:tc>
      </w:tr>
      <w:tr w:rsidR="00037AEA" w:rsidRPr="00037AEA" w14:paraId="51A52819" w14:textId="77777777" w:rsidTr="00037AEA">
        <w:trPr>
          <w:trHeight w:val="615"/>
        </w:trPr>
        <w:tc>
          <w:tcPr>
            <w:tcW w:w="1300" w:type="dxa"/>
            <w:vAlign w:val="center"/>
            <w:hideMark/>
          </w:tcPr>
          <w:p w14:paraId="2C45CAA4" w14:textId="77777777" w:rsidR="00037AEA" w:rsidRPr="00037AEA" w:rsidRDefault="00037AEA" w:rsidP="00037AEA">
            <w:pPr>
              <w:jc w:val="center"/>
              <w:rPr>
                <w:rFonts w:ascii="Arial" w:hAnsi="Arial" w:cs="Arial"/>
              </w:rPr>
            </w:pPr>
            <w:r w:rsidRPr="00037AEA">
              <w:rPr>
                <w:rFonts w:ascii="Arial" w:hAnsi="Arial" w:cs="Arial"/>
              </w:rPr>
              <w:t>CN</w:t>
            </w:r>
          </w:p>
        </w:tc>
        <w:tc>
          <w:tcPr>
            <w:tcW w:w="2140" w:type="dxa"/>
            <w:vAlign w:val="center"/>
            <w:hideMark/>
          </w:tcPr>
          <w:p w14:paraId="0C7BC0E2" w14:textId="78FBE37D" w:rsidR="00037AEA" w:rsidRPr="00037AEA" w:rsidRDefault="00037AEA" w:rsidP="00037AEA">
            <w:pPr>
              <w:rPr>
                <w:rFonts w:ascii="Arial" w:hAnsi="Arial" w:cs="Arial"/>
              </w:rPr>
            </w:pPr>
            <w:r w:rsidRPr="00037AEA">
              <w:rPr>
                <w:rFonts w:ascii="Arial" w:hAnsi="Arial" w:cs="Arial"/>
              </w:rPr>
              <w:t>Yang</w:t>
            </w:r>
          </w:p>
        </w:tc>
        <w:tc>
          <w:tcPr>
            <w:tcW w:w="4120" w:type="dxa"/>
            <w:vAlign w:val="center"/>
            <w:hideMark/>
          </w:tcPr>
          <w:p w14:paraId="02A366A3" w14:textId="77777777" w:rsidR="00037AEA" w:rsidRPr="00037AEA" w:rsidRDefault="00037AEA" w:rsidP="00037AEA">
            <w:pPr>
              <w:rPr>
                <w:rFonts w:ascii="Arial" w:hAnsi="Arial" w:cs="Arial"/>
              </w:rPr>
            </w:pPr>
            <w:r w:rsidRPr="00037AEA">
              <w:rPr>
                <w:rFonts w:ascii="Arial" w:hAnsi="Arial" w:cs="Arial"/>
              </w:rPr>
              <w:t>CQM</w:t>
            </w:r>
          </w:p>
        </w:tc>
      </w:tr>
      <w:tr w:rsidR="00037AEA" w:rsidRPr="00037AEA" w14:paraId="7BBF9829" w14:textId="77777777" w:rsidTr="00037AEA">
        <w:trPr>
          <w:trHeight w:val="615"/>
        </w:trPr>
        <w:tc>
          <w:tcPr>
            <w:tcW w:w="1300" w:type="dxa"/>
            <w:vAlign w:val="center"/>
            <w:hideMark/>
          </w:tcPr>
          <w:p w14:paraId="4800195B" w14:textId="77777777" w:rsidR="00037AEA" w:rsidRPr="00037AEA" w:rsidRDefault="00037AEA" w:rsidP="00037AEA">
            <w:pPr>
              <w:jc w:val="center"/>
              <w:rPr>
                <w:rFonts w:ascii="Arial" w:hAnsi="Arial" w:cs="Arial"/>
              </w:rPr>
            </w:pPr>
            <w:r w:rsidRPr="00037AEA">
              <w:rPr>
                <w:rFonts w:ascii="Arial" w:hAnsi="Arial" w:cs="Arial"/>
              </w:rPr>
              <w:t>CN</w:t>
            </w:r>
          </w:p>
        </w:tc>
        <w:tc>
          <w:tcPr>
            <w:tcW w:w="2140" w:type="dxa"/>
            <w:vAlign w:val="center"/>
            <w:hideMark/>
          </w:tcPr>
          <w:p w14:paraId="46D99379" w14:textId="77777777" w:rsidR="00037AEA" w:rsidRPr="00037AEA" w:rsidRDefault="00037AEA" w:rsidP="00037AEA">
            <w:pPr>
              <w:rPr>
                <w:rFonts w:ascii="Arial" w:hAnsi="Arial" w:cs="Arial"/>
              </w:rPr>
            </w:pPr>
            <w:r w:rsidRPr="00037AEA">
              <w:rPr>
                <w:rFonts w:ascii="Arial" w:hAnsi="Arial" w:cs="Arial"/>
              </w:rPr>
              <w:t>Hong Yin</w:t>
            </w:r>
          </w:p>
        </w:tc>
        <w:tc>
          <w:tcPr>
            <w:tcW w:w="4120" w:type="dxa"/>
            <w:vAlign w:val="center"/>
            <w:hideMark/>
          </w:tcPr>
          <w:p w14:paraId="23FB5383" w14:textId="77777777" w:rsidR="00037AEA" w:rsidRPr="00037AEA" w:rsidRDefault="00037AEA" w:rsidP="00037AEA">
            <w:pPr>
              <w:rPr>
                <w:rFonts w:ascii="Arial" w:hAnsi="Arial" w:cs="Arial"/>
              </w:rPr>
            </w:pPr>
            <w:r w:rsidRPr="00037AEA">
              <w:rPr>
                <w:rFonts w:ascii="Arial" w:hAnsi="Arial" w:cs="Arial"/>
              </w:rPr>
              <w:t>PCEC</w:t>
            </w:r>
          </w:p>
        </w:tc>
      </w:tr>
      <w:tr w:rsidR="00037AEA" w:rsidRPr="00037AEA" w14:paraId="79156339" w14:textId="77777777" w:rsidTr="00037AEA">
        <w:trPr>
          <w:trHeight w:val="615"/>
        </w:trPr>
        <w:tc>
          <w:tcPr>
            <w:tcW w:w="1300" w:type="dxa"/>
            <w:vAlign w:val="center"/>
            <w:hideMark/>
          </w:tcPr>
          <w:p w14:paraId="003D595B" w14:textId="77777777" w:rsidR="00037AEA" w:rsidRPr="00037AEA" w:rsidRDefault="00037AEA" w:rsidP="00037AEA">
            <w:pPr>
              <w:jc w:val="center"/>
              <w:rPr>
                <w:rFonts w:ascii="Arial" w:hAnsi="Arial" w:cs="Arial"/>
              </w:rPr>
            </w:pPr>
            <w:r w:rsidRPr="00037AEA">
              <w:rPr>
                <w:rFonts w:ascii="Arial" w:hAnsi="Arial" w:cs="Arial"/>
              </w:rPr>
              <w:t>CN</w:t>
            </w:r>
          </w:p>
        </w:tc>
        <w:tc>
          <w:tcPr>
            <w:tcW w:w="2140" w:type="dxa"/>
            <w:vAlign w:val="center"/>
            <w:hideMark/>
          </w:tcPr>
          <w:p w14:paraId="4C99A04B" w14:textId="77777777" w:rsidR="00037AEA" w:rsidRPr="00037AEA" w:rsidRDefault="00037AEA" w:rsidP="00037AEA">
            <w:pPr>
              <w:rPr>
                <w:rFonts w:ascii="Arial" w:hAnsi="Arial" w:cs="Arial"/>
              </w:rPr>
            </w:pPr>
            <w:r w:rsidRPr="00037AEA">
              <w:rPr>
                <w:rFonts w:ascii="Arial" w:hAnsi="Arial" w:cs="Arial"/>
              </w:rPr>
              <w:t>Yitao Zhang</w:t>
            </w:r>
          </w:p>
        </w:tc>
        <w:tc>
          <w:tcPr>
            <w:tcW w:w="4120" w:type="dxa"/>
            <w:vAlign w:val="center"/>
            <w:hideMark/>
          </w:tcPr>
          <w:p w14:paraId="3CA74BD8" w14:textId="77777777" w:rsidR="00037AEA" w:rsidRPr="00037AEA" w:rsidRDefault="00037AEA" w:rsidP="00037AEA">
            <w:pPr>
              <w:rPr>
                <w:rFonts w:ascii="Arial" w:hAnsi="Arial" w:cs="Arial"/>
              </w:rPr>
            </w:pPr>
            <w:r w:rsidRPr="00037AEA">
              <w:rPr>
                <w:rFonts w:ascii="Arial" w:hAnsi="Arial" w:cs="Arial"/>
              </w:rPr>
              <w:t>CNEx</w:t>
            </w:r>
          </w:p>
        </w:tc>
      </w:tr>
      <w:tr w:rsidR="00037AEA" w:rsidRPr="00037AEA" w14:paraId="0366DC17" w14:textId="77777777" w:rsidTr="00037AEA">
        <w:trPr>
          <w:trHeight w:val="615"/>
        </w:trPr>
        <w:tc>
          <w:tcPr>
            <w:tcW w:w="1300" w:type="dxa"/>
            <w:vAlign w:val="center"/>
            <w:hideMark/>
          </w:tcPr>
          <w:p w14:paraId="448C8608" w14:textId="77777777" w:rsidR="00037AEA" w:rsidRPr="00037AEA" w:rsidRDefault="00037AEA" w:rsidP="00037AEA">
            <w:pPr>
              <w:jc w:val="center"/>
              <w:rPr>
                <w:rFonts w:ascii="Arial" w:hAnsi="Arial" w:cs="Arial"/>
              </w:rPr>
            </w:pPr>
            <w:r w:rsidRPr="00037AEA">
              <w:rPr>
                <w:rFonts w:ascii="Arial" w:hAnsi="Arial" w:cs="Arial"/>
              </w:rPr>
              <w:t>CZ</w:t>
            </w:r>
          </w:p>
        </w:tc>
        <w:tc>
          <w:tcPr>
            <w:tcW w:w="2140" w:type="dxa"/>
            <w:vAlign w:val="center"/>
            <w:hideMark/>
          </w:tcPr>
          <w:p w14:paraId="5DFEB25A" w14:textId="77777777" w:rsidR="00037AEA" w:rsidRPr="00037AEA" w:rsidRDefault="00037AEA" w:rsidP="00037AEA">
            <w:pPr>
              <w:rPr>
                <w:rFonts w:ascii="Arial" w:hAnsi="Arial" w:cs="Arial"/>
              </w:rPr>
            </w:pPr>
            <w:r w:rsidRPr="00037AEA">
              <w:rPr>
                <w:rFonts w:ascii="Arial" w:hAnsi="Arial" w:cs="Arial"/>
              </w:rPr>
              <w:t>Martinak, Lukas</w:t>
            </w:r>
          </w:p>
        </w:tc>
        <w:tc>
          <w:tcPr>
            <w:tcW w:w="4120" w:type="dxa"/>
            <w:vAlign w:val="center"/>
            <w:hideMark/>
          </w:tcPr>
          <w:p w14:paraId="0F0D118C" w14:textId="77777777" w:rsidR="00037AEA" w:rsidRPr="00037AEA" w:rsidRDefault="00037AEA" w:rsidP="00037AEA">
            <w:pPr>
              <w:rPr>
                <w:rFonts w:ascii="Arial" w:hAnsi="Arial" w:cs="Arial"/>
              </w:rPr>
            </w:pPr>
            <w:r w:rsidRPr="00037AEA">
              <w:rPr>
                <w:rFonts w:ascii="Arial" w:hAnsi="Arial" w:cs="Arial"/>
              </w:rPr>
              <w:t>FTZU</w:t>
            </w:r>
          </w:p>
        </w:tc>
      </w:tr>
      <w:tr w:rsidR="00037AEA" w:rsidRPr="00037AEA" w14:paraId="3195639A" w14:textId="77777777" w:rsidTr="00037AEA">
        <w:trPr>
          <w:trHeight w:val="615"/>
        </w:trPr>
        <w:tc>
          <w:tcPr>
            <w:tcW w:w="1300" w:type="dxa"/>
            <w:vAlign w:val="center"/>
            <w:hideMark/>
          </w:tcPr>
          <w:p w14:paraId="1C1602A0" w14:textId="77777777" w:rsidR="00037AEA" w:rsidRPr="00037AEA" w:rsidRDefault="00037AEA" w:rsidP="00037AEA">
            <w:pPr>
              <w:jc w:val="center"/>
              <w:rPr>
                <w:rFonts w:ascii="Arial" w:hAnsi="Arial" w:cs="Arial"/>
              </w:rPr>
            </w:pPr>
            <w:r w:rsidRPr="00037AEA">
              <w:rPr>
                <w:rFonts w:ascii="Arial" w:hAnsi="Arial" w:cs="Arial"/>
              </w:rPr>
              <w:t>DE</w:t>
            </w:r>
          </w:p>
        </w:tc>
        <w:tc>
          <w:tcPr>
            <w:tcW w:w="2140" w:type="dxa"/>
            <w:vAlign w:val="center"/>
            <w:hideMark/>
          </w:tcPr>
          <w:p w14:paraId="136F644F" w14:textId="77777777" w:rsidR="00037AEA" w:rsidRPr="00037AEA" w:rsidRDefault="00037AEA" w:rsidP="00037AEA">
            <w:pPr>
              <w:rPr>
                <w:rFonts w:ascii="Arial" w:hAnsi="Arial" w:cs="Arial"/>
              </w:rPr>
            </w:pPr>
            <w:r w:rsidRPr="00037AEA">
              <w:rPr>
                <w:rFonts w:ascii="Arial" w:hAnsi="Arial" w:cs="Arial"/>
              </w:rPr>
              <w:t>Lienesch, Frank</w:t>
            </w:r>
          </w:p>
        </w:tc>
        <w:tc>
          <w:tcPr>
            <w:tcW w:w="4120" w:type="dxa"/>
            <w:vAlign w:val="center"/>
            <w:hideMark/>
          </w:tcPr>
          <w:p w14:paraId="3367D64F" w14:textId="77777777" w:rsidR="00037AEA" w:rsidRPr="00037AEA" w:rsidRDefault="00037AEA" w:rsidP="00037AEA">
            <w:pPr>
              <w:rPr>
                <w:rFonts w:ascii="Arial" w:hAnsi="Arial" w:cs="Arial"/>
              </w:rPr>
            </w:pPr>
            <w:r w:rsidRPr="00037AEA">
              <w:rPr>
                <w:rFonts w:ascii="Arial" w:hAnsi="Arial" w:cs="Arial"/>
              </w:rPr>
              <w:t>ExTAG Chair / PTB</w:t>
            </w:r>
          </w:p>
        </w:tc>
      </w:tr>
      <w:tr w:rsidR="00037AEA" w:rsidRPr="00037AEA" w14:paraId="79523F7C" w14:textId="77777777" w:rsidTr="00037AEA">
        <w:trPr>
          <w:trHeight w:val="615"/>
        </w:trPr>
        <w:tc>
          <w:tcPr>
            <w:tcW w:w="1300" w:type="dxa"/>
            <w:vAlign w:val="center"/>
            <w:hideMark/>
          </w:tcPr>
          <w:p w14:paraId="4B1AC8B0" w14:textId="77777777" w:rsidR="00037AEA" w:rsidRPr="00037AEA" w:rsidRDefault="00037AEA" w:rsidP="00037AEA">
            <w:pPr>
              <w:jc w:val="center"/>
              <w:rPr>
                <w:rFonts w:ascii="Arial" w:hAnsi="Arial" w:cs="Arial"/>
              </w:rPr>
            </w:pPr>
            <w:r w:rsidRPr="00037AEA">
              <w:rPr>
                <w:rFonts w:ascii="Arial" w:hAnsi="Arial" w:cs="Arial"/>
              </w:rPr>
              <w:t>DE</w:t>
            </w:r>
          </w:p>
        </w:tc>
        <w:tc>
          <w:tcPr>
            <w:tcW w:w="2140" w:type="dxa"/>
            <w:vAlign w:val="center"/>
            <w:hideMark/>
          </w:tcPr>
          <w:p w14:paraId="5D91D530" w14:textId="77777777" w:rsidR="00037AEA" w:rsidRPr="00037AEA" w:rsidRDefault="00037AEA" w:rsidP="00037AEA">
            <w:pPr>
              <w:rPr>
                <w:rFonts w:ascii="Arial" w:hAnsi="Arial" w:cs="Arial"/>
              </w:rPr>
            </w:pPr>
            <w:r w:rsidRPr="00037AEA">
              <w:rPr>
                <w:rFonts w:ascii="Arial" w:hAnsi="Arial" w:cs="Arial"/>
              </w:rPr>
              <w:t>Krause, Tim</w:t>
            </w:r>
          </w:p>
        </w:tc>
        <w:tc>
          <w:tcPr>
            <w:tcW w:w="4120" w:type="dxa"/>
            <w:vAlign w:val="center"/>
            <w:hideMark/>
          </w:tcPr>
          <w:p w14:paraId="3EAC76B1" w14:textId="77777777" w:rsidR="00037AEA" w:rsidRPr="00037AEA" w:rsidRDefault="00037AEA" w:rsidP="00037AEA">
            <w:pPr>
              <w:rPr>
                <w:rFonts w:ascii="Arial" w:hAnsi="Arial" w:cs="Arial"/>
              </w:rPr>
            </w:pPr>
            <w:r w:rsidRPr="00037AEA">
              <w:rPr>
                <w:rFonts w:ascii="Arial" w:hAnsi="Arial" w:cs="Arial"/>
              </w:rPr>
              <w:t>PTB</w:t>
            </w:r>
          </w:p>
        </w:tc>
      </w:tr>
      <w:tr w:rsidR="00037AEA" w:rsidRPr="00037AEA" w14:paraId="7148AABA" w14:textId="77777777" w:rsidTr="00037AEA">
        <w:trPr>
          <w:trHeight w:val="615"/>
        </w:trPr>
        <w:tc>
          <w:tcPr>
            <w:tcW w:w="1300" w:type="dxa"/>
            <w:vAlign w:val="center"/>
            <w:hideMark/>
          </w:tcPr>
          <w:p w14:paraId="635A7A6C" w14:textId="77777777" w:rsidR="00037AEA" w:rsidRPr="00037AEA" w:rsidRDefault="00037AEA" w:rsidP="00037AEA">
            <w:pPr>
              <w:jc w:val="center"/>
              <w:rPr>
                <w:rFonts w:ascii="Arial" w:hAnsi="Arial" w:cs="Arial"/>
              </w:rPr>
            </w:pPr>
            <w:r w:rsidRPr="00037AEA">
              <w:rPr>
                <w:rFonts w:ascii="Arial" w:hAnsi="Arial" w:cs="Arial"/>
              </w:rPr>
              <w:t>DE</w:t>
            </w:r>
          </w:p>
        </w:tc>
        <w:tc>
          <w:tcPr>
            <w:tcW w:w="2140" w:type="dxa"/>
            <w:vAlign w:val="center"/>
            <w:hideMark/>
          </w:tcPr>
          <w:p w14:paraId="21175D2C" w14:textId="77777777" w:rsidR="00037AEA" w:rsidRPr="00037AEA" w:rsidRDefault="00037AEA" w:rsidP="00037AEA">
            <w:pPr>
              <w:rPr>
                <w:rFonts w:ascii="Arial" w:hAnsi="Arial" w:cs="Arial"/>
              </w:rPr>
            </w:pPr>
            <w:r w:rsidRPr="00037AEA">
              <w:rPr>
                <w:rFonts w:ascii="Arial" w:hAnsi="Arial" w:cs="Arial"/>
              </w:rPr>
              <w:t>Brodel, Maria</w:t>
            </w:r>
          </w:p>
        </w:tc>
        <w:tc>
          <w:tcPr>
            <w:tcW w:w="4120" w:type="dxa"/>
            <w:vAlign w:val="center"/>
            <w:hideMark/>
          </w:tcPr>
          <w:p w14:paraId="185E35F5" w14:textId="77777777" w:rsidR="00037AEA" w:rsidRPr="00037AEA" w:rsidRDefault="00037AEA" w:rsidP="00037AEA">
            <w:pPr>
              <w:rPr>
                <w:rFonts w:ascii="Arial" w:hAnsi="Arial" w:cs="Arial"/>
              </w:rPr>
            </w:pPr>
            <w:r w:rsidRPr="00037AEA">
              <w:rPr>
                <w:rFonts w:ascii="Arial" w:hAnsi="Arial" w:cs="Arial"/>
              </w:rPr>
              <w:t>PTB</w:t>
            </w:r>
          </w:p>
        </w:tc>
      </w:tr>
      <w:tr w:rsidR="00037AEA" w:rsidRPr="00037AEA" w14:paraId="4C3E6193" w14:textId="77777777" w:rsidTr="00037AEA">
        <w:trPr>
          <w:trHeight w:val="615"/>
        </w:trPr>
        <w:tc>
          <w:tcPr>
            <w:tcW w:w="1300" w:type="dxa"/>
            <w:vAlign w:val="center"/>
            <w:hideMark/>
          </w:tcPr>
          <w:p w14:paraId="0BCAA0A7" w14:textId="60579AA9" w:rsidR="00037AEA" w:rsidRPr="00037AEA" w:rsidRDefault="00037AEA" w:rsidP="00037AEA">
            <w:pPr>
              <w:jc w:val="center"/>
              <w:rPr>
                <w:rFonts w:ascii="Arial" w:hAnsi="Arial" w:cs="Arial"/>
              </w:rPr>
            </w:pPr>
            <w:r w:rsidRPr="00037AEA">
              <w:rPr>
                <w:rFonts w:ascii="Arial" w:hAnsi="Arial" w:cs="Arial"/>
              </w:rPr>
              <w:t>DE</w:t>
            </w:r>
          </w:p>
        </w:tc>
        <w:tc>
          <w:tcPr>
            <w:tcW w:w="2140" w:type="dxa"/>
            <w:vAlign w:val="center"/>
            <w:hideMark/>
          </w:tcPr>
          <w:p w14:paraId="7781DC8A" w14:textId="77777777" w:rsidR="00037AEA" w:rsidRPr="00037AEA" w:rsidRDefault="00037AEA" w:rsidP="00037AEA">
            <w:pPr>
              <w:rPr>
                <w:rFonts w:ascii="Arial" w:hAnsi="Arial" w:cs="Arial"/>
              </w:rPr>
            </w:pPr>
            <w:r w:rsidRPr="00037AEA">
              <w:rPr>
                <w:rFonts w:ascii="Arial" w:hAnsi="Arial" w:cs="Arial"/>
              </w:rPr>
              <w:t>Ostermann, Lisa</w:t>
            </w:r>
          </w:p>
        </w:tc>
        <w:tc>
          <w:tcPr>
            <w:tcW w:w="4120" w:type="dxa"/>
            <w:vAlign w:val="center"/>
            <w:hideMark/>
          </w:tcPr>
          <w:p w14:paraId="4BF68AF9" w14:textId="77777777" w:rsidR="00037AEA" w:rsidRPr="00037AEA" w:rsidRDefault="00037AEA" w:rsidP="00037AEA">
            <w:pPr>
              <w:rPr>
                <w:rFonts w:ascii="Arial" w:hAnsi="Arial" w:cs="Arial"/>
              </w:rPr>
            </w:pPr>
            <w:r w:rsidRPr="00037AEA">
              <w:rPr>
                <w:rFonts w:ascii="Arial" w:hAnsi="Arial" w:cs="Arial"/>
              </w:rPr>
              <w:t>PTB</w:t>
            </w:r>
          </w:p>
        </w:tc>
      </w:tr>
      <w:tr w:rsidR="00037AEA" w:rsidRPr="00AC0E53" w14:paraId="19D2198B" w14:textId="77777777" w:rsidTr="00037AEA">
        <w:trPr>
          <w:trHeight w:val="615"/>
        </w:trPr>
        <w:tc>
          <w:tcPr>
            <w:tcW w:w="1300" w:type="dxa"/>
            <w:vAlign w:val="center"/>
            <w:hideMark/>
          </w:tcPr>
          <w:p w14:paraId="10322C8E" w14:textId="77777777" w:rsidR="00037AEA" w:rsidRPr="00037AEA" w:rsidRDefault="00037AEA" w:rsidP="00037AEA">
            <w:pPr>
              <w:jc w:val="center"/>
              <w:rPr>
                <w:rFonts w:ascii="Arial" w:hAnsi="Arial" w:cs="Arial"/>
              </w:rPr>
            </w:pPr>
            <w:r w:rsidRPr="00037AEA">
              <w:rPr>
                <w:rFonts w:ascii="Arial" w:hAnsi="Arial" w:cs="Arial"/>
              </w:rPr>
              <w:t>DE</w:t>
            </w:r>
          </w:p>
        </w:tc>
        <w:tc>
          <w:tcPr>
            <w:tcW w:w="2140" w:type="dxa"/>
            <w:vAlign w:val="center"/>
            <w:hideMark/>
          </w:tcPr>
          <w:p w14:paraId="6FE4097E" w14:textId="77777777" w:rsidR="00037AEA" w:rsidRPr="00037AEA" w:rsidRDefault="00037AEA" w:rsidP="00037AEA">
            <w:pPr>
              <w:rPr>
                <w:rFonts w:ascii="Arial" w:hAnsi="Arial" w:cs="Arial"/>
              </w:rPr>
            </w:pPr>
            <w:r w:rsidRPr="00037AEA">
              <w:rPr>
                <w:rFonts w:ascii="Arial" w:hAnsi="Arial" w:cs="Arial"/>
              </w:rPr>
              <w:t>Graffi, Klauspeter</w:t>
            </w:r>
          </w:p>
        </w:tc>
        <w:tc>
          <w:tcPr>
            <w:tcW w:w="4120" w:type="dxa"/>
            <w:vAlign w:val="center"/>
            <w:hideMark/>
          </w:tcPr>
          <w:p w14:paraId="1A4D12AC" w14:textId="77777777" w:rsidR="00037AEA" w:rsidRPr="00D25A32" w:rsidRDefault="00037AEA" w:rsidP="00037AEA">
            <w:pPr>
              <w:rPr>
                <w:rFonts w:ascii="Arial" w:hAnsi="Arial" w:cs="Arial"/>
                <w:lang w:val="de-DE"/>
              </w:rPr>
            </w:pPr>
            <w:r w:rsidRPr="00D25A32">
              <w:rPr>
                <w:rFonts w:ascii="Arial" w:hAnsi="Arial" w:cs="Arial"/>
                <w:lang w:val="de-DE"/>
              </w:rPr>
              <w:t>TÜV Rheinland Industrie Service GmbH</w:t>
            </w:r>
          </w:p>
        </w:tc>
      </w:tr>
      <w:tr w:rsidR="00037AEA" w:rsidRPr="00037AEA" w14:paraId="3313CECE" w14:textId="77777777" w:rsidTr="00037AEA">
        <w:trPr>
          <w:trHeight w:val="615"/>
        </w:trPr>
        <w:tc>
          <w:tcPr>
            <w:tcW w:w="1300" w:type="dxa"/>
            <w:vAlign w:val="center"/>
            <w:hideMark/>
          </w:tcPr>
          <w:p w14:paraId="2C2AA0CB" w14:textId="77777777" w:rsidR="00037AEA" w:rsidRPr="00037AEA" w:rsidRDefault="00037AEA" w:rsidP="00037AEA">
            <w:pPr>
              <w:jc w:val="center"/>
              <w:rPr>
                <w:rFonts w:ascii="Arial" w:hAnsi="Arial" w:cs="Arial"/>
              </w:rPr>
            </w:pPr>
            <w:r w:rsidRPr="00037AEA">
              <w:rPr>
                <w:rFonts w:ascii="Arial" w:hAnsi="Arial" w:cs="Arial"/>
              </w:rPr>
              <w:t>DE</w:t>
            </w:r>
          </w:p>
        </w:tc>
        <w:tc>
          <w:tcPr>
            <w:tcW w:w="2140" w:type="dxa"/>
            <w:vAlign w:val="center"/>
            <w:hideMark/>
          </w:tcPr>
          <w:p w14:paraId="7A676788" w14:textId="77777777" w:rsidR="00037AEA" w:rsidRPr="00037AEA" w:rsidRDefault="00037AEA" w:rsidP="00037AEA">
            <w:pPr>
              <w:rPr>
                <w:rFonts w:ascii="Arial" w:hAnsi="Arial" w:cs="Arial"/>
              </w:rPr>
            </w:pPr>
            <w:r w:rsidRPr="00037AEA">
              <w:rPr>
                <w:rFonts w:ascii="Arial" w:hAnsi="Arial" w:cs="Arial"/>
              </w:rPr>
              <w:t>Gabriel, Guenter</w:t>
            </w:r>
          </w:p>
        </w:tc>
        <w:tc>
          <w:tcPr>
            <w:tcW w:w="4120" w:type="dxa"/>
            <w:vAlign w:val="center"/>
            <w:hideMark/>
          </w:tcPr>
          <w:p w14:paraId="6BFBB9CD" w14:textId="77777777" w:rsidR="00037AEA" w:rsidRPr="00037AEA" w:rsidRDefault="00037AEA" w:rsidP="00037AEA">
            <w:pPr>
              <w:rPr>
                <w:rFonts w:ascii="Arial" w:hAnsi="Arial" w:cs="Arial"/>
              </w:rPr>
            </w:pPr>
            <w:r w:rsidRPr="00037AEA">
              <w:rPr>
                <w:rFonts w:ascii="Arial" w:hAnsi="Arial" w:cs="Arial"/>
              </w:rPr>
              <w:t>Pepperl+Fuchs GmbH</w:t>
            </w:r>
          </w:p>
        </w:tc>
      </w:tr>
      <w:tr w:rsidR="00037AEA" w:rsidRPr="00037AEA" w14:paraId="74CBA81C" w14:textId="77777777" w:rsidTr="00037AEA">
        <w:trPr>
          <w:trHeight w:val="615"/>
        </w:trPr>
        <w:tc>
          <w:tcPr>
            <w:tcW w:w="1300" w:type="dxa"/>
            <w:vAlign w:val="center"/>
            <w:hideMark/>
          </w:tcPr>
          <w:p w14:paraId="19F18CE1" w14:textId="77777777" w:rsidR="00037AEA" w:rsidRPr="00037AEA" w:rsidRDefault="00037AEA" w:rsidP="00037AEA">
            <w:pPr>
              <w:jc w:val="center"/>
              <w:rPr>
                <w:rFonts w:ascii="Arial" w:hAnsi="Arial" w:cs="Arial"/>
              </w:rPr>
            </w:pPr>
            <w:r w:rsidRPr="00037AEA">
              <w:rPr>
                <w:rFonts w:ascii="Arial" w:hAnsi="Arial" w:cs="Arial"/>
              </w:rPr>
              <w:t>DE</w:t>
            </w:r>
          </w:p>
        </w:tc>
        <w:tc>
          <w:tcPr>
            <w:tcW w:w="2140" w:type="dxa"/>
            <w:vAlign w:val="center"/>
            <w:hideMark/>
          </w:tcPr>
          <w:p w14:paraId="62B6579F" w14:textId="77777777" w:rsidR="00037AEA" w:rsidRPr="00037AEA" w:rsidRDefault="00037AEA" w:rsidP="00037AEA">
            <w:pPr>
              <w:rPr>
                <w:rFonts w:ascii="Arial" w:hAnsi="Arial" w:cs="Arial"/>
              </w:rPr>
            </w:pPr>
            <w:r w:rsidRPr="00037AEA">
              <w:rPr>
                <w:rFonts w:ascii="Arial" w:hAnsi="Arial" w:cs="Arial"/>
              </w:rPr>
              <w:t>Jozsef Varga</w:t>
            </w:r>
          </w:p>
        </w:tc>
        <w:tc>
          <w:tcPr>
            <w:tcW w:w="4120" w:type="dxa"/>
            <w:vAlign w:val="center"/>
            <w:hideMark/>
          </w:tcPr>
          <w:p w14:paraId="084C5E55" w14:textId="77777777" w:rsidR="00037AEA" w:rsidRPr="00037AEA" w:rsidRDefault="00037AEA" w:rsidP="00037AEA">
            <w:pPr>
              <w:rPr>
                <w:rFonts w:ascii="Arial" w:hAnsi="Arial" w:cs="Arial"/>
              </w:rPr>
            </w:pPr>
            <w:r w:rsidRPr="00037AEA">
              <w:rPr>
                <w:rFonts w:ascii="Arial" w:hAnsi="Arial" w:cs="Arial"/>
              </w:rPr>
              <w:t>Mettler-Toledo (Albstadt) GmbH</w:t>
            </w:r>
          </w:p>
        </w:tc>
      </w:tr>
      <w:tr w:rsidR="00037AEA" w:rsidRPr="00037AEA" w14:paraId="76167855" w14:textId="77777777" w:rsidTr="00037AEA">
        <w:trPr>
          <w:trHeight w:val="615"/>
        </w:trPr>
        <w:tc>
          <w:tcPr>
            <w:tcW w:w="1300" w:type="dxa"/>
            <w:vAlign w:val="center"/>
            <w:hideMark/>
          </w:tcPr>
          <w:p w14:paraId="43FD3415" w14:textId="77777777" w:rsidR="00037AEA" w:rsidRPr="00037AEA" w:rsidRDefault="00037AEA" w:rsidP="00037AEA">
            <w:pPr>
              <w:jc w:val="center"/>
              <w:rPr>
                <w:rFonts w:ascii="Arial" w:hAnsi="Arial" w:cs="Arial"/>
              </w:rPr>
            </w:pPr>
            <w:r w:rsidRPr="00037AEA">
              <w:rPr>
                <w:rFonts w:ascii="Arial" w:hAnsi="Arial" w:cs="Arial"/>
              </w:rPr>
              <w:t>DE</w:t>
            </w:r>
          </w:p>
        </w:tc>
        <w:tc>
          <w:tcPr>
            <w:tcW w:w="2140" w:type="dxa"/>
            <w:vAlign w:val="center"/>
            <w:hideMark/>
          </w:tcPr>
          <w:p w14:paraId="63C3D17C" w14:textId="77777777" w:rsidR="00037AEA" w:rsidRPr="00037AEA" w:rsidRDefault="00037AEA" w:rsidP="00037AEA">
            <w:pPr>
              <w:rPr>
                <w:rFonts w:ascii="Arial" w:hAnsi="Arial" w:cs="Arial"/>
              </w:rPr>
            </w:pPr>
            <w:r w:rsidRPr="00037AEA">
              <w:rPr>
                <w:rFonts w:ascii="Arial" w:hAnsi="Arial" w:cs="Arial"/>
              </w:rPr>
              <w:t>Peter Marshall</w:t>
            </w:r>
          </w:p>
        </w:tc>
        <w:tc>
          <w:tcPr>
            <w:tcW w:w="4120" w:type="dxa"/>
            <w:vAlign w:val="center"/>
            <w:hideMark/>
          </w:tcPr>
          <w:p w14:paraId="6A48634D" w14:textId="77777777" w:rsidR="00037AEA" w:rsidRPr="00037AEA" w:rsidRDefault="00037AEA" w:rsidP="00037AEA">
            <w:pPr>
              <w:rPr>
                <w:rFonts w:ascii="Arial" w:hAnsi="Arial" w:cs="Arial"/>
              </w:rPr>
            </w:pPr>
            <w:r w:rsidRPr="00037AEA">
              <w:rPr>
                <w:rFonts w:ascii="Arial" w:hAnsi="Arial" w:cs="Arial"/>
              </w:rPr>
              <w:t>ATEX Engineering</w:t>
            </w:r>
          </w:p>
        </w:tc>
      </w:tr>
      <w:tr w:rsidR="00037AEA" w:rsidRPr="00037AEA" w14:paraId="7CA999E4" w14:textId="77777777" w:rsidTr="00037AEA">
        <w:trPr>
          <w:trHeight w:val="615"/>
        </w:trPr>
        <w:tc>
          <w:tcPr>
            <w:tcW w:w="1300" w:type="dxa"/>
            <w:vAlign w:val="center"/>
            <w:hideMark/>
          </w:tcPr>
          <w:p w14:paraId="57133C47" w14:textId="77777777" w:rsidR="00037AEA" w:rsidRPr="00037AEA" w:rsidRDefault="00037AEA" w:rsidP="00037AEA">
            <w:pPr>
              <w:jc w:val="center"/>
              <w:rPr>
                <w:rFonts w:ascii="Arial" w:hAnsi="Arial" w:cs="Arial"/>
              </w:rPr>
            </w:pPr>
            <w:r w:rsidRPr="00037AEA">
              <w:rPr>
                <w:rFonts w:ascii="Arial" w:hAnsi="Arial" w:cs="Arial"/>
              </w:rPr>
              <w:t>DK</w:t>
            </w:r>
          </w:p>
        </w:tc>
        <w:tc>
          <w:tcPr>
            <w:tcW w:w="2140" w:type="dxa"/>
            <w:vAlign w:val="center"/>
            <w:hideMark/>
          </w:tcPr>
          <w:p w14:paraId="17FC631C" w14:textId="77777777" w:rsidR="00037AEA" w:rsidRPr="00037AEA" w:rsidRDefault="00037AEA" w:rsidP="00037AEA">
            <w:pPr>
              <w:rPr>
                <w:rFonts w:ascii="Arial" w:hAnsi="Arial" w:cs="Arial"/>
              </w:rPr>
            </w:pPr>
            <w:r w:rsidRPr="00037AEA">
              <w:rPr>
                <w:rFonts w:ascii="Arial" w:hAnsi="Arial" w:cs="Arial"/>
              </w:rPr>
              <w:t>Omerovic, Jasmin</w:t>
            </w:r>
          </w:p>
        </w:tc>
        <w:tc>
          <w:tcPr>
            <w:tcW w:w="4120" w:type="dxa"/>
            <w:vAlign w:val="center"/>
            <w:hideMark/>
          </w:tcPr>
          <w:p w14:paraId="4872F18D" w14:textId="77777777" w:rsidR="00037AEA" w:rsidRPr="00037AEA" w:rsidRDefault="00037AEA" w:rsidP="00037AEA">
            <w:pPr>
              <w:rPr>
                <w:rFonts w:ascii="Arial" w:hAnsi="Arial" w:cs="Arial"/>
              </w:rPr>
            </w:pPr>
            <w:r w:rsidRPr="00037AEA">
              <w:rPr>
                <w:rFonts w:ascii="Arial" w:hAnsi="Arial" w:cs="Arial"/>
              </w:rPr>
              <w:t>UL International Demko A/S</w:t>
            </w:r>
          </w:p>
        </w:tc>
      </w:tr>
      <w:tr w:rsidR="00037AEA" w:rsidRPr="00037AEA" w14:paraId="50030D95" w14:textId="77777777" w:rsidTr="00037AEA">
        <w:trPr>
          <w:trHeight w:val="615"/>
        </w:trPr>
        <w:tc>
          <w:tcPr>
            <w:tcW w:w="1300" w:type="dxa"/>
            <w:vAlign w:val="center"/>
            <w:hideMark/>
          </w:tcPr>
          <w:p w14:paraId="1181C0B5" w14:textId="77777777" w:rsidR="00037AEA" w:rsidRPr="00037AEA" w:rsidRDefault="00037AEA" w:rsidP="00037AEA">
            <w:pPr>
              <w:jc w:val="center"/>
              <w:rPr>
                <w:rFonts w:ascii="Arial" w:hAnsi="Arial" w:cs="Arial"/>
              </w:rPr>
            </w:pPr>
            <w:r w:rsidRPr="00037AEA">
              <w:rPr>
                <w:rFonts w:ascii="Arial" w:hAnsi="Arial" w:cs="Arial"/>
              </w:rPr>
              <w:t>ES</w:t>
            </w:r>
          </w:p>
        </w:tc>
        <w:tc>
          <w:tcPr>
            <w:tcW w:w="2140" w:type="dxa"/>
            <w:vAlign w:val="center"/>
            <w:hideMark/>
          </w:tcPr>
          <w:p w14:paraId="39CAA36A" w14:textId="77777777" w:rsidR="00037AEA" w:rsidRPr="00037AEA" w:rsidRDefault="00037AEA" w:rsidP="00037AEA">
            <w:pPr>
              <w:rPr>
                <w:rFonts w:ascii="Arial" w:hAnsi="Arial" w:cs="Arial"/>
              </w:rPr>
            </w:pPr>
            <w:r w:rsidRPr="00037AEA">
              <w:rPr>
                <w:rFonts w:ascii="Arial" w:hAnsi="Arial" w:cs="Arial"/>
              </w:rPr>
              <w:t>Juan Sancho</w:t>
            </w:r>
          </w:p>
        </w:tc>
        <w:tc>
          <w:tcPr>
            <w:tcW w:w="4120" w:type="dxa"/>
            <w:vAlign w:val="center"/>
            <w:hideMark/>
          </w:tcPr>
          <w:p w14:paraId="2DEBF42C" w14:textId="77777777" w:rsidR="00037AEA" w:rsidRPr="00037AEA" w:rsidRDefault="00037AEA" w:rsidP="00037AEA">
            <w:pPr>
              <w:rPr>
                <w:rFonts w:ascii="Arial" w:hAnsi="Arial" w:cs="Arial"/>
              </w:rPr>
            </w:pPr>
            <w:r w:rsidRPr="00037AEA">
              <w:rPr>
                <w:rFonts w:ascii="Arial" w:hAnsi="Arial" w:cs="Arial"/>
              </w:rPr>
              <w:t>LOM</w:t>
            </w:r>
          </w:p>
        </w:tc>
      </w:tr>
      <w:tr w:rsidR="00037AEA" w:rsidRPr="00037AEA" w14:paraId="43647A85" w14:textId="77777777" w:rsidTr="00037AEA">
        <w:trPr>
          <w:trHeight w:val="615"/>
        </w:trPr>
        <w:tc>
          <w:tcPr>
            <w:tcW w:w="1300" w:type="dxa"/>
            <w:vAlign w:val="center"/>
            <w:hideMark/>
          </w:tcPr>
          <w:p w14:paraId="202CDF8D" w14:textId="77777777" w:rsidR="00037AEA" w:rsidRPr="00037AEA" w:rsidRDefault="00037AEA" w:rsidP="00037AEA">
            <w:pPr>
              <w:jc w:val="center"/>
              <w:rPr>
                <w:rFonts w:ascii="Arial" w:hAnsi="Arial" w:cs="Arial"/>
              </w:rPr>
            </w:pPr>
            <w:r w:rsidRPr="00037AEA">
              <w:rPr>
                <w:rFonts w:ascii="Arial" w:hAnsi="Arial" w:cs="Arial"/>
              </w:rPr>
              <w:t>ES</w:t>
            </w:r>
          </w:p>
        </w:tc>
        <w:tc>
          <w:tcPr>
            <w:tcW w:w="2140" w:type="dxa"/>
            <w:vAlign w:val="center"/>
            <w:hideMark/>
          </w:tcPr>
          <w:p w14:paraId="7488F691" w14:textId="77777777" w:rsidR="00037AEA" w:rsidRPr="00037AEA" w:rsidRDefault="00037AEA" w:rsidP="00037AEA">
            <w:pPr>
              <w:rPr>
                <w:rFonts w:ascii="Arial" w:hAnsi="Arial" w:cs="Arial"/>
              </w:rPr>
            </w:pPr>
            <w:r w:rsidRPr="00037AEA">
              <w:rPr>
                <w:rFonts w:ascii="Arial" w:hAnsi="Arial" w:cs="Arial"/>
              </w:rPr>
              <w:t>Dominik</w:t>
            </w:r>
          </w:p>
        </w:tc>
        <w:tc>
          <w:tcPr>
            <w:tcW w:w="4120" w:type="dxa"/>
            <w:vAlign w:val="center"/>
            <w:hideMark/>
          </w:tcPr>
          <w:p w14:paraId="45680A6B" w14:textId="77777777" w:rsidR="00037AEA" w:rsidRPr="00037AEA" w:rsidRDefault="00037AEA" w:rsidP="00037AEA">
            <w:pPr>
              <w:rPr>
                <w:rFonts w:ascii="Arial" w:hAnsi="Arial" w:cs="Arial"/>
              </w:rPr>
            </w:pPr>
            <w:r w:rsidRPr="00037AEA">
              <w:rPr>
                <w:rFonts w:ascii="Arial" w:hAnsi="Arial" w:cs="Arial"/>
              </w:rPr>
              <w:t>Nunn</w:t>
            </w:r>
          </w:p>
        </w:tc>
      </w:tr>
      <w:tr w:rsidR="00037AEA" w:rsidRPr="00037AEA" w14:paraId="131782A4" w14:textId="77777777" w:rsidTr="00037AEA">
        <w:trPr>
          <w:trHeight w:val="615"/>
        </w:trPr>
        <w:tc>
          <w:tcPr>
            <w:tcW w:w="1300" w:type="dxa"/>
            <w:vAlign w:val="center"/>
            <w:hideMark/>
          </w:tcPr>
          <w:p w14:paraId="00BD1D62" w14:textId="77777777" w:rsidR="00037AEA" w:rsidRPr="00037AEA" w:rsidRDefault="00037AEA" w:rsidP="00037AEA">
            <w:pPr>
              <w:jc w:val="center"/>
              <w:rPr>
                <w:rFonts w:ascii="Arial" w:hAnsi="Arial" w:cs="Arial"/>
              </w:rPr>
            </w:pPr>
            <w:r w:rsidRPr="00037AEA">
              <w:rPr>
                <w:rFonts w:ascii="Arial" w:hAnsi="Arial" w:cs="Arial"/>
              </w:rPr>
              <w:t>FR</w:t>
            </w:r>
          </w:p>
        </w:tc>
        <w:tc>
          <w:tcPr>
            <w:tcW w:w="2140" w:type="dxa"/>
            <w:vAlign w:val="center"/>
            <w:hideMark/>
          </w:tcPr>
          <w:p w14:paraId="721CDCA4" w14:textId="77777777" w:rsidR="00037AEA" w:rsidRPr="00037AEA" w:rsidRDefault="00037AEA" w:rsidP="00037AEA">
            <w:pPr>
              <w:rPr>
                <w:rFonts w:ascii="Arial" w:hAnsi="Arial" w:cs="Arial"/>
              </w:rPr>
            </w:pPr>
            <w:r w:rsidRPr="00037AEA">
              <w:rPr>
                <w:rFonts w:ascii="Arial" w:hAnsi="Arial" w:cs="Arial"/>
              </w:rPr>
              <w:t>Houeix, Thierry</w:t>
            </w:r>
          </w:p>
        </w:tc>
        <w:tc>
          <w:tcPr>
            <w:tcW w:w="4120" w:type="dxa"/>
            <w:vAlign w:val="center"/>
            <w:hideMark/>
          </w:tcPr>
          <w:p w14:paraId="58496794" w14:textId="77777777" w:rsidR="00037AEA" w:rsidRPr="00037AEA" w:rsidRDefault="00037AEA" w:rsidP="00037AEA">
            <w:pPr>
              <w:rPr>
                <w:rFonts w:ascii="Arial" w:hAnsi="Arial" w:cs="Arial"/>
              </w:rPr>
            </w:pPr>
            <w:r w:rsidRPr="00037AEA">
              <w:rPr>
                <w:rFonts w:ascii="Arial" w:hAnsi="Arial" w:cs="Arial"/>
              </w:rPr>
              <w:t>INERIS</w:t>
            </w:r>
          </w:p>
        </w:tc>
      </w:tr>
      <w:tr w:rsidR="00037AEA" w:rsidRPr="00037AEA" w14:paraId="58E94534" w14:textId="77777777" w:rsidTr="00037AEA">
        <w:trPr>
          <w:trHeight w:val="615"/>
        </w:trPr>
        <w:tc>
          <w:tcPr>
            <w:tcW w:w="1300" w:type="dxa"/>
            <w:vAlign w:val="center"/>
            <w:hideMark/>
          </w:tcPr>
          <w:p w14:paraId="07FB9A4F" w14:textId="77777777" w:rsidR="00037AEA" w:rsidRPr="00037AEA" w:rsidRDefault="00037AEA" w:rsidP="00037AEA">
            <w:pPr>
              <w:jc w:val="center"/>
              <w:rPr>
                <w:rFonts w:ascii="Arial" w:hAnsi="Arial" w:cs="Arial"/>
              </w:rPr>
            </w:pPr>
            <w:r w:rsidRPr="00037AEA">
              <w:rPr>
                <w:rFonts w:ascii="Arial" w:hAnsi="Arial" w:cs="Arial"/>
              </w:rPr>
              <w:t>FR</w:t>
            </w:r>
          </w:p>
        </w:tc>
        <w:tc>
          <w:tcPr>
            <w:tcW w:w="2140" w:type="dxa"/>
            <w:vAlign w:val="center"/>
            <w:hideMark/>
          </w:tcPr>
          <w:p w14:paraId="5A5B7C2C" w14:textId="77777777" w:rsidR="00037AEA" w:rsidRPr="00037AEA" w:rsidRDefault="00037AEA" w:rsidP="00037AEA">
            <w:pPr>
              <w:rPr>
                <w:rFonts w:ascii="Arial" w:hAnsi="Arial" w:cs="Arial"/>
              </w:rPr>
            </w:pPr>
            <w:r w:rsidRPr="00037AEA">
              <w:rPr>
                <w:rFonts w:ascii="Arial" w:hAnsi="Arial" w:cs="Arial"/>
              </w:rPr>
              <w:t>Gauthier, Julien</w:t>
            </w:r>
          </w:p>
        </w:tc>
        <w:tc>
          <w:tcPr>
            <w:tcW w:w="4120" w:type="dxa"/>
            <w:vAlign w:val="center"/>
            <w:hideMark/>
          </w:tcPr>
          <w:p w14:paraId="02B79C06" w14:textId="77777777" w:rsidR="00037AEA" w:rsidRPr="00037AEA" w:rsidRDefault="00037AEA" w:rsidP="00037AEA">
            <w:pPr>
              <w:rPr>
                <w:rFonts w:ascii="Arial" w:hAnsi="Arial" w:cs="Arial"/>
              </w:rPr>
            </w:pPr>
            <w:r w:rsidRPr="00037AEA">
              <w:rPr>
                <w:rFonts w:ascii="Arial" w:hAnsi="Arial" w:cs="Arial"/>
              </w:rPr>
              <w:t>LCIE - Bureau Veritas</w:t>
            </w:r>
          </w:p>
        </w:tc>
      </w:tr>
      <w:tr w:rsidR="00037AEA" w:rsidRPr="00037AEA" w14:paraId="7178B512" w14:textId="77777777" w:rsidTr="00037AEA">
        <w:trPr>
          <w:trHeight w:val="615"/>
        </w:trPr>
        <w:tc>
          <w:tcPr>
            <w:tcW w:w="1300" w:type="dxa"/>
            <w:vAlign w:val="center"/>
            <w:hideMark/>
          </w:tcPr>
          <w:p w14:paraId="0810D07C" w14:textId="77777777" w:rsidR="00037AEA" w:rsidRPr="00037AEA" w:rsidRDefault="00037AEA" w:rsidP="00037AEA">
            <w:pPr>
              <w:jc w:val="center"/>
              <w:rPr>
                <w:rFonts w:ascii="Arial" w:hAnsi="Arial" w:cs="Arial"/>
              </w:rPr>
            </w:pPr>
            <w:r w:rsidRPr="00037AEA">
              <w:rPr>
                <w:rFonts w:ascii="Arial" w:hAnsi="Arial" w:cs="Arial"/>
              </w:rPr>
              <w:t>HR</w:t>
            </w:r>
          </w:p>
        </w:tc>
        <w:tc>
          <w:tcPr>
            <w:tcW w:w="2140" w:type="dxa"/>
            <w:vAlign w:val="center"/>
            <w:hideMark/>
          </w:tcPr>
          <w:p w14:paraId="081AE171" w14:textId="77777777" w:rsidR="00037AEA" w:rsidRPr="00037AEA" w:rsidRDefault="00037AEA" w:rsidP="00037AEA">
            <w:pPr>
              <w:rPr>
                <w:rFonts w:ascii="Arial" w:hAnsi="Arial" w:cs="Arial"/>
              </w:rPr>
            </w:pPr>
            <w:r w:rsidRPr="00037AEA">
              <w:rPr>
                <w:rFonts w:ascii="Arial" w:hAnsi="Arial" w:cs="Arial"/>
              </w:rPr>
              <w:t>Kelava, Marino</w:t>
            </w:r>
          </w:p>
        </w:tc>
        <w:tc>
          <w:tcPr>
            <w:tcW w:w="4120" w:type="dxa"/>
            <w:vAlign w:val="center"/>
            <w:hideMark/>
          </w:tcPr>
          <w:p w14:paraId="0A476EF7" w14:textId="77777777" w:rsidR="00037AEA" w:rsidRPr="00037AEA" w:rsidRDefault="00037AEA" w:rsidP="00037AEA">
            <w:pPr>
              <w:rPr>
                <w:rFonts w:ascii="Arial" w:hAnsi="Arial" w:cs="Arial"/>
              </w:rPr>
            </w:pPr>
            <w:r w:rsidRPr="00037AEA">
              <w:rPr>
                <w:rFonts w:ascii="Arial" w:hAnsi="Arial" w:cs="Arial"/>
              </w:rPr>
              <w:t>Fiditas Ltd.</w:t>
            </w:r>
          </w:p>
        </w:tc>
      </w:tr>
      <w:tr w:rsidR="00037AEA" w:rsidRPr="00037AEA" w14:paraId="30E8C99B" w14:textId="77777777" w:rsidTr="00037AEA">
        <w:trPr>
          <w:trHeight w:val="615"/>
        </w:trPr>
        <w:tc>
          <w:tcPr>
            <w:tcW w:w="1300" w:type="dxa"/>
            <w:vAlign w:val="center"/>
            <w:hideMark/>
          </w:tcPr>
          <w:p w14:paraId="3EC76E59" w14:textId="77777777" w:rsidR="00037AEA" w:rsidRPr="00037AEA" w:rsidRDefault="00037AEA" w:rsidP="00037AEA">
            <w:pPr>
              <w:jc w:val="center"/>
              <w:rPr>
                <w:rFonts w:ascii="Arial" w:hAnsi="Arial" w:cs="Arial"/>
              </w:rPr>
            </w:pPr>
            <w:r w:rsidRPr="00037AEA">
              <w:rPr>
                <w:rFonts w:ascii="Arial" w:hAnsi="Arial" w:cs="Arial"/>
              </w:rPr>
              <w:t>HU</w:t>
            </w:r>
          </w:p>
        </w:tc>
        <w:tc>
          <w:tcPr>
            <w:tcW w:w="2140" w:type="dxa"/>
            <w:vAlign w:val="center"/>
            <w:hideMark/>
          </w:tcPr>
          <w:p w14:paraId="03E11B16" w14:textId="77777777" w:rsidR="00037AEA" w:rsidRPr="00037AEA" w:rsidRDefault="00037AEA" w:rsidP="00037AEA">
            <w:pPr>
              <w:rPr>
                <w:rFonts w:ascii="Arial" w:hAnsi="Arial" w:cs="Arial"/>
              </w:rPr>
            </w:pPr>
            <w:r w:rsidRPr="00037AEA">
              <w:rPr>
                <w:rFonts w:ascii="Arial" w:hAnsi="Arial" w:cs="Arial"/>
              </w:rPr>
              <w:t>Nagy Botond</w:t>
            </w:r>
          </w:p>
        </w:tc>
        <w:tc>
          <w:tcPr>
            <w:tcW w:w="4120" w:type="dxa"/>
            <w:vAlign w:val="center"/>
            <w:hideMark/>
          </w:tcPr>
          <w:p w14:paraId="6DD8CACB" w14:textId="77777777" w:rsidR="00037AEA" w:rsidRPr="00037AEA" w:rsidRDefault="00037AEA" w:rsidP="00037AEA">
            <w:pPr>
              <w:rPr>
                <w:rFonts w:ascii="Arial" w:hAnsi="Arial" w:cs="Arial"/>
              </w:rPr>
            </w:pPr>
            <w:r w:rsidRPr="00037AEA">
              <w:rPr>
                <w:rFonts w:ascii="Arial" w:hAnsi="Arial" w:cs="Arial"/>
              </w:rPr>
              <w:t>ExVÁ Ltd. (BKI)</w:t>
            </w:r>
          </w:p>
        </w:tc>
      </w:tr>
      <w:tr w:rsidR="00037AEA" w:rsidRPr="00037AEA" w14:paraId="3BFCBBE3" w14:textId="77777777" w:rsidTr="00037AEA">
        <w:trPr>
          <w:trHeight w:val="615"/>
        </w:trPr>
        <w:tc>
          <w:tcPr>
            <w:tcW w:w="1300" w:type="dxa"/>
            <w:vAlign w:val="center"/>
            <w:hideMark/>
          </w:tcPr>
          <w:p w14:paraId="6D8AFC86" w14:textId="77777777" w:rsidR="00037AEA" w:rsidRPr="00037AEA" w:rsidRDefault="00037AEA" w:rsidP="00037AEA">
            <w:pPr>
              <w:jc w:val="center"/>
              <w:rPr>
                <w:rFonts w:ascii="Arial" w:hAnsi="Arial" w:cs="Arial"/>
              </w:rPr>
            </w:pPr>
            <w:r w:rsidRPr="00037AEA">
              <w:rPr>
                <w:rFonts w:ascii="Arial" w:hAnsi="Arial" w:cs="Arial"/>
              </w:rPr>
              <w:lastRenderedPageBreak/>
              <w:t>HU</w:t>
            </w:r>
          </w:p>
        </w:tc>
        <w:tc>
          <w:tcPr>
            <w:tcW w:w="2140" w:type="dxa"/>
            <w:vAlign w:val="center"/>
            <w:hideMark/>
          </w:tcPr>
          <w:p w14:paraId="080689E2" w14:textId="77777777" w:rsidR="00037AEA" w:rsidRPr="00037AEA" w:rsidRDefault="00037AEA" w:rsidP="00037AEA">
            <w:pPr>
              <w:rPr>
                <w:rFonts w:ascii="Arial" w:hAnsi="Arial" w:cs="Arial"/>
              </w:rPr>
            </w:pPr>
            <w:r w:rsidRPr="00037AEA">
              <w:rPr>
                <w:rFonts w:ascii="Arial" w:hAnsi="Arial" w:cs="Arial"/>
              </w:rPr>
              <w:t>Agnes Balint</w:t>
            </w:r>
          </w:p>
        </w:tc>
        <w:tc>
          <w:tcPr>
            <w:tcW w:w="4120" w:type="dxa"/>
            <w:vAlign w:val="center"/>
            <w:hideMark/>
          </w:tcPr>
          <w:p w14:paraId="7DE45779" w14:textId="77777777" w:rsidR="00037AEA" w:rsidRPr="00037AEA" w:rsidRDefault="00037AEA" w:rsidP="00037AEA">
            <w:pPr>
              <w:rPr>
                <w:rFonts w:ascii="Arial" w:hAnsi="Arial" w:cs="Arial"/>
              </w:rPr>
            </w:pPr>
            <w:r w:rsidRPr="00037AEA">
              <w:rPr>
                <w:rFonts w:ascii="Arial" w:hAnsi="Arial" w:cs="Arial"/>
              </w:rPr>
              <w:t>ExVÁ Ltd. (BKI)</w:t>
            </w:r>
          </w:p>
        </w:tc>
      </w:tr>
      <w:tr w:rsidR="00037AEA" w:rsidRPr="00037AEA" w14:paraId="71508F4D" w14:textId="77777777" w:rsidTr="00037AEA">
        <w:trPr>
          <w:trHeight w:val="615"/>
        </w:trPr>
        <w:tc>
          <w:tcPr>
            <w:tcW w:w="1300" w:type="dxa"/>
            <w:vAlign w:val="center"/>
            <w:hideMark/>
          </w:tcPr>
          <w:p w14:paraId="69C0C1EA" w14:textId="77777777" w:rsidR="00037AEA" w:rsidRPr="00037AEA" w:rsidRDefault="00037AEA" w:rsidP="00037AEA">
            <w:pPr>
              <w:jc w:val="center"/>
              <w:rPr>
                <w:rFonts w:ascii="Arial" w:hAnsi="Arial" w:cs="Arial"/>
              </w:rPr>
            </w:pPr>
            <w:r w:rsidRPr="00037AEA">
              <w:rPr>
                <w:rFonts w:ascii="Arial" w:hAnsi="Arial" w:cs="Arial"/>
              </w:rPr>
              <w:t>HU</w:t>
            </w:r>
          </w:p>
        </w:tc>
        <w:tc>
          <w:tcPr>
            <w:tcW w:w="2140" w:type="dxa"/>
            <w:vAlign w:val="center"/>
            <w:hideMark/>
          </w:tcPr>
          <w:p w14:paraId="22DC0EAB" w14:textId="77777777" w:rsidR="00037AEA" w:rsidRPr="00037AEA" w:rsidRDefault="00037AEA" w:rsidP="00037AEA">
            <w:pPr>
              <w:rPr>
                <w:rFonts w:ascii="Arial" w:hAnsi="Arial" w:cs="Arial"/>
              </w:rPr>
            </w:pPr>
            <w:r w:rsidRPr="00037AEA">
              <w:rPr>
                <w:rFonts w:ascii="Arial" w:hAnsi="Arial" w:cs="Arial"/>
              </w:rPr>
              <w:t>Marrington, Mike</w:t>
            </w:r>
          </w:p>
        </w:tc>
        <w:tc>
          <w:tcPr>
            <w:tcW w:w="4120" w:type="dxa"/>
            <w:vAlign w:val="center"/>
            <w:hideMark/>
          </w:tcPr>
          <w:p w14:paraId="6F2B75BC" w14:textId="77777777" w:rsidR="00037AEA" w:rsidRPr="00037AEA" w:rsidRDefault="00037AEA" w:rsidP="00037AEA">
            <w:pPr>
              <w:rPr>
                <w:rFonts w:ascii="Arial" w:hAnsi="Arial" w:cs="Arial"/>
              </w:rPr>
            </w:pPr>
            <w:r w:rsidRPr="00037AEA">
              <w:rPr>
                <w:rFonts w:ascii="Arial" w:hAnsi="Arial" w:cs="Arial"/>
              </w:rPr>
              <w:t>ExVÁ Ltd. (BKI)</w:t>
            </w:r>
          </w:p>
        </w:tc>
      </w:tr>
      <w:tr w:rsidR="00037AEA" w:rsidRPr="00037AEA" w14:paraId="0813D463" w14:textId="77777777" w:rsidTr="00037AEA">
        <w:trPr>
          <w:trHeight w:val="615"/>
        </w:trPr>
        <w:tc>
          <w:tcPr>
            <w:tcW w:w="1300" w:type="dxa"/>
            <w:vAlign w:val="center"/>
            <w:hideMark/>
          </w:tcPr>
          <w:p w14:paraId="3A966D4A" w14:textId="77777777" w:rsidR="00037AEA" w:rsidRPr="00037AEA" w:rsidRDefault="00037AEA" w:rsidP="00037AEA">
            <w:pPr>
              <w:jc w:val="center"/>
              <w:rPr>
                <w:rFonts w:ascii="Arial" w:hAnsi="Arial" w:cs="Arial"/>
              </w:rPr>
            </w:pPr>
            <w:r w:rsidRPr="00037AEA">
              <w:rPr>
                <w:rFonts w:ascii="Arial" w:hAnsi="Arial" w:cs="Arial"/>
              </w:rPr>
              <w:t>IL</w:t>
            </w:r>
          </w:p>
        </w:tc>
        <w:tc>
          <w:tcPr>
            <w:tcW w:w="2140" w:type="dxa"/>
            <w:vAlign w:val="center"/>
            <w:hideMark/>
          </w:tcPr>
          <w:p w14:paraId="37EB9483" w14:textId="77777777" w:rsidR="00037AEA" w:rsidRPr="00037AEA" w:rsidRDefault="00037AEA" w:rsidP="00037AEA">
            <w:pPr>
              <w:rPr>
                <w:rFonts w:ascii="Arial" w:hAnsi="Arial" w:cs="Arial"/>
              </w:rPr>
            </w:pPr>
            <w:r w:rsidRPr="00037AEA">
              <w:rPr>
                <w:rFonts w:ascii="Arial" w:hAnsi="Arial" w:cs="Arial"/>
              </w:rPr>
              <w:t>Cohen, Ilan</w:t>
            </w:r>
          </w:p>
        </w:tc>
        <w:tc>
          <w:tcPr>
            <w:tcW w:w="4120" w:type="dxa"/>
            <w:vAlign w:val="center"/>
            <w:hideMark/>
          </w:tcPr>
          <w:p w14:paraId="63AD3D41" w14:textId="77777777" w:rsidR="00037AEA" w:rsidRPr="00037AEA" w:rsidRDefault="00037AEA" w:rsidP="00037AEA">
            <w:pPr>
              <w:rPr>
                <w:rFonts w:ascii="Arial" w:hAnsi="Arial" w:cs="Arial"/>
              </w:rPr>
            </w:pPr>
            <w:r w:rsidRPr="00037AEA">
              <w:rPr>
                <w:rFonts w:ascii="Arial" w:hAnsi="Arial" w:cs="Arial"/>
              </w:rPr>
              <w:t>ITL</w:t>
            </w:r>
          </w:p>
        </w:tc>
      </w:tr>
      <w:tr w:rsidR="00037AEA" w:rsidRPr="00037AEA" w14:paraId="3685C16D" w14:textId="77777777" w:rsidTr="00037AEA">
        <w:trPr>
          <w:trHeight w:val="615"/>
        </w:trPr>
        <w:tc>
          <w:tcPr>
            <w:tcW w:w="1300" w:type="dxa"/>
            <w:vAlign w:val="center"/>
            <w:hideMark/>
          </w:tcPr>
          <w:p w14:paraId="7BC79169" w14:textId="77777777" w:rsidR="00037AEA" w:rsidRPr="00037AEA" w:rsidRDefault="00037AEA" w:rsidP="00037AEA">
            <w:pPr>
              <w:jc w:val="center"/>
              <w:rPr>
                <w:rFonts w:ascii="Arial" w:hAnsi="Arial" w:cs="Arial"/>
              </w:rPr>
            </w:pPr>
            <w:r w:rsidRPr="00037AEA">
              <w:rPr>
                <w:rFonts w:ascii="Arial" w:hAnsi="Arial" w:cs="Arial"/>
              </w:rPr>
              <w:t>IN</w:t>
            </w:r>
          </w:p>
        </w:tc>
        <w:tc>
          <w:tcPr>
            <w:tcW w:w="2140" w:type="dxa"/>
            <w:vAlign w:val="center"/>
            <w:hideMark/>
          </w:tcPr>
          <w:p w14:paraId="322252DF" w14:textId="77777777" w:rsidR="00037AEA" w:rsidRPr="00037AEA" w:rsidRDefault="00037AEA" w:rsidP="00037AEA">
            <w:pPr>
              <w:rPr>
                <w:rFonts w:ascii="Arial" w:hAnsi="Arial" w:cs="Arial"/>
              </w:rPr>
            </w:pPr>
            <w:r w:rsidRPr="00037AEA">
              <w:rPr>
                <w:rFonts w:ascii="Arial" w:hAnsi="Arial" w:cs="Arial"/>
              </w:rPr>
              <w:t>Karandikar, Ajit</w:t>
            </w:r>
          </w:p>
        </w:tc>
        <w:tc>
          <w:tcPr>
            <w:tcW w:w="4120" w:type="dxa"/>
            <w:vAlign w:val="center"/>
            <w:hideMark/>
          </w:tcPr>
          <w:p w14:paraId="69D1F3E0" w14:textId="77777777" w:rsidR="00037AEA" w:rsidRPr="00037AEA" w:rsidRDefault="00037AEA" w:rsidP="00037AEA">
            <w:pPr>
              <w:rPr>
                <w:rFonts w:ascii="Arial" w:hAnsi="Arial" w:cs="Arial"/>
              </w:rPr>
            </w:pPr>
            <w:r w:rsidRPr="00037AEA">
              <w:rPr>
                <w:rFonts w:ascii="Arial" w:hAnsi="Arial" w:cs="Arial"/>
              </w:rPr>
              <w:t>Karandikar Laboratories Pvt Ltd</w:t>
            </w:r>
          </w:p>
        </w:tc>
      </w:tr>
      <w:tr w:rsidR="00037AEA" w:rsidRPr="00037AEA" w14:paraId="3A19B682" w14:textId="77777777" w:rsidTr="00037AEA">
        <w:trPr>
          <w:trHeight w:val="615"/>
        </w:trPr>
        <w:tc>
          <w:tcPr>
            <w:tcW w:w="1300" w:type="dxa"/>
            <w:vAlign w:val="center"/>
            <w:hideMark/>
          </w:tcPr>
          <w:p w14:paraId="445A3F66" w14:textId="77777777" w:rsidR="00037AEA" w:rsidRPr="00037AEA" w:rsidRDefault="00037AEA" w:rsidP="00037AEA">
            <w:pPr>
              <w:jc w:val="center"/>
              <w:rPr>
                <w:rFonts w:ascii="Arial" w:hAnsi="Arial" w:cs="Arial"/>
              </w:rPr>
            </w:pPr>
            <w:r w:rsidRPr="00037AEA">
              <w:rPr>
                <w:rFonts w:ascii="Arial" w:hAnsi="Arial" w:cs="Arial"/>
              </w:rPr>
              <w:t>JP</w:t>
            </w:r>
          </w:p>
        </w:tc>
        <w:tc>
          <w:tcPr>
            <w:tcW w:w="2140" w:type="dxa"/>
            <w:vAlign w:val="center"/>
            <w:hideMark/>
          </w:tcPr>
          <w:p w14:paraId="553F0CDC" w14:textId="77777777" w:rsidR="00037AEA" w:rsidRPr="00037AEA" w:rsidRDefault="00037AEA" w:rsidP="00037AEA">
            <w:pPr>
              <w:rPr>
                <w:rFonts w:ascii="Arial" w:hAnsi="Arial" w:cs="Arial"/>
              </w:rPr>
            </w:pPr>
            <w:r w:rsidRPr="00037AEA">
              <w:rPr>
                <w:rFonts w:ascii="Arial" w:hAnsi="Arial" w:cs="Arial"/>
              </w:rPr>
              <w:t>Kogane, Minari</w:t>
            </w:r>
          </w:p>
        </w:tc>
        <w:tc>
          <w:tcPr>
            <w:tcW w:w="4120" w:type="dxa"/>
            <w:vAlign w:val="center"/>
            <w:hideMark/>
          </w:tcPr>
          <w:p w14:paraId="6EDD47D5" w14:textId="77777777" w:rsidR="00037AEA" w:rsidRPr="00037AEA" w:rsidRDefault="00037AEA" w:rsidP="00037AEA">
            <w:pPr>
              <w:rPr>
                <w:rFonts w:ascii="Arial" w:hAnsi="Arial" w:cs="Arial"/>
              </w:rPr>
            </w:pPr>
            <w:r w:rsidRPr="00037AEA">
              <w:rPr>
                <w:rFonts w:ascii="Arial" w:hAnsi="Arial" w:cs="Arial"/>
              </w:rPr>
              <w:t>TIIS</w:t>
            </w:r>
          </w:p>
        </w:tc>
      </w:tr>
      <w:tr w:rsidR="00037AEA" w:rsidRPr="00037AEA" w14:paraId="7CE01A60" w14:textId="77777777" w:rsidTr="00037AEA">
        <w:trPr>
          <w:trHeight w:val="615"/>
        </w:trPr>
        <w:tc>
          <w:tcPr>
            <w:tcW w:w="1300" w:type="dxa"/>
            <w:vAlign w:val="center"/>
            <w:hideMark/>
          </w:tcPr>
          <w:p w14:paraId="077B6415" w14:textId="77777777" w:rsidR="00037AEA" w:rsidRPr="00037AEA" w:rsidRDefault="00037AEA" w:rsidP="00037AEA">
            <w:pPr>
              <w:jc w:val="center"/>
              <w:rPr>
                <w:rFonts w:ascii="Arial" w:hAnsi="Arial" w:cs="Arial"/>
              </w:rPr>
            </w:pPr>
            <w:r w:rsidRPr="00037AEA">
              <w:rPr>
                <w:rFonts w:ascii="Arial" w:hAnsi="Arial" w:cs="Arial"/>
              </w:rPr>
              <w:t>JP</w:t>
            </w:r>
          </w:p>
        </w:tc>
        <w:tc>
          <w:tcPr>
            <w:tcW w:w="2140" w:type="dxa"/>
            <w:vAlign w:val="center"/>
            <w:hideMark/>
          </w:tcPr>
          <w:p w14:paraId="23BB3EB7" w14:textId="77777777" w:rsidR="00037AEA" w:rsidRPr="00037AEA" w:rsidRDefault="00037AEA" w:rsidP="00037AEA">
            <w:pPr>
              <w:rPr>
                <w:rFonts w:ascii="Arial" w:hAnsi="Arial" w:cs="Arial"/>
              </w:rPr>
            </w:pPr>
            <w:r w:rsidRPr="00037AEA">
              <w:rPr>
                <w:rFonts w:ascii="Arial" w:hAnsi="Arial" w:cs="Arial"/>
              </w:rPr>
              <w:t>Jung, Sungmi</w:t>
            </w:r>
          </w:p>
        </w:tc>
        <w:tc>
          <w:tcPr>
            <w:tcW w:w="4120" w:type="dxa"/>
            <w:vAlign w:val="center"/>
            <w:hideMark/>
          </w:tcPr>
          <w:p w14:paraId="6161B816" w14:textId="77777777" w:rsidR="00037AEA" w:rsidRPr="00037AEA" w:rsidRDefault="00037AEA" w:rsidP="00037AEA">
            <w:pPr>
              <w:rPr>
                <w:rFonts w:ascii="Arial" w:hAnsi="Arial" w:cs="Arial"/>
              </w:rPr>
            </w:pPr>
            <w:r w:rsidRPr="00037AEA">
              <w:rPr>
                <w:rFonts w:ascii="Arial" w:hAnsi="Arial" w:cs="Arial"/>
              </w:rPr>
              <w:t>TIIS</w:t>
            </w:r>
          </w:p>
        </w:tc>
      </w:tr>
      <w:tr w:rsidR="00037AEA" w:rsidRPr="00037AEA" w14:paraId="1B1A2E13" w14:textId="77777777" w:rsidTr="00037AEA">
        <w:trPr>
          <w:trHeight w:val="615"/>
        </w:trPr>
        <w:tc>
          <w:tcPr>
            <w:tcW w:w="1300" w:type="dxa"/>
            <w:vAlign w:val="center"/>
            <w:hideMark/>
          </w:tcPr>
          <w:p w14:paraId="3C60D4C7" w14:textId="77777777" w:rsidR="00037AEA" w:rsidRPr="00037AEA" w:rsidRDefault="00037AEA" w:rsidP="00037AEA">
            <w:pPr>
              <w:jc w:val="center"/>
              <w:rPr>
                <w:rFonts w:ascii="Arial" w:hAnsi="Arial" w:cs="Arial"/>
              </w:rPr>
            </w:pPr>
            <w:r w:rsidRPr="00037AEA">
              <w:rPr>
                <w:rFonts w:ascii="Arial" w:hAnsi="Arial" w:cs="Arial"/>
              </w:rPr>
              <w:t>KR</w:t>
            </w:r>
          </w:p>
        </w:tc>
        <w:tc>
          <w:tcPr>
            <w:tcW w:w="2140" w:type="dxa"/>
            <w:vAlign w:val="center"/>
            <w:hideMark/>
          </w:tcPr>
          <w:p w14:paraId="69CFB287" w14:textId="77777777" w:rsidR="00037AEA" w:rsidRPr="00037AEA" w:rsidRDefault="00037AEA" w:rsidP="00037AEA">
            <w:pPr>
              <w:rPr>
                <w:rFonts w:ascii="Arial" w:hAnsi="Arial" w:cs="Arial"/>
              </w:rPr>
            </w:pPr>
            <w:r w:rsidRPr="00037AEA">
              <w:rPr>
                <w:rFonts w:ascii="Arial" w:hAnsi="Arial" w:cs="Arial"/>
              </w:rPr>
              <w:t>Lim, Sung-soo</w:t>
            </w:r>
          </w:p>
        </w:tc>
        <w:tc>
          <w:tcPr>
            <w:tcW w:w="4120" w:type="dxa"/>
            <w:vAlign w:val="center"/>
            <w:hideMark/>
          </w:tcPr>
          <w:p w14:paraId="6000D5E2" w14:textId="77777777" w:rsidR="00037AEA" w:rsidRPr="00037AEA" w:rsidRDefault="00037AEA" w:rsidP="00037AEA">
            <w:pPr>
              <w:rPr>
                <w:rFonts w:ascii="Arial" w:hAnsi="Arial" w:cs="Arial"/>
              </w:rPr>
            </w:pPr>
            <w:r w:rsidRPr="00037AEA">
              <w:rPr>
                <w:rFonts w:ascii="Arial" w:hAnsi="Arial" w:cs="Arial"/>
              </w:rPr>
              <w:t>KGS</w:t>
            </w:r>
          </w:p>
        </w:tc>
      </w:tr>
      <w:tr w:rsidR="00037AEA" w:rsidRPr="00037AEA" w14:paraId="3C78E082" w14:textId="77777777" w:rsidTr="00037AEA">
        <w:trPr>
          <w:trHeight w:val="615"/>
        </w:trPr>
        <w:tc>
          <w:tcPr>
            <w:tcW w:w="1300" w:type="dxa"/>
            <w:vAlign w:val="center"/>
            <w:hideMark/>
          </w:tcPr>
          <w:p w14:paraId="566642C0" w14:textId="77777777" w:rsidR="00037AEA" w:rsidRPr="00037AEA" w:rsidRDefault="00037AEA" w:rsidP="00037AEA">
            <w:pPr>
              <w:jc w:val="center"/>
              <w:rPr>
                <w:rFonts w:ascii="Arial" w:hAnsi="Arial" w:cs="Arial"/>
              </w:rPr>
            </w:pPr>
            <w:r w:rsidRPr="00037AEA">
              <w:rPr>
                <w:rFonts w:ascii="Arial" w:hAnsi="Arial" w:cs="Arial"/>
              </w:rPr>
              <w:t>KR</w:t>
            </w:r>
          </w:p>
        </w:tc>
        <w:tc>
          <w:tcPr>
            <w:tcW w:w="2140" w:type="dxa"/>
            <w:vAlign w:val="center"/>
            <w:hideMark/>
          </w:tcPr>
          <w:p w14:paraId="2C1BB444" w14:textId="77777777" w:rsidR="00037AEA" w:rsidRPr="00037AEA" w:rsidRDefault="00037AEA" w:rsidP="00037AEA">
            <w:pPr>
              <w:rPr>
                <w:rFonts w:ascii="Arial" w:hAnsi="Arial" w:cs="Arial"/>
              </w:rPr>
            </w:pPr>
            <w:r w:rsidRPr="00037AEA">
              <w:rPr>
                <w:rFonts w:ascii="Arial" w:hAnsi="Arial" w:cs="Arial"/>
              </w:rPr>
              <w:t>Park, Hyun-woo</w:t>
            </w:r>
          </w:p>
        </w:tc>
        <w:tc>
          <w:tcPr>
            <w:tcW w:w="4120" w:type="dxa"/>
            <w:vAlign w:val="center"/>
            <w:hideMark/>
          </w:tcPr>
          <w:p w14:paraId="3DDF597D" w14:textId="77777777" w:rsidR="00037AEA" w:rsidRPr="00037AEA" w:rsidRDefault="00037AEA" w:rsidP="00037AEA">
            <w:pPr>
              <w:rPr>
                <w:rFonts w:ascii="Arial" w:hAnsi="Arial" w:cs="Arial"/>
              </w:rPr>
            </w:pPr>
            <w:r w:rsidRPr="00037AEA">
              <w:rPr>
                <w:rFonts w:ascii="Arial" w:hAnsi="Arial" w:cs="Arial"/>
              </w:rPr>
              <w:t>KGS</w:t>
            </w:r>
          </w:p>
        </w:tc>
      </w:tr>
      <w:tr w:rsidR="00037AEA" w:rsidRPr="00037AEA" w14:paraId="2F9DEEFB" w14:textId="77777777" w:rsidTr="00037AEA">
        <w:trPr>
          <w:trHeight w:val="615"/>
        </w:trPr>
        <w:tc>
          <w:tcPr>
            <w:tcW w:w="1300" w:type="dxa"/>
            <w:vAlign w:val="center"/>
            <w:hideMark/>
          </w:tcPr>
          <w:p w14:paraId="0449BBBD" w14:textId="77777777" w:rsidR="00037AEA" w:rsidRPr="00037AEA" w:rsidRDefault="00037AEA" w:rsidP="00037AEA">
            <w:pPr>
              <w:jc w:val="center"/>
              <w:rPr>
                <w:rFonts w:ascii="Arial" w:hAnsi="Arial" w:cs="Arial"/>
              </w:rPr>
            </w:pPr>
            <w:r w:rsidRPr="00037AEA">
              <w:rPr>
                <w:rFonts w:ascii="Arial" w:hAnsi="Arial" w:cs="Arial"/>
              </w:rPr>
              <w:t>KR</w:t>
            </w:r>
          </w:p>
        </w:tc>
        <w:tc>
          <w:tcPr>
            <w:tcW w:w="2140" w:type="dxa"/>
            <w:vAlign w:val="center"/>
            <w:hideMark/>
          </w:tcPr>
          <w:p w14:paraId="1BB3F357" w14:textId="77777777" w:rsidR="00037AEA" w:rsidRPr="00037AEA" w:rsidRDefault="00037AEA" w:rsidP="00037AEA">
            <w:pPr>
              <w:rPr>
                <w:rFonts w:ascii="Arial" w:hAnsi="Arial" w:cs="Arial"/>
              </w:rPr>
            </w:pPr>
            <w:r w:rsidRPr="00037AEA">
              <w:rPr>
                <w:rFonts w:ascii="Arial" w:hAnsi="Arial" w:cs="Arial"/>
              </w:rPr>
              <w:t>Kim, Dongjin</w:t>
            </w:r>
          </w:p>
        </w:tc>
        <w:tc>
          <w:tcPr>
            <w:tcW w:w="4120" w:type="dxa"/>
            <w:vAlign w:val="center"/>
            <w:hideMark/>
          </w:tcPr>
          <w:p w14:paraId="618B147D" w14:textId="77777777" w:rsidR="00037AEA" w:rsidRPr="00037AEA" w:rsidRDefault="00037AEA" w:rsidP="00037AEA">
            <w:pPr>
              <w:rPr>
                <w:rFonts w:ascii="Arial" w:hAnsi="Arial" w:cs="Arial"/>
              </w:rPr>
            </w:pPr>
            <w:r w:rsidRPr="00037AEA">
              <w:rPr>
                <w:rFonts w:ascii="Arial" w:hAnsi="Arial" w:cs="Arial"/>
              </w:rPr>
              <w:t>KTL (Korea Testing Lab.)</w:t>
            </w:r>
          </w:p>
        </w:tc>
      </w:tr>
      <w:tr w:rsidR="00037AEA" w:rsidRPr="00037AEA" w14:paraId="4CCF64F5" w14:textId="77777777" w:rsidTr="00037AEA">
        <w:trPr>
          <w:trHeight w:val="615"/>
        </w:trPr>
        <w:tc>
          <w:tcPr>
            <w:tcW w:w="1300" w:type="dxa"/>
            <w:vAlign w:val="center"/>
            <w:hideMark/>
          </w:tcPr>
          <w:p w14:paraId="58E5D86B" w14:textId="77777777" w:rsidR="00037AEA" w:rsidRPr="00037AEA" w:rsidRDefault="00037AEA" w:rsidP="00037AEA">
            <w:pPr>
              <w:jc w:val="center"/>
              <w:rPr>
                <w:rFonts w:ascii="Arial" w:hAnsi="Arial" w:cs="Arial"/>
              </w:rPr>
            </w:pPr>
            <w:r w:rsidRPr="00037AEA">
              <w:rPr>
                <w:rFonts w:ascii="Arial" w:hAnsi="Arial" w:cs="Arial"/>
              </w:rPr>
              <w:t>KR</w:t>
            </w:r>
          </w:p>
        </w:tc>
        <w:tc>
          <w:tcPr>
            <w:tcW w:w="2140" w:type="dxa"/>
            <w:vAlign w:val="center"/>
            <w:hideMark/>
          </w:tcPr>
          <w:p w14:paraId="04AC546C" w14:textId="77777777" w:rsidR="00037AEA" w:rsidRPr="00037AEA" w:rsidRDefault="00037AEA" w:rsidP="00037AEA">
            <w:pPr>
              <w:rPr>
                <w:rFonts w:ascii="Arial" w:hAnsi="Arial" w:cs="Arial"/>
              </w:rPr>
            </w:pPr>
            <w:r w:rsidRPr="00037AEA">
              <w:rPr>
                <w:rFonts w:ascii="Arial" w:hAnsi="Arial" w:cs="Arial"/>
              </w:rPr>
              <w:t>Yang, Deokki</w:t>
            </w:r>
          </w:p>
        </w:tc>
        <w:tc>
          <w:tcPr>
            <w:tcW w:w="4120" w:type="dxa"/>
            <w:vAlign w:val="center"/>
            <w:hideMark/>
          </w:tcPr>
          <w:p w14:paraId="622F54A7" w14:textId="77777777" w:rsidR="00037AEA" w:rsidRPr="00037AEA" w:rsidRDefault="00037AEA" w:rsidP="00037AEA">
            <w:pPr>
              <w:rPr>
                <w:rFonts w:ascii="Arial" w:hAnsi="Arial" w:cs="Arial"/>
              </w:rPr>
            </w:pPr>
            <w:r w:rsidRPr="00037AEA">
              <w:rPr>
                <w:rFonts w:ascii="Arial" w:hAnsi="Arial" w:cs="Arial"/>
              </w:rPr>
              <w:t>KTL (Korea Testing Lab.)</w:t>
            </w:r>
          </w:p>
        </w:tc>
      </w:tr>
      <w:tr w:rsidR="00037AEA" w:rsidRPr="00037AEA" w14:paraId="701AB70B" w14:textId="77777777" w:rsidTr="00037AEA">
        <w:trPr>
          <w:trHeight w:val="615"/>
        </w:trPr>
        <w:tc>
          <w:tcPr>
            <w:tcW w:w="1300" w:type="dxa"/>
            <w:vAlign w:val="center"/>
            <w:hideMark/>
          </w:tcPr>
          <w:p w14:paraId="4B60E01F" w14:textId="77777777" w:rsidR="00037AEA" w:rsidRPr="00037AEA" w:rsidRDefault="00037AEA" w:rsidP="00037AEA">
            <w:pPr>
              <w:jc w:val="center"/>
              <w:rPr>
                <w:rFonts w:ascii="Arial" w:hAnsi="Arial" w:cs="Arial"/>
              </w:rPr>
            </w:pPr>
            <w:r w:rsidRPr="00037AEA">
              <w:rPr>
                <w:rFonts w:ascii="Arial" w:hAnsi="Arial" w:cs="Arial"/>
              </w:rPr>
              <w:t>KR</w:t>
            </w:r>
          </w:p>
        </w:tc>
        <w:tc>
          <w:tcPr>
            <w:tcW w:w="2140" w:type="dxa"/>
            <w:vAlign w:val="center"/>
            <w:hideMark/>
          </w:tcPr>
          <w:p w14:paraId="5E82EC49" w14:textId="77777777" w:rsidR="00037AEA" w:rsidRPr="00037AEA" w:rsidRDefault="00037AEA" w:rsidP="00037AEA">
            <w:pPr>
              <w:rPr>
                <w:rFonts w:ascii="Arial" w:hAnsi="Arial" w:cs="Arial"/>
              </w:rPr>
            </w:pPr>
            <w:r w:rsidRPr="00037AEA">
              <w:rPr>
                <w:rFonts w:ascii="Arial" w:hAnsi="Arial" w:cs="Arial"/>
              </w:rPr>
              <w:t>Lee, Kiho</w:t>
            </w:r>
          </w:p>
        </w:tc>
        <w:tc>
          <w:tcPr>
            <w:tcW w:w="4120" w:type="dxa"/>
            <w:vAlign w:val="center"/>
            <w:hideMark/>
          </w:tcPr>
          <w:p w14:paraId="5FAFA35B" w14:textId="77777777" w:rsidR="00037AEA" w:rsidRPr="00037AEA" w:rsidRDefault="00037AEA" w:rsidP="00037AEA">
            <w:pPr>
              <w:rPr>
                <w:rFonts w:ascii="Arial" w:hAnsi="Arial" w:cs="Arial"/>
              </w:rPr>
            </w:pPr>
            <w:r w:rsidRPr="00037AEA">
              <w:rPr>
                <w:rFonts w:ascii="Arial" w:hAnsi="Arial" w:cs="Arial"/>
              </w:rPr>
              <w:t>KOSHA</w:t>
            </w:r>
          </w:p>
        </w:tc>
      </w:tr>
      <w:tr w:rsidR="00037AEA" w:rsidRPr="00037AEA" w14:paraId="7AA60CF7" w14:textId="77777777" w:rsidTr="00037AEA">
        <w:trPr>
          <w:trHeight w:val="615"/>
        </w:trPr>
        <w:tc>
          <w:tcPr>
            <w:tcW w:w="1300" w:type="dxa"/>
            <w:vAlign w:val="center"/>
            <w:hideMark/>
          </w:tcPr>
          <w:p w14:paraId="4BED0ACB" w14:textId="77777777" w:rsidR="00037AEA" w:rsidRPr="00037AEA" w:rsidRDefault="00037AEA" w:rsidP="00037AEA">
            <w:pPr>
              <w:jc w:val="center"/>
              <w:rPr>
                <w:rFonts w:ascii="Arial" w:hAnsi="Arial" w:cs="Arial"/>
              </w:rPr>
            </w:pPr>
            <w:r w:rsidRPr="00037AEA">
              <w:rPr>
                <w:rFonts w:ascii="Arial" w:hAnsi="Arial" w:cs="Arial"/>
              </w:rPr>
              <w:t>KR</w:t>
            </w:r>
          </w:p>
        </w:tc>
        <w:tc>
          <w:tcPr>
            <w:tcW w:w="2140" w:type="dxa"/>
            <w:vAlign w:val="center"/>
            <w:hideMark/>
          </w:tcPr>
          <w:p w14:paraId="5FC3F9DE" w14:textId="77777777" w:rsidR="00037AEA" w:rsidRPr="00037AEA" w:rsidRDefault="00037AEA" w:rsidP="00037AEA">
            <w:pPr>
              <w:rPr>
                <w:rFonts w:ascii="Arial" w:hAnsi="Arial" w:cs="Arial"/>
              </w:rPr>
            </w:pPr>
            <w:r w:rsidRPr="00037AEA">
              <w:rPr>
                <w:rFonts w:ascii="Arial" w:hAnsi="Arial" w:cs="Arial"/>
              </w:rPr>
              <w:t>Kim, Yongtae</w:t>
            </w:r>
          </w:p>
        </w:tc>
        <w:tc>
          <w:tcPr>
            <w:tcW w:w="4120" w:type="dxa"/>
            <w:vAlign w:val="center"/>
            <w:hideMark/>
          </w:tcPr>
          <w:p w14:paraId="7C55979B" w14:textId="77777777" w:rsidR="00037AEA" w:rsidRPr="00037AEA" w:rsidRDefault="00037AEA" w:rsidP="00037AEA">
            <w:pPr>
              <w:rPr>
                <w:rFonts w:ascii="Arial" w:hAnsi="Arial" w:cs="Arial"/>
              </w:rPr>
            </w:pPr>
            <w:r w:rsidRPr="00037AEA">
              <w:rPr>
                <w:rFonts w:ascii="Arial" w:hAnsi="Arial" w:cs="Arial"/>
              </w:rPr>
              <w:t>KOSHA</w:t>
            </w:r>
          </w:p>
        </w:tc>
      </w:tr>
      <w:tr w:rsidR="00037AEA" w:rsidRPr="00037AEA" w14:paraId="4C6665AD" w14:textId="77777777" w:rsidTr="00037AEA">
        <w:trPr>
          <w:trHeight w:val="615"/>
        </w:trPr>
        <w:tc>
          <w:tcPr>
            <w:tcW w:w="1300" w:type="dxa"/>
            <w:vAlign w:val="center"/>
            <w:hideMark/>
          </w:tcPr>
          <w:p w14:paraId="4F4C6314" w14:textId="77777777" w:rsidR="00037AEA" w:rsidRPr="00037AEA" w:rsidRDefault="00037AEA" w:rsidP="00037AEA">
            <w:pPr>
              <w:jc w:val="center"/>
              <w:rPr>
                <w:rFonts w:ascii="Arial" w:hAnsi="Arial" w:cs="Arial"/>
              </w:rPr>
            </w:pPr>
            <w:r w:rsidRPr="00037AEA">
              <w:rPr>
                <w:rFonts w:ascii="Arial" w:hAnsi="Arial" w:cs="Arial"/>
              </w:rPr>
              <w:t>NL</w:t>
            </w:r>
          </w:p>
        </w:tc>
        <w:tc>
          <w:tcPr>
            <w:tcW w:w="2140" w:type="dxa"/>
            <w:vAlign w:val="center"/>
            <w:hideMark/>
          </w:tcPr>
          <w:p w14:paraId="4081E024" w14:textId="77777777" w:rsidR="00037AEA" w:rsidRPr="00037AEA" w:rsidRDefault="00037AEA" w:rsidP="00037AEA">
            <w:pPr>
              <w:rPr>
                <w:rFonts w:ascii="Arial" w:hAnsi="Arial" w:cs="Arial"/>
              </w:rPr>
            </w:pPr>
            <w:r w:rsidRPr="00037AEA">
              <w:rPr>
                <w:rFonts w:ascii="Arial" w:hAnsi="Arial" w:cs="Arial"/>
              </w:rPr>
              <w:t>Schuller, Richard</w:t>
            </w:r>
          </w:p>
        </w:tc>
        <w:tc>
          <w:tcPr>
            <w:tcW w:w="4120" w:type="dxa"/>
            <w:vAlign w:val="center"/>
            <w:hideMark/>
          </w:tcPr>
          <w:p w14:paraId="518091CE" w14:textId="77777777" w:rsidR="00037AEA" w:rsidRPr="00037AEA" w:rsidRDefault="00037AEA" w:rsidP="00037AEA">
            <w:pPr>
              <w:rPr>
                <w:rFonts w:ascii="Arial" w:hAnsi="Arial" w:cs="Arial"/>
              </w:rPr>
            </w:pPr>
            <w:r w:rsidRPr="00037AEA">
              <w:rPr>
                <w:rFonts w:ascii="Arial" w:hAnsi="Arial" w:cs="Arial"/>
              </w:rPr>
              <w:t>DEKRA Certification B.V.</w:t>
            </w:r>
          </w:p>
        </w:tc>
      </w:tr>
      <w:tr w:rsidR="00037AEA" w:rsidRPr="00037AEA" w14:paraId="76F5EBEF" w14:textId="77777777" w:rsidTr="00037AEA">
        <w:trPr>
          <w:trHeight w:val="615"/>
        </w:trPr>
        <w:tc>
          <w:tcPr>
            <w:tcW w:w="1300" w:type="dxa"/>
            <w:vAlign w:val="center"/>
            <w:hideMark/>
          </w:tcPr>
          <w:p w14:paraId="0F576F86" w14:textId="77777777" w:rsidR="00037AEA" w:rsidRPr="00037AEA" w:rsidRDefault="00037AEA" w:rsidP="00037AEA">
            <w:pPr>
              <w:jc w:val="center"/>
              <w:rPr>
                <w:rFonts w:ascii="Arial" w:hAnsi="Arial" w:cs="Arial"/>
              </w:rPr>
            </w:pPr>
            <w:r w:rsidRPr="00037AEA">
              <w:rPr>
                <w:rFonts w:ascii="Arial" w:hAnsi="Arial" w:cs="Arial"/>
              </w:rPr>
              <w:t>NO</w:t>
            </w:r>
          </w:p>
        </w:tc>
        <w:tc>
          <w:tcPr>
            <w:tcW w:w="2140" w:type="dxa"/>
            <w:vAlign w:val="center"/>
            <w:hideMark/>
          </w:tcPr>
          <w:p w14:paraId="285E1AB5" w14:textId="77777777" w:rsidR="00037AEA" w:rsidRPr="00037AEA" w:rsidRDefault="00037AEA" w:rsidP="00037AEA">
            <w:pPr>
              <w:rPr>
                <w:rFonts w:ascii="Arial" w:hAnsi="Arial" w:cs="Arial"/>
              </w:rPr>
            </w:pPr>
            <w:r w:rsidRPr="00037AEA">
              <w:rPr>
                <w:rFonts w:ascii="Arial" w:hAnsi="Arial" w:cs="Arial"/>
              </w:rPr>
              <w:t>Narvestad, Kenneth</w:t>
            </w:r>
          </w:p>
        </w:tc>
        <w:tc>
          <w:tcPr>
            <w:tcW w:w="4120" w:type="dxa"/>
            <w:vAlign w:val="center"/>
            <w:hideMark/>
          </w:tcPr>
          <w:p w14:paraId="3D335FFB" w14:textId="77777777" w:rsidR="00037AEA" w:rsidRPr="00037AEA" w:rsidRDefault="00037AEA" w:rsidP="00037AEA">
            <w:pPr>
              <w:rPr>
                <w:rFonts w:ascii="Arial" w:hAnsi="Arial" w:cs="Arial"/>
              </w:rPr>
            </w:pPr>
            <w:r w:rsidRPr="00037AEA">
              <w:rPr>
                <w:rFonts w:ascii="Arial" w:hAnsi="Arial" w:cs="Arial"/>
              </w:rPr>
              <w:t>NEK</w:t>
            </w:r>
          </w:p>
        </w:tc>
      </w:tr>
      <w:tr w:rsidR="00037AEA" w:rsidRPr="00037AEA" w14:paraId="08EC8203" w14:textId="77777777" w:rsidTr="00037AEA">
        <w:trPr>
          <w:trHeight w:val="615"/>
        </w:trPr>
        <w:tc>
          <w:tcPr>
            <w:tcW w:w="1300" w:type="dxa"/>
            <w:vAlign w:val="center"/>
            <w:hideMark/>
          </w:tcPr>
          <w:p w14:paraId="5369222A" w14:textId="77777777" w:rsidR="00037AEA" w:rsidRPr="00037AEA" w:rsidRDefault="00037AEA" w:rsidP="00037AEA">
            <w:pPr>
              <w:jc w:val="center"/>
              <w:rPr>
                <w:rFonts w:ascii="Arial" w:hAnsi="Arial" w:cs="Arial"/>
              </w:rPr>
            </w:pPr>
            <w:r w:rsidRPr="00037AEA">
              <w:rPr>
                <w:rFonts w:ascii="Arial" w:hAnsi="Arial" w:cs="Arial"/>
              </w:rPr>
              <w:t>NO</w:t>
            </w:r>
          </w:p>
        </w:tc>
        <w:tc>
          <w:tcPr>
            <w:tcW w:w="2140" w:type="dxa"/>
            <w:vAlign w:val="center"/>
            <w:hideMark/>
          </w:tcPr>
          <w:p w14:paraId="0350864B" w14:textId="77777777" w:rsidR="00037AEA" w:rsidRPr="00037AEA" w:rsidRDefault="00037AEA" w:rsidP="00037AEA">
            <w:pPr>
              <w:rPr>
                <w:rFonts w:ascii="Arial" w:hAnsi="Arial" w:cs="Arial"/>
              </w:rPr>
            </w:pPr>
            <w:r w:rsidRPr="00037AEA">
              <w:rPr>
                <w:rFonts w:ascii="Arial" w:hAnsi="Arial" w:cs="Arial"/>
              </w:rPr>
              <w:t>Kaastad, Asle</w:t>
            </w:r>
          </w:p>
        </w:tc>
        <w:tc>
          <w:tcPr>
            <w:tcW w:w="4120" w:type="dxa"/>
            <w:vAlign w:val="center"/>
            <w:hideMark/>
          </w:tcPr>
          <w:p w14:paraId="433CA757" w14:textId="77777777" w:rsidR="00037AEA" w:rsidRPr="00037AEA" w:rsidRDefault="00037AEA" w:rsidP="00037AEA">
            <w:pPr>
              <w:rPr>
                <w:rFonts w:ascii="Arial" w:hAnsi="Arial" w:cs="Arial"/>
              </w:rPr>
            </w:pPr>
            <w:r w:rsidRPr="00037AEA">
              <w:rPr>
                <w:rFonts w:ascii="Arial" w:hAnsi="Arial" w:cs="Arial"/>
              </w:rPr>
              <w:t>DNV</w:t>
            </w:r>
          </w:p>
        </w:tc>
      </w:tr>
      <w:tr w:rsidR="00037AEA" w:rsidRPr="00037AEA" w14:paraId="7642BE94" w14:textId="77777777" w:rsidTr="00037AEA">
        <w:trPr>
          <w:trHeight w:val="615"/>
        </w:trPr>
        <w:tc>
          <w:tcPr>
            <w:tcW w:w="1300" w:type="dxa"/>
            <w:vAlign w:val="center"/>
            <w:hideMark/>
          </w:tcPr>
          <w:p w14:paraId="7444698E" w14:textId="77777777" w:rsidR="00037AEA" w:rsidRPr="00037AEA" w:rsidRDefault="00037AEA" w:rsidP="00037AEA">
            <w:pPr>
              <w:jc w:val="center"/>
              <w:rPr>
                <w:rFonts w:ascii="Arial" w:hAnsi="Arial" w:cs="Arial"/>
              </w:rPr>
            </w:pPr>
            <w:r w:rsidRPr="00037AEA">
              <w:rPr>
                <w:rFonts w:ascii="Arial" w:hAnsi="Arial" w:cs="Arial"/>
              </w:rPr>
              <w:t>PL</w:t>
            </w:r>
          </w:p>
        </w:tc>
        <w:tc>
          <w:tcPr>
            <w:tcW w:w="2140" w:type="dxa"/>
            <w:vAlign w:val="center"/>
            <w:hideMark/>
          </w:tcPr>
          <w:p w14:paraId="7F925CD3" w14:textId="77777777" w:rsidR="00037AEA" w:rsidRPr="00037AEA" w:rsidRDefault="00037AEA" w:rsidP="00037AEA">
            <w:pPr>
              <w:rPr>
                <w:rFonts w:ascii="Arial" w:hAnsi="Arial" w:cs="Arial"/>
              </w:rPr>
            </w:pPr>
            <w:r w:rsidRPr="00037AEA">
              <w:rPr>
                <w:rFonts w:ascii="Arial" w:hAnsi="Arial" w:cs="Arial"/>
              </w:rPr>
              <w:t>Gil, Robert</w:t>
            </w:r>
          </w:p>
        </w:tc>
        <w:tc>
          <w:tcPr>
            <w:tcW w:w="4120" w:type="dxa"/>
            <w:vAlign w:val="center"/>
            <w:hideMark/>
          </w:tcPr>
          <w:p w14:paraId="2D000EC1" w14:textId="77777777" w:rsidR="00037AEA" w:rsidRPr="00037AEA" w:rsidRDefault="00037AEA" w:rsidP="00037AEA">
            <w:pPr>
              <w:rPr>
                <w:rFonts w:ascii="Arial" w:hAnsi="Arial" w:cs="Arial"/>
              </w:rPr>
            </w:pPr>
            <w:r w:rsidRPr="00037AEA">
              <w:rPr>
                <w:rFonts w:ascii="Arial" w:hAnsi="Arial" w:cs="Arial"/>
              </w:rPr>
              <w:t>UDT</w:t>
            </w:r>
          </w:p>
        </w:tc>
      </w:tr>
      <w:tr w:rsidR="00037AEA" w:rsidRPr="00037AEA" w14:paraId="222EF7E9" w14:textId="77777777" w:rsidTr="00037AEA">
        <w:trPr>
          <w:trHeight w:val="615"/>
        </w:trPr>
        <w:tc>
          <w:tcPr>
            <w:tcW w:w="1300" w:type="dxa"/>
            <w:vAlign w:val="center"/>
            <w:hideMark/>
          </w:tcPr>
          <w:p w14:paraId="79962401" w14:textId="77777777" w:rsidR="00037AEA" w:rsidRPr="00037AEA" w:rsidRDefault="00037AEA" w:rsidP="00037AEA">
            <w:pPr>
              <w:jc w:val="center"/>
              <w:rPr>
                <w:rFonts w:ascii="Arial" w:hAnsi="Arial" w:cs="Arial"/>
              </w:rPr>
            </w:pPr>
            <w:r w:rsidRPr="00037AEA">
              <w:rPr>
                <w:rFonts w:ascii="Arial" w:hAnsi="Arial" w:cs="Arial"/>
              </w:rPr>
              <w:t>PL</w:t>
            </w:r>
          </w:p>
        </w:tc>
        <w:tc>
          <w:tcPr>
            <w:tcW w:w="2140" w:type="dxa"/>
            <w:vAlign w:val="center"/>
            <w:hideMark/>
          </w:tcPr>
          <w:p w14:paraId="0FF03E77" w14:textId="77777777" w:rsidR="00037AEA" w:rsidRPr="00037AEA" w:rsidRDefault="00037AEA" w:rsidP="00037AEA">
            <w:pPr>
              <w:rPr>
                <w:rFonts w:ascii="Arial" w:hAnsi="Arial" w:cs="Arial"/>
              </w:rPr>
            </w:pPr>
            <w:r w:rsidRPr="00037AEA">
              <w:rPr>
                <w:rFonts w:ascii="Arial" w:hAnsi="Arial" w:cs="Arial"/>
              </w:rPr>
              <w:t>Wróbel, Damian</w:t>
            </w:r>
          </w:p>
        </w:tc>
        <w:tc>
          <w:tcPr>
            <w:tcW w:w="4120" w:type="dxa"/>
            <w:vAlign w:val="center"/>
            <w:hideMark/>
          </w:tcPr>
          <w:p w14:paraId="0E9917B3" w14:textId="77777777" w:rsidR="00037AEA" w:rsidRPr="00037AEA" w:rsidRDefault="00037AEA" w:rsidP="00037AEA">
            <w:pPr>
              <w:rPr>
                <w:rFonts w:ascii="Arial" w:hAnsi="Arial" w:cs="Arial"/>
              </w:rPr>
            </w:pPr>
            <w:r w:rsidRPr="00037AEA">
              <w:rPr>
                <w:rFonts w:ascii="Arial" w:hAnsi="Arial" w:cs="Arial"/>
              </w:rPr>
              <w:t>J.S. Hamilton</w:t>
            </w:r>
          </w:p>
        </w:tc>
      </w:tr>
      <w:tr w:rsidR="00037AEA" w:rsidRPr="00037AEA" w14:paraId="2BD0DB58" w14:textId="77777777" w:rsidTr="00037AEA">
        <w:trPr>
          <w:trHeight w:val="615"/>
        </w:trPr>
        <w:tc>
          <w:tcPr>
            <w:tcW w:w="1300" w:type="dxa"/>
            <w:vAlign w:val="center"/>
            <w:hideMark/>
          </w:tcPr>
          <w:p w14:paraId="7EE95CDD" w14:textId="77777777" w:rsidR="00037AEA" w:rsidRPr="00037AEA" w:rsidRDefault="00037AEA" w:rsidP="00037AEA">
            <w:pPr>
              <w:jc w:val="center"/>
              <w:rPr>
                <w:rFonts w:ascii="Arial" w:hAnsi="Arial" w:cs="Arial"/>
              </w:rPr>
            </w:pPr>
            <w:r w:rsidRPr="00037AEA">
              <w:rPr>
                <w:rFonts w:ascii="Arial" w:hAnsi="Arial" w:cs="Arial"/>
              </w:rPr>
              <w:t>RU</w:t>
            </w:r>
          </w:p>
        </w:tc>
        <w:tc>
          <w:tcPr>
            <w:tcW w:w="2140" w:type="dxa"/>
            <w:vAlign w:val="center"/>
            <w:hideMark/>
          </w:tcPr>
          <w:p w14:paraId="599C8577" w14:textId="77777777" w:rsidR="00037AEA" w:rsidRPr="00037AEA" w:rsidRDefault="00037AEA" w:rsidP="00037AEA">
            <w:pPr>
              <w:rPr>
                <w:rFonts w:ascii="Arial" w:hAnsi="Arial" w:cs="Arial"/>
              </w:rPr>
            </w:pPr>
            <w:r w:rsidRPr="00037AEA">
              <w:rPr>
                <w:rFonts w:ascii="Arial" w:hAnsi="Arial" w:cs="Arial"/>
              </w:rPr>
              <w:t>Zalogin, Aleksander</w:t>
            </w:r>
          </w:p>
        </w:tc>
        <w:tc>
          <w:tcPr>
            <w:tcW w:w="4120" w:type="dxa"/>
            <w:vAlign w:val="center"/>
            <w:hideMark/>
          </w:tcPr>
          <w:p w14:paraId="64B917BF" w14:textId="77777777" w:rsidR="00037AEA" w:rsidRPr="00037AEA" w:rsidRDefault="00037AEA" w:rsidP="00037AEA">
            <w:pPr>
              <w:rPr>
                <w:rFonts w:ascii="Arial" w:hAnsi="Arial" w:cs="Arial"/>
              </w:rPr>
            </w:pPr>
            <w:r w:rsidRPr="00037AEA">
              <w:rPr>
                <w:rFonts w:ascii="Arial" w:hAnsi="Arial" w:cs="Arial"/>
              </w:rPr>
              <w:t>NANIO CCVE</w:t>
            </w:r>
          </w:p>
        </w:tc>
      </w:tr>
      <w:tr w:rsidR="00037AEA" w:rsidRPr="00037AEA" w14:paraId="7524D41A" w14:textId="77777777" w:rsidTr="00037AEA">
        <w:trPr>
          <w:trHeight w:val="615"/>
        </w:trPr>
        <w:tc>
          <w:tcPr>
            <w:tcW w:w="1300" w:type="dxa"/>
            <w:vAlign w:val="center"/>
            <w:hideMark/>
          </w:tcPr>
          <w:p w14:paraId="067B9A76" w14:textId="77777777" w:rsidR="00037AEA" w:rsidRPr="00037AEA" w:rsidRDefault="00037AEA" w:rsidP="00037AEA">
            <w:pPr>
              <w:jc w:val="center"/>
              <w:rPr>
                <w:rFonts w:ascii="Arial" w:hAnsi="Arial" w:cs="Arial"/>
              </w:rPr>
            </w:pPr>
            <w:r w:rsidRPr="00037AEA">
              <w:rPr>
                <w:rFonts w:ascii="Arial" w:hAnsi="Arial" w:cs="Arial"/>
              </w:rPr>
              <w:t>RU</w:t>
            </w:r>
          </w:p>
        </w:tc>
        <w:tc>
          <w:tcPr>
            <w:tcW w:w="2140" w:type="dxa"/>
            <w:vAlign w:val="center"/>
            <w:hideMark/>
          </w:tcPr>
          <w:p w14:paraId="4EE14C06" w14:textId="77777777" w:rsidR="00037AEA" w:rsidRPr="00037AEA" w:rsidRDefault="00037AEA" w:rsidP="00037AEA">
            <w:pPr>
              <w:rPr>
                <w:rFonts w:ascii="Arial" w:hAnsi="Arial" w:cs="Arial"/>
              </w:rPr>
            </w:pPr>
            <w:r w:rsidRPr="00037AEA">
              <w:rPr>
                <w:rFonts w:ascii="Arial" w:hAnsi="Arial" w:cs="Arial"/>
              </w:rPr>
              <w:t>Tikhonenko, Yulia</w:t>
            </w:r>
          </w:p>
        </w:tc>
        <w:tc>
          <w:tcPr>
            <w:tcW w:w="4120" w:type="dxa"/>
            <w:vAlign w:val="center"/>
            <w:hideMark/>
          </w:tcPr>
          <w:p w14:paraId="342E73FF" w14:textId="77777777" w:rsidR="00037AEA" w:rsidRPr="00037AEA" w:rsidRDefault="00037AEA" w:rsidP="00037AEA">
            <w:pPr>
              <w:rPr>
                <w:rFonts w:ascii="Arial" w:hAnsi="Arial" w:cs="Arial"/>
              </w:rPr>
            </w:pPr>
            <w:r w:rsidRPr="00037AEA">
              <w:rPr>
                <w:rFonts w:ascii="Arial" w:hAnsi="Arial" w:cs="Arial"/>
              </w:rPr>
              <w:t>NANIO CCVE</w:t>
            </w:r>
          </w:p>
        </w:tc>
      </w:tr>
      <w:tr w:rsidR="00037AEA" w:rsidRPr="00037AEA" w14:paraId="765ADD95" w14:textId="77777777" w:rsidTr="00037AEA">
        <w:trPr>
          <w:trHeight w:val="615"/>
        </w:trPr>
        <w:tc>
          <w:tcPr>
            <w:tcW w:w="1300" w:type="dxa"/>
            <w:vAlign w:val="center"/>
            <w:hideMark/>
          </w:tcPr>
          <w:p w14:paraId="20E9DAD0" w14:textId="77777777" w:rsidR="00037AEA" w:rsidRPr="00037AEA" w:rsidRDefault="00037AEA" w:rsidP="00037AEA">
            <w:pPr>
              <w:jc w:val="center"/>
              <w:rPr>
                <w:rFonts w:ascii="Arial" w:hAnsi="Arial" w:cs="Arial"/>
              </w:rPr>
            </w:pPr>
            <w:r w:rsidRPr="00037AEA">
              <w:rPr>
                <w:rFonts w:ascii="Arial" w:hAnsi="Arial" w:cs="Arial"/>
              </w:rPr>
              <w:t>SA</w:t>
            </w:r>
          </w:p>
        </w:tc>
        <w:tc>
          <w:tcPr>
            <w:tcW w:w="2140" w:type="dxa"/>
            <w:vAlign w:val="center"/>
            <w:hideMark/>
          </w:tcPr>
          <w:p w14:paraId="467C30A8" w14:textId="77777777" w:rsidR="00037AEA" w:rsidRPr="00037AEA" w:rsidRDefault="00037AEA" w:rsidP="00037AEA">
            <w:pPr>
              <w:rPr>
                <w:rFonts w:ascii="Arial" w:hAnsi="Arial" w:cs="Arial"/>
              </w:rPr>
            </w:pPr>
            <w:r w:rsidRPr="00037AEA">
              <w:rPr>
                <w:rFonts w:ascii="Arial" w:hAnsi="Arial" w:cs="Arial"/>
              </w:rPr>
              <w:t>Fahad Aldosari</w:t>
            </w:r>
          </w:p>
        </w:tc>
        <w:tc>
          <w:tcPr>
            <w:tcW w:w="4120" w:type="dxa"/>
            <w:vAlign w:val="center"/>
            <w:hideMark/>
          </w:tcPr>
          <w:p w14:paraId="256387BB" w14:textId="77777777" w:rsidR="00037AEA" w:rsidRPr="00037AEA" w:rsidRDefault="00037AEA" w:rsidP="00037AEA">
            <w:pPr>
              <w:rPr>
                <w:rFonts w:ascii="Arial" w:hAnsi="Arial" w:cs="Arial"/>
              </w:rPr>
            </w:pPr>
            <w:r w:rsidRPr="00037AEA">
              <w:rPr>
                <w:rFonts w:ascii="Arial" w:hAnsi="Arial" w:cs="Arial"/>
              </w:rPr>
              <w:t>SASO</w:t>
            </w:r>
          </w:p>
        </w:tc>
      </w:tr>
      <w:tr w:rsidR="00037AEA" w:rsidRPr="00037AEA" w14:paraId="6EBC672F" w14:textId="77777777" w:rsidTr="00037AEA">
        <w:trPr>
          <w:trHeight w:val="615"/>
        </w:trPr>
        <w:tc>
          <w:tcPr>
            <w:tcW w:w="1300" w:type="dxa"/>
            <w:vAlign w:val="center"/>
            <w:hideMark/>
          </w:tcPr>
          <w:p w14:paraId="16F3965E" w14:textId="77777777" w:rsidR="00037AEA" w:rsidRPr="00037AEA" w:rsidRDefault="00037AEA" w:rsidP="00037AEA">
            <w:pPr>
              <w:jc w:val="center"/>
              <w:rPr>
                <w:rFonts w:ascii="Arial" w:hAnsi="Arial" w:cs="Arial"/>
              </w:rPr>
            </w:pPr>
            <w:r w:rsidRPr="00037AEA">
              <w:rPr>
                <w:rFonts w:ascii="Arial" w:hAnsi="Arial" w:cs="Arial"/>
              </w:rPr>
              <w:lastRenderedPageBreak/>
              <w:t>SA</w:t>
            </w:r>
          </w:p>
        </w:tc>
        <w:tc>
          <w:tcPr>
            <w:tcW w:w="2140" w:type="dxa"/>
            <w:vAlign w:val="center"/>
            <w:hideMark/>
          </w:tcPr>
          <w:p w14:paraId="19DC43BB" w14:textId="77777777" w:rsidR="00037AEA" w:rsidRPr="00037AEA" w:rsidRDefault="00037AEA" w:rsidP="00037AEA">
            <w:pPr>
              <w:rPr>
                <w:rFonts w:ascii="Arial" w:hAnsi="Arial" w:cs="Arial"/>
              </w:rPr>
            </w:pPr>
            <w:r w:rsidRPr="00037AEA">
              <w:rPr>
                <w:rFonts w:ascii="Arial" w:hAnsi="Arial" w:cs="Arial"/>
              </w:rPr>
              <w:t>Rose Maher</w:t>
            </w:r>
          </w:p>
        </w:tc>
        <w:tc>
          <w:tcPr>
            <w:tcW w:w="4120" w:type="dxa"/>
            <w:vAlign w:val="center"/>
            <w:hideMark/>
          </w:tcPr>
          <w:p w14:paraId="321F1D86" w14:textId="77777777" w:rsidR="00037AEA" w:rsidRPr="00037AEA" w:rsidRDefault="00037AEA" w:rsidP="00037AEA">
            <w:pPr>
              <w:rPr>
                <w:rFonts w:ascii="Arial" w:hAnsi="Arial" w:cs="Arial"/>
              </w:rPr>
            </w:pPr>
            <w:r w:rsidRPr="00037AEA">
              <w:rPr>
                <w:rFonts w:ascii="Arial" w:hAnsi="Arial" w:cs="Arial"/>
              </w:rPr>
              <w:t>SASO</w:t>
            </w:r>
          </w:p>
        </w:tc>
      </w:tr>
      <w:tr w:rsidR="00037AEA" w:rsidRPr="00037AEA" w14:paraId="6270FED6" w14:textId="77777777" w:rsidTr="00037AEA">
        <w:trPr>
          <w:trHeight w:val="615"/>
        </w:trPr>
        <w:tc>
          <w:tcPr>
            <w:tcW w:w="1300" w:type="dxa"/>
            <w:vAlign w:val="center"/>
            <w:hideMark/>
          </w:tcPr>
          <w:p w14:paraId="4CCF572E" w14:textId="77777777" w:rsidR="00037AEA" w:rsidRPr="00037AEA" w:rsidRDefault="00037AEA" w:rsidP="00037AEA">
            <w:pPr>
              <w:jc w:val="center"/>
              <w:rPr>
                <w:rFonts w:ascii="Arial" w:hAnsi="Arial" w:cs="Arial"/>
              </w:rPr>
            </w:pPr>
            <w:r w:rsidRPr="00037AEA">
              <w:rPr>
                <w:rFonts w:ascii="Arial" w:hAnsi="Arial" w:cs="Arial"/>
              </w:rPr>
              <w:t>SE</w:t>
            </w:r>
          </w:p>
        </w:tc>
        <w:tc>
          <w:tcPr>
            <w:tcW w:w="2140" w:type="dxa"/>
            <w:vAlign w:val="center"/>
            <w:hideMark/>
          </w:tcPr>
          <w:p w14:paraId="49506923" w14:textId="77777777" w:rsidR="00037AEA" w:rsidRPr="00037AEA" w:rsidRDefault="00037AEA" w:rsidP="00037AEA">
            <w:pPr>
              <w:rPr>
                <w:rFonts w:ascii="Arial" w:hAnsi="Arial" w:cs="Arial"/>
              </w:rPr>
            </w:pPr>
            <w:r w:rsidRPr="00037AEA">
              <w:rPr>
                <w:rFonts w:ascii="Arial" w:hAnsi="Arial" w:cs="Arial"/>
              </w:rPr>
              <w:t>Hussni Al Farra</w:t>
            </w:r>
          </w:p>
        </w:tc>
        <w:tc>
          <w:tcPr>
            <w:tcW w:w="4120" w:type="dxa"/>
            <w:vAlign w:val="center"/>
            <w:hideMark/>
          </w:tcPr>
          <w:p w14:paraId="2CDE2CFF" w14:textId="77777777" w:rsidR="00037AEA" w:rsidRPr="00037AEA" w:rsidRDefault="00037AEA" w:rsidP="00037AEA">
            <w:pPr>
              <w:rPr>
                <w:rFonts w:ascii="Arial" w:hAnsi="Arial" w:cs="Arial"/>
              </w:rPr>
            </w:pPr>
            <w:r w:rsidRPr="00037AEA">
              <w:rPr>
                <w:rFonts w:ascii="Arial" w:hAnsi="Arial" w:cs="Arial"/>
              </w:rPr>
              <w:t>RISE</w:t>
            </w:r>
          </w:p>
        </w:tc>
      </w:tr>
      <w:tr w:rsidR="00037AEA" w:rsidRPr="00037AEA" w14:paraId="008B7725" w14:textId="77777777" w:rsidTr="00037AEA">
        <w:trPr>
          <w:trHeight w:val="615"/>
        </w:trPr>
        <w:tc>
          <w:tcPr>
            <w:tcW w:w="1300" w:type="dxa"/>
            <w:vAlign w:val="center"/>
            <w:hideMark/>
          </w:tcPr>
          <w:p w14:paraId="23ED4D88" w14:textId="77777777" w:rsidR="00037AEA" w:rsidRPr="00037AEA" w:rsidRDefault="00037AEA" w:rsidP="00037AEA">
            <w:pPr>
              <w:jc w:val="center"/>
              <w:rPr>
                <w:rFonts w:ascii="Arial" w:hAnsi="Arial" w:cs="Arial"/>
              </w:rPr>
            </w:pPr>
            <w:r w:rsidRPr="00037AEA">
              <w:rPr>
                <w:rFonts w:ascii="Arial" w:hAnsi="Arial" w:cs="Arial"/>
              </w:rPr>
              <w:t>SI</w:t>
            </w:r>
          </w:p>
        </w:tc>
        <w:tc>
          <w:tcPr>
            <w:tcW w:w="2140" w:type="dxa"/>
            <w:vAlign w:val="center"/>
            <w:hideMark/>
          </w:tcPr>
          <w:p w14:paraId="61C4228F" w14:textId="77777777" w:rsidR="00037AEA" w:rsidRPr="00037AEA" w:rsidRDefault="00037AEA" w:rsidP="00037AEA">
            <w:pPr>
              <w:rPr>
                <w:rFonts w:ascii="Arial" w:hAnsi="Arial" w:cs="Arial"/>
              </w:rPr>
            </w:pPr>
            <w:r w:rsidRPr="00037AEA">
              <w:rPr>
                <w:rFonts w:ascii="Arial" w:hAnsi="Arial" w:cs="Arial"/>
              </w:rPr>
              <w:t>Debenc, Matej</w:t>
            </w:r>
          </w:p>
        </w:tc>
        <w:tc>
          <w:tcPr>
            <w:tcW w:w="4120" w:type="dxa"/>
            <w:vAlign w:val="center"/>
            <w:hideMark/>
          </w:tcPr>
          <w:p w14:paraId="3C6EC514" w14:textId="77777777" w:rsidR="00037AEA" w:rsidRPr="00037AEA" w:rsidRDefault="00037AEA" w:rsidP="00037AEA">
            <w:pPr>
              <w:rPr>
                <w:rFonts w:ascii="Arial" w:hAnsi="Arial" w:cs="Arial"/>
              </w:rPr>
            </w:pPr>
            <w:r w:rsidRPr="00037AEA">
              <w:rPr>
                <w:rFonts w:ascii="Arial" w:hAnsi="Arial" w:cs="Arial"/>
              </w:rPr>
              <w:t>SIQ Ljubljana</w:t>
            </w:r>
          </w:p>
        </w:tc>
      </w:tr>
      <w:tr w:rsidR="00037AEA" w:rsidRPr="00037AEA" w14:paraId="05C25322" w14:textId="77777777" w:rsidTr="00037AEA">
        <w:trPr>
          <w:trHeight w:val="615"/>
        </w:trPr>
        <w:tc>
          <w:tcPr>
            <w:tcW w:w="1300" w:type="dxa"/>
            <w:vAlign w:val="center"/>
            <w:hideMark/>
          </w:tcPr>
          <w:p w14:paraId="016688FB" w14:textId="77777777" w:rsidR="00037AEA" w:rsidRPr="00037AEA" w:rsidRDefault="00037AEA" w:rsidP="00037AEA">
            <w:pPr>
              <w:jc w:val="center"/>
              <w:rPr>
                <w:rFonts w:ascii="Arial" w:hAnsi="Arial" w:cs="Arial"/>
              </w:rPr>
            </w:pPr>
            <w:r w:rsidRPr="00037AEA">
              <w:rPr>
                <w:rFonts w:ascii="Arial" w:hAnsi="Arial" w:cs="Arial"/>
              </w:rPr>
              <w:t>UAE</w:t>
            </w:r>
          </w:p>
        </w:tc>
        <w:tc>
          <w:tcPr>
            <w:tcW w:w="2140" w:type="dxa"/>
            <w:vAlign w:val="center"/>
            <w:hideMark/>
          </w:tcPr>
          <w:p w14:paraId="55A1C40C" w14:textId="77777777" w:rsidR="00037AEA" w:rsidRPr="00037AEA" w:rsidRDefault="00037AEA" w:rsidP="00037AEA">
            <w:pPr>
              <w:rPr>
                <w:rFonts w:ascii="Arial" w:hAnsi="Arial" w:cs="Arial"/>
              </w:rPr>
            </w:pPr>
            <w:r w:rsidRPr="00037AEA">
              <w:rPr>
                <w:rFonts w:ascii="Arial" w:hAnsi="Arial" w:cs="Arial"/>
              </w:rPr>
              <w:t>Khalid Ashwaidi</w:t>
            </w:r>
          </w:p>
        </w:tc>
        <w:tc>
          <w:tcPr>
            <w:tcW w:w="4120" w:type="dxa"/>
            <w:vAlign w:val="center"/>
            <w:hideMark/>
          </w:tcPr>
          <w:p w14:paraId="39EAF4E9" w14:textId="77777777" w:rsidR="00037AEA" w:rsidRPr="00037AEA" w:rsidRDefault="00037AEA" w:rsidP="00037AEA">
            <w:pPr>
              <w:rPr>
                <w:rFonts w:ascii="Arial" w:hAnsi="Arial" w:cs="Arial"/>
              </w:rPr>
            </w:pPr>
            <w:r w:rsidRPr="00037AEA">
              <w:rPr>
                <w:rFonts w:ascii="Arial" w:hAnsi="Arial" w:cs="Arial"/>
              </w:rPr>
              <w:t>MOIAT</w:t>
            </w:r>
          </w:p>
        </w:tc>
      </w:tr>
      <w:tr w:rsidR="00037AEA" w:rsidRPr="00037AEA" w14:paraId="1885BBD9" w14:textId="77777777" w:rsidTr="00037AEA">
        <w:trPr>
          <w:trHeight w:val="615"/>
        </w:trPr>
        <w:tc>
          <w:tcPr>
            <w:tcW w:w="1300" w:type="dxa"/>
            <w:vAlign w:val="center"/>
            <w:hideMark/>
          </w:tcPr>
          <w:p w14:paraId="0AFBF395" w14:textId="77777777" w:rsidR="00037AEA" w:rsidRPr="00037AEA" w:rsidRDefault="00037AEA" w:rsidP="00037AEA">
            <w:pPr>
              <w:jc w:val="center"/>
              <w:rPr>
                <w:rFonts w:ascii="Arial" w:hAnsi="Arial" w:cs="Arial"/>
              </w:rPr>
            </w:pPr>
            <w:r w:rsidRPr="00037AEA">
              <w:rPr>
                <w:rFonts w:ascii="Arial" w:hAnsi="Arial" w:cs="Arial"/>
              </w:rPr>
              <w:t>UK</w:t>
            </w:r>
          </w:p>
        </w:tc>
        <w:tc>
          <w:tcPr>
            <w:tcW w:w="2140" w:type="dxa"/>
            <w:vAlign w:val="center"/>
            <w:hideMark/>
          </w:tcPr>
          <w:p w14:paraId="7EBC3F64" w14:textId="77777777" w:rsidR="00037AEA" w:rsidRPr="00037AEA" w:rsidRDefault="00037AEA" w:rsidP="00037AEA">
            <w:pPr>
              <w:rPr>
                <w:rFonts w:ascii="Arial" w:hAnsi="Arial" w:cs="Arial"/>
              </w:rPr>
            </w:pPr>
            <w:r w:rsidRPr="00037AEA">
              <w:rPr>
                <w:rFonts w:ascii="Arial" w:hAnsi="Arial" w:cs="Arial"/>
              </w:rPr>
              <w:t>Spencer, Bryn</w:t>
            </w:r>
          </w:p>
        </w:tc>
        <w:tc>
          <w:tcPr>
            <w:tcW w:w="4120" w:type="dxa"/>
            <w:vAlign w:val="center"/>
            <w:hideMark/>
          </w:tcPr>
          <w:p w14:paraId="16D8DC3D" w14:textId="77777777" w:rsidR="00037AEA" w:rsidRPr="00037AEA" w:rsidRDefault="00037AEA" w:rsidP="00037AEA">
            <w:pPr>
              <w:rPr>
                <w:rFonts w:ascii="Arial" w:hAnsi="Arial" w:cs="Arial"/>
              </w:rPr>
            </w:pPr>
            <w:r w:rsidRPr="00037AEA">
              <w:rPr>
                <w:rFonts w:ascii="Arial" w:hAnsi="Arial" w:cs="Arial"/>
              </w:rPr>
              <w:t>CSA Group Testing UK Ltd</w:t>
            </w:r>
          </w:p>
        </w:tc>
      </w:tr>
      <w:tr w:rsidR="00037AEA" w:rsidRPr="00037AEA" w14:paraId="53C81D65" w14:textId="77777777" w:rsidTr="00037AEA">
        <w:trPr>
          <w:trHeight w:val="615"/>
        </w:trPr>
        <w:tc>
          <w:tcPr>
            <w:tcW w:w="1300" w:type="dxa"/>
            <w:vAlign w:val="center"/>
            <w:hideMark/>
          </w:tcPr>
          <w:p w14:paraId="5D842356" w14:textId="77777777" w:rsidR="00037AEA" w:rsidRPr="00037AEA" w:rsidRDefault="00037AEA" w:rsidP="00037AEA">
            <w:pPr>
              <w:jc w:val="center"/>
              <w:rPr>
                <w:rFonts w:ascii="Arial" w:hAnsi="Arial" w:cs="Arial"/>
              </w:rPr>
            </w:pPr>
            <w:r w:rsidRPr="00037AEA">
              <w:rPr>
                <w:rFonts w:ascii="Arial" w:hAnsi="Arial" w:cs="Arial"/>
              </w:rPr>
              <w:t>UK</w:t>
            </w:r>
          </w:p>
        </w:tc>
        <w:tc>
          <w:tcPr>
            <w:tcW w:w="2140" w:type="dxa"/>
            <w:vAlign w:val="center"/>
            <w:hideMark/>
          </w:tcPr>
          <w:p w14:paraId="314C7A3A" w14:textId="77777777" w:rsidR="00037AEA" w:rsidRPr="00037AEA" w:rsidRDefault="00037AEA" w:rsidP="00037AEA">
            <w:pPr>
              <w:rPr>
                <w:rFonts w:ascii="Arial" w:hAnsi="Arial" w:cs="Arial"/>
              </w:rPr>
            </w:pPr>
            <w:r w:rsidRPr="00037AEA">
              <w:rPr>
                <w:rFonts w:ascii="Arial" w:hAnsi="Arial" w:cs="Arial"/>
              </w:rPr>
              <w:t>Shepherd, Jayson</w:t>
            </w:r>
          </w:p>
        </w:tc>
        <w:tc>
          <w:tcPr>
            <w:tcW w:w="4120" w:type="dxa"/>
            <w:vAlign w:val="center"/>
            <w:hideMark/>
          </w:tcPr>
          <w:p w14:paraId="5DF9D0B2" w14:textId="77777777" w:rsidR="00037AEA" w:rsidRPr="00037AEA" w:rsidRDefault="00037AEA" w:rsidP="00037AEA">
            <w:pPr>
              <w:rPr>
                <w:rFonts w:ascii="Arial" w:hAnsi="Arial" w:cs="Arial"/>
              </w:rPr>
            </w:pPr>
            <w:r w:rsidRPr="00037AEA">
              <w:rPr>
                <w:rFonts w:ascii="Arial" w:hAnsi="Arial" w:cs="Arial"/>
              </w:rPr>
              <w:t>EMT</w:t>
            </w:r>
          </w:p>
        </w:tc>
      </w:tr>
      <w:tr w:rsidR="00037AEA" w:rsidRPr="00037AEA" w14:paraId="1229FAF7" w14:textId="77777777" w:rsidTr="00037AEA">
        <w:trPr>
          <w:trHeight w:val="615"/>
        </w:trPr>
        <w:tc>
          <w:tcPr>
            <w:tcW w:w="1300" w:type="dxa"/>
            <w:vAlign w:val="center"/>
            <w:hideMark/>
          </w:tcPr>
          <w:p w14:paraId="3F1C98A3" w14:textId="77777777" w:rsidR="00037AEA" w:rsidRPr="00037AEA" w:rsidRDefault="00037AEA" w:rsidP="00037AEA">
            <w:pPr>
              <w:jc w:val="center"/>
              <w:rPr>
                <w:rFonts w:ascii="Arial" w:hAnsi="Arial" w:cs="Arial"/>
              </w:rPr>
            </w:pPr>
            <w:r w:rsidRPr="00037AEA">
              <w:rPr>
                <w:rFonts w:ascii="Arial" w:hAnsi="Arial" w:cs="Arial"/>
              </w:rPr>
              <w:t>UK</w:t>
            </w:r>
          </w:p>
        </w:tc>
        <w:tc>
          <w:tcPr>
            <w:tcW w:w="2140" w:type="dxa"/>
            <w:vAlign w:val="center"/>
            <w:hideMark/>
          </w:tcPr>
          <w:p w14:paraId="4718831A" w14:textId="77777777" w:rsidR="00037AEA" w:rsidRPr="00037AEA" w:rsidRDefault="00037AEA" w:rsidP="00037AEA">
            <w:pPr>
              <w:rPr>
                <w:rFonts w:ascii="Arial" w:hAnsi="Arial" w:cs="Arial"/>
              </w:rPr>
            </w:pPr>
            <w:r w:rsidRPr="00037AEA">
              <w:rPr>
                <w:rFonts w:ascii="Arial" w:hAnsi="Arial" w:cs="Arial"/>
              </w:rPr>
              <w:t>Cameron, Colin</w:t>
            </w:r>
          </w:p>
        </w:tc>
        <w:tc>
          <w:tcPr>
            <w:tcW w:w="4120" w:type="dxa"/>
            <w:vAlign w:val="center"/>
            <w:hideMark/>
          </w:tcPr>
          <w:p w14:paraId="126A46C7" w14:textId="77777777" w:rsidR="00037AEA" w:rsidRPr="00037AEA" w:rsidRDefault="00037AEA" w:rsidP="00037AEA">
            <w:pPr>
              <w:rPr>
                <w:rFonts w:ascii="Arial" w:hAnsi="Arial" w:cs="Arial"/>
              </w:rPr>
            </w:pPr>
            <w:r w:rsidRPr="00037AEA">
              <w:rPr>
                <w:rFonts w:ascii="Arial" w:hAnsi="Arial" w:cs="Arial"/>
              </w:rPr>
              <w:t>Mutech Ltd</w:t>
            </w:r>
          </w:p>
        </w:tc>
      </w:tr>
      <w:tr w:rsidR="00037AEA" w:rsidRPr="00037AEA" w14:paraId="251C38D3" w14:textId="77777777" w:rsidTr="00037AEA">
        <w:trPr>
          <w:trHeight w:val="615"/>
        </w:trPr>
        <w:tc>
          <w:tcPr>
            <w:tcW w:w="1300" w:type="dxa"/>
            <w:vAlign w:val="center"/>
            <w:hideMark/>
          </w:tcPr>
          <w:p w14:paraId="6F8D91D2" w14:textId="77777777" w:rsidR="00037AEA" w:rsidRPr="00037AEA" w:rsidRDefault="00037AEA" w:rsidP="00037AEA">
            <w:pPr>
              <w:jc w:val="center"/>
              <w:rPr>
                <w:rFonts w:ascii="Arial" w:hAnsi="Arial" w:cs="Arial"/>
              </w:rPr>
            </w:pPr>
            <w:r w:rsidRPr="00037AEA">
              <w:rPr>
                <w:rFonts w:ascii="Arial" w:hAnsi="Arial" w:cs="Arial"/>
              </w:rPr>
              <w:t>UK</w:t>
            </w:r>
          </w:p>
        </w:tc>
        <w:tc>
          <w:tcPr>
            <w:tcW w:w="2140" w:type="dxa"/>
            <w:vAlign w:val="center"/>
            <w:hideMark/>
          </w:tcPr>
          <w:p w14:paraId="2520190E" w14:textId="77777777" w:rsidR="00037AEA" w:rsidRPr="00037AEA" w:rsidRDefault="00037AEA" w:rsidP="00037AEA">
            <w:pPr>
              <w:rPr>
                <w:rFonts w:ascii="Arial" w:hAnsi="Arial" w:cs="Arial"/>
              </w:rPr>
            </w:pPr>
            <w:r w:rsidRPr="00037AEA">
              <w:rPr>
                <w:rFonts w:ascii="Arial" w:hAnsi="Arial" w:cs="Arial"/>
              </w:rPr>
              <w:t>Cameron, Julia</w:t>
            </w:r>
          </w:p>
        </w:tc>
        <w:tc>
          <w:tcPr>
            <w:tcW w:w="4120" w:type="dxa"/>
            <w:vAlign w:val="center"/>
            <w:hideMark/>
          </w:tcPr>
          <w:p w14:paraId="5B6DF9FD" w14:textId="77777777" w:rsidR="00037AEA" w:rsidRPr="00037AEA" w:rsidRDefault="00037AEA" w:rsidP="00037AEA">
            <w:pPr>
              <w:rPr>
                <w:rFonts w:ascii="Arial" w:hAnsi="Arial" w:cs="Arial"/>
              </w:rPr>
            </w:pPr>
            <w:r w:rsidRPr="00037AEA">
              <w:rPr>
                <w:rFonts w:ascii="Arial" w:hAnsi="Arial" w:cs="Arial"/>
              </w:rPr>
              <w:t>Mutech Ltd</w:t>
            </w:r>
          </w:p>
        </w:tc>
      </w:tr>
      <w:tr w:rsidR="00037AEA" w:rsidRPr="00037AEA" w14:paraId="45D4BAD1" w14:textId="77777777" w:rsidTr="00037AEA">
        <w:trPr>
          <w:trHeight w:val="615"/>
        </w:trPr>
        <w:tc>
          <w:tcPr>
            <w:tcW w:w="1300" w:type="dxa"/>
            <w:vAlign w:val="center"/>
            <w:hideMark/>
          </w:tcPr>
          <w:p w14:paraId="46BCCF4B" w14:textId="77777777" w:rsidR="00037AEA" w:rsidRPr="00037AEA" w:rsidRDefault="00037AEA" w:rsidP="00037AEA">
            <w:pPr>
              <w:jc w:val="center"/>
              <w:rPr>
                <w:rFonts w:ascii="Arial" w:hAnsi="Arial" w:cs="Arial"/>
              </w:rPr>
            </w:pPr>
            <w:r w:rsidRPr="00037AEA">
              <w:rPr>
                <w:rFonts w:ascii="Arial" w:hAnsi="Arial" w:cs="Arial"/>
              </w:rPr>
              <w:t>UK</w:t>
            </w:r>
          </w:p>
        </w:tc>
        <w:tc>
          <w:tcPr>
            <w:tcW w:w="2140" w:type="dxa"/>
            <w:vAlign w:val="center"/>
            <w:hideMark/>
          </w:tcPr>
          <w:p w14:paraId="54694583" w14:textId="77777777" w:rsidR="00037AEA" w:rsidRPr="00037AEA" w:rsidRDefault="00037AEA" w:rsidP="00037AEA">
            <w:pPr>
              <w:rPr>
                <w:rFonts w:ascii="Arial" w:hAnsi="Arial" w:cs="Arial"/>
              </w:rPr>
            </w:pPr>
            <w:r w:rsidRPr="00037AEA">
              <w:rPr>
                <w:rFonts w:ascii="Arial" w:hAnsi="Arial" w:cs="Arial"/>
              </w:rPr>
              <w:t>Allen, John</w:t>
            </w:r>
          </w:p>
        </w:tc>
        <w:tc>
          <w:tcPr>
            <w:tcW w:w="4120" w:type="dxa"/>
            <w:vAlign w:val="center"/>
            <w:hideMark/>
          </w:tcPr>
          <w:p w14:paraId="659CA78D" w14:textId="77777777" w:rsidR="00037AEA" w:rsidRPr="00037AEA" w:rsidRDefault="00037AEA" w:rsidP="00037AEA">
            <w:pPr>
              <w:rPr>
                <w:rFonts w:ascii="Arial" w:hAnsi="Arial" w:cs="Arial"/>
              </w:rPr>
            </w:pPr>
            <w:r w:rsidRPr="00037AEA">
              <w:rPr>
                <w:rFonts w:ascii="Arial" w:hAnsi="Arial" w:cs="Arial"/>
              </w:rPr>
              <w:t>Sheppard Engineering / ExPCC Chair</w:t>
            </w:r>
          </w:p>
        </w:tc>
      </w:tr>
      <w:tr w:rsidR="00037AEA" w:rsidRPr="00037AEA" w14:paraId="27C95AF9" w14:textId="77777777" w:rsidTr="00037AEA">
        <w:trPr>
          <w:trHeight w:val="615"/>
        </w:trPr>
        <w:tc>
          <w:tcPr>
            <w:tcW w:w="1300" w:type="dxa"/>
            <w:vAlign w:val="center"/>
            <w:hideMark/>
          </w:tcPr>
          <w:p w14:paraId="0D0FC1AA" w14:textId="77777777" w:rsidR="00037AEA" w:rsidRPr="00037AEA" w:rsidRDefault="00037AEA" w:rsidP="00037AEA">
            <w:pPr>
              <w:jc w:val="center"/>
              <w:rPr>
                <w:rFonts w:ascii="Arial" w:hAnsi="Arial" w:cs="Arial"/>
              </w:rPr>
            </w:pPr>
            <w:r w:rsidRPr="00037AEA">
              <w:rPr>
                <w:rFonts w:ascii="Arial" w:hAnsi="Arial" w:cs="Arial"/>
              </w:rPr>
              <w:t>US</w:t>
            </w:r>
          </w:p>
        </w:tc>
        <w:tc>
          <w:tcPr>
            <w:tcW w:w="2140" w:type="dxa"/>
            <w:vAlign w:val="center"/>
            <w:hideMark/>
          </w:tcPr>
          <w:p w14:paraId="30855327" w14:textId="77777777" w:rsidR="00037AEA" w:rsidRPr="00037AEA" w:rsidRDefault="00037AEA" w:rsidP="00037AEA">
            <w:pPr>
              <w:rPr>
                <w:rFonts w:ascii="Arial" w:hAnsi="Arial" w:cs="Arial"/>
              </w:rPr>
            </w:pPr>
            <w:r w:rsidRPr="00037AEA">
              <w:rPr>
                <w:rFonts w:ascii="Arial" w:hAnsi="Arial" w:cs="Arial"/>
              </w:rPr>
              <w:t>Kiddle, Scott</w:t>
            </w:r>
          </w:p>
        </w:tc>
        <w:tc>
          <w:tcPr>
            <w:tcW w:w="4120" w:type="dxa"/>
            <w:vAlign w:val="center"/>
            <w:hideMark/>
          </w:tcPr>
          <w:p w14:paraId="05D3C215" w14:textId="77777777" w:rsidR="00037AEA" w:rsidRPr="00037AEA" w:rsidRDefault="00037AEA" w:rsidP="00037AEA">
            <w:pPr>
              <w:rPr>
                <w:rFonts w:ascii="Arial" w:hAnsi="Arial" w:cs="Arial"/>
              </w:rPr>
            </w:pPr>
            <w:r w:rsidRPr="00037AEA">
              <w:rPr>
                <w:rFonts w:ascii="Arial" w:hAnsi="Arial" w:cs="Arial"/>
              </w:rPr>
              <w:t>ABB Inc. / Head of Delegation</w:t>
            </w:r>
          </w:p>
        </w:tc>
      </w:tr>
      <w:tr w:rsidR="00037AEA" w:rsidRPr="00037AEA" w14:paraId="4CFF1A4D" w14:textId="77777777" w:rsidTr="00037AEA">
        <w:trPr>
          <w:trHeight w:val="615"/>
        </w:trPr>
        <w:tc>
          <w:tcPr>
            <w:tcW w:w="1300" w:type="dxa"/>
            <w:vAlign w:val="center"/>
            <w:hideMark/>
          </w:tcPr>
          <w:p w14:paraId="72B3D6E6" w14:textId="77777777" w:rsidR="00037AEA" w:rsidRPr="00037AEA" w:rsidRDefault="00037AEA" w:rsidP="00037AEA">
            <w:pPr>
              <w:jc w:val="center"/>
              <w:rPr>
                <w:rFonts w:ascii="Arial" w:hAnsi="Arial" w:cs="Arial"/>
              </w:rPr>
            </w:pPr>
            <w:r w:rsidRPr="00037AEA">
              <w:rPr>
                <w:rFonts w:ascii="Arial" w:hAnsi="Arial" w:cs="Arial"/>
              </w:rPr>
              <w:t>US</w:t>
            </w:r>
          </w:p>
        </w:tc>
        <w:tc>
          <w:tcPr>
            <w:tcW w:w="2140" w:type="dxa"/>
            <w:vAlign w:val="center"/>
            <w:hideMark/>
          </w:tcPr>
          <w:p w14:paraId="78482A97" w14:textId="77777777" w:rsidR="00037AEA" w:rsidRPr="00037AEA" w:rsidRDefault="00037AEA" w:rsidP="00037AEA">
            <w:pPr>
              <w:rPr>
                <w:rFonts w:ascii="Arial" w:hAnsi="Arial" w:cs="Arial"/>
              </w:rPr>
            </w:pPr>
            <w:r w:rsidRPr="00037AEA">
              <w:rPr>
                <w:rFonts w:ascii="Arial" w:hAnsi="Arial" w:cs="Arial"/>
              </w:rPr>
              <w:t>Duffy, Timothy</w:t>
            </w:r>
          </w:p>
        </w:tc>
        <w:tc>
          <w:tcPr>
            <w:tcW w:w="4120" w:type="dxa"/>
            <w:vAlign w:val="center"/>
            <w:hideMark/>
          </w:tcPr>
          <w:p w14:paraId="0396D892" w14:textId="77777777" w:rsidR="00037AEA" w:rsidRPr="00037AEA" w:rsidRDefault="00037AEA" w:rsidP="00037AEA">
            <w:pPr>
              <w:rPr>
                <w:rFonts w:ascii="Arial" w:hAnsi="Arial" w:cs="Arial"/>
              </w:rPr>
            </w:pPr>
            <w:r w:rsidRPr="00037AEA">
              <w:rPr>
                <w:rFonts w:ascii="Arial" w:hAnsi="Arial" w:cs="Arial"/>
              </w:rPr>
              <w:t>Rockwell Automation /ExMarkCo Chair</w:t>
            </w:r>
          </w:p>
        </w:tc>
      </w:tr>
      <w:tr w:rsidR="00037AEA" w:rsidRPr="00037AEA" w14:paraId="10B44E3C" w14:textId="77777777" w:rsidTr="00037AEA">
        <w:trPr>
          <w:trHeight w:val="615"/>
        </w:trPr>
        <w:tc>
          <w:tcPr>
            <w:tcW w:w="1300" w:type="dxa"/>
            <w:vAlign w:val="center"/>
            <w:hideMark/>
          </w:tcPr>
          <w:p w14:paraId="71A0DDD4" w14:textId="77777777" w:rsidR="00037AEA" w:rsidRPr="00037AEA" w:rsidRDefault="00037AEA" w:rsidP="00037AEA">
            <w:pPr>
              <w:jc w:val="center"/>
              <w:rPr>
                <w:rFonts w:ascii="Arial" w:hAnsi="Arial" w:cs="Arial"/>
              </w:rPr>
            </w:pPr>
            <w:r w:rsidRPr="00037AEA">
              <w:rPr>
                <w:rFonts w:ascii="Arial" w:hAnsi="Arial" w:cs="Arial"/>
              </w:rPr>
              <w:t>US</w:t>
            </w:r>
          </w:p>
        </w:tc>
        <w:tc>
          <w:tcPr>
            <w:tcW w:w="2140" w:type="dxa"/>
            <w:vAlign w:val="center"/>
            <w:hideMark/>
          </w:tcPr>
          <w:p w14:paraId="436AF066" w14:textId="77777777" w:rsidR="00037AEA" w:rsidRPr="00037AEA" w:rsidRDefault="00037AEA" w:rsidP="00037AEA">
            <w:pPr>
              <w:rPr>
                <w:rFonts w:ascii="Arial" w:hAnsi="Arial" w:cs="Arial"/>
              </w:rPr>
            </w:pPr>
            <w:r w:rsidRPr="00037AEA">
              <w:rPr>
                <w:rFonts w:ascii="Arial" w:hAnsi="Arial" w:cs="Arial"/>
              </w:rPr>
              <w:t>Wolf, Kevin</w:t>
            </w:r>
          </w:p>
        </w:tc>
        <w:tc>
          <w:tcPr>
            <w:tcW w:w="4120" w:type="dxa"/>
            <w:vAlign w:val="center"/>
            <w:hideMark/>
          </w:tcPr>
          <w:p w14:paraId="78953F8F" w14:textId="77777777" w:rsidR="00037AEA" w:rsidRPr="00037AEA" w:rsidRDefault="00037AEA" w:rsidP="00037AEA">
            <w:pPr>
              <w:rPr>
                <w:rFonts w:ascii="Arial" w:hAnsi="Arial" w:cs="Arial"/>
              </w:rPr>
            </w:pPr>
            <w:r w:rsidRPr="00037AEA">
              <w:rPr>
                <w:rFonts w:ascii="Arial" w:hAnsi="Arial" w:cs="Arial"/>
              </w:rPr>
              <w:t>Intertek</w:t>
            </w:r>
          </w:p>
        </w:tc>
      </w:tr>
      <w:tr w:rsidR="00037AEA" w:rsidRPr="00037AEA" w14:paraId="2E1630E4" w14:textId="77777777" w:rsidTr="00037AEA">
        <w:trPr>
          <w:trHeight w:val="615"/>
        </w:trPr>
        <w:tc>
          <w:tcPr>
            <w:tcW w:w="1300" w:type="dxa"/>
            <w:vAlign w:val="center"/>
            <w:hideMark/>
          </w:tcPr>
          <w:p w14:paraId="7029FBE2" w14:textId="77777777" w:rsidR="00037AEA" w:rsidRPr="00037AEA" w:rsidRDefault="00037AEA" w:rsidP="00037AEA">
            <w:pPr>
              <w:jc w:val="center"/>
              <w:rPr>
                <w:rFonts w:ascii="Arial" w:hAnsi="Arial" w:cs="Arial"/>
              </w:rPr>
            </w:pPr>
            <w:r w:rsidRPr="00037AEA">
              <w:rPr>
                <w:rFonts w:ascii="Arial" w:hAnsi="Arial" w:cs="Arial"/>
              </w:rPr>
              <w:t>US</w:t>
            </w:r>
          </w:p>
        </w:tc>
        <w:tc>
          <w:tcPr>
            <w:tcW w:w="2140" w:type="dxa"/>
            <w:vAlign w:val="center"/>
            <w:hideMark/>
          </w:tcPr>
          <w:p w14:paraId="15B0EDC3" w14:textId="77777777" w:rsidR="00037AEA" w:rsidRPr="00037AEA" w:rsidRDefault="00037AEA" w:rsidP="00037AEA">
            <w:pPr>
              <w:rPr>
                <w:rFonts w:ascii="Arial" w:hAnsi="Arial" w:cs="Arial"/>
              </w:rPr>
            </w:pPr>
            <w:r w:rsidRPr="00037AEA">
              <w:rPr>
                <w:rFonts w:ascii="Arial" w:hAnsi="Arial" w:cs="Arial"/>
              </w:rPr>
              <w:t>Rangarajan, Vijay</w:t>
            </w:r>
          </w:p>
        </w:tc>
        <w:tc>
          <w:tcPr>
            <w:tcW w:w="4120" w:type="dxa"/>
            <w:vAlign w:val="center"/>
            <w:hideMark/>
          </w:tcPr>
          <w:p w14:paraId="3F9E119B" w14:textId="77777777" w:rsidR="00037AEA" w:rsidRPr="00037AEA" w:rsidRDefault="00037AEA" w:rsidP="00037AEA">
            <w:pPr>
              <w:rPr>
                <w:rFonts w:ascii="Arial" w:hAnsi="Arial" w:cs="Arial"/>
              </w:rPr>
            </w:pPr>
            <w:r w:rsidRPr="00037AEA">
              <w:rPr>
                <w:rFonts w:ascii="Arial" w:hAnsi="Arial" w:cs="Arial"/>
              </w:rPr>
              <w:t>SGS Nth America</w:t>
            </w:r>
          </w:p>
        </w:tc>
      </w:tr>
      <w:tr w:rsidR="00037AEA" w:rsidRPr="00037AEA" w14:paraId="5E1F39A6" w14:textId="77777777" w:rsidTr="00037AEA">
        <w:trPr>
          <w:trHeight w:val="615"/>
        </w:trPr>
        <w:tc>
          <w:tcPr>
            <w:tcW w:w="1300" w:type="dxa"/>
            <w:vAlign w:val="center"/>
            <w:hideMark/>
          </w:tcPr>
          <w:p w14:paraId="245E5C8B" w14:textId="77777777" w:rsidR="00037AEA" w:rsidRPr="00037AEA" w:rsidRDefault="00037AEA" w:rsidP="00037AEA">
            <w:pPr>
              <w:jc w:val="center"/>
              <w:rPr>
                <w:rFonts w:ascii="Arial" w:hAnsi="Arial" w:cs="Arial"/>
              </w:rPr>
            </w:pPr>
            <w:r w:rsidRPr="00037AEA">
              <w:rPr>
                <w:rFonts w:ascii="Arial" w:hAnsi="Arial" w:cs="Arial"/>
              </w:rPr>
              <w:t>ZA</w:t>
            </w:r>
          </w:p>
        </w:tc>
        <w:tc>
          <w:tcPr>
            <w:tcW w:w="2140" w:type="dxa"/>
            <w:vAlign w:val="center"/>
            <w:hideMark/>
          </w:tcPr>
          <w:p w14:paraId="5310FF6F" w14:textId="77777777" w:rsidR="00037AEA" w:rsidRPr="00037AEA" w:rsidRDefault="00037AEA" w:rsidP="00037AEA">
            <w:pPr>
              <w:rPr>
                <w:rFonts w:ascii="Arial" w:hAnsi="Arial" w:cs="Arial"/>
              </w:rPr>
            </w:pPr>
            <w:r w:rsidRPr="00037AEA">
              <w:rPr>
                <w:rFonts w:ascii="Arial" w:hAnsi="Arial" w:cs="Arial"/>
              </w:rPr>
              <w:t>Zeelie, Regardt</w:t>
            </w:r>
          </w:p>
        </w:tc>
        <w:tc>
          <w:tcPr>
            <w:tcW w:w="4120" w:type="dxa"/>
            <w:vAlign w:val="center"/>
            <w:hideMark/>
          </w:tcPr>
          <w:p w14:paraId="4E243557" w14:textId="77777777" w:rsidR="00037AEA" w:rsidRPr="00037AEA" w:rsidRDefault="00037AEA" w:rsidP="00037AEA">
            <w:pPr>
              <w:rPr>
                <w:rFonts w:ascii="Arial" w:hAnsi="Arial" w:cs="Arial"/>
              </w:rPr>
            </w:pPr>
            <w:r w:rsidRPr="00037AEA">
              <w:rPr>
                <w:rFonts w:ascii="Arial" w:hAnsi="Arial" w:cs="Arial"/>
              </w:rPr>
              <w:t>MASC</w:t>
            </w:r>
          </w:p>
        </w:tc>
      </w:tr>
    </w:tbl>
    <w:p w14:paraId="224701DD" w14:textId="6207948D" w:rsidR="000A4E58" w:rsidRDefault="000A4E58" w:rsidP="005C565C">
      <w:pPr>
        <w:rPr>
          <w:rFonts w:ascii="Arial" w:hAnsi="Arial" w:cs="Arial"/>
        </w:rPr>
      </w:pPr>
    </w:p>
    <w:p w14:paraId="57DAC9DA" w14:textId="7F7E87DC" w:rsidR="00186C39" w:rsidRDefault="00186C39" w:rsidP="005C565C">
      <w:pPr>
        <w:rPr>
          <w:rFonts w:ascii="Arial" w:hAnsi="Arial" w:cs="Arial"/>
        </w:rPr>
      </w:pPr>
    </w:p>
    <w:p w14:paraId="342EF0B1" w14:textId="07D49431" w:rsidR="00186C39" w:rsidRDefault="00186C39">
      <w:pPr>
        <w:rPr>
          <w:rFonts w:ascii="Arial" w:hAnsi="Arial" w:cs="Arial"/>
        </w:rPr>
      </w:pPr>
      <w:r>
        <w:rPr>
          <w:rFonts w:ascii="Arial" w:hAnsi="Arial" w:cs="Arial"/>
        </w:rPr>
        <w:br w:type="page"/>
      </w:r>
    </w:p>
    <w:p w14:paraId="0145BFC5" w14:textId="49C2F7F2" w:rsidR="00186C39" w:rsidRDefault="00186C39" w:rsidP="005C565C">
      <w:pPr>
        <w:rPr>
          <w:rFonts w:ascii="Arial" w:hAnsi="Arial" w:cs="Arial"/>
        </w:rPr>
      </w:pPr>
    </w:p>
    <w:p w14:paraId="70EA9246" w14:textId="4BB4A161" w:rsidR="00186C39" w:rsidRPr="0069678C" w:rsidRDefault="00186C39" w:rsidP="00186C39">
      <w:pPr>
        <w:rPr>
          <w:rFonts w:ascii="Arial" w:hAnsi="Arial" w:cs="Arial"/>
          <w:b/>
          <w:bCs/>
        </w:rPr>
      </w:pPr>
      <w:r w:rsidRPr="0069678C">
        <w:rPr>
          <w:rFonts w:ascii="Arial" w:hAnsi="Arial" w:cs="Arial"/>
          <w:b/>
          <w:bCs/>
        </w:rPr>
        <w:t>C</w:t>
      </w:r>
      <w:r>
        <w:rPr>
          <w:rFonts w:ascii="Arial" w:hAnsi="Arial" w:cs="Arial"/>
          <w:b/>
          <w:bCs/>
        </w:rPr>
        <w:t>2</w:t>
      </w:r>
      <w:r w:rsidRPr="0069678C">
        <w:rPr>
          <w:rFonts w:ascii="Arial" w:hAnsi="Arial" w:cs="Arial"/>
          <w:b/>
          <w:bCs/>
        </w:rPr>
        <w:t xml:space="preserve"> Attendance List Day </w:t>
      </w:r>
      <w:r>
        <w:rPr>
          <w:rFonts w:ascii="Arial" w:hAnsi="Arial" w:cs="Arial"/>
          <w:b/>
          <w:bCs/>
        </w:rPr>
        <w:t>2</w:t>
      </w:r>
    </w:p>
    <w:p w14:paraId="2B7BBE11" w14:textId="45375E27" w:rsidR="00186C39" w:rsidRDefault="00186C39" w:rsidP="005C565C">
      <w:pPr>
        <w:rPr>
          <w:rFonts w:ascii="Arial" w:hAnsi="Arial" w:cs="Arial"/>
        </w:rPr>
      </w:pPr>
    </w:p>
    <w:p w14:paraId="7823DF0C" w14:textId="1330CA3F" w:rsidR="00186C39" w:rsidRDefault="00186C39" w:rsidP="005C565C">
      <w:pPr>
        <w:rPr>
          <w:rFonts w:ascii="Arial" w:hAnsi="Arial" w:cs="Arial"/>
        </w:rPr>
      </w:pPr>
    </w:p>
    <w:tbl>
      <w:tblPr>
        <w:tblStyle w:val="TableGrid"/>
        <w:tblW w:w="0" w:type="auto"/>
        <w:tblLook w:val="04A0" w:firstRow="1" w:lastRow="0" w:firstColumn="1" w:lastColumn="0" w:noHBand="0" w:noVBand="1"/>
      </w:tblPr>
      <w:tblGrid>
        <w:gridCol w:w="1300"/>
        <w:gridCol w:w="2140"/>
        <w:gridCol w:w="4120"/>
      </w:tblGrid>
      <w:tr w:rsidR="00186C39" w:rsidRPr="00037AEA" w14:paraId="097D4EF7" w14:textId="77777777" w:rsidTr="0022507D">
        <w:trPr>
          <w:trHeight w:val="615"/>
          <w:tblHeader/>
        </w:trPr>
        <w:tc>
          <w:tcPr>
            <w:tcW w:w="1300" w:type="dxa"/>
            <w:vAlign w:val="center"/>
            <w:hideMark/>
          </w:tcPr>
          <w:p w14:paraId="074D76B4" w14:textId="77777777" w:rsidR="00186C39" w:rsidRPr="00037AEA" w:rsidRDefault="00186C39" w:rsidP="0022507D">
            <w:pPr>
              <w:rPr>
                <w:rFonts w:ascii="Arial" w:hAnsi="Arial" w:cs="Arial"/>
                <w:b/>
                <w:bCs/>
                <w:i/>
                <w:iCs/>
              </w:rPr>
            </w:pPr>
            <w:r w:rsidRPr="00037AEA">
              <w:rPr>
                <w:rFonts w:ascii="Arial" w:hAnsi="Arial" w:cs="Arial"/>
                <w:b/>
                <w:bCs/>
                <w:i/>
                <w:iCs/>
              </w:rPr>
              <w:t>Country</w:t>
            </w:r>
          </w:p>
        </w:tc>
        <w:tc>
          <w:tcPr>
            <w:tcW w:w="2140" w:type="dxa"/>
            <w:vAlign w:val="center"/>
            <w:hideMark/>
          </w:tcPr>
          <w:p w14:paraId="41CF8B04" w14:textId="77777777" w:rsidR="00186C39" w:rsidRPr="00037AEA" w:rsidRDefault="00186C39" w:rsidP="0022507D">
            <w:pPr>
              <w:rPr>
                <w:rFonts w:ascii="Arial" w:hAnsi="Arial" w:cs="Arial"/>
                <w:b/>
                <w:bCs/>
                <w:i/>
                <w:iCs/>
              </w:rPr>
            </w:pPr>
            <w:r w:rsidRPr="00037AEA">
              <w:rPr>
                <w:rFonts w:ascii="Arial" w:hAnsi="Arial" w:cs="Arial"/>
                <w:b/>
                <w:bCs/>
                <w:i/>
                <w:iCs/>
              </w:rPr>
              <w:t>Name</w:t>
            </w:r>
          </w:p>
        </w:tc>
        <w:tc>
          <w:tcPr>
            <w:tcW w:w="4120" w:type="dxa"/>
            <w:vAlign w:val="center"/>
            <w:hideMark/>
          </w:tcPr>
          <w:p w14:paraId="5214F810" w14:textId="77777777" w:rsidR="00186C39" w:rsidRPr="00037AEA" w:rsidRDefault="00186C39" w:rsidP="0022507D">
            <w:pPr>
              <w:rPr>
                <w:rFonts w:ascii="Arial" w:hAnsi="Arial" w:cs="Arial"/>
                <w:b/>
                <w:bCs/>
                <w:i/>
                <w:iCs/>
              </w:rPr>
            </w:pPr>
            <w:r w:rsidRPr="00037AEA">
              <w:rPr>
                <w:rFonts w:ascii="Arial" w:hAnsi="Arial" w:cs="Arial"/>
                <w:b/>
                <w:bCs/>
                <w:i/>
                <w:iCs/>
              </w:rPr>
              <w:t>Organisation</w:t>
            </w:r>
          </w:p>
        </w:tc>
      </w:tr>
      <w:tr w:rsidR="00186C39" w:rsidRPr="00037AEA" w14:paraId="3D6B783C" w14:textId="77777777" w:rsidTr="0022507D">
        <w:trPr>
          <w:trHeight w:val="615"/>
        </w:trPr>
        <w:tc>
          <w:tcPr>
            <w:tcW w:w="1300" w:type="dxa"/>
            <w:vAlign w:val="center"/>
            <w:hideMark/>
          </w:tcPr>
          <w:p w14:paraId="274B0258" w14:textId="77777777" w:rsidR="00186C39" w:rsidRPr="00037AEA" w:rsidRDefault="00186C39" w:rsidP="0022507D">
            <w:pPr>
              <w:jc w:val="center"/>
              <w:rPr>
                <w:rFonts w:ascii="Arial" w:hAnsi="Arial" w:cs="Arial"/>
              </w:rPr>
            </w:pPr>
            <w:r w:rsidRPr="00037AEA">
              <w:rPr>
                <w:rFonts w:ascii="Arial" w:hAnsi="Arial" w:cs="Arial"/>
              </w:rPr>
              <w:t>IECEx Chair</w:t>
            </w:r>
          </w:p>
        </w:tc>
        <w:tc>
          <w:tcPr>
            <w:tcW w:w="2140" w:type="dxa"/>
            <w:vAlign w:val="center"/>
            <w:hideMark/>
          </w:tcPr>
          <w:p w14:paraId="03A5AEAF" w14:textId="77777777" w:rsidR="00186C39" w:rsidRPr="00037AEA" w:rsidRDefault="00186C39" w:rsidP="0022507D">
            <w:pPr>
              <w:rPr>
                <w:rFonts w:ascii="Arial" w:hAnsi="Arial" w:cs="Arial"/>
              </w:rPr>
            </w:pPr>
            <w:r w:rsidRPr="00037AEA">
              <w:rPr>
                <w:rFonts w:ascii="Arial" w:hAnsi="Arial" w:cs="Arial"/>
              </w:rPr>
              <w:t>Mr Paul Meanwell</w:t>
            </w:r>
          </w:p>
        </w:tc>
        <w:tc>
          <w:tcPr>
            <w:tcW w:w="4120" w:type="dxa"/>
            <w:vAlign w:val="center"/>
            <w:hideMark/>
          </w:tcPr>
          <w:p w14:paraId="062B1258" w14:textId="77777777" w:rsidR="00186C39" w:rsidRPr="00037AEA" w:rsidRDefault="00186C39" w:rsidP="0022507D">
            <w:pPr>
              <w:rPr>
                <w:rFonts w:ascii="Arial" w:hAnsi="Arial" w:cs="Arial"/>
              </w:rPr>
            </w:pPr>
            <w:r w:rsidRPr="00037AEA">
              <w:rPr>
                <w:rFonts w:ascii="Arial" w:hAnsi="Arial" w:cs="Arial"/>
              </w:rPr>
              <w:t>IECEx Chair</w:t>
            </w:r>
          </w:p>
        </w:tc>
      </w:tr>
      <w:tr w:rsidR="00186C39" w:rsidRPr="00037AEA" w14:paraId="4FCAABE7" w14:textId="77777777" w:rsidTr="0022507D">
        <w:trPr>
          <w:trHeight w:val="615"/>
        </w:trPr>
        <w:tc>
          <w:tcPr>
            <w:tcW w:w="1300" w:type="dxa"/>
            <w:vAlign w:val="center"/>
            <w:hideMark/>
          </w:tcPr>
          <w:p w14:paraId="5EF06D76" w14:textId="77777777" w:rsidR="00186C39" w:rsidRPr="00037AEA" w:rsidRDefault="00186C39" w:rsidP="0022507D">
            <w:pPr>
              <w:jc w:val="center"/>
              <w:rPr>
                <w:rFonts w:ascii="Arial" w:hAnsi="Arial" w:cs="Arial"/>
              </w:rPr>
            </w:pPr>
            <w:r w:rsidRPr="00037AEA">
              <w:rPr>
                <w:rFonts w:ascii="Arial" w:hAnsi="Arial" w:cs="Arial"/>
              </w:rPr>
              <w:t>IECEx Vice Chair</w:t>
            </w:r>
          </w:p>
        </w:tc>
        <w:tc>
          <w:tcPr>
            <w:tcW w:w="2140" w:type="dxa"/>
            <w:vAlign w:val="center"/>
            <w:hideMark/>
          </w:tcPr>
          <w:p w14:paraId="48A435A3" w14:textId="77777777" w:rsidR="00186C39" w:rsidRPr="00037AEA" w:rsidRDefault="00186C39" w:rsidP="0022507D">
            <w:pPr>
              <w:rPr>
                <w:rFonts w:ascii="Arial" w:hAnsi="Arial" w:cs="Arial"/>
              </w:rPr>
            </w:pPr>
            <w:r w:rsidRPr="00037AEA">
              <w:rPr>
                <w:rFonts w:ascii="Arial" w:hAnsi="Arial" w:cs="Arial"/>
              </w:rPr>
              <w:t>Ms Katy Holdredge</w:t>
            </w:r>
          </w:p>
        </w:tc>
        <w:tc>
          <w:tcPr>
            <w:tcW w:w="4120" w:type="dxa"/>
            <w:vAlign w:val="center"/>
            <w:hideMark/>
          </w:tcPr>
          <w:p w14:paraId="5EAA8C06" w14:textId="77777777" w:rsidR="00186C39" w:rsidRPr="00037AEA" w:rsidRDefault="00186C39" w:rsidP="0022507D">
            <w:pPr>
              <w:rPr>
                <w:rFonts w:ascii="Arial" w:hAnsi="Arial" w:cs="Arial"/>
              </w:rPr>
            </w:pPr>
            <w:r w:rsidRPr="00037AEA">
              <w:rPr>
                <w:rFonts w:ascii="Arial" w:hAnsi="Arial" w:cs="Arial"/>
              </w:rPr>
              <w:t>UL Solutions / USA</w:t>
            </w:r>
          </w:p>
        </w:tc>
      </w:tr>
      <w:tr w:rsidR="00186C39" w:rsidRPr="00037AEA" w14:paraId="41D60C02" w14:textId="77777777" w:rsidTr="0022507D">
        <w:trPr>
          <w:trHeight w:val="615"/>
        </w:trPr>
        <w:tc>
          <w:tcPr>
            <w:tcW w:w="1300" w:type="dxa"/>
            <w:vAlign w:val="center"/>
            <w:hideMark/>
          </w:tcPr>
          <w:p w14:paraId="2D31A213" w14:textId="77777777" w:rsidR="00186C39" w:rsidRPr="00037AEA" w:rsidRDefault="00186C39" w:rsidP="0022507D">
            <w:pPr>
              <w:jc w:val="center"/>
              <w:rPr>
                <w:rFonts w:ascii="Arial" w:hAnsi="Arial" w:cs="Arial"/>
              </w:rPr>
            </w:pPr>
            <w:r w:rsidRPr="00037AEA">
              <w:rPr>
                <w:rFonts w:ascii="Arial" w:hAnsi="Arial" w:cs="Arial"/>
              </w:rPr>
              <w:t>IECEx Exec Secretary</w:t>
            </w:r>
          </w:p>
        </w:tc>
        <w:tc>
          <w:tcPr>
            <w:tcW w:w="2140" w:type="dxa"/>
            <w:vAlign w:val="center"/>
            <w:hideMark/>
          </w:tcPr>
          <w:p w14:paraId="64236E9E" w14:textId="77777777" w:rsidR="00186C39" w:rsidRPr="00037AEA" w:rsidRDefault="00186C39" w:rsidP="0022507D">
            <w:pPr>
              <w:rPr>
                <w:rFonts w:ascii="Arial" w:hAnsi="Arial" w:cs="Arial"/>
              </w:rPr>
            </w:pPr>
            <w:r w:rsidRPr="00037AEA">
              <w:rPr>
                <w:rFonts w:ascii="Arial" w:hAnsi="Arial" w:cs="Arial"/>
              </w:rPr>
              <w:t>Agius, Chris</w:t>
            </w:r>
          </w:p>
        </w:tc>
        <w:tc>
          <w:tcPr>
            <w:tcW w:w="4120" w:type="dxa"/>
            <w:vAlign w:val="center"/>
            <w:hideMark/>
          </w:tcPr>
          <w:p w14:paraId="3E579AAF" w14:textId="77777777" w:rsidR="00186C39" w:rsidRPr="00037AEA" w:rsidRDefault="00186C39" w:rsidP="0022507D">
            <w:pPr>
              <w:rPr>
                <w:rFonts w:ascii="Arial" w:hAnsi="Arial" w:cs="Arial"/>
              </w:rPr>
            </w:pPr>
            <w:r w:rsidRPr="00037AEA">
              <w:rPr>
                <w:rFonts w:ascii="Arial" w:hAnsi="Arial" w:cs="Arial"/>
              </w:rPr>
              <w:t>IECEx Executive Secretary</w:t>
            </w:r>
          </w:p>
        </w:tc>
      </w:tr>
      <w:tr w:rsidR="00186C39" w:rsidRPr="00037AEA" w14:paraId="15C668B6" w14:textId="77777777" w:rsidTr="0022507D">
        <w:trPr>
          <w:trHeight w:val="615"/>
        </w:trPr>
        <w:tc>
          <w:tcPr>
            <w:tcW w:w="1300" w:type="dxa"/>
            <w:vAlign w:val="center"/>
            <w:hideMark/>
          </w:tcPr>
          <w:p w14:paraId="4B9779CC" w14:textId="77777777" w:rsidR="00186C39" w:rsidRPr="00037AEA" w:rsidRDefault="00186C39" w:rsidP="0022507D">
            <w:pPr>
              <w:jc w:val="center"/>
              <w:rPr>
                <w:rFonts w:ascii="Arial" w:hAnsi="Arial" w:cs="Arial"/>
              </w:rPr>
            </w:pPr>
            <w:r w:rsidRPr="00037AEA">
              <w:rPr>
                <w:rFonts w:ascii="Arial" w:hAnsi="Arial" w:cs="Arial"/>
              </w:rPr>
              <w:t>IECEx</w:t>
            </w:r>
          </w:p>
        </w:tc>
        <w:tc>
          <w:tcPr>
            <w:tcW w:w="2140" w:type="dxa"/>
            <w:vAlign w:val="center"/>
            <w:hideMark/>
          </w:tcPr>
          <w:p w14:paraId="0D28757B" w14:textId="77777777" w:rsidR="00186C39" w:rsidRPr="00037AEA" w:rsidRDefault="00186C39" w:rsidP="0022507D">
            <w:pPr>
              <w:rPr>
                <w:rFonts w:ascii="Arial" w:hAnsi="Arial" w:cs="Arial"/>
              </w:rPr>
            </w:pPr>
            <w:r w:rsidRPr="00037AEA">
              <w:rPr>
                <w:rFonts w:ascii="Arial" w:hAnsi="Arial" w:cs="Arial"/>
              </w:rPr>
              <w:t>Amos, Mark</w:t>
            </w:r>
          </w:p>
        </w:tc>
        <w:tc>
          <w:tcPr>
            <w:tcW w:w="4120" w:type="dxa"/>
            <w:vAlign w:val="center"/>
            <w:hideMark/>
          </w:tcPr>
          <w:p w14:paraId="642FB883" w14:textId="77777777" w:rsidR="00186C39" w:rsidRPr="00037AEA" w:rsidRDefault="00186C39" w:rsidP="0022507D">
            <w:pPr>
              <w:rPr>
                <w:rFonts w:ascii="Arial" w:hAnsi="Arial" w:cs="Arial"/>
              </w:rPr>
            </w:pPr>
            <w:r w:rsidRPr="00037AEA">
              <w:rPr>
                <w:rFonts w:ascii="Arial" w:hAnsi="Arial" w:cs="Arial"/>
              </w:rPr>
              <w:t>IECEx Secretariat</w:t>
            </w:r>
          </w:p>
        </w:tc>
      </w:tr>
      <w:tr w:rsidR="00186C39" w:rsidRPr="00037AEA" w14:paraId="02017A2C" w14:textId="77777777" w:rsidTr="0022507D">
        <w:trPr>
          <w:trHeight w:val="615"/>
        </w:trPr>
        <w:tc>
          <w:tcPr>
            <w:tcW w:w="1300" w:type="dxa"/>
            <w:vAlign w:val="center"/>
            <w:hideMark/>
          </w:tcPr>
          <w:p w14:paraId="77ABCFE7" w14:textId="77777777" w:rsidR="00186C39" w:rsidRPr="00037AEA" w:rsidRDefault="00186C39" w:rsidP="0022507D">
            <w:pPr>
              <w:jc w:val="center"/>
              <w:rPr>
                <w:rFonts w:ascii="Arial" w:hAnsi="Arial" w:cs="Arial"/>
              </w:rPr>
            </w:pPr>
            <w:r w:rsidRPr="00037AEA">
              <w:rPr>
                <w:rFonts w:ascii="Arial" w:hAnsi="Arial" w:cs="Arial"/>
              </w:rPr>
              <w:t>IECEx</w:t>
            </w:r>
          </w:p>
        </w:tc>
        <w:tc>
          <w:tcPr>
            <w:tcW w:w="2140" w:type="dxa"/>
            <w:vAlign w:val="center"/>
            <w:hideMark/>
          </w:tcPr>
          <w:p w14:paraId="1553BD31" w14:textId="77777777" w:rsidR="00186C39" w:rsidRPr="00037AEA" w:rsidRDefault="00186C39" w:rsidP="0022507D">
            <w:pPr>
              <w:rPr>
                <w:rFonts w:ascii="Arial" w:hAnsi="Arial" w:cs="Arial"/>
              </w:rPr>
            </w:pPr>
            <w:r w:rsidRPr="00037AEA">
              <w:rPr>
                <w:rFonts w:ascii="Arial" w:hAnsi="Arial" w:cs="Arial"/>
              </w:rPr>
              <w:t>Slater, Geoff</w:t>
            </w:r>
          </w:p>
        </w:tc>
        <w:tc>
          <w:tcPr>
            <w:tcW w:w="4120" w:type="dxa"/>
            <w:vAlign w:val="center"/>
            <w:hideMark/>
          </w:tcPr>
          <w:p w14:paraId="488DC669" w14:textId="77777777" w:rsidR="00186C39" w:rsidRPr="00037AEA" w:rsidRDefault="00186C39" w:rsidP="0022507D">
            <w:pPr>
              <w:rPr>
                <w:rFonts w:ascii="Arial" w:hAnsi="Arial" w:cs="Arial"/>
              </w:rPr>
            </w:pPr>
            <w:r w:rsidRPr="00037AEA">
              <w:rPr>
                <w:rFonts w:ascii="Arial" w:hAnsi="Arial" w:cs="Arial"/>
              </w:rPr>
              <w:t>IECEx Secretariat</w:t>
            </w:r>
          </w:p>
        </w:tc>
      </w:tr>
      <w:tr w:rsidR="00186C39" w:rsidRPr="00037AEA" w14:paraId="1C4FB665" w14:textId="77777777" w:rsidTr="0022507D">
        <w:trPr>
          <w:trHeight w:val="615"/>
        </w:trPr>
        <w:tc>
          <w:tcPr>
            <w:tcW w:w="1300" w:type="dxa"/>
            <w:vAlign w:val="center"/>
            <w:hideMark/>
          </w:tcPr>
          <w:p w14:paraId="0DB89D2A" w14:textId="77777777" w:rsidR="00186C39" w:rsidRPr="00037AEA" w:rsidRDefault="00186C39" w:rsidP="0022507D">
            <w:pPr>
              <w:jc w:val="center"/>
              <w:rPr>
                <w:rFonts w:ascii="Arial" w:hAnsi="Arial" w:cs="Arial"/>
              </w:rPr>
            </w:pPr>
            <w:r w:rsidRPr="00037AEA">
              <w:rPr>
                <w:rFonts w:ascii="Arial" w:hAnsi="Arial" w:cs="Arial"/>
              </w:rPr>
              <w:t>Guest</w:t>
            </w:r>
          </w:p>
        </w:tc>
        <w:tc>
          <w:tcPr>
            <w:tcW w:w="2140" w:type="dxa"/>
            <w:vAlign w:val="center"/>
            <w:hideMark/>
          </w:tcPr>
          <w:p w14:paraId="7E720A0E" w14:textId="77777777" w:rsidR="00186C39" w:rsidRPr="00037AEA" w:rsidRDefault="00186C39" w:rsidP="0022507D">
            <w:pPr>
              <w:rPr>
                <w:rFonts w:ascii="Arial" w:hAnsi="Arial" w:cs="Arial"/>
              </w:rPr>
            </w:pPr>
            <w:r w:rsidRPr="00037AEA">
              <w:rPr>
                <w:rFonts w:ascii="Arial" w:hAnsi="Arial" w:cs="Arial"/>
              </w:rPr>
              <w:t>Margis, Steven</w:t>
            </w:r>
          </w:p>
        </w:tc>
        <w:tc>
          <w:tcPr>
            <w:tcW w:w="4120" w:type="dxa"/>
            <w:vAlign w:val="center"/>
            <w:hideMark/>
          </w:tcPr>
          <w:p w14:paraId="77F8BBF6" w14:textId="39AD3BC4" w:rsidR="00186C39" w:rsidRPr="00037AEA" w:rsidRDefault="00186C39" w:rsidP="0022507D">
            <w:pPr>
              <w:rPr>
                <w:rFonts w:ascii="Arial" w:hAnsi="Arial" w:cs="Arial"/>
              </w:rPr>
            </w:pPr>
            <w:r w:rsidRPr="00037AEA">
              <w:rPr>
                <w:rFonts w:ascii="Arial" w:hAnsi="Arial" w:cs="Arial"/>
              </w:rPr>
              <w:t xml:space="preserve">IEC </w:t>
            </w:r>
            <w:r w:rsidR="009D6933">
              <w:rPr>
                <w:rFonts w:ascii="Arial" w:hAnsi="Arial" w:cs="Arial"/>
              </w:rPr>
              <w:t xml:space="preserve">Vice President + </w:t>
            </w:r>
            <w:r w:rsidRPr="00037AEA">
              <w:rPr>
                <w:rFonts w:ascii="Arial" w:hAnsi="Arial" w:cs="Arial"/>
              </w:rPr>
              <w:t xml:space="preserve">CAB Chair </w:t>
            </w:r>
          </w:p>
        </w:tc>
      </w:tr>
      <w:tr w:rsidR="00186C39" w:rsidRPr="00037AEA" w14:paraId="3D5C5AF3" w14:textId="77777777" w:rsidTr="0022507D">
        <w:trPr>
          <w:trHeight w:val="615"/>
        </w:trPr>
        <w:tc>
          <w:tcPr>
            <w:tcW w:w="1300" w:type="dxa"/>
            <w:vAlign w:val="center"/>
            <w:hideMark/>
          </w:tcPr>
          <w:p w14:paraId="3914F511" w14:textId="77777777" w:rsidR="00186C39" w:rsidRPr="00037AEA" w:rsidRDefault="00186C39" w:rsidP="0022507D">
            <w:pPr>
              <w:jc w:val="center"/>
              <w:rPr>
                <w:rFonts w:ascii="Arial" w:hAnsi="Arial" w:cs="Arial"/>
              </w:rPr>
            </w:pPr>
            <w:r w:rsidRPr="00037AEA">
              <w:rPr>
                <w:rFonts w:ascii="Arial" w:hAnsi="Arial" w:cs="Arial"/>
              </w:rPr>
              <w:t>AU</w:t>
            </w:r>
          </w:p>
        </w:tc>
        <w:tc>
          <w:tcPr>
            <w:tcW w:w="2140" w:type="dxa"/>
            <w:vAlign w:val="center"/>
            <w:hideMark/>
          </w:tcPr>
          <w:p w14:paraId="740A65BD" w14:textId="77777777" w:rsidR="00186C39" w:rsidRPr="00037AEA" w:rsidRDefault="00186C39" w:rsidP="0022507D">
            <w:pPr>
              <w:rPr>
                <w:rFonts w:ascii="Arial" w:hAnsi="Arial" w:cs="Arial"/>
              </w:rPr>
            </w:pPr>
            <w:r w:rsidRPr="00037AEA">
              <w:rPr>
                <w:rFonts w:ascii="Arial" w:hAnsi="Arial" w:cs="Arial"/>
              </w:rPr>
              <w:t>Munro, Jim</w:t>
            </w:r>
          </w:p>
        </w:tc>
        <w:tc>
          <w:tcPr>
            <w:tcW w:w="4120" w:type="dxa"/>
            <w:vAlign w:val="center"/>
            <w:hideMark/>
          </w:tcPr>
          <w:p w14:paraId="4DEDF853" w14:textId="77777777" w:rsidR="00186C39" w:rsidRPr="00037AEA" w:rsidRDefault="00186C39" w:rsidP="0022507D">
            <w:pPr>
              <w:rPr>
                <w:rFonts w:ascii="Arial" w:hAnsi="Arial" w:cs="Arial"/>
              </w:rPr>
            </w:pPr>
            <w:r w:rsidRPr="00037AEA">
              <w:rPr>
                <w:rFonts w:ascii="Arial" w:hAnsi="Arial" w:cs="Arial"/>
              </w:rPr>
              <w:t>Jim Munro International Compliance Pty Ltd</w:t>
            </w:r>
          </w:p>
        </w:tc>
      </w:tr>
      <w:tr w:rsidR="00186C39" w:rsidRPr="00037AEA" w14:paraId="03DE6C62" w14:textId="77777777" w:rsidTr="0022507D">
        <w:trPr>
          <w:trHeight w:val="615"/>
        </w:trPr>
        <w:tc>
          <w:tcPr>
            <w:tcW w:w="1300" w:type="dxa"/>
            <w:vAlign w:val="center"/>
            <w:hideMark/>
          </w:tcPr>
          <w:p w14:paraId="1B19EB1B" w14:textId="77777777" w:rsidR="00186C39" w:rsidRPr="00037AEA" w:rsidRDefault="00186C39" w:rsidP="0022507D">
            <w:pPr>
              <w:jc w:val="center"/>
              <w:rPr>
                <w:rFonts w:ascii="Arial" w:hAnsi="Arial" w:cs="Arial"/>
              </w:rPr>
            </w:pPr>
            <w:r w:rsidRPr="00037AEA">
              <w:rPr>
                <w:rFonts w:ascii="Arial" w:hAnsi="Arial" w:cs="Arial"/>
              </w:rPr>
              <w:t>AU</w:t>
            </w:r>
          </w:p>
        </w:tc>
        <w:tc>
          <w:tcPr>
            <w:tcW w:w="2140" w:type="dxa"/>
            <w:vAlign w:val="center"/>
            <w:hideMark/>
          </w:tcPr>
          <w:p w14:paraId="4C5D2195" w14:textId="77777777" w:rsidR="00186C39" w:rsidRPr="00037AEA" w:rsidRDefault="00186C39" w:rsidP="0022507D">
            <w:pPr>
              <w:rPr>
                <w:rFonts w:ascii="Arial" w:hAnsi="Arial" w:cs="Arial"/>
              </w:rPr>
            </w:pPr>
            <w:r w:rsidRPr="00037AEA">
              <w:rPr>
                <w:rFonts w:ascii="Arial" w:hAnsi="Arial" w:cs="Arial"/>
              </w:rPr>
              <w:t>Cai, Lei</w:t>
            </w:r>
          </w:p>
        </w:tc>
        <w:tc>
          <w:tcPr>
            <w:tcW w:w="4120" w:type="dxa"/>
            <w:vAlign w:val="center"/>
            <w:hideMark/>
          </w:tcPr>
          <w:p w14:paraId="2BDE2281" w14:textId="77777777" w:rsidR="00186C39" w:rsidRPr="00037AEA" w:rsidRDefault="00186C39" w:rsidP="0022507D">
            <w:pPr>
              <w:rPr>
                <w:rFonts w:ascii="Arial" w:hAnsi="Arial" w:cs="Arial"/>
              </w:rPr>
            </w:pPr>
            <w:r w:rsidRPr="00037AEA">
              <w:rPr>
                <w:rFonts w:ascii="Arial" w:hAnsi="Arial" w:cs="Arial"/>
              </w:rPr>
              <w:t xml:space="preserve">TechSkills International </w:t>
            </w:r>
          </w:p>
        </w:tc>
      </w:tr>
      <w:tr w:rsidR="00186C39" w:rsidRPr="00037AEA" w14:paraId="5904542B" w14:textId="77777777" w:rsidTr="0022507D">
        <w:trPr>
          <w:trHeight w:val="615"/>
        </w:trPr>
        <w:tc>
          <w:tcPr>
            <w:tcW w:w="1300" w:type="dxa"/>
            <w:vAlign w:val="center"/>
            <w:hideMark/>
          </w:tcPr>
          <w:p w14:paraId="06F0A3F4"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58CE6B88" w14:textId="77777777" w:rsidR="00186C39" w:rsidRPr="00037AEA" w:rsidRDefault="00186C39" w:rsidP="0022507D">
            <w:pPr>
              <w:rPr>
                <w:rFonts w:ascii="Arial" w:hAnsi="Arial" w:cs="Arial"/>
              </w:rPr>
            </w:pPr>
            <w:r w:rsidRPr="00037AEA">
              <w:rPr>
                <w:rFonts w:ascii="Arial" w:hAnsi="Arial" w:cs="Arial"/>
              </w:rPr>
              <w:t>Burd, Henrique</w:t>
            </w:r>
          </w:p>
        </w:tc>
        <w:tc>
          <w:tcPr>
            <w:tcW w:w="4120" w:type="dxa"/>
            <w:vAlign w:val="center"/>
            <w:hideMark/>
          </w:tcPr>
          <w:p w14:paraId="02001A79" w14:textId="77777777" w:rsidR="00186C39" w:rsidRPr="00037AEA" w:rsidRDefault="00186C39" w:rsidP="0022507D">
            <w:pPr>
              <w:rPr>
                <w:rFonts w:ascii="Arial" w:hAnsi="Arial" w:cs="Arial"/>
              </w:rPr>
            </w:pPr>
            <w:r w:rsidRPr="00037AEA">
              <w:rPr>
                <w:rFonts w:ascii="Arial" w:hAnsi="Arial" w:cs="Arial"/>
              </w:rPr>
              <w:t>COBEI</w:t>
            </w:r>
          </w:p>
        </w:tc>
      </w:tr>
      <w:tr w:rsidR="00186C39" w:rsidRPr="00037AEA" w14:paraId="38304A7C" w14:textId="77777777" w:rsidTr="0022507D">
        <w:trPr>
          <w:trHeight w:val="615"/>
        </w:trPr>
        <w:tc>
          <w:tcPr>
            <w:tcW w:w="1300" w:type="dxa"/>
            <w:vAlign w:val="center"/>
            <w:hideMark/>
          </w:tcPr>
          <w:p w14:paraId="161DE904"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1480FE72" w14:textId="77777777" w:rsidR="00186C39" w:rsidRPr="00037AEA" w:rsidRDefault="00186C39" w:rsidP="0022507D">
            <w:pPr>
              <w:rPr>
                <w:rFonts w:ascii="Arial" w:hAnsi="Arial" w:cs="Arial"/>
              </w:rPr>
            </w:pPr>
            <w:r w:rsidRPr="00037AEA">
              <w:rPr>
                <w:rFonts w:ascii="Arial" w:hAnsi="Arial" w:cs="Arial"/>
              </w:rPr>
              <w:t>Bonato, Wilson</w:t>
            </w:r>
          </w:p>
        </w:tc>
        <w:tc>
          <w:tcPr>
            <w:tcW w:w="4120" w:type="dxa"/>
            <w:vAlign w:val="center"/>
            <w:hideMark/>
          </w:tcPr>
          <w:p w14:paraId="33AE1389" w14:textId="77777777" w:rsidR="00186C39" w:rsidRPr="00037AEA" w:rsidRDefault="00186C39" w:rsidP="0022507D">
            <w:pPr>
              <w:rPr>
                <w:rFonts w:ascii="Arial" w:hAnsi="Arial" w:cs="Arial"/>
              </w:rPr>
            </w:pPr>
            <w:r w:rsidRPr="00037AEA">
              <w:rPr>
                <w:rFonts w:ascii="Arial" w:hAnsi="Arial" w:cs="Arial"/>
              </w:rPr>
              <w:t>NCC Certificações do Brasil Ltda.</w:t>
            </w:r>
          </w:p>
        </w:tc>
      </w:tr>
      <w:tr w:rsidR="00186C39" w:rsidRPr="00037AEA" w14:paraId="142B6249" w14:textId="77777777" w:rsidTr="0022507D">
        <w:trPr>
          <w:trHeight w:val="615"/>
        </w:trPr>
        <w:tc>
          <w:tcPr>
            <w:tcW w:w="1300" w:type="dxa"/>
            <w:vAlign w:val="center"/>
            <w:hideMark/>
          </w:tcPr>
          <w:p w14:paraId="2FA6371D"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169D12A1" w14:textId="77777777" w:rsidR="00186C39" w:rsidRPr="00037AEA" w:rsidRDefault="00186C39" w:rsidP="0022507D">
            <w:pPr>
              <w:rPr>
                <w:rFonts w:ascii="Arial" w:hAnsi="Arial" w:cs="Arial"/>
              </w:rPr>
            </w:pPr>
            <w:r w:rsidRPr="00037AEA">
              <w:rPr>
                <w:rFonts w:ascii="Arial" w:hAnsi="Arial" w:cs="Arial"/>
              </w:rPr>
              <w:t>Isaias Teixeira do Carmo Junior</w:t>
            </w:r>
          </w:p>
        </w:tc>
        <w:tc>
          <w:tcPr>
            <w:tcW w:w="4120" w:type="dxa"/>
            <w:vAlign w:val="center"/>
            <w:hideMark/>
          </w:tcPr>
          <w:p w14:paraId="22E05BB8" w14:textId="77777777" w:rsidR="00186C39" w:rsidRPr="00037AEA" w:rsidRDefault="00186C39" w:rsidP="0022507D">
            <w:pPr>
              <w:rPr>
                <w:rFonts w:ascii="Arial" w:hAnsi="Arial" w:cs="Arial"/>
              </w:rPr>
            </w:pPr>
            <w:r w:rsidRPr="00037AEA">
              <w:rPr>
                <w:rFonts w:ascii="Arial" w:hAnsi="Arial" w:cs="Arial"/>
              </w:rPr>
              <w:t>NCC Certificações do Brasil Ltda.</w:t>
            </w:r>
          </w:p>
        </w:tc>
      </w:tr>
      <w:tr w:rsidR="00186C39" w:rsidRPr="00037AEA" w14:paraId="04FA7F8F" w14:textId="77777777" w:rsidTr="0022507D">
        <w:trPr>
          <w:trHeight w:val="615"/>
        </w:trPr>
        <w:tc>
          <w:tcPr>
            <w:tcW w:w="1300" w:type="dxa"/>
            <w:vAlign w:val="center"/>
            <w:hideMark/>
          </w:tcPr>
          <w:p w14:paraId="5F664616"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719BA357" w14:textId="77777777" w:rsidR="00186C39" w:rsidRPr="00037AEA" w:rsidRDefault="00186C39" w:rsidP="0022507D">
            <w:pPr>
              <w:rPr>
                <w:rFonts w:ascii="Arial" w:hAnsi="Arial" w:cs="Arial"/>
              </w:rPr>
            </w:pPr>
            <w:r w:rsidRPr="00037AEA">
              <w:rPr>
                <w:rFonts w:ascii="Arial" w:hAnsi="Arial" w:cs="Arial"/>
              </w:rPr>
              <w:t>Borges, Giovanni Hummel</w:t>
            </w:r>
          </w:p>
        </w:tc>
        <w:tc>
          <w:tcPr>
            <w:tcW w:w="4120" w:type="dxa"/>
            <w:vAlign w:val="center"/>
            <w:hideMark/>
          </w:tcPr>
          <w:p w14:paraId="7AD62947" w14:textId="77777777" w:rsidR="00186C39" w:rsidRPr="00037AEA" w:rsidRDefault="00186C39" w:rsidP="0022507D">
            <w:pPr>
              <w:rPr>
                <w:rFonts w:ascii="Arial" w:hAnsi="Arial" w:cs="Arial"/>
              </w:rPr>
            </w:pPr>
            <w:r w:rsidRPr="00037AEA">
              <w:rPr>
                <w:rFonts w:ascii="Arial" w:hAnsi="Arial" w:cs="Arial"/>
              </w:rPr>
              <w:t>HG INSPEÇÃO E ANÁLISE</w:t>
            </w:r>
          </w:p>
        </w:tc>
      </w:tr>
      <w:tr w:rsidR="00186C39" w:rsidRPr="00037AEA" w14:paraId="422FA731" w14:textId="77777777" w:rsidTr="0022507D">
        <w:trPr>
          <w:trHeight w:val="615"/>
        </w:trPr>
        <w:tc>
          <w:tcPr>
            <w:tcW w:w="1300" w:type="dxa"/>
            <w:vAlign w:val="center"/>
            <w:hideMark/>
          </w:tcPr>
          <w:p w14:paraId="3685F63D"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4C444898" w14:textId="77777777" w:rsidR="00186C39" w:rsidRPr="00037AEA" w:rsidRDefault="00186C39" w:rsidP="0022507D">
            <w:pPr>
              <w:rPr>
                <w:rFonts w:ascii="Arial" w:hAnsi="Arial" w:cs="Arial"/>
              </w:rPr>
            </w:pPr>
            <w:r w:rsidRPr="00037AEA">
              <w:rPr>
                <w:rFonts w:ascii="Arial" w:hAnsi="Arial" w:cs="Arial"/>
              </w:rPr>
              <w:t>Geraldo Takeo Nawa</w:t>
            </w:r>
          </w:p>
        </w:tc>
        <w:tc>
          <w:tcPr>
            <w:tcW w:w="4120" w:type="dxa"/>
            <w:vAlign w:val="center"/>
            <w:hideMark/>
          </w:tcPr>
          <w:p w14:paraId="72A1BF2A" w14:textId="77777777" w:rsidR="00186C39" w:rsidRPr="00037AEA" w:rsidRDefault="00186C39" w:rsidP="0022507D">
            <w:pPr>
              <w:rPr>
                <w:rFonts w:ascii="Arial" w:hAnsi="Arial" w:cs="Arial"/>
              </w:rPr>
            </w:pPr>
            <w:r w:rsidRPr="00037AEA">
              <w:rPr>
                <w:rFonts w:ascii="Arial" w:hAnsi="Arial" w:cs="Arial"/>
              </w:rPr>
              <w:t>ABINEE</w:t>
            </w:r>
          </w:p>
        </w:tc>
      </w:tr>
      <w:tr w:rsidR="00186C39" w:rsidRPr="00037AEA" w14:paraId="75DA3CA5" w14:textId="77777777" w:rsidTr="0022507D">
        <w:trPr>
          <w:trHeight w:val="615"/>
        </w:trPr>
        <w:tc>
          <w:tcPr>
            <w:tcW w:w="1300" w:type="dxa"/>
            <w:vAlign w:val="center"/>
            <w:hideMark/>
          </w:tcPr>
          <w:p w14:paraId="392DE33C"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307345DF" w14:textId="77777777" w:rsidR="00186C39" w:rsidRPr="00037AEA" w:rsidRDefault="00186C39" w:rsidP="0022507D">
            <w:pPr>
              <w:rPr>
                <w:rFonts w:ascii="Arial" w:hAnsi="Arial" w:cs="Arial"/>
              </w:rPr>
            </w:pPr>
            <w:r w:rsidRPr="00037AEA">
              <w:rPr>
                <w:rFonts w:ascii="Arial" w:hAnsi="Arial" w:cs="Arial"/>
              </w:rPr>
              <w:t>Heleno Ferreira</w:t>
            </w:r>
          </w:p>
        </w:tc>
        <w:tc>
          <w:tcPr>
            <w:tcW w:w="4120" w:type="dxa"/>
            <w:vAlign w:val="center"/>
            <w:hideMark/>
          </w:tcPr>
          <w:p w14:paraId="514C4404" w14:textId="77777777" w:rsidR="00186C39" w:rsidRPr="00037AEA" w:rsidRDefault="00186C39" w:rsidP="0022507D">
            <w:pPr>
              <w:rPr>
                <w:rFonts w:ascii="Arial" w:hAnsi="Arial" w:cs="Arial"/>
              </w:rPr>
            </w:pPr>
            <w:r w:rsidRPr="00037AEA">
              <w:rPr>
                <w:rFonts w:ascii="Arial" w:hAnsi="Arial" w:cs="Arial"/>
              </w:rPr>
              <w:t>DNV</w:t>
            </w:r>
          </w:p>
        </w:tc>
      </w:tr>
      <w:tr w:rsidR="00186C39" w:rsidRPr="00037AEA" w14:paraId="0373BE23" w14:textId="77777777" w:rsidTr="0022507D">
        <w:trPr>
          <w:trHeight w:val="615"/>
        </w:trPr>
        <w:tc>
          <w:tcPr>
            <w:tcW w:w="1300" w:type="dxa"/>
            <w:vAlign w:val="center"/>
            <w:hideMark/>
          </w:tcPr>
          <w:p w14:paraId="5055750F"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7978A8AC" w14:textId="77777777" w:rsidR="00186C39" w:rsidRPr="00037AEA" w:rsidRDefault="00186C39" w:rsidP="0022507D">
            <w:pPr>
              <w:rPr>
                <w:rFonts w:ascii="Arial" w:hAnsi="Arial" w:cs="Arial"/>
              </w:rPr>
            </w:pPr>
            <w:r w:rsidRPr="00037AEA">
              <w:rPr>
                <w:rFonts w:ascii="Arial" w:hAnsi="Arial" w:cs="Arial"/>
              </w:rPr>
              <w:t>Daniel Chan Garcia</w:t>
            </w:r>
          </w:p>
        </w:tc>
        <w:tc>
          <w:tcPr>
            <w:tcW w:w="4120" w:type="dxa"/>
            <w:vAlign w:val="center"/>
            <w:hideMark/>
          </w:tcPr>
          <w:p w14:paraId="24EBC1BA" w14:textId="77777777" w:rsidR="00186C39" w:rsidRPr="00037AEA" w:rsidRDefault="00186C39" w:rsidP="0022507D">
            <w:pPr>
              <w:rPr>
                <w:rFonts w:ascii="Arial" w:hAnsi="Arial" w:cs="Arial"/>
              </w:rPr>
            </w:pPr>
            <w:r w:rsidRPr="00037AEA">
              <w:rPr>
                <w:rFonts w:ascii="Arial" w:hAnsi="Arial" w:cs="Arial"/>
              </w:rPr>
              <w:t>EATON CROUSE HINDS</w:t>
            </w:r>
          </w:p>
        </w:tc>
      </w:tr>
      <w:tr w:rsidR="00186C39" w:rsidRPr="00037AEA" w14:paraId="462DD643" w14:textId="77777777" w:rsidTr="0022507D">
        <w:trPr>
          <w:trHeight w:val="615"/>
        </w:trPr>
        <w:tc>
          <w:tcPr>
            <w:tcW w:w="1300" w:type="dxa"/>
            <w:vAlign w:val="center"/>
            <w:hideMark/>
          </w:tcPr>
          <w:p w14:paraId="63FFE286"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6AA21675" w14:textId="77777777" w:rsidR="00186C39" w:rsidRPr="00037AEA" w:rsidRDefault="00186C39" w:rsidP="0022507D">
            <w:pPr>
              <w:rPr>
                <w:rFonts w:ascii="Arial" w:hAnsi="Arial" w:cs="Arial"/>
              </w:rPr>
            </w:pPr>
            <w:r w:rsidRPr="00037AEA">
              <w:rPr>
                <w:rFonts w:ascii="Arial" w:hAnsi="Arial" w:cs="Arial"/>
              </w:rPr>
              <w:t>Ubirajara Barreda de Campos</w:t>
            </w:r>
          </w:p>
        </w:tc>
        <w:tc>
          <w:tcPr>
            <w:tcW w:w="4120" w:type="dxa"/>
            <w:vAlign w:val="center"/>
            <w:hideMark/>
          </w:tcPr>
          <w:p w14:paraId="674466EF" w14:textId="77777777" w:rsidR="00186C39" w:rsidRPr="00037AEA" w:rsidRDefault="00186C39" w:rsidP="0022507D">
            <w:pPr>
              <w:rPr>
                <w:rFonts w:ascii="Arial" w:hAnsi="Arial" w:cs="Arial"/>
              </w:rPr>
            </w:pPr>
            <w:r w:rsidRPr="00037AEA">
              <w:rPr>
                <w:rFonts w:ascii="Arial" w:hAnsi="Arial" w:cs="Arial"/>
              </w:rPr>
              <w:t>SEW-Eurodrive Brasil Ltda.</w:t>
            </w:r>
          </w:p>
        </w:tc>
      </w:tr>
      <w:tr w:rsidR="00186C39" w:rsidRPr="00AC0E53" w14:paraId="6560C650" w14:textId="77777777" w:rsidTr="0022507D">
        <w:trPr>
          <w:trHeight w:val="615"/>
        </w:trPr>
        <w:tc>
          <w:tcPr>
            <w:tcW w:w="1300" w:type="dxa"/>
            <w:vAlign w:val="center"/>
            <w:hideMark/>
          </w:tcPr>
          <w:p w14:paraId="67819058"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708B6F29" w14:textId="77777777" w:rsidR="00186C39" w:rsidRPr="00037AEA" w:rsidRDefault="00186C39" w:rsidP="0022507D">
            <w:pPr>
              <w:rPr>
                <w:rFonts w:ascii="Arial" w:hAnsi="Arial" w:cs="Arial"/>
              </w:rPr>
            </w:pPr>
            <w:r w:rsidRPr="00037AEA">
              <w:rPr>
                <w:rFonts w:ascii="Arial" w:hAnsi="Arial" w:cs="Arial"/>
              </w:rPr>
              <w:t>Eduardo Augusto Di Marzo</w:t>
            </w:r>
          </w:p>
        </w:tc>
        <w:tc>
          <w:tcPr>
            <w:tcW w:w="4120" w:type="dxa"/>
            <w:vAlign w:val="center"/>
            <w:hideMark/>
          </w:tcPr>
          <w:p w14:paraId="30346704" w14:textId="77777777" w:rsidR="00186C39" w:rsidRPr="00D25A32" w:rsidRDefault="00186C39" w:rsidP="0022507D">
            <w:pPr>
              <w:rPr>
                <w:rFonts w:ascii="Arial" w:hAnsi="Arial" w:cs="Arial"/>
                <w:lang w:val="de-DE"/>
              </w:rPr>
            </w:pPr>
            <w:r w:rsidRPr="00D25A32">
              <w:rPr>
                <w:rFonts w:ascii="Arial" w:hAnsi="Arial" w:cs="Arial"/>
                <w:lang w:val="de-DE"/>
              </w:rPr>
              <w:t>TÜV Rheinland do Brasil Ltda</w:t>
            </w:r>
          </w:p>
        </w:tc>
      </w:tr>
      <w:tr w:rsidR="00186C39" w:rsidRPr="00037AEA" w14:paraId="547C7A28" w14:textId="77777777" w:rsidTr="0022507D">
        <w:trPr>
          <w:trHeight w:val="615"/>
        </w:trPr>
        <w:tc>
          <w:tcPr>
            <w:tcW w:w="1300" w:type="dxa"/>
            <w:vAlign w:val="center"/>
            <w:hideMark/>
          </w:tcPr>
          <w:p w14:paraId="7D6F3260" w14:textId="77777777" w:rsidR="00186C39" w:rsidRPr="00037AEA" w:rsidRDefault="00186C39" w:rsidP="0022507D">
            <w:pPr>
              <w:jc w:val="center"/>
              <w:rPr>
                <w:rFonts w:ascii="Arial" w:hAnsi="Arial" w:cs="Arial"/>
              </w:rPr>
            </w:pPr>
            <w:r w:rsidRPr="00037AEA">
              <w:rPr>
                <w:rFonts w:ascii="Arial" w:hAnsi="Arial" w:cs="Arial"/>
              </w:rPr>
              <w:lastRenderedPageBreak/>
              <w:t>BR</w:t>
            </w:r>
          </w:p>
        </w:tc>
        <w:tc>
          <w:tcPr>
            <w:tcW w:w="2140" w:type="dxa"/>
            <w:vAlign w:val="center"/>
            <w:hideMark/>
          </w:tcPr>
          <w:p w14:paraId="2DEC7C25" w14:textId="77777777" w:rsidR="00186C39" w:rsidRPr="00037AEA" w:rsidRDefault="00186C39" w:rsidP="0022507D">
            <w:pPr>
              <w:rPr>
                <w:rFonts w:ascii="Arial" w:hAnsi="Arial" w:cs="Arial"/>
              </w:rPr>
            </w:pPr>
            <w:r w:rsidRPr="00037AEA">
              <w:rPr>
                <w:rFonts w:ascii="Arial" w:hAnsi="Arial" w:cs="Arial"/>
              </w:rPr>
              <w:t>Rúbia Carla do Rosário Fontanella</w:t>
            </w:r>
          </w:p>
        </w:tc>
        <w:tc>
          <w:tcPr>
            <w:tcW w:w="4120" w:type="dxa"/>
            <w:vAlign w:val="center"/>
            <w:hideMark/>
          </w:tcPr>
          <w:p w14:paraId="6463673D" w14:textId="77777777" w:rsidR="00186C39" w:rsidRPr="00037AEA" w:rsidRDefault="00186C39" w:rsidP="0022507D">
            <w:pPr>
              <w:rPr>
                <w:rFonts w:ascii="Arial" w:hAnsi="Arial" w:cs="Arial"/>
              </w:rPr>
            </w:pPr>
            <w:r w:rsidRPr="00037AEA">
              <w:rPr>
                <w:rFonts w:ascii="Arial" w:hAnsi="Arial" w:cs="Arial"/>
              </w:rPr>
              <w:t>WEG</w:t>
            </w:r>
          </w:p>
        </w:tc>
      </w:tr>
      <w:tr w:rsidR="00186C39" w:rsidRPr="00037AEA" w14:paraId="3605AF33" w14:textId="77777777" w:rsidTr="0022507D">
        <w:trPr>
          <w:trHeight w:val="615"/>
        </w:trPr>
        <w:tc>
          <w:tcPr>
            <w:tcW w:w="1300" w:type="dxa"/>
            <w:vAlign w:val="center"/>
            <w:hideMark/>
          </w:tcPr>
          <w:p w14:paraId="4667390E"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0104B6D7" w14:textId="77777777" w:rsidR="00186C39" w:rsidRPr="00037AEA" w:rsidRDefault="00186C39" w:rsidP="0022507D">
            <w:pPr>
              <w:rPr>
                <w:rFonts w:ascii="Arial" w:hAnsi="Arial" w:cs="Arial"/>
              </w:rPr>
            </w:pPr>
            <w:r w:rsidRPr="00037AEA">
              <w:rPr>
                <w:rFonts w:ascii="Arial" w:hAnsi="Arial" w:cs="Arial"/>
              </w:rPr>
              <w:t xml:space="preserve">Marcelo Pamplona </w:t>
            </w:r>
          </w:p>
        </w:tc>
        <w:tc>
          <w:tcPr>
            <w:tcW w:w="4120" w:type="dxa"/>
            <w:vAlign w:val="center"/>
            <w:hideMark/>
          </w:tcPr>
          <w:p w14:paraId="2CE70709" w14:textId="77777777" w:rsidR="00186C39" w:rsidRPr="00037AEA" w:rsidRDefault="00186C39" w:rsidP="0022507D">
            <w:pPr>
              <w:rPr>
                <w:rFonts w:ascii="Arial" w:hAnsi="Arial" w:cs="Arial"/>
              </w:rPr>
            </w:pPr>
            <w:r w:rsidRPr="00037AEA">
              <w:rPr>
                <w:rFonts w:ascii="Arial" w:hAnsi="Arial" w:cs="Arial"/>
              </w:rPr>
              <w:t>WEG Motores Elétricos S/A</w:t>
            </w:r>
          </w:p>
        </w:tc>
      </w:tr>
      <w:tr w:rsidR="00186C39" w:rsidRPr="00037AEA" w14:paraId="465FA932" w14:textId="77777777" w:rsidTr="0022507D">
        <w:trPr>
          <w:trHeight w:val="615"/>
        </w:trPr>
        <w:tc>
          <w:tcPr>
            <w:tcW w:w="1300" w:type="dxa"/>
            <w:vAlign w:val="center"/>
            <w:hideMark/>
          </w:tcPr>
          <w:p w14:paraId="131F0F16"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299268CE" w14:textId="77777777" w:rsidR="00186C39" w:rsidRPr="00037AEA" w:rsidRDefault="00186C39" w:rsidP="0022507D">
            <w:pPr>
              <w:rPr>
                <w:rFonts w:ascii="Arial" w:hAnsi="Arial" w:cs="Arial"/>
              </w:rPr>
            </w:pPr>
            <w:r w:rsidRPr="00037AEA">
              <w:rPr>
                <w:rFonts w:ascii="Arial" w:hAnsi="Arial" w:cs="Arial"/>
              </w:rPr>
              <w:t>Duarte, Christian</w:t>
            </w:r>
          </w:p>
        </w:tc>
        <w:tc>
          <w:tcPr>
            <w:tcW w:w="4120" w:type="dxa"/>
            <w:vAlign w:val="center"/>
            <w:hideMark/>
          </w:tcPr>
          <w:p w14:paraId="70CB67F2" w14:textId="77777777" w:rsidR="00186C39" w:rsidRPr="00037AEA" w:rsidRDefault="00186C39" w:rsidP="0022507D">
            <w:pPr>
              <w:rPr>
                <w:rFonts w:ascii="Arial" w:hAnsi="Arial" w:cs="Arial"/>
              </w:rPr>
            </w:pPr>
            <w:r w:rsidRPr="00037AEA">
              <w:rPr>
                <w:rFonts w:ascii="Arial" w:hAnsi="Arial" w:cs="Arial"/>
              </w:rPr>
              <w:t>WEG</w:t>
            </w:r>
          </w:p>
        </w:tc>
      </w:tr>
      <w:tr w:rsidR="00186C39" w:rsidRPr="00037AEA" w14:paraId="4B04E21D" w14:textId="77777777" w:rsidTr="0022507D">
        <w:trPr>
          <w:trHeight w:val="615"/>
        </w:trPr>
        <w:tc>
          <w:tcPr>
            <w:tcW w:w="1300" w:type="dxa"/>
            <w:vAlign w:val="center"/>
            <w:hideMark/>
          </w:tcPr>
          <w:p w14:paraId="5EEACDC9"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70E58410" w14:textId="77777777" w:rsidR="00186C39" w:rsidRPr="00037AEA" w:rsidRDefault="00186C39" w:rsidP="0022507D">
            <w:pPr>
              <w:rPr>
                <w:rFonts w:ascii="Arial" w:hAnsi="Arial" w:cs="Arial"/>
              </w:rPr>
            </w:pPr>
            <w:r w:rsidRPr="00037AEA">
              <w:rPr>
                <w:rFonts w:ascii="Arial" w:hAnsi="Arial" w:cs="Arial"/>
              </w:rPr>
              <w:t>Marcon, Vitor</w:t>
            </w:r>
          </w:p>
        </w:tc>
        <w:tc>
          <w:tcPr>
            <w:tcW w:w="4120" w:type="dxa"/>
            <w:vAlign w:val="center"/>
            <w:hideMark/>
          </w:tcPr>
          <w:p w14:paraId="3008572B" w14:textId="77777777" w:rsidR="00186C39" w:rsidRPr="00037AEA" w:rsidRDefault="00186C39" w:rsidP="0022507D">
            <w:pPr>
              <w:rPr>
                <w:rFonts w:ascii="Arial" w:hAnsi="Arial" w:cs="Arial"/>
              </w:rPr>
            </w:pPr>
            <w:r w:rsidRPr="00037AEA">
              <w:rPr>
                <w:rFonts w:ascii="Arial" w:hAnsi="Arial" w:cs="Arial"/>
              </w:rPr>
              <w:t>WEG</w:t>
            </w:r>
          </w:p>
        </w:tc>
      </w:tr>
      <w:tr w:rsidR="00186C39" w:rsidRPr="00037AEA" w14:paraId="715D23A1" w14:textId="77777777" w:rsidTr="0022507D">
        <w:trPr>
          <w:trHeight w:val="615"/>
        </w:trPr>
        <w:tc>
          <w:tcPr>
            <w:tcW w:w="1300" w:type="dxa"/>
            <w:vAlign w:val="center"/>
            <w:hideMark/>
          </w:tcPr>
          <w:p w14:paraId="1563560B"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1EE89FDE" w14:textId="77777777" w:rsidR="00186C39" w:rsidRPr="00037AEA" w:rsidRDefault="00186C39" w:rsidP="0022507D">
            <w:pPr>
              <w:rPr>
                <w:rFonts w:ascii="Arial" w:hAnsi="Arial" w:cs="Arial"/>
              </w:rPr>
            </w:pPr>
            <w:r w:rsidRPr="00037AEA">
              <w:rPr>
                <w:rFonts w:ascii="Arial" w:hAnsi="Arial" w:cs="Arial"/>
              </w:rPr>
              <w:t xml:space="preserve">Marcio Gomes de Sousa </w:t>
            </w:r>
          </w:p>
        </w:tc>
        <w:tc>
          <w:tcPr>
            <w:tcW w:w="4120" w:type="dxa"/>
            <w:vAlign w:val="center"/>
            <w:hideMark/>
          </w:tcPr>
          <w:p w14:paraId="5D49C025" w14:textId="77777777" w:rsidR="00186C39" w:rsidRPr="00037AEA" w:rsidRDefault="00186C39" w:rsidP="0022507D">
            <w:pPr>
              <w:rPr>
                <w:rFonts w:ascii="Arial" w:hAnsi="Arial" w:cs="Arial"/>
              </w:rPr>
            </w:pPr>
            <w:r w:rsidRPr="00037AEA">
              <w:rPr>
                <w:rFonts w:ascii="Arial" w:hAnsi="Arial" w:cs="Arial"/>
              </w:rPr>
              <w:t>IEx</w:t>
            </w:r>
          </w:p>
        </w:tc>
      </w:tr>
      <w:tr w:rsidR="00186C39" w:rsidRPr="00037AEA" w14:paraId="228D345D" w14:textId="77777777" w:rsidTr="0022507D">
        <w:trPr>
          <w:trHeight w:val="615"/>
        </w:trPr>
        <w:tc>
          <w:tcPr>
            <w:tcW w:w="1300" w:type="dxa"/>
            <w:vAlign w:val="center"/>
            <w:hideMark/>
          </w:tcPr>
          <w:p w14:paraId="1D2CCFAD" w14:textId="77777777" w:rsidR="00186C39" w:rsidRPr="00037AEA" w:rsidRDefault="00186C39" w:rsidP="0022507D">
            <w:pPr>
              <w:jc w:val="center"/>
              <w:rPr>
                <w:rFonts w:ascii="Arial" w:hAnsi="Arial" w:cs="Arial"/>
              </w:rPr>
            </w:pPr>
            <w:r w:rsidRPr="00037AEA">
              <w:rPr>
                <w:rFonts w:ascii="Arial" w:hAnsi="Arial" w:cs="Arial"/>
              </w:rPr>
              <w:t>BR</w:t>
            </w:r>
          </w:p>
        </w:tc>
        <w:tc>
          <w:tcPr>
            <w:tcW w:w="2140" w:type="dxa"/>
            <w:vAlign w:val="center"/>
            <w:hideMark/>
          </w:tcPr>
          <w:p w14:paraId="5B27E0CF" w14:textId="77777777" w:rsidR="00186C39" w:rsidRPr="00037AEA" w:rsidRDefault="00186C39" w:rsidP="0022507D">
            <w:pPr>
              <w:rPr>
                <w:rFonts w:ascii="Arial" w:hAnsi="Arial" w:cs="Arial"/>
              </w:rPr>
            </w:pPr>
            <w:r w:rsidRPr="00037AEA">
              <w:rPr>
                <w:rFonts w:ascii="Arial" w:hAnsi="Arial" w:cs="Arial"/>
              </w:rPr>
              <w:t>Igor Moreno</w:t>
            </w:r>
          </w:p>
        </w:tc>
        <w:tc>
          <w:tcPr>
            <w:tcW w:w="4120" w:type="dxa"/>
            <w:vAlign w:val="center"/>
            <w:hideMark/>
          </w:tcPr>
          <w:p w14:paraId="23E8518C" w14:textId="77777777" w:rsidR="00186C39" w:rsidRPr="00037AEA" w:rsidRDefault="00186C39" w:rsidP="0022507D">
            <w:pPr>
              <w:rPr>
                <w:rFonts w:ascii="Arial" w:hAnsi="Arial" w:cs="Arial"/>
              </w:rPr>
            </w:pPr>
            <w:r w:rsidRPr="00037AEA">
              <w:rPr>
                <w:rFonts w:ascii="Arial" w:hAnsi="Arial" w:cs="Arial"/>
              </w:rPr>
              <w:t>TUV Rheinland</w:t>
            </w:r>
          </w:p>
        </w:tc>
      </w:tr>
      <w:tr w:rsidR="00186C39" w:rsidRPr="00037AEA" w14:paraId="67203727" w14:textId="77777777" w:rsidTr="0022507D">
        <w:trPr>
          <w:trHeight w:val="615"/>
        </w:trPr>
        <w:tc>
          <w:tcPr>
            <w:tcW w:w="1300" w:type="dxa"/>
            <w:vAlign w:val="center"/>
            <w:hideMark/>
          </w:tcPr>
          <w:p w14:paraId="1E1E98B9" w14:textId="77777777" w:rsidR="00186C39" w:rsidRPr="00037AEA" w:rsidRDefault="00186C39" w:rsidP="0022507D">
            <w:pPr>
              <w:jc w:val="center"/>
              <w:rPr>
                <w:rFonts w:ascii="Arial" w:hAnsi="Arial" w:cs="Arial"/>
              </w:rPr>
            </w:pPr>
            <w:r w:rsidRPr="00037AEA">
              <w:rPr>
                <w:rFonts w:ascii="Arial" w:hAnsi="Arial" w:cs="Arial"/>
              </w:rPr>
              <w:t>CA</w:t>
            </w:r>
          </w:p>
        </w:tc>
        <w:tc>
          <w:tcPr>
            <w:tcW w:w="2140" w:type="dxa"/>
            <w:vAlign w:val="center"/>
            <w:hideMark/>
          </w:tcPr>
          <w:p w14:paraId="16D5A8E2" w14:textId="77777777" w:rsidR="00186C39" w:rsidRPr="00037AEA" w:rsidRDefault="00186C39" w:rsidP="0022507D">
            <w:pPr>
              <w:rPr>
                <w:rFonts w:ascii="Arial" w:hAnsi="Arial" w:cs="Arial"/>
              </w:rPr>
            </w:pPr>
            <w:r w:rsidRPr="00037AEA">
              <w:rPr>
                <w:rFonts w:ascii="Arial" w:hAnsi="Arial" w:cs="Arial"/>
              </w:rPr>
              <w:t>Erdhuizen, Marco</w:t>
            </w:r>
          </w:p>
        </w:tc>
        <w:tc>
          <w:tcPr>
            <w:tcW w:w="4120" w:type="dxa"/>
            <w:vAlign w:val="center"/>
            <w:hideMark/>
          </w:tcPr>
          <w:p w14:paraId="1DBC9802" w14:textId="77777777" w:rsidR="00186C39" w:rsidRPr="00037AEA" w:rsidRDefault="00186C39" w:rsidP="0022507D">
            <w:pPr>
              <w:rPr>
                <w:rFonts w:ascii="Arial" w:hAnsi="Arial" w:cs="Arial"/>
              </w:rPr>
            </w:pPr>
            <w:r w:rsidRPr="00037AEA">
              <w:rPr>
                <w:rFonts w:ascii="Arial" w:hAnsi="Arial" w:cs="Arial"/>
              </w:rPr>
              <w:t>QPS Evaluation Services Inc.</w:t>
            </w:r>
          </w:p>
        </w:tc>
      </w:tr>
      <w:tr w:rsidR="00186C39" w:rsidRPr="00037AEA" w14:paraId="6BF355FC" w14:textId="77777777" w:rsidTr="0022507D">
        <w:trPr>
          <w:trHeight w:val="615"/>
        </w:trPr>
        <w:tc>
          <w:tcPr>
            <w:tcW w:w="1300" w:type="dxa"/>
            <w:vAlign w:val="center"/>
            <w:hideMark/>
          </w:tcPr>
          <w:p w14:paraId="59F0B65F" w14:textId="77777777" w:rsidR="00186C39" w:rsidRPr="00037AEA" w:rsidRDefault="00186C39" w:rsidP="0022507D">
            <w:pPr>
              <w:jc w:val="center"/>
              <w:rPr>
                <w:rFonts w:ascii="Arial" w:hAnsi="Arial" w:cs="Arial"/>
              </w:rPr>
            </w:pPr>
            <w:r w:rsidRPr="00037AEA">
              <w:rPr>
                <w:rFonts w:ascii="Arial" w:hAnsi="Arial" w:cs="Arial"/>
              </w:rPr>
              <w:t>CA</w:t>
            </w:r>
          </w:p>
        </w:tc>
        <w:tc>
          <w:tcPr>
            <w:tcW w:w="2140" w:type="dxa"/>
            <w:vAlign w:val="center"/>
            <w:hideMark/>
          </w:tcPr>
          <w:p w14:paraId="0291473D" w14:textId="77777777" w:rsidR="00186C39" w:rsidRPr="00037AEA" w:rsidRDefault="00186C39" w:rsidP="0022507D">
            <w:pPr>
              <w:rPr>
                <w:rFonts w:ascii="Arial" w:hAnsi="Arial" w:cs="Arial"/>
              </w:rPr>
            </w:pPr>
            <w:r w:rsidRPr="00037AEA">
              <w:rPr>
                <w:rFonts w:ascii="Arial" w:hAnsi="Arial" w:cs="Arial"/>
              </w:rPr>
              <w:t>Stochitoiu, Dorin</w:t>
            </w:r>
          </w:p>
        </w:tc>
        <w:tc>
          <w:tcPr>
            <w:tcW w:w="4120" w:type="dxa"/>
            <w:vAlign w:val="center"/>
            <w:hideMark/>
          </w:tcPr>
          <w:p w14:paraId="1A6691C8" w14:textId="77777777" w:rsidR="00186C39" w:rsidRPr="00037AEA" w:rsidRDefault="00186C39" w:rsidP="0022507D">
            <w:pPr>
              <w:rPr>
                <w:rFonts w:ascii="Arial" w:hAnsi="Arial" w:cs="Arial"/>
              </w:rPr>
            </w:pPr>
            <w:r w:rsidRPr="00037AEA">
              <w:rPr>
                <w:rFonts w:ascii="Arial" w:hAnsi="Arial" w:cs="Arial"/>
              </w:rPr>
              <w:t>CSA Group</w:t>
            </w:r>
          </w:p>
        </w:tc>
      </w:tr>
      <w:tr w:rsidR="00186C39" w:rsidRPr="00037AEA" w14:paraId="5C86E3F8" w14:textId="77777777" w:rsidTr="0022507D">
        <w:trPr>
          <w:trHeight w:val="615"/>
        </w:trPr>
        <w:tc>
          <w:tcPr>
            <w:tcW w:w="1300" w:type="dxa"/>
            <w:vAlign w:val="center"/>
            <w:hideMark/>
          </w:tcPr>
          <w:p w14:paraId="71369B75" w14:textId="77777777" w:rsidR="00186C39" w:rsidRPr="00037AEA" w:rsidRDefault="00186C39" w:rsidP="0022507D">
            <w:pPr>
              <w:jc w:val="center"/>
              <w:rPr>
                <w:rFonts w:ascii="Arial" w:hAnsi="Arial" w:cs="Arial"/>
              </w:rPr>
            </w:pPr>
            <w:r w:rsidRPr="00037AEA">
              <w:rPr>
                <w:rFonts w:ascii="Arial" w:hAnsi="Arial" w:cs="Arial"/>
              </w:rPr>
              <w:t>CA</w:t>
            </w:r>
          </w:p>
        </w:tc>
        <w:tc>
          <w:tcPr>
            <w:tcW w:w="2140" w:type="dxa"/>
            <w:vAlign w:val="center"/>
            <w:hideMark/>
          </w:tcPr>
          <w:p w14:paraId="56F6BB88" w14:textId="77777777" w:rsidR="00186C39" w:rsidRPr="00037AEA" w:rsidRDefault="00186C39" w:rsidP="0022507D">
            <w:pPr>
              <w:rPr>
                <w:rFonts w:ascii="Arial" w:hAnsi="Arial" w:cs="Arial"/>
              </w:rPr>
            </w:pPr>
            <w:r w:rsidRPr="00037AEA">
              <w:rPr>
                <w:rFonts w:ascii="Arial" w:hAnsi="Arial" w:cs="Arial"/>
              </w:rPr>
              <w:t>Dhillon, Kavinder</w:t>
            </w:r>
          </w:p>
        </w:tc>
        <w:tc>
          <w:tcPr>
            <w:tcW w:w="4120" w:type="dxa"/>
            <w:vAlign w:val="center"/>
            <w:hideMark/>
          </w:tcPr>
          <w:p w14:paraId="52853D20" w14:textId="77777777" w:rsidR="00186C39" w:rsidRPr="00037AEA" w:rsidRDefault="00186C39" w:rsidP="0022507D">
            <w:pPr>
              <w:rPr>
                <w:rFonts w:ascii="Arial" w:hAnsi="Arial" w:cs="Arial"/>
              </w:rPr>
            </w:pPr>
            <w:r w:rsidRPr="00037AEA">
              <w:rPr>
                <w:rFonts w:ascii="Arial" w:hAnsi="Arial" w:cs="Arial"/>
              </w:rPr>
              <w:t>Labtest</w:t>
            </w:r>
          </w:p>
        </w:tc>
      </w:tr>
      <w:tr w:rsidR="00186C39" w:rsidRPr="00037AEA" w14:paraId="082631C2" w14:textId="77777777" w:rsidTr="0022507D">
        <w:trPr>
          <w:trHeight w:val="615"/>
        </w:trPr>
        <w:tc>
          <w:tcPr>
            <w:tcW w:w="1300" w:type="dxa"/>
            <w:vAlign w:val="center"/>
            <w:hideMark/>
          </w:tcPr>
          <w:p w14:paraId="3DE477C9" w14:textId="77777777" w:rsidR="00186C39" w:rsidRPr="00037AEA" w:rsidRDefault="00186C39" w:rsidP="0022507D">
            <w:pPr>
              <w:jc w:val="center"/>
              <w:rPr>
                <w:rFonts w:ascii="Arial" w:hAnsi="Arial" w:cs="Arial"/>
              </w:rPr>
            </w:pPr>
            <w:r w:rsidRPr="00037AEA">
              <w:rPr>
                <w:rFonts w:ascii="Arial" w:hAnsi="Arial" w:cs="Arial"/>
              </w:rPr>
              <w:t>CA</w:t>
            </w:r>
          </w:p>
        </w:tc>
        <w:tc>
          <w:tcPr>
            <w:tcW w:w="2140" w:type="dxa"/>
            <w:vAlign w:val="center"/>
            <w:hideMark/>
          </w:tcPr>
          <w:p w14:paraId="00D439EF" w14:textId="77777777" w:rsidR="00186C39" w:rsidRPr="00037AEA" w:rsidRDefault="00186C39" w:rsidP="0022507D">
            <w:pPr>
              <w:rPr>
                <w:rFonts w:ascii="Arial" w:hAnsi="Arial" w:cs="Arial"/>
              </w:rPr>
            </w:pPr>
            <w:r w:rsidRPr="00037AEA">
              <w:rPr>
                <w:rFonts w:ascii="Arial" w:hAnsi="Arial" w:cs="Arial"/>
              </w:rPr>
              <w:t>Cole, Martin</w:t>
            </w:r>
          </w:p>
        </w:tc>
        <w:tc>
          <w:tcPr>
            <w:tcW w:w="4120" w:type="dxa"/>
            <w:vAlign w:val="center"/>
            <w:hideMark/>
          </w:tcPr>
          <w:p w14:paraId="68BF261E" w14:textId="77777777" w:rsidR="00186C39" w:rsidRPr="00037AEA" w:rsidRDefault="00186C39" w:rsidP="0022507D">
            <w:pPr>
              <w:rPr>
                <w:rFonts w:ascii="Arial" w:hAnsi="Arial" w:cs="Arial"/>
              </w:rPr>
            </w:pPr>
            <w:r w:rsidRPr="00037AEA">
              <w:rPr>
                <w:rFonts w:ascii="Arial" w:hAnsi="Arial" w:cs="Arial"/>
              </w:rPr>
              <w:t>Hubbell</w:t>
            </w:r>
          </w:p>
        </w:tc>
      </w:tr>
      <w:tr w:rsidR="00186C39" w:rsidRPr="00037AEA" w14:paraId="56279443" w14:textId="77777777" w:rsidTr="0022507D">
        <w:trPr>
          <w:trHeight w:val="615"/>
        </w:trPr>
        <w:tc>
          <w:tcPr>
            <w:tcW w:w="1300" w:type="dxa"/>
            <w:vAlign w:val="center"/>
            <w:hideMark/>
          </w:tcPr>
          <w:p w14:paraId="3C4F8AC9" w14:textId="77777777" w:rsidR="00186C39" w:rsidRPr="00037AEA" w:rsidRDefault="00186C39" w:rsidP="0022507D">
            <w:pPr>
              <w:jc w:val="center"/>
              <w:rPr>
                <w:rFonts w:ascii="Arial" w:hAnsi="Arial" w:cs="Arial"/>
              </w:rPr>
            </w:pPr>
            <w:r w:rsidRPr="00037AEA">
              <w:rPr>
                <w:rFonts w:ascii="Arial" w:hAnsi="Arial" w:cs="Arial"/>
              </w:rPr>
              <w:t>CH</w:t>
            </w:r>
          </w:p>
        </w:tc>
        <w:tc>
          <w:tcPr>
            <w:tcW w:w="2140" w:type="dxa"/>
            <w:vAlign w:val="center"/>
            <w:hideMark/>
          </w:tcPr>
          <w:p w14:paraId="528C1A68" w14:textId="77777777" w:rsidR="00186C39" w:rsidRPr="00037AEA" w:rsidRDefault="00186C39" w:rsidP="0022507D">
            <w:pPr>
              <w:rPr>
                <w:rFonts w:ascii="Arial" w:hAnsi="Arial" w:cs="Arial"/>
              </w:rPr>
            </w:pPr>
            <w:r w:rsidRPr="00037AEA">
              <w:rPr>
                <w:rFonts w:ascii="Arial" w:hAnsi="Arial" w:cs="Arial"/>
              </w:rPr>
              <w:t>Schleider, Mario</w:t>
            </w:r>
          </w:p>
        </w:tc>
        <w:tc>
          <w:tcPr>
            <w:tcW w:w="4120" w:type="dxa"/>
            <w:vAlign w:val="center"/>
            <w:hideMark/>
          </w:tcPr>
          <w:p w14:paraId="63DDFC5E" w14:textId="77777777" w:rsidR="00186C39" w:rsidRPr="00037AEA" w:rsidRDefault="00186C39" w:rsidP="0022507D">
            <w:pPr>
              <w:rPr>
                <w:rFonts w:ascii="Arial" w:hAnsi="Arial" w:cs="Arial"/>
              </w:rPr>
            </w:pPr>
            <w:r w:rsidRPr="00037AEA">
              <w:rPr>
                <w:rFonts w:ascii="Arial" w:hAnsi="Arial" w:cs="Arial"/>
              </w:rPr>
              <w:t>Eurofins Electric &amp; Electronic Product Testing AG</w:t>
            </w:r>
          </w:p>
        </w:tc>
      </w:tr>
      <w:tr w:rsidR="00186C39" w:rsidRPr="00037AEA" w14:paraId="7323E6CD" w14:textId="77777777" w:rsidTr="0022507D">
        <w:trPr>
          <w:trHeight w:val="615"/>
        </w:trPr>
        <w:tc>
          <w:tcPr>
            <w:tcW w:w="1300" w:type="dxa"/>
            <w:vAlign w:val="center"/>
            <w:hideMark/>
          </w:tcPr>
          <w:p w14:paraId="476FC0AE" w14:textId="77777777" w:rsidR="00186C39" w:rsidRPr="00037AEA" w:rsidRDefault="00186C39" w:rsidP="0022507D">
            <w:pPr>
              <w:jc w:val="center"/>
              <w:rPr>
                <w:rFonts w:ascii="Arial" w:hAnsi="Arial" w:cs="Arial"/>
              </w:rPr>
            </w:pPr>
            <w:r w:rsidRPr="00037AEA">
              <w:rPr>
                <w:rFonts w:ascii="Arial" w:hAnsi="Arial" w:cs="Arial"/>
              </w:rPr>
              <w:t>CH</w:t>
            </w:r>
          </w:p>
        </w:tc>
        <w:tc>
          <w:tcPr>
            <w:tcW w:w="2140" w:type="dxa"/>
            <w:vAlign w:val="center"/>
            <w:hideMark/>
          </w:tcPr>
          <w:p w14:paraId="253FB418" w14:textId="77777777" w:rsidR="00186C39" w:rsidRPr="00037AEA" w:rsidRDefault="00186C39" w:rsidP="0022507D">
            <w:pPr>
              <w:rPr>
                <w:rFonts w:ascii="Arial" w:hAnsi="Arial" w:cs="Arial"/>
              </w:rPr>
            </w:pPr>
            <w:r w:rsidRPr="00037AEA">
              <w:rPr>
                <w:rFonts w:ascii="Arial" w:hAnsi="Arial" w:cs="Arial"/>
              </w:rPr>
              <w:t>Thurnherr, Peter</w:t>
            </w:r>
          </w:p>
        </w:tc>
        <w:tc>
          <w:tcPr>
            <w:tcW w:w="4120" w:type="dxa"/>
            <w:vAlign w:val="center"/>
            <w:hideMark/>
          </w:tcPr>
          <w:p w14:paraId="17ECD13E" w14:textId="77777777" w:rsidR="00186C39" w:rsidRPr="00037AEA" w:rsidRDefault="00186C39" w:rsidP="0022507D">
            <w:pPr>
              <w:rPr>
                <w:rFonts w:ascii="Arial" w:hAnsi="Arial" w:cs="Arial"/>
              </w:rPr>
            </w:pPr>
            <w:r w:rsidRPr="00037AEA">
              <w:rPr>
                <w:rFonts w:ascii="Arial" w:hAnsi="Arial" w:cs="Arial"/>
              </w:rPr>
              <w:t>ExSFC Chair /  thuba</w:t>
            </w:r>
          </w:p>
        </w:tc>
      </w:tr>
      <w:tr w:rsidR="00186C39" w:rsidRPr="00037AEA" w14:paraId="5D91E0F7" w14:textId="77777777" w:rsidTr="0022507D">
        <w:trPr>
          <w:trHeight w:val="615"/>
        </w:trPr>
        <w:tc>
          <w:tcPr>
            <w:tcW w:w="1300" w:type="dxa"/>
            <w:vAlign w:val="center"/>
            <w:hideMark/>
          </w:tcPr>
          <w:p w14:paraId="435A37EA" w14:textId="77777777" w:rsidR="00186C39" w:rsidRPr="00037AEA" w:rsidRDefault="00186C39" w:rsidP="0022507D">
            <w:pPr>
              <w:jc w:val="center"/>
              <w:rPr>
                <w:rFonts w:ascii="Arial" w:hAnsi="Arial" w:cs="Arial"/>
              </w:rPr>
            </w:pPr>
            <w:r w:rsidRPr="00037AEA">
              <w:rPr>
                <w:rFonts w:ascii="Arial" w:hAnsi="Arial" w:cs="Arial"/>
              </w:rPr>
              <w:t>CN</w:t>
            </w:r>
          </w:p>
        </w:tc>
        <w:tc>
          <w:tcPr>
            <w:tcW w:w="2140" w:type="dxa"/>
            <w:vAlign w:val="center"/>
            <w:hideMark/>
          </w:tcPr>
          <w:p w14:paraId="771FE625" w14:textId="77777777" w:rsidR="00186C39" w:rsidRPr="00037AEA" w:rsidRDefault="00186C39" w:rsidP="0022507D">
            <w:pPr>
              <w:rPr>
                <w:rFonts w:ascii="Arial" w:hAnsi="Arial" w:cs="Arial"/>
              </w:rPr>
            </w:pPr>
            <w:r w:rsidRPr="00037AEA">
              <w:rPr>
                <w:rFonts w:ascii="Arial" w:hAnsi="Arial" w:cs="Arial"/>
              </w:rPr>
              <w:t>LIAO Shaomian</w:t>
            </w:r>
          </w:p>
        </w:tc>
        <w:tc>
          <w:tcPr>
            <w:tcW w:w="4120" w:type="dxa"/>
            <w:vAlign w:val="center"/>
            <w:hideMark/>
          </w:tcPr>
          <w:p w14:paraId="1DCD06FD" w14:textId="77777777" w:rsidR="00186C39" w:rsidRPr="00037AEA" w:rsidRDefault="00186C39" w:rsidP="0022507D">
            <w:pPr>
              <w:rPr>
                <w:rFonts w:ascii="Arial" w:hAnsi="Arial" w:cs="Arial"/>
              </w:rPr>
            </w:pPr>
            <w:r w:rsidRPr="00037AEA">
              <w:rPr>
                <w:rFonts w:ascii="Arial" w:hAnsi="Arial" w:cs="Arial"/>
              </w:rPr>
              <w:t>CNCA</w:t>
            </w:r>
          </w:p>
        </w:tc>
      </w:tr>
      <w:tr w:rsidR="00186C39" w:rsidRPr="00037AEA" w14:paraId="080279CC" w14:textId="77777777" w:rsidTr="0022507D">
        <w:trPr>
          <w:trHeight w:val="615"/>
        </w:trPr>
        <w:tc>
          <w:tcPr>
            <w:tcW w:w="1300" w:type="dxa"/>
            <w:vAlign w:val="center"/>
            <w:hideMark/>
          </w:tcPr>
          <w:p w14:paraId="40704164" w14:textId="77777777" w:rsidR="00186C39" w:rsidRPr="00037AEA" w:rsidRDefault="00186C39" w:rsidP="0022507D">
            <w:pPr>
              <w:jc w:val="center"/>
              <w:rPr>
                <w:rFonts w:ascii="Arial" w:hAnsi="Arial" w:cs="Arial"/>
              </w:rPr>
            </w:pPr>
            <w:r w:rsidRPr="00037AEA">
              <w:rPr>
                <w:rFonts w:ascii="Arial" w:hAnsi="Arial" w:cs="Arial"/>
              </w:rPr>
              <w:t>CN</w:t>
            </w:r>
          </w:p>
        </w:tc>
        <w:tc>
          <w:tcPr>
            <w:tcW w:w="2140" w:type="dxa"/>
            <w:vAlign w:val="center"/>
            <w:hideMark/>
          </w:tcPr>
          <w:p w14:paraId="2D89751E" w14:textId="77777777" w:rsidR="00186C39" w:rsidRPr="00037AEA" w:rsidRDefault="00186C39" w:rsidP="0022507D">
            <w:pPr>
              <w:rPr>
                <w:rFonts w:ascii="Arial" w:hAnsi="Arial" w:cs="Arial"/>
              </w:rPr>
            </w:pPr>
            <w:r w:rsidRPr="00037AEA">
              <w:rPr>
                <w:rFonts w:ascii="Arial" w:hAnsi="Arial" w:cs="Arial"/>
              </w:rPr>
              <w:t>Hong Zhao</w:t>
            </w:r>
          </w:p>
        </w:tc>
        <w:tc>
          <w:tcPr>
            <w:tcW w:w="4120" w:type="dxa"/>
            <w:vAlign w:val="center"/>
            <w:hideMark/>
          </w:tcPr>
          <w:p w14:paraId="0D5EC6EF" w14:textId="77777777" w:rsidR="00186C39" w:rsidRPr="00037AEA" w:rsidRDefault="00186C39" w:rsidP="0022507D">
            <w:pPr>
              <w:rPr>
                <w:rFonts w:ascii="Arial" w:hAnsi="Arial" w:cs="Arial"/>
              </w:rPr>
            </w:pPr>
            <w:r w:rsidRPr="00037AEA">
              <w:rPr>
                <w:rFonts w:ascii="Arial" w:hAnsi="Arial" w:cs="Arial"/>
              </w:rPr>
              <w:t>NEPSI</w:t>
            </w:r>
          </w:p>
        </w:tc>
      </w:tr>
      <w:tr w:rsidR="00186C39" w:rsidRPr="00037AEA" w14:paraId="6544BB75" w14:textId="77777777" w:rsidTr="0022507D">
        <w:trPr>
          <w:trHeight w:val="615"/>
        </w:trPr>
        <w:tc>
          <w:tcPr>
            <w:tcW w:w="1300" w:type="dxa"/>
            <w:vAlign w:val="center"/>
            <w:hideMark/>
          </w:tcPr>
          <w:p w14:paraId="620738B6" w14:textId="77777777" w:rsidR="00186C39" w:rsidRPr="00037AEA" w:rsidRDefault="00186C39" w:rsidP="0022507D">
            <w:pPr>
              <w:jc w:val="center"/>
              <w:rPr>
                <w:rFonts w:ascii="Arial" w:hAnsi="Arial" w:cs="Arial"/>
              </w:rPr>
            </w:pPr>
            <w:r w:rsidRPr="00037AEA">
              <w:rPr>
                <w:rFonts w:ascii="Arial" w:hAnsi="Arial" w:cs="Arial"/>
              </w:rPr>
              <w:t>CN</w:t>
            </w:r>
          </w:p>
        </w:tc>
        <w:tc>
          <w:tcPr>
            <w:tcW w:w="2140" w:type="dxa"/>
            <w:vAlign w:val="center"/>
            <w:hideMark/>
          </w:tcPr>
          <w:p w14:paraId="4A178166" w14:textId="77777777" w:rsidR="00186C39" w:rsidRPr="00037AEA" w:rsidRDefault="00186C39" w:rsidP="0022507D">
            <w:pPr>
              <w:rPr>
                <w:rFonts w:ascii="Arial" w:hAnsi="Arial" w:cs="Arial"/>
              </w:rPr>
            </w:pPr>
            <w:r w:rsidRPr="00037AEA">
              <w:rPr>
                <w:rFonts w:ascii="Arial" w:hAnsi="Arial" w:cs="Arial"/>
              </w:rPr>
              <w:t>Aihua Guo</w:t>
            </w:r>
          </w:p>
        </w:tc>
        <w:tc>
          <w:tcPr>
            <w:tcW w:w="4120" w:type="dxa"/>
            <w:vAlign w:val="center"/>
            <w:hideMark/>
          </w:tcPr>
          <w:p w14:paraId="02CBF362" w14:textId="77777777" w:rsidR="00186C39" w:rsidRPr="00037AEA" w:rsidRDefault="00186C39" w:rsidP="0022507D">
            <w:pPr>
              <w:rPr>
                <w:rFonts w:ascii="Arial" w:hAnsi="Arial" w:cs="Arial"/>
              </w:rPr>
            </w:pPr>
            <w:r w:rsidRPr="00037AEA">
              <w:rPr>
                <w:rFonts w:ascii="Arial" w:hAnsi="Arial" w:cs="Arial"/>
              </w:rPr>
              <w:t>NEPSI</w:t>
            </w:r>
          </w:p>
        </w:tc>
      </w:tr>
      <w:tr w:rsidR="00186C39" w:rsidRPr="00037AEA" w14:paraId="5A855F11" w14:textId="77777777" w:rsidTr="0022507D">
        <w:trPr>
          <w:trHeight w:val="615"/>
        </w:trPr>
        <w:tc>
          <w:tcPr>
            <w:tcW w:w="1300" w:type="dxa"/>
            <w:vAlign w:val="center"/>
            <w:hideMark/>
          </w:tcPr>
          <w:p w14:paraId="18D874F0" w14:textId="77777777" w:rsidR="00186C39" w:rsidRPr="00037AEA" w:rsidRDefault="00186C39" w:rsidP="0022507D">
            <w:pPr>
              <w:jc w:val="center"/>
              <w:rPr>
                <w:rFonts w:ascii="Arial" w:hAnsi="Arial" w:cs="Arial"/>
              </w:rPr>
            </w:pPr>
            <w:r w:rsidRPr="00037AEA">
              <w:rPr>
                <w:rFonts w:ascii="Arial" w:hAnsi="Arial" w:cs="Arial"/>
              </w:rPr>
              <w:t>CN</w:t>
            </w:r>
          </w:p>
        </w:tc>
        <w:tc>
          <w:tcPr>
            <w:tcW w:w="2140" w:type="dxa"/>
            <w:vAlign w:val="center"/>
            <w:hideMark/>
          </w:tcPr>
          <w:p w14:paraId="430AE837" w14:textId="77777777" w:rsidR="00186C39" w:rsidRPr="00037AEA" w:rsidRDefault="00186C39" w:rsidP="0022507D">
            <w:pPr>
              <w:rPr>
                <w:rFonts w:ascii="Arial" w:hAnsi="Arial" w:cs="Arial"/>
              </w:rPr>
            </w:pPr>
            <w:r w:rsidRPr="00037AEA">
              <w:rPr>
                <w:rFonts w:ascii="Arial" w:hAnsi="Arial" w:cs="Arial"/>
              </w:rPr>
              <w:t>Jianping Xu</w:t>
            </w:r>
          </w:p>
        </w:tc>
        <w:tc>
          <w:tcPr>
            <w:tcW w:w="4120" w:type="dxa"/>
            <w:vAlign w:val="center"/>
            <w:hideMark/>
          </w:tcPr>
          <w:p w14:paraId="147B5555" w14:textId="77777777" w:rsidR="00186C39" w:rsidRPr="00037AEA" w:rsidRDefault="00186C39" w:rsidP="0022507D">
            <w:pPr>
              <w:rPr>
                <w:rFonts w:ascii="Arial" w:hAnsi="Arial" w:cs="Arial"/>
              </w:rPr>
            </w:pPr>
            <w:r w:rsidRPr="00037AEA">
              <w:rPr>
                <w:rFonts w:ascii="Arial" w:hAnsi="Arial" w:cs="Arial"/>
              </w:rPr>
              <w:t>NEPSI</w:t>
            </w:r>
          </w:p>
        </w:tc>
      </w:tr>
      <w:tr w:rsidR="00186C39" w:rsidRPr="00037AEA" w14:paraId="48C14B84" w14:textId="77777777" w:rsidTr="0022507D">
        <w:trPr>
          <w:trHeight w:val="615"/>
        </w:trPr>
        <w:tc>
          <w:tcPr>
            <w:tcW w:w="1300" w:type="dxa"/>
            <w:vAlign w:val="center"/>
            <w:hideMark/>
          </w:tcPr>
          <w:p w14:paraId="499CEA10" w14:textId="77777777" w:rsidR="00186C39" w:rsidRPr="00037AEA" w:rsidRDefault="00186C39" w:rsidP="0022507D">
            <w:pPr>
              <w:jc w:val="center"/>
              <w:rPr>
                <w:rFonts w:ascii="Arial" w:hAnsi="Arial" w:cs="Arial"/>
              </w:rPr>
            </w:pPr>
            <w:r w:rsidRPr="00037AEA">
              <w:rPr>
                <w:rFonts w:ascii="Arial" w:hAnsi="Arial" w:cs="Arial"/>
              </w:rPr>
              <w:t>CN</w:t>
            </w:r>
          </w:p>
        </w:tc>
        <w:tc>
          <w:tcPr>
            <w:tcW w:w="2140" w:type="dxa"/>
            <w:vAlign w:val="center"/>
            <w:hideMark/>
          </w:tcPr>
          <w:p w14:paraId="23CC4E51" w14:textId="77777777" w:rsidR="00186C39" w:rsidRPr="00037AEA" w:rsidRDefault="00186C39" w:rsidP="0022507D">
            <w:pPr>
              <w:rPr>
                <w:rFonts w:ascii="Arial" w:hAnsi="Arial" w:cs="Arial"/>
              </w:rPr>
            </w:pPr>
            <w:r w:rsidRPr="00037AEA">
              <w:rPr>
                <w:rFonts w:ascii="Arial" w:hAnsi="Arial" w:cs="Arial"/>
              </w:rPr>
              <w:t>Qiao Lu</w:t>
            </w:r>
          </w:p>
        </w:tc>
        <w:tc>
          <w:tcPr>
            <w:tcW w:w="4120" w:type="dxa"/>
            <w:vAlign w:val="center"/>
            <w:hideMark/>
          </w:tcPr>
          <w:p w14:paraId="6FE53F7B" w14:textId="77777777" w:rsidR="00186C39" w:rsidRPr="00037AEA" w:rsidRDefault="00186C39" w:rsidP="0022507D">
            <w:pPr>
              <w:rPr>
                <w:rFonts w:ascii="Arial" w:hAnsi="Arial" w:cs="Arial"/>
              </w:rPr>
            </w:pPr>
            <w:r w:rsidRPr="00037AEA">
              <w:rPr>
                <w:rFonts w:ascii="Arial" w:hAnsi="Arial" w:cs="Arial"/>
              </w:rPr>
              <w:t>CQM</w:t>
            </w:r>
          </w:p>
        </w:tc>
      </w:tr>
      <w:tr w:rsidR="00186C39" w:rsidRPr="00037AEA" w14:paraId="172B9C11" w14:textId="77777777" w:rsidTr="0022507D">
        <w:trPr>
          <w:trHeight w:val="615"/>
        </w:trPr>
        <w:tc>
          <w:tcPr>
            <w:tcW w:w="1300" w:type="dxa"/>
            <w:vAlign w:val="center"/>
            <w:hideMark/>
          </w:tcPr>
          <w:p w14:paraId="3A7AEE48" w14:textId="77777777" w:rsidR="00186C39" w:rsidRPr="00037AEA" w:rsidRDefault="00186C39" w:rsidP="0022507D">
            <w:pPr>
              <w:jc w:val="center"/>
              <w:rPr>
                <w:rFonts w:ascii="Arial" w:hAnsi="Arial" w:cs="Arial"/>
              </w:rPr>
            </w:pPr>
            <w:r w:rsidRPr="00037AEA">
              <w:rPr>
                <w:rFonts w:ascii="Arial" w:hAnsi="Arial" w:cs="Arial"/>
              </w:rPr>
              <w:t>CN</w:t>
            </w:r>
          </w:p>
        </w:tc>
        <w:tc>
          <w:tcPr>
            <w:tcW w:w="2140" w:type="dxa"/>
            <w:vAlign w:val="center"/>
            <w:hideMark/>
          </w:tcPr>
          <w:p w14:paraId="19140624" w14:textId="72531B28" w:rsidR="00186C39" w:rsidRPr="00037AEA" w:rsidRDefault="00186C39" w:rsidP="0022507D">
            <w:pPr>
              <w:rPr>
                <w:rFonts w:ascii="Arial" w:hAnsi="Arial" w:cs="Arial"/>
              </w:rPr>
            </w:pPr>
            <w:r w:rsidRPr="00037AEA">
              <w:rPr>
                <w:rFonts w:ascii="Arial" w:hAnsi="Arial" w:cs="Arial"/>
              </w:rPr>
              <w:t>Yang</w:t>
            </w:r>
          </w:p>
        </w:tc>
        <w:tc>
          <w:tcPr>
            <w:tcW w:w="4120" w:type="dxa"/>
            <w:vAlign w:val="center"/>
            <w:hideMark/>
          </w:tcPr>
          <w:p w14:paraId="303C5F95" w14:textId="77777777" w:rsidR="00186C39" w:rsidRPr="00037AEA" w:rsidRDefault="00186C39" w:rsidP="0022507D">
            <w:pPr>
              <w:rPr>
                <w:rFonts w:ascii="Arial" w:hAnsi="Arial" w:cs="Arial"/>
              </w:rPr>
            </w:pPr>
            <w:r w:rsidRPr="00037AEA">
              <w:rPr>
                <w:rFonts w:ascii="Arial" w:hAnsi="Arial" w:cs="Arial"/>
              </w:rPr>
              <w:t>CQM</w:t>
            </w:r>
          </w:p>
        </w:tc>
      </w:tr>
      <w:tr w:rsidR="00186C39" w:rsidRPr="00037AEA" w14:paraId="40EE9909" w14:textId="77777777" w:rsidTr="0022507D">
        <w:trPr>
          <w:trHeight w:val="615"/>
        </w:trPr>
        <w:tc>
          <w:tcPr>
            <w:tcW w:w="1300" w:type="dxa"/>
            <w:vAlign w:val="center"/>
            <w:hideMark/>
          </w:tcPr>
          <w:p w14:paraId="7F0EEFD8" w14:textId="77777777" w:rsidR="00186C39" w:rsidRPr="00037AEA" w:rsidRDefault="00186C39" w:rsidP="0022507D">
            <w:pPr>
              <w:jc w:val="center"/>
              <w:rPr>
                <w:rFonts w:ascii="Arial" w:hAnsi="Arial" w:cs="Arial"/>
              </w:rPr>
            </w:pPr>
            <w:r w:rsidRPr="00037AEA">
              <w:rPr>
                <w:rFonts w:ascii="Arial" w:hAnsi="Arial" w:cs="Arial"/>
              </w:rPr>
              <w:t>CN</w:t>
            </w:r>
          </w:p>
        </w:tc>
        <w:tc>
          <w:tcPr>
            <w:tcW w:w="2140" w:type="dxa"/>
            <w:vAlign w:val="center"/>
            <w:hideMark/>
          </w:tcPr>
          <w:p w14:paraId="7B143018" w14:textId="77777777" w:rsidR="00186C39" w:rsidRPr="00037AEA" w:rsidRDefault="00186C39" w:rsidP="0022507D">
            <w:pPr>
              <w:rPr>
                <w:rFonts w:ascii="Arial" w:hAnsi="Arial" w:cs="Arial"/>
              </w:rPr>
            </w:pPr>
            <w:r w:rsidRPr="00037AEA">
              <w:rPr>
                <w:rFonts w:ascii="Arial" w:hAnsi="Arial" w:cs="Arial"/>
              </w:rPr>
              <w:t>Hong Yin</w:t>
            </w:r>
          </w:p>
        </w:tc>
        <w:tc>
          <w:tcPr>
            <w:tcW w:w="4120" w:type="dxa"/>
            <w:vAlign w:val="center"/>
            <w:hideMark/>
          </w:tcPr>
          <w:p w14:paraId="50860805" w14:textId="77777777" w:rsidR="00186C39" w:rsidRPr="00037AEA" w:rsidRDefault="00186C39" w:rsidP="0022507D">
            <w:pPr>
              <w:rPr>
                <w:rFonts w:ascii="Arial" w:hAnsi="Arial" w:cs="Arial"/>
              </w:rPr>
            </w:pPr>
            <w:r w:rsidRPr="00037AEA">
              <w:rPr>
                <w:rFonts w:ascii="Arial" w:hAnsi="Arial" w:cs="Arial"/>
              </w:rPr>
              <w:t>PCEC</w:t>
            </w:r>
          </w:p>
        </w:tc>
      </w:tr>
      <w:tr w:rsidR="00186C39" w:rsidRPr="00037AEA" w14:paraId="763D3BFA" w14:textId="77777777" w:rsidTr="0022507D">
        <w:trPr>
          <w:trHeight w:val="615"/>
        </w:trPr>
        <w:tc>
          <w:tcPr>
            <w:tcW w:w="1300" w:type="dxa"/>
            <w:vAlign w:val="center"/>
            <w:hideMark/>
          </w:tcPr>
          <w:p w14:paraId="1C71B35B" w14:textId="77777777" w:rsidR="00186C39" w:rsidRPr="00037AEA" w:rsidRDefault="00186C39" w:rsidP="0022507D">
            <w:pPr>
              <w:jc w:val="center"/>
              <w:rPr>
                <w:rFonts w:ascii="Arial" w:hAnsi="Arial" w:cs="Arial"/>
              </w:rPr>
            </w:pPr>
            <w:r w:rsidRPr="00037AEA">
              <w:rPr>
                <w:rFonts w:ascii="Arial" w:hAnsi="Arial" w:cs="Arial"/>
              </w:rPr>
              <w:t>CN</w:t>
            </w:r>
          </w:p>
        </w:tc>
        <w:tc>
          <w:tcPr>
            <w:tcW w:w="2140" w:type="dxa"/>
            <w:vAlign w:val="center"/>
            <w:hideMark/>
          </w:tcPr>
          <w:p w14:paraId="50FA6FAB" w14:textId="77777777" w:rsidR="00186C39" w:rsidRPr="00037AEA" w:rsidRDefault="00186C39" w:rsidP="0022507D">
            <w:pPr>
              <w:rPr>
                <w:rFonts w:ascii="Arial" w:hAnsi="Arial" w:cs="Arial"/>
              </w:rPr>
            </w:pPr>
            <w:r w:rsidRPr="00037AEA">
              <w:rPr>
                <w:rFonts w:ascii="Arial" w:hAnsi="Arial" w:cs="Arial"/>
              </w:rPr>
              <w:t>Yitao Zhang</w:t>
            </w:r>
          </w:p>
        </w:tc>
        <w:tc>
          <w:tcPr>
            <w:tcW w:w="4120" w:type="dxa"/>
            <w:vAlign w:val="center"/>
            <w:hideMark/>
          </w:tcPr>
          <w:p w14:paraId="329AC325" w14:textId="77777777" w:rsidR="00186C39" w:rsidRPr="00037AEA" w:rsidRDefault="00186C39" w:rsidP="0022507D">
            <w:pPr>
              <w:rPr>
                <w:rFonts w:ascii="Arial" w:hAnsi="Arial" w:cs="Arial"/>
              </w:rPr>
            </w:pPr>
            <w:r w:rsidRPr="00037AEA">
              <w:rPr>
                <w:rFonts w:ascii="Arial" w:hAnsi="Arial" w:cs="Arial"/>
              </w:rPr>
              <w:t>CNEx</w:t>
            </w:r>
          </w:p>
        </w:tc>
      </w:tr>
      <w:tr w:rsidR="00B60501" w:rsidRPr="00037AEA" w14:paraId="68A465D3" w14:textId="77777777" w:rsidTr="0022507D">
        <w:trPr>
          <w:trHeight w:val="615"/>
        </w:trPr>
        <w:tc>
          <w:tcPr>
            <w:tcW w:w="1300" w:type="dxa"/>
            <w:vAlign w:val="center"/>
          </w:tcPr>
          <w:p w14:paraId="15B97E02" w14:textId="07838CFC" w:rsidR="00B60501" w:rsidRPr="00037AEA" w:rsidRDefault="00B60501" w:rsidP="0022507D">
            <w:pPr>
              <w:jc w:val="center"/>
              <w:rPr>
                <w:rFonts w:ascii="Arial" w:hAnsi="Arial" w:cs="Arial"/>
              </w:rPr>
            </w:pPr>
            <w:r>
              <w:rPr>
                <w:rFonts w:ascii="Arial" w:hAnsi="Arial" w:cs="Arial"/>
              </w:rPr>
              <w:lastRenderedPageBreak/>
              <w:t xml:space="preserve">CN </w:t>
            </w:r>
          </w:p>
        </w:tc>
        <w:tc>
          <w:tcPr>
            <w:tcW w:w="2140" w:type="dxa"/>
            <w:vAlign w:val="center"/>
          </w:tcPr>
          <w:p w14:paraId="0823C203" w14:textId="15640EA6" w:rsidR="00B60501" w:rsidRPr="00037AEA" w:rsidRDefault="00B60501" w:rsidP="0022507D">
            <w:pPr>
              <w:rPr>
                <w:rFonts w:ascii="Arial" w:hAnsi="Arial" w:cs="Arial"/>
              </w:rPr>
            </w:pPr>
            <w:r>
              <w:rPr>
                <w:rFonts w:ascii="Arial" w:hAnsi="Arial" w:cs="Arial"/>
              </w:rPr>
              <w:t>Jinhui Wang</w:t>
            </w:r>
          </w:p>
        </w:tc>
        <w:tc>
          <w:tcPr>
            <w:tcW w:w="4120" w:type="dxa"/>
            <w:vAlign w:val="center"/>
          </w:tcPr>
          <w:p w14:paraId="5ED691CE" w14:textId="339E9454" w:rsidR="00B60501" w:rsidRPr="00037AEA" w:rsidRDefault="00B60501" w:rsidP="0022507D">
            <w:pPr>
              <w:rPr>
                <w:rFonts w:ascii="Arial" w:hAnsi="Arial" w:cs="Arial"/>
              </w:rPr>
            </w:pPr>
            <w:r>
              <w:rPr>
                <w:rFonts w:ascii="Arial" w:hAnsi="Arial" w:cs="Arial"/>
              </w:rPr>
              <w:t>CCCMT</w:t>
            </w:r>
          </w:p>
        </w:tc>
      </w:tr>
      <w:tr w:rsidR="00186C39" w:rsidRPr="00037AEA" w14:paraId="7A9CF3C8" w14:textId="77777777" w:rsidTr="0022507D">
        <w:trPr>
          <w:trHeight w:val="615"/>
        </w:trPr>
        <w:tc>
          <w:tcPr>
            <w:tcW w:w="1300" w:type="dxa"/>
            <w:vAlign w:val="center"/>
            <w:hideMark/>
          </w:tcPr>
          <w:p w14:paraId="2632E859" w14:textId="77777777" w:rsidR="00186C39" w:rsidRPr="00037AEA" w:rsidRDefault="00186C39" w:rsidP="0022507D">
            <w:pPr>
              <w:jc w:val="center"/>
              <w:rPr>
                <w:rFonts w:ascii="Arial" w:hAnsi="Arial" w:cs="Arial"/>
              </w:rPr>
            </w:pPr>
            <w:r w:rsidRPr="00037AEA">
              <w:rPr>
                <w:rFonts w:ascii="Arial" w:hAnsi="Arial" w:cs="Arial"/>
              </w:rPr>
              <w:t>CZ</w:t>
            </w:r>
          </w:p>
        </w:tc>
        <w:tc>
          <w:tcPr>
            <w:tcW w:w="2140" w:type="dxa"/>
            <w:vAlign w:val="center"/>
            <w:hideMark/>
          </w:tcPr>
          <w:p w14:paraId="0A0861FF" w14:textId="77777777" w:rsidR="00186C39" w:rsidRPr="00037AEA" w:rsidRDefault="00186C39" w:rsidP="0022507D">
            <w:pPr>
              <w:rPr>
                <w:rFonts w:ascii="Arial" w:hAnsi="Arial" w:cs="Arial"/>
              </w:rPr>
            </w:pPr>
            <w:r w:rsidRPr="00037AEA">
              <w:rPr>
                <w:rFonts w:ascii="Arial" w:hAnsi="Arial" w:cs="Arial"/>
              </w:rPr>
              <w:t>Martinak, Lukas</w:t>
            </w:r>
          </w:p>
        </w:tc>
        <w:tc>
          <w:tcPr>
            <w:tcW w:w="4120" w:type="dxa"/>
            <w:vAlign w:val="center"/>
            <w:hideMark/>
          </w:tcPr>
          <w:p w14:paraId="7EA427EF" w14:textId="77777777" w:rsidR="00186C39" w:rsidRPr="00037AEA" w:rsidRDefault="00186C39" w:rsidP="0022507D">
            <w:pPr>
              <w:rPr>
                <w:rFonts w:ascii="Arial" w:hAnsi="Arial" w:cs="Arial"/>
              </w:rPr>
            </w:pPr>
            <w:r w:rsidRPr="00037AEA">
              <w:rPr>
                <w:rFonts w:ascii="Arial" w:hAnsi="Arial" w:cs="Arial"/>
              </w:rPr>
              <w:t>FTZU</w:t>
            </w:r>
          </w:p>
        </w:tc>
      </w:tr>
      <w:tr w:rsidR="00186C39" w:rsidRPr="00037AEA" w14:paraId="28BDF0CA" w14:textId="77777777" w:rsidTr="0022507D">
        <w:trPr>
          <w:trHeight w:val="615"/>
        </w:trPr>
        <w:tc>
          <w:tcPr>
            <w:tcW w:w="1300" w:type="dxa"/>
            <w:vAlign w:val="center"/>
            <w:hideMark/>
          </w:tcPr>
          <w:p w14:paraId="72413883" w14:textId="77777777" w:rsidR="00186C39" w:rsidRPr="00037AEA" w:rsidRDefault="00186C39" w:rsidP="0022507D">
            <w:pPr>
              <w:jc w:val="center"/>
              <w:rPr>
                <w:rFonts w:ascii="Arial" w:hAnsi="Arial" w:cs="Arial"/>
              </w:rPr>
            </w:pPr>
            <w:r w:rsidRPr="00037AEA">
              <w:rPr>
                <w:rFonts w:ascii="Arial" w:hAnsi="Arial" w:cs="Arial"/>
              </w:rPr>
              <w:t>DE</w:t>
            </w:r>
          </w:p>
        </w:tc>
        <w:tc>
          <w:tcPr>
            <w:tcW w:w="2140" w:type="dxa"/>
            <w:vAlign w:val="center"/>
            <w:hideMark/>
          </w:tcPr>
          <w:p w14:paraId="4B21F958" w14:textId="77777777" w:rsidR="00186C39" w:rsidRPr="00037AEA" w:rsidRDefault="00186C39" w:rsidP="0022507D">
            <w:pPr>
              <w:rPr>
                <w:rFonts w:ascii="Arial" w:hAnsi="Arial" w:cs="Arial"/>
              </w:rPr>
            </w:pPr>
            <w:r w:rsidRPr="00037AEA">
              <w:rPr>
                <w:rFonts w:ascii="Arial" w:hAnsi="Arial" w:cs="Arial"/>
              </w:rPr>
              <w:t>Lienesch, Frank</w:t>
            </w:r>
          </w:p>
        </w:tc>
        <w:tc>
          <w:tcPr>
            <w:tcW w:w="4120" w:type="dxa"/>
            <w:vAlign w:val="center"/>
            <w:hideMark/>
          </w:tcPr>
          <w:p w14:paraId="71677344" w14:textId="77777777" w:rsidR="00186C39" w:rsidRPr="00037AEA" w:rsidRDefault="00186C39" w:rsidP="0022507D">
            <w:pPr>
              <w:rPr>
                <w:rFonts w:ascii="Arial" w:hAnsi="Arial" w:cs="Arial"/>
              </w:rPr>
            </w:pPr>
            <w:r w:rsidRPr="00037AEA">
              <w:rPr>
                <w:rFonts w:ascii="Arial" w:hAnsi="Arial" w:cs="Arial"/>
              </w:rPr>
              <w:t>ExTAG Chair / PTB</w:t>
            </w:r>
          </w:p>
        </w:tc>
      </w:tr>
      <w:tr w:rsidR="00186C39" w:rsidRPr="00037AEA" w14:paraId="0D7A1F0E" w14:textId="77777777" w:rsidTr="0022507D">
        <w:trPr>
          <w:trHeight w:val="615"/>
        </w:trPr>
        <w:tc>
          <w:tcPr>
            <w:tcW w:w="1300" w:type="dxa"/>
            <w:vAlign w:val="center"/>
            <w:hideMark/>
          </w:tcPr>
          <w:p w14:paraId="19CB3D3E" w14:textId="77777777" w:rsidR="00186C39" w:rsidRPr="00037AEA" w:rsidRDefault="00186C39" w:rsidP="0022507D">
            <w:pPr>
              <w:jc w:val="center"/>
              <w:rPr>
                <w:rFonts w:ascii="Arial" w:hAnsi="Arial" w:cs="Arial"/>
              </w:rPr>
            </w:pPr>
            <w:r w:rsidRPr="00037AEA">
              <w:rPr>
                <w:rFonts w:ascii="Arial" w:hAnsi="Arial" w:cs="Arial"/>
              </w:rPr>
              <w:t>DE</w:t>
            </w:r>
          </w:p>
        </w:tc>
        <w:tc>
          <w:tcPr>
            <w:tcW w:w="2140" w:type="dxa"/>
            <w:vAlign w:val="center"/>
            <w:hideMark/>
          </w:tcPr>
          <w:p w14:paraId="24F92E6B" w14:textId="77777777" w:rsidR="00186C39" w:rsidRPr="00037AEA" w:rsidRDefault="00186C39" w:rsidP="0022507D">
            <w:pPr>
              <w:rPr>
                <w:rFonts w:ascii="Arial" w:hAnsi="Arial" w:cs="Arial"/>
              </w:rPr>
            </w:pPr>
            <w:r w:rsidRPr="00037AEA">
              <w:rPr>
                <w:rFonts w:ascii="Arial" w:hAnsi="Arial" w:cs="Arial"/>
              </w:rPr>
              <w:t>Krause, Tim</w:t>
            </w:r>
          </w:p>
        </w:tc>
        <w:tc>
          <w:tcPr>
            <w:tcW w:w="4120" w:type="dxa"/>
            <w:vAlign w:val="center"/>
            <w:hideMark/>
          </w:tcPr>
          <w:p w14:paraId="06768FDF" w14:textId="77777777" w:rsidR="00186C39" w:rsidRPr="00037AEA" w:rsidRDefault="00186C39" w:rsidP="0022507D">
            <w:pPr>
              <w:rPr>
                <w:rFonts w:ascii="Arial" w:hAnsi="Arial" w:cs="Arial"/>
              </w:rPr>
            </w:pPr>
            <w:r w:rsidRPr="00037AEA">
              <w:rPr>
                <w:rFonts w:ascii="Arial" w:hAnsi="Arial" w:cs="Arial"/>
              </w:rPr>
              <w:t>PTB</w:t>
            </w:r>
          </w:p>
        </w:tc>
      </w:tr>
      <w:tr w:rsidR="00186C39" w:rsidRPr="00037AEA" w14:paraId="13DE269D" w14:textId="77777777" w:rsidTr="0022507D">
        <w:trPr>
          <w:trHeight w:val="615"/>
        </w:trPr>
        <w:tc>
          <w:tcPr>
            <w:tcW w:w="1300" w:type="dxa"/>
            <w:vAlign w:val="center"/>
            <w:hideMark/>
          </w:tcPr>
          <w:p w14:paraId="210602AD" w14:textId="77777777" w:rsidR="00186C39" w:rsidRPr="00037AEA" w:rsidRDefault="00186C39" w:rsidP="0022507D">
            <w:pPr>
              <w:jc w:val="center"/>
              <w:rPr>
                <w:rFonts w:ascii="Arial" w:hAnsi="Arial" w:cs="Arial"/>
              </w:rPr>
            </w:pPr>
            <w:r w:rsidRPr="00037AEA">
              <w:rPr>
                <w:rFonts w:ascii="Arial" w:hAnsi="Arial" w:cs="Arial"/>
              </w:rPr>
              <w:t>DE</w:t>
            </w:r>
          </w:p>
        </w:tc>
        <w:tc>
          <w:tcPr>
            <w:tcW w:w="2140" w:type="dxa"/>
            <w:vAlign w:val="center"/>
            <w:hideMark/>
          </w:tcPr>
          <w:p w14:paraId="7EA16F3A" w14:textId="77777777" w:rsidR="00186C39" w:rsidRPr="00037AEA" w:rsidRDefault="00186C39" w:rsidP="0022507D">
            <w:pPr>
              <w:rPr>
                <w:rFonts w:ascii="Arial" w:hAnsi="Arial" w:cs="Arial"/>
              </w:rPr>
            </w:pPr>
            <w:r w:rsidRPr="00037AEA">
              <w:rPr>
                <w:rFonts w:ascii="Arial" w:hAnsi="Arial" w:cs="Arial"/>
              </w:rPr>
              <w:t>Brodel, Maria</w:t>
            </w:r>
          </w:p>
        </w:tc>
        <w:tc>
          <w:tcPr>
            <w:tcW w:w="4120" w:type="dxa"/>
            <w:vAlign w:val="center"/>
            <w:hideMark/>
          </w:tcPr>
          <w:p w14:paraId="1234EFBF" w14:textId="77777777" w:rsidR="00186C39" w:rsidRPr="00037AEA" w:rsidRDefault="00186C39" w:rsidP="0022507D">
            <w:pPr>
              <w:rPr>
                <w:rFonts w:ascii="Arial" w:hAnsi="Arial" w:cs="Arial"/>
              </w:rPr>
            </w:pPr>
            <w:r w:rsidRPr="00037AEA">
              <w:rPr>
                <w:rFonts w:ascii="Arial" w:hAnsi="Arial" w:cs="Arial"/>
              </w:rPr>
              <w:t>PTB</w:t>
            </w:r>
          </w:p>
        </w:tc>
      </w:tr>
      <w:tr w:rsidR="00186C39" w:rsidRPr="00037AEA" w14:paraId="5E558CD0" w14:textId="77777777" w:rsidTr="0022507D">
        <w:trPr>
          <w:trHeight w:val="615"/>
        </w:trPr>
        <w:tc>
          <w:tcPr>
            <w:tcW w:w="1300" w:type="dxa"/>
            <w:vAlign w:val="center"/>
            <w:hideMark/>
          </w:tcPr>
          <w:p w14:paraId="4C7C1FAA" w14:textId="77777777" w:rsidR="00186C39" w:rsidRPr="00037AEA" w:rsidRDefault="00186C39" w:rsidP="0022507D">
            <w:pPr>
              <w:jc w:val="center"/>
              <w:rPr>
                <w:rFonts w:ascii="Arial" w:hAnsi="Arial" w:cs="Arial"/>
              </w:rPr>
            </w:pPr>
            <w:r w:rsidRPr="00037AEA">
              <w:rPr>
                <w:rFonts w:ascii="Arial" w:hAnsi="Arial" w:cs="Arial"/>
              </w:rPr>
              <w:t>DE</w:t>
            </w:r>
          </w:p>
        </w:tc>
        <w:tc>
          <w:tcPr>
            <w:tcW w:w="2140" w:type="dxa"/>
            <w:vAlign w:val="center"/>
            <w:hideMark/>
          </w:tcPr>
          <w:p w14:paraId="50D7934D" w14:textId="77777777" w:rsidR="00186C39" w:rsidRPr="00037AEA" w:rsidRDefault="00186C39" w:rsidP="0022507D">
            <w:pPr>
              <w:rPr>
                <w:rFonts w:ascii="Arial" w:hAnsi="Arial" w:cs="Arial"/>
              </w:rPr>
            </w:pPr>
            <w:r w:rsidRPr="00037AEA">
              <w:rPr>
                <w:rFonts w:ascii="Arial" w:hAnsi="Arial" w:cs="Arial"/>
              </w:rPr>
              <w:t>Ostermann, Lisa</w:t>
            </w:r>
          </w:p>
        </w:tc>
        <w:tc>
          <w:tcPr>
            <w:tcW w:w="4120" w:type="dxa"/>
            <w:vAlign w:val="center"/>
            <w:hideMark/>
          </w:tcPr>
          <w:p w14:paraId="793AC2F1" w14:textId="77777777" w:rsidR="00186C39" w:rsidRPr="00037AEA" w:rsidRDefault="00186C39" w:rsidP="0022507D">
            <w:pPr>
              <w:rPr>
                <w:rFonts w:ascii="Arial" w:hAnsi="Arial" w:cs="Arial"/>
              </w:rPr>
            </w:pPr>
            <w:r w:rsidRPr="00037AEA">
              <w:rPr>
                <w:rFonts w:ascii="Arial" w:hAnsi="Arial" w:cs="Arial"/>
              </w:rPr>
              <w:t>PTB</w:t>
            </w:r>
          </w:p>
        </w:tc>
      </w:tr>
      <w:tr w:rsidR="00186C39" w:rsidRPr="00AC0E53" w14:paraId="40755698" w14:textId="77777777" w:rsidTr="0022507D">
        <w:trPr>
          <w:trHeight w:val="615"/>
        </w:trPr>
        <w:tc>
          <w:tcPr>
            <w:tcW w:w="1300" w:type="dxa"/>
            <w:vAlign w:val="center"/>
            <w:hideMark/>
          </w:tcPr>
          <w:p w14:paraId="1307EBBF" w14:textId="77777777" w:rsidR="00186C39" w:rsidRPr="00037AEA" w:rsidRDefault="00186C39" w:rsidP="0022507D">
            <w:pPr>
              <w:jc w:val="center"/>
              <w:rPr>
                <w:rFonts w:ascii="Arial" w:hAnsi="Arial" w:cs="Arial"/>
              </w:rPr>
            </w:pPr>
            <w:r w:rsidRPr="00037AEA">
              <w:rPr>
                <w:rFonts w:ascii="Arial" w:hAnsi="Arial" w:cs="Arial"/>
              </w:rPr>
              <w:t>DE</w:t>
            </w:r>
          </w:p>
        </w:tc>
        <w:tc>
          <w:tcPr>
            <w:tcW w:w="2140" w:type="dxa"/>
            <w:vAlign w:val="center"/>
            <w:hideMark/>
          </w:tcPr>
          <w:p w14:paraId="31EBAC3E" w14:textId="77777777" w:rsidR="00186C39" w:rsidRPr="00037AEA" w:rsidRDefault="00186C39" w:rsidP="0022507D">
            <w:pPr>
              <w:rPr>
                <w:rFonts w:ascii="Arial" w:hAnsi="Arial" w:cs="Arial"/>
              </w:rPr>
            </w:pPr>
            <w:r w:rsidRPr="00037AEA">
              <w:rPr>
                <w:rFonts w:ascii="Arial" w:hAnsi="Arial" w:cs="Arial"/>
              </w:rPr>
              <w:t>Graffi, Klauspeter</w:t>
            </w:r>
          </w:p>
        </w:tc>
        <w:tc>
          <w:tcPr>
            <w:tcW w:w="4120" w:type="dxa"/>
            <w:vAlign w:val="center"/>
            <w:hideMark/>
          </w:tcPr>
          <w:p w14:paraId="393BA6A8" w14:textId="77777777" w:rsidR="00186C39" w:rsidRPr="00D25A32" w:rsidRDefault="00186C39" w:rsidP="0022507D">
            <w:pPr>
              <w:rPr>
                <w:rFonts w:ascii="Arial" w:hAnsi="Arial" w:cs="Arial"/>
                <w:lang w:val="de-DE"/>
              </w:rPr>
            </w:pPr>
            <w:r w:rsidRPr="00D25A32">
              <w:rPr>
                <w:rFonts w:ascii="Arial" w:hAnsi="Arial" w:cs="Arial"/>
                <w:lang w:val="de-DE"/>
              </w:rPr>
              <w:t>TÜV Rheinland Industrie Service GmbH</w:t>
            </w:r>
          </w:p>
        </w:tc>
      </w:tr>
      <w:tr w:rsidR="00186C39" w:rsidRPr="00037AEA" w14:paraId="0117AB3F" w14:textId="77777777" w:rsidTr="0022507D">
        <w:trPr>
          <w:trHeight w:val="615"/>
        </w:trPr>
        <w:tc>
          <w:tcPr>
            <w:tcW w:w="1300" w:type="dxa"/>
            <w:vAlign w:val="center"/>
            <w:hideMark/>
          </w:tcPr>
          <w:p w14:paraId="7087DDB5" w14:textId="77777777" w:rsidR="00186C39" w:rsidRPr="00037AEA" w:rsidRDefault="00186C39" w:rsidP="0022507D">
            <w:pPr>
              <w:jc w:val="center"/>
              <w:rPr>
                <w:rFonts w:ascii="Arial" w:hAnsi="Arial" w:cs="Arial"/>
              </w:rPr>
            </w:pPr>
            <w:r w:rsidRPr="00037AEA">
              <w:rPr>
                <w:rFonts w:ascii="Arial" w:hAnsi="Arial" w:cs="Arial"/>
              </w:rPr>
              <w:t>DE</w:t>
            </w:r>
          </w:p>
        </w:tc>
        <w:tc>
          <w:tcPr>
            <w:tcW w:w="2140" w:type="dxa"/>
            <w:vAlign w:val="center"/>
            <w:hideMark/>
          </w:tcPr>
          <w:p w14:paraId="27515673" w14:textId="77777777" w:rsidR="00186C39" w:rsidRPr="00037AEA" w:rsidRDefault="00186C39" w:rsidP="0022507D">
            <w:pPr>
              <w:rPr>
                <w:rFonts w:ascii="Arial" w:hAnsi="Arial" w:cs="Arial"/>
              </w:rPr>
            </w:pPr>
            <w:r w:rsidRPr="00037AEA">
              <w:rPr>
                <w:rFonts w:ascii="Arial" w:hAnsi="Arial" w:cs="Arial"/>
              </w:rPr>
              <w:t>Gabriel, Guenter</w:t>
            </w:r>
          </w:p>
        </w:tc>
        <w:tc>
          <w:tcPr>
            <w:tcW w:w="4120" w:type="dxa"/>
            <w:vAlign w:val="center"/>
            <w:hideMark/>
          </w:tcPr>
          <w:p w14:paraId="766E509E" w14:textId="77777777" w:rsidR="00186C39" w:rsidRPr="00037AEA" w:rsidRDefault="00186C39" w:rsidP="0022507D">
            <w:pPr>
              <w:rPr>
                <w:rFonts w:ascii="Arial" w:hAnsi="Arial" w:cs="Arial"/>
              </w:rPr>
            </w:pPr>
            <w:r w:rsidRPr="00037AEA">
              <w:rPr>
                <w:rFonts w:ascii="Arial" w:hAnsi="Arial" w:cs="Arial"/>
              </w:rPr>
              <w:t>Pepperl+Fuchs GmbH</w:t>
            </w:r>
          </w:p>
        </w:tc>
      </w:tr>
      <w:tr w:rsidR="00186C39" w:rsidRPr="00037AEA" w14:paraId="32A2A092" w14:textId="77777777" w:rsidTr="0022507D">
        <w:trPr>
          <w:trHeight w:val="615"/>
        </w:trPr>
        <w:tc>
          <w:tcPr>
            <w:tcW w:w="1300" w:type="dxa"/>
            <w:vAlign w:val="center"/>
            <w:hideMark/>
          </w:tcPr>
          <w:p w14:paraId="04114E75" w14:textId="77777777" w:rsidR="00186C39" w:rsidRPr="00037AEA" w:rsidRDefault="00186C39" w:rsidP="0022507D">
            <w:pPr>
              <w:jc w:val="center"/>
              <w:rPr>
                <w:rFonts w:ascii="Arial" w:hAnsi="Arial" w:cs="Arial"/>
              </w:rPr>
            </w:pPr>
            <w:r w:rsidRPr="00037AEA">
              <w:rPr>
                <w:rFonts w:ascii="Arial" w:hAnsi="Arial" w:cs="Arial"/>
              </w:rPr>
              <w:t>DE</w:t>
            </w:r>
          </w:p>
        </w:tc>
        <w:tc>
          <w:tcPr>
            <w:tcW w:w="2140" w:type="dxa"/>
            <w:vAlign w:val="center"/>
            <w:hideMark/>
          </w:tcPr>
          <w:p w14:paraId="26FB8552" w14:textId="77777777" w:rsidR="00186C39" w:rsidRPr="00037AEA" w:rsidRDefault="00186C39" w:rsidP="0022507D">
            <w:pPr>
              <w:rPr>
                <w:rFonts w:ascii="Arial" w:hAnsi="Arial" w:cs="Arial"/>
              </w:rPr>
            </w:pPr>
            <w:r w:rsidRPr="00037AEA">
              <w:rPr>
                <w:rFonts w:ascii="Arial" w:hAnsi="Arial" w:cs="Arial"/>
              </w:rPr>
              <w:t>Jozsef Varga</w:t>
            </w:r>
          </w:p>
        </w:tc>
        <w:tc>
          <w:tcPr>
            <w:tcW w:w="4120" w:type="dxa"/>
            <w:vAlign w:val="center"/>
            <w:hideMark/>
          </w:tcPr>
          <w:p w14:paraId="1A365D36" w14:textId="77777777" w:rsidR="00186C39" w:rsidRPr="00037AEA" w:rsidRDefault="00186C39" w:rsidP="0022507D">
            <w:pPr>
              <w:rPr>
                <w:rFonts w:ascii="Arial" w:hAnsi="Arial" w:cs="Arial"/>
              </w:rPr>
            </w:pPr>
            <w:r w:rsidRPr="00037AEA">
              <w:rPr>
                <w:rFonts w:ascii="Arial" w:hAnsi="Arial" w:cs="Arial"/>
              </w:rPr>
              <w:t>Mettler-Toledo (Albstadt) GmbH</w:t>
            </w:r>
          </w:p>
        </w:tc>
      </w:tr>
      <w:tr w:rsidR="00186C39" w:rsidRPr="00037AEA" w14:paraId="7F40F143" w14:textId="77777777" w:rsidTr="0022507D">
        <w:trPr>
          <w:trHeight w:val="615"/>
        </w:trPr>
        <w:tc>
          <w:tcPr>
            <w:tcW w:w="1300" w:type="dxa"/>
            <w:vAlign w:val="center"/>
            <w:hideMark/>
          </w:tcPr>
          <w:p w14:paraId="23F6C8DC" w14:textId="77777777" w:rsidR="00186C39" w:rsidRPr="00037AEA" w:rsidRDefault="00186C39" w:rsidP="0022507D">
            <w:pPr>
              <w:jc w:val="center"/>
              <w:rPr>
                <w:rFonts w:ascii="Arial" w:hAnsi="Arial" w:cs="Arial"/>
              </w:rPr>
            </w:pPr>
            <w:r w:rsidRPr="00037AEA">
              <w:rPr>
                <w:rFonts w:ascii="Arial" w:hAnsi="Arial" w:cs="Arial"/>
              </w:rPr>
              <w:t>DE</w:t>
            </w:r>
          </w:p>
        </w:tc>
        <w:tc>
          <w:tcPr>
            <w:tcW w:w="2140" w:type="dxa"/>
            <w:vAlign w:val="center"/>
            <w:hideMark/>
          </w:tcPr>
          <w:p w14:paraId="4D846A83" w14:textId="77777777" w:rsidR="00186C39" w:rsidRPr="00037AEA" w:rsidRDefault="00186C39" w:rsidP="0022507D">
            <w:pPr>
              <w:rPr>
                <w:rFonts w:ascii="Arial" w:hAnsi="Arial" w:cs="Arial"/>
              </w:rPr>
            </w:pPr>
            <w:r w:rsidRPr="00037AEA">
              <w:rPr>
                <w:rFonts w:ascii="Arial" w:hAnsi="Arial" w:cs="Arial"/>
              </w:rPr>
              <w:t>Peter Marshall</w:t>
            </w:r>
          </w:p>
        </w:tc>
        <w:tc>
          <w:tcPr>
            <w:tcW w:w="4120" w:type="dxa"/>
            <w:vAlign w:val="center"/>
            <w:hideMark/>
          </w:tcPr>
          <w:p w14:paraId="6BF709D4" w14:textId="77777777" w:rsidR="00186C39" w:rsidRPr="00037AEA" w:rsidRDefault="00186C39" w:rsidP="0022507D">
            <w:pPr>
              <w:rPr>
                <w:rFonts w:ascii="Arial" w:hAnsi="Arial" w:cs="Arial"/>
              </w:rPr>
            </w:pPr>
            <w:r w:rsidRPr="00037AEA">
              <w:rPr>
                <w:rFonts w:ascii="Arial" w:hAnsi="Arial" w:cs="Arial"/>
              </w:rPr>
              <w:t>ATEX Engineering</w:t>
            </w:r>
          </w:p>
        </w:tc>
      </w:tr>
      <w:tr w:rsidR="00186C39" w:rsidRPr="00037AEA" w14:paraId="2833F2B6" w14:textId="77777777" w:rsidTr="0022507D">
        <w:trPr>
          <w:trHeight w:val="615"/>
        </w:trPr>
        <w:tc>
          <w:tcPr>
            <w:tcW w:w="1300" w:type="dxa"/>
            <w:vAlign w:val="center"/>
            <w:hideMark/>
          </w:tcPr>
          <w:p w14:paraId="7974A33A" w14:textId="77777777" w:rsidR="00186C39" w:rsidRPr="00037AEA" w:rsidRDefault="00186C39" w:rsidP="0022507D">
            <w:pPr>
              <w:jc w:val="center"/>
              <w:rPr>
                <w:rFonts w:ascii="Arial" w:hAnsi="Arial" w:cs="Arial"/>
              </w:rPr>
            </w:pPr>
            <w:r w:rsidRPr="00037AEA">
              <w:rPr>
                <w:rFonts w:ascii="Arial" w:hAnsi="Arial" w:cs="Arial"/>
              </w:rPr>
              <w:t>DK</w:t>
            </w:r>
          </w:p>
        </w:tc>
        <w:tc>
          <w:tcPr>
            <w:tcW w:w="2140" w:type="dxa"/>
            <w:vAlign w:val="center"/>
            <w:hideMark/>
          </w:tcPr>
          <w:p w14:paraId="0AA6ED12" w14:textId="77777777" w:rsidR="00186C39" w:rsidRPr="00037AEA" w:rsidRDefault="00186C39" w:rsidP="0022507D">
            <w:pPr>
              <w:rPr>
                <w:rFonts w:ascii="Arial" w:hAnsi="Arial" w:cs="Arial"/>
              </w:rPr>
            </w:pPr>
            <w:r w:rsidRPr="00037AEA">
              <w:rPr>
                <w:rFonts w:ascii="Arial" w:hAnsi="Arial" w:cs="Arial"/>
              </w:rPr>
              <w:t>Omerovic, Jasmin</w:t>
            </w:r>
          </w:p>
        </w:tc>
        <w:tc>
          <w:tcPr>
            <w:tcW w:w="4120" w:type="dxa"/>
            <w:vAlign w:val="center"/>
            <w:hideMark/>
          </w:tcPr>
          <w:p w14:paraId="40E18EE6" w14:textId="77777777" w:rsidR="00186C39" w:rsidRPr="00037AEA" w:rsidRDefault="00186C39" w:rsidP="0022507D">
            <w:pPr>
              <w:rPr>
                <w:rFonts w:ascii="Arial" w:hAnsi="Arial" w:cs="Arial"/>
              </w:rPr>
            </w:pPr>
            <w:r w:rsidRPr="00037AEA">
              <w:rPr>
                <w:rFonts w:ascii="Arial" w:hAnsi="Arial" w:cs="Arial"/>
              </w:rPr>
              <w:t>UL International Demko A/S</w:t>
            </w:r>
          </w:p>
        </w:tc>
      </w:tr>
      <w:tr w:rsidR="00186C39" w:rsidRPr="00037AEA" w14:paraId="54CCE3DF" w14:textId="77777777" w:rsidTr="0022507D">
        <w:trPr>
          <w:trHeight w:val="615"/>
        </w:trPr>
        <w:tc>
          <w:tcPr>
            <w:tcW w:w="1300" w:type="dxa"/>
            <w:vAlign w:val="center"/>
            <w:hideMark/>
          </w:tcPr>
          <w:p w14:paraId="6BF2EBD5" w14:textId="77777777" w:rsidR="00186C39" w:rsidRPr="00037AEA" w:rsidRDefault="00186C39" w:rsidP="0022507D">
            <w:pPr>
              <w:jc w:val="center"/>
              <w:rPr>
                <w:rFonts w:ascii="Arial" w:hAnsi="Arial" w:cs="Arial"/>
              </w:rPr>
            </w:pPr>
            <w:r w:rsidRPr="00037AEA">
              <w:rPr>
                <w:rFonts w:ascii="Arial" w:hAnsi="Arial" w:cs="Arial"/>
              </w:rPr>
              <w:t>ES</w:t>
            </w:r>
          </w:p>
        </w:tc>
        <w:tc>
          <w:tcPr>
            <w:tcW w:w="2140" w:type="dxa"/>
            <w:vAlign w:val="center"/>
            <w:hideMark/>
          </w:tcPr>
          <w:p w14:paraId="614E41AA" w14:textId="77777777" w:rsidR="00186C39" w:rsidRPr="00037AEA" w:rsidRDefault="00186C39" w:rsidP="0022507D">
            <w:pPr>
              <w:rPr>
                <w:rFonts w:ascii="Arial" w:hAnsi="Arial" w:cs="Arial"/>
              </w:rPr>
            </w:pPr>
            <w:r w:rsidRPr="00037AEA">
              <w:rPr>
                <w:rFonts w:ascii="Arial" w:hAnsi="Arial" w:cs="Arial"/>
              </w:rPr>
              <w:t>Juan Sancho</w:t>
            </w:r>
          </w:p>
        </w:tc>
        <w:tc>
          <w:tcPr>
            <w:tcW w:w="4120" w:type="dxa"/>
            <w:vAlign w:val="center"/>
            <w:hideMark/>
          </w:tcPr>
          <w:p w14:paraId="1239F732" w14:textId="77777777" w:rsidR="00186C39" w:rsidRPr="00037AEA" w:rsidRDefault="00186C39" w:rsidP="0022507D">
            <w:pPr>
              <w:rPr>
                <w:rFonts w:ascii="Arial" w:hAnsi="Arial" w:cs="Arial"/>
              </w:rPr>
            </w:pPr>
            <w:r w:rsidRPr="00037AEA">
              <w:rPr>
                <w:rFonts w:ascii="Arial" w:hAnsi="Arial" w:cs="Arial"/>
              </w:rPr>
              <w:t>LOM</w:t>
            </w:r>
          </w:p>
        </w:tc>
      </w:tr>
      <w:tr w:rsidR="00186C39" w:rsidRPr="00037AEA" w14:paraId="0DD50E6B" w14:textId="77777777" w:rsidTr="0022507D">
        <w:trPr>
          <w:trHeight w:val="615"/>
        </w:trPr>
        <w:tc>
          <w:tcPr>
            <w:tcW w:w="1300" w:type="dxa"/>
            <w:vAlign w:val="center"/>
            <w:hideMark/>
          </w:tcPr>
          <w:p w14:paraId="534ED061" w14:textId="77777777" w:rsidR="00186C39" w:rsidRPr="00037AEA" w:rsidRDefault="00186C39" w:rsidP="0022507D">
            <w:pPr>
              <w:jc w:val="center"/>
              <w:rPr>
                <w:rFonts w:ascii="Arial" w:hAnsi="Arial" w:cs="Arial"/>
              </w:rPr>
            </w:pPr>
            <w:r w:rsidRPr="00037AEA">
              <w:rPr>
                <w:rFonts w:ascii="Arial" w:hAnsi="Arial" w:cs="Arial"/>
              </w:rPr>
              <w:t>ES</w:t>
            </w:r>
          </w:p>
        </w:tc>
        <w:tc>
          <w:tcPr>
            <w:tcW w:w="2140" w:type="dxa"/>
            <w:vAlign w:val="center"/>
            <w:hideMark/>
          </w:tcPr>
          <w:p w14:paraId="119D086F" w14:textId="36682ACA" w:rsidR="00186C39" w:rsidRPr="00037AEA" w:rsidRDefault="00B60501" w:rsidP="0022507D">
            <w:pPr>
              <w:rPr>
                <w:rFonts w:ascii="Arial" w:hAnsi="Arial" w:cs="Arial"/>
              </w:rPr>
            </w:pPr>
            <w:r>
              <w:rPr>
                <w:rFonts w:ascii="Arial" w:hAnsi="Arial" w:cs="Arial"/>
              </w:rPr>
              <w:t xml:space="preserve">Nunn, </w:t>
            </w:r>
            <w:r w:rsidR="00186C39" w:rsidRPr="00037AEA">
              <w:rPr>
                <w:rFonts w:ascii="Arial" w:hAnsi="Arial" w:cs="Arial"/>
              </w:rPr>
              <w:t>Dominik</w:t>
            </w:r>
          </w:p>
        </w:tc>
        <w:tc>
          <w:tcPr>
            <w:tcW w:w="4120" w:type="dxa"/>
            <w:vAlign w:val="center"/>
            <w:hideMark/>
          </w:tcPr>
          <w:p w14:paraId="50595314" w14:textId="3E302A08" w:rsidR="00186C39" w:rsidRPr="00037AEA" w:rsidRDefault="00B60501" w:rsidP="0022507D">
            <w:pPr>
              <w:rPr>
                <w:rFonts w:ascii="Arial" w:hAnsi="Arial" w:cs="Arial"/>
              </w:rPr>
            </w:pPr>
            <w:r>
              <w:rPr>
                <w:rFonts w:ascii="Arial" w:hAnsi="Arial" w:cs="Arial"/>
              </w:rPr>
              <w:t>EATON</w:t>
            </w:r>
          </w:p>
        </w:tc>
      </w:tr>
      <w:tr w:rsidR="00186C39" w:rsidRPr="00037AEA" w14:paraId="2924F138" w14:textId="77777777" w:rsidTr="0022507D">
        <w:trPr>
          <w:trHeight w:val="615"/>
        </w:trPr>
        <w:tc>
          <w:tcPr>
            <w:tcW w:w="1300" w:type="dxa"/>
            <w:vAlign w:val="center"/>
            <w:hideMark/>
          </w:tcPr>
          <w:p w14:paraId="4196E4C8" w14:textId="77777777" w:rsidR="00186C39" w:rsidRPr="00037AEA" w:rsidRDefault="00186C39" w:rsidP="0022507D">
            <w:pPr>
              <w:jc w:val="center"/>
              <w:rPr>
                <w:rFonts w:ascii="Arial" w:hAnsi="Arial" w:cs="Arial"/>
              </w:rPr>
            </w:pPr>
            <w:r w:rsidRPr="00037AEA">
              <w:rPr>
                <w:rFonts w:ascii="Arial" w:hAnsi="Arial" w:cs="Arial"/>
              </w:rPr>
              <w:t>FR</w:t>
            </w:r>
          </w:p>
        </w:tc>
        <w:tc>
          <w:tcPr>
            <w:tcW w:w="2140" w:type="dxa"/>
            <w:vAlign w:val="center"/>
            <w:hideMark/>
          </w:tcPr>
          <w:p w14:paraId="54D39230" w14:textId="77777777" w:rsidR="00186C39" w:rsidRPr="00037AEA" w:rsidRDefault="00186C39" w:rsidP="0022507D">
            <w:pPr>
              <w:rPr>
                <w:rFonts w:ascii="Arial" w:hAnsi="Arial" w:cs="Arial"/>
              </w:rPr>
            </w:pPr>
            <w:r w:rsidRPr="00037AEA">
              <w:rPr>
                <w:rFonts w:ascii="Arial" w:hAnsi="Arial" w:cs="Arial"/>
              </w:rPr>
              <w:t>Houeix, Thierry</w:t>
            </w:r>
          </w:p>
        </w:tc>
        <w:tc>
          <w:tcPr>
            <w:tcW w:w="4120" w:type="dxa"/>
            <w:vAlign w:val="center"/>
            <w:hideMark/>
          </w:tcPr>
          <w:p w14:paraId="539C2ADB" w14:textId="77777777" w:rsidR="00186C39" w:rsidRPr="00037AEA" w:rsidRDefault="00186C39" w:rsidP="0022507D">
            <w:pPr>
              <w:rPr>
                <w:rFonts w:ascii="Arial" w:hAnsi="Arial" w:cs="Arial"/>
              </w:rPr>
            </w:pPr>
            <w:r w:rsidRPr="00037AEA">
              <w:rPr>
                <w:rFonts w:ascii="Arial" w:hAnsi="Arial" w:cs="Arial"/>
              </w:rPr>
              <w:t>INERIS</w:t>
            </w:r>
          </w:p>
        </w:tc>
      </w:tr>
      <w:tr w:rsidR="00186C39" w:rsidRPr="00037AEA" w14:paraId="54C910DD" w14:textId="77777777" w:rsidTr="0022507D">
        <w:trPr>
          <w:trHeight w:val="615"/>
        </w:trPr>
        <w:tc>
          <w:tcPr>
            <w:tcW w:w="1300" w:type="dxa"/>
            <w:vAlign w:val="center"/>
            <w:hideMark/>
          </w:tcPr>
          <w:p w14:paraId="0946CD22" w14:textId="77777777" w:rsidR="00186C39" w:rsidRPr="00037AEA" w:rsidRDefault="00186C39" w:rsidP="0022507D">
            <w:pPr>
              <w:jc w:val="center"/>
              <w:rPr>
                <w:rFonts w:ascii="Arial" w:hAnsi="Arial" w:cs="Arial"/>
              </w:rPr>
            </w:pPr>
            <w:r w:rsidRPr="00037AEA">
              <w:rPr>
                <w:rFonts w:ascii="Arial" w:hAnsi="Arial" w:cs="Arial"/>
              </w:rPr>
              <w:t>FR</w:t>
            </w:r>
          </w:p>
        </w:tc>
        <w:tc>
          <w:tcPr>
            <w:tcW w:w="2140" w:type="dxa"/>
            <w:vAlign w:val="center"/>
            <w:hideMark/>
          </w:tcPr>
          <w:p w14:paraId="7C385861" w14:textId="77777777" w:rsidR="00186C39" w:rsidRPr="00037AEA" w:rsidRDefault="00186C39" w:rsidP="0022507D">
            <w:pPr>
              <w:rPr>
                <w:rFonts w:ascii="Arial" w:hAnsi="Arial" w:cs="Arial"/>
              </w:rPr>
            </w:pPr>
            <w:r w:rsidRPr="00037AEA">
              <w:rPr>
                <w:rFonts w:ascii="Arial" w:hAnsi="Arial" w:cs="Arial"/>
              </w:rPr>
              <w:t>Gauthier, Julien</w:t>
            </w:r>
          </w:p>
        </w:tc>
        <w:tc>
          <w:tcPr>
            <w:tcW w:w="4120" w:type="dxa"/>
            <w:vAlign w:val="center"/>
            <w:hideMark/>
          </w:tcPr>
          <w:p w14:paraId="18A388F0" w14:textId="77777777" w:rsidR="00186C39" w:rsidRPr="00037AEA" w:rsidRDefault="00186C39" w:rsidP="0022507D">
            <w:pPr>
              <w:rPr>
                <w:rFonts w:ascii="Arial" w:hAnsi="Arial" w:cs="Arial"/>
              </w:rPr>
            </w:pPr>
            <w:r w:rsidRPr="00037AEA">
              <w:rPr>
                <w:rFonts w:ascii="Arial" w:hAnsi="Arial" w:cs="Arial"/>
              </w:rPr>
              <w:t>LCIE - Bureau Veritas</w:t>
            </w:r>
          </w:p>
        </w:tc>
      </w:tr>
      <w:tr w:rsidR="00186C39" w:rsidRPr="00037AEA" w14:paraId="3A2AC0A2" w14:textId="77777777" w:rsidTr="0022507D">
        <w:trPr>
          <w:trHeight w:val="615"/>
        </w:trPr>
        <w:tc>
          <w:tcPr>
            <w:tcW w:w="1300" w:type="dxa"/>
            <w:vAlign w:val="center"/>
            <w:hideMark/>
          </w:tcPr>
          <w:p w14:paraId="4098D889" w14:textId="77777777" w:rsidR="00186C39" w:rsidRPr="00037AEA" w:rsidRDefault="00186C39" w:rsidP="0022507D">
            <w:pPr>
              <w:jc w:val="center"/>
              <w:rPr>
                <w:rFonts w:ascii="Arial" w:hAnsi="Arial" w:cs="Arial"/>
              </w:rPr>
            </w:pPr>
            <w:r w:rsidRPr="00037AEA">
              <w:rPr>
                <w:rFonts w:ascii="Arial" w:hAnsi="Arial" w:cs="Arial"/>
              </w:rPr>
              <w:t>HR</w:t>
            </w:r>
          </w:p>
        </w:tc>
        <w:tc>
          <w:tcPr>
            <w:tcW w:w="2140" w:type="dxa"/>
            <w:vAlign w:val="center"/>
            <w:hideMark/>
          </w:tcPr>
          <w:p w14:paraId="42B7C8FA" w14:textId="77777777" w:rsidR="00186C39" w:rsidRPr="00037AEA" w:rsidRDefault="00186C39" w:rsidP="0022507D">
            <w:pPr>
              <w:rPr>
                <w:rFonts w:ascii="Arial" w:hAnsi="Arial" w:cs="Arial"/>
              </w:rPr>
            </w:pPr>
            <w:r w:rsidRPr="00037AEA">
              <w:rPr>
                <w:rFonts w:ascii="Arial" w:hAnsi="Arial" w:cs="Arial"/>
              </w:rPr>
              <w:t>Kelava, Marino</w:t>
            </w:r>
          </w:p>
        </w:tc>
        <w:tc>
          <w:tcPr>
            <w:tcW w:w="4120" w:type="dxa"/>
            <w:vAlign w:val="center"/>
            <w:hideMark/>
          </w:tcPr>
          <w:p w14:paraId="1FA5E40E" w14:textId="77777777" w:rsidR="00186C39" w:rsidRPr="00037AEA" w:rsidRDefault="00186C39" w:rsidP="0022507D">
            <w:pPr>
              <w:rPr>
                <w:rFonts w:ascii="Arial" w:hAnsi="Arial" w:cs="Arial"/>
              </w:rPr>
            </w:pPr>
            <w:r w:rsidRPr="00037AEA">
              <w:rPr>
                <w:rFonts w:ascii="Arial" w:hAnsi="Arial" w:cs="Arial"/>
              </w:rPr>
              <w:t>Fiditas Ltd.</w:t>
            </w:r>
          </w:p>
        </w:tc>
      </w:tr>
      <w:tr w:rsidR="00186C39" w:rsidRPr="00037AEA" w14:paraId="32A36631" w14:textId="77777777" w:rsidTr="0022507D">
        <w:trPr>
          <w:trHeight w:val="615"/>
        </w:trPr>
        <w:tc>
          <w:tcPr>
            <w:tcW w:w="1300" w:type="dxa"/>
            <w:vAlign w:val="center"/>
            <w:hideMark/>
          </w:tcPr>
          <w:p w14:paraId="152CCEA3" w14:textId="77777777" w:rsidR="00186C39" w:rsidRPr="00037AEA" w:rsidRDefault="00186C39" w:rsidP="0022507D">
            <w:pPr>
              <w:jc w:val="center"/>
              <w:rPr>
                <w:rFonts w:ascii="Arial" w:hAnsi="Arial" w:cs="Arial"/>
              </w:rPr>
            </w:pPr>
            <w:r w:rsidRPr="00037AEA">
              <w:rPr>
                <w:rFonts w:ascii="Arial" w:hAnsi="Arial" w:cs="Arial"/>
              </w:rPr>
              <w:t>HU</w:t>
            </w:r>
          </w:p>
        </w:tc>
        <w:tc>
          <w:tcPr>
            <w:tcW w:w="2140" w:type="dxa"/>
            <w:vAlign w:val="center"/>
            <w:hideMark/>
          </w:tcPr>
          <w:p w14:paraId="72FFF723" w14:textId="77777777" w:rsidR="00186C39" w:rsidRPr="00037AEA" w:rsidRDefault="00186C39" w:rsidP="0022507D">
            <w:pPr>
              <w:rPr>
                <w:rFonts w:ascii="Arial" w:hAnsi="Arial" w:cs="Arial"/>
              </w:rPr>
            </w:pPr>
            <w:r w:rsidRPr="00037AEA">
              <w:rPr>
                <w:rFonts w:ascii="Arial" w:hAnsi="Arial" w:cs="Arial"/>
              </w:rPr>
              <w:t>Nagy Botond</w:t>
            </w:r>
          </w:p>
        </w:tc>
        <w:tc>
          <w:tcPr>
            <w:tcW w:w="4120" w:type="dxa"/>
            <w:vAlign w:val="center"/>
            <w:hideMark/>
          </w:tcPr>
          <w:p w14:paraId="60B8F532" w14:textId="77777777" w:rsidR="00186C39" w:rsidRPr="00037AEA" w:rsidRDefault="00186C39" w:rsidP="0022507D">
            <w:pPr>
              <w:rPr>
                <w:rFonts w:ascii="Arial" w:hAnsi="Arial" w:cs="Arial"/>
              </w:rPr>
            </w:pPr>
            <w:r w:rsidRPr="00037AEA">
              <w:rPr>
                <w:rFonts w:ascii="Arial" w:hAnsi="Arial" w:cs="Arial"/>
              </w:rPr>
              <w:t>ExVÁ Ltd. (BKI)</w:t>
            </w:r>
          </w:p>
        </w:tc>
      </w:tr>
      <w:tr w:rsidR="00186C39" w:rsidRPr="00037AEA" w14:paraId="77B37074" w14:textId="77777777" w:rsidTr="0022507D">
        <w:trPr>
          <w:trHeight w:val="615"/>
        </w:trPr>
        <w:tc>
          <w:tcPr>
            <w:tcW w:w="1300" w:type="dxa"/>
            <w:vAlign w:val="center"/>
            <w:hideMark/>
          </w:tcPr>
          <w:p w14:paraId="41943646" w14:textId="77777777" w:rsidR="00186C39" w:rsidRPr="00037AEA" w:rsidRDefault="00186C39" w:rsidP="0022507D">
            <w:pPr>
              <w:jc w:val="center"/>
              <w:rPr>
                <w:rFonts w:ascii="Arial" w:hAnsi="Arial" w:cs="Arial"/>
              </w:rPr>
            </w:pPr>
            <w:r w:rsidRPr="00037AEA">
              <w:rPr>
                <w:rFonts w:ascii="Arial" w:hAnsi="Arial" w:cs="Arial"/>
              </w:rPr>
              <w:t>HU</w:t>
            </w:r>
          </w:p>
        </w:tc>
        <w:tc>
          <w:tcPr>
            <w:tcW w:w="2140" w:type="dxa"/>
            <w:vAlign w:val="center"/>
            <w:hideMark/>
          </w:tcPr>
          <w:p w14:paraId="6DF2F86A" w14:textId="77777777" w:rsidR="00186C39" w:rsidRPr="00037AEA" w:rsidRDefault="00186C39" w:rsidP="0022507D">
            <w:pPr>
              <w:rPr>
                <w:rFonts w:ascii="Arial" w:hAnsi="Arial" w:cs="Arial"/>
              </w:rPr>
            </w:pPr>
            <w:r w:rsidRPr="00037AEA">
              <w:rPr>
                <w:rFonts w:ascii="Arial" w:hAnsi="Arial" w:cs="Arial"/>
              </w:rPr>
              <w:t>Agnes Balint</w:t>
            </w:r>
          </w:p>
        </w:tc>
        <w:tc>
          <w:tcPr>
            <w:tcW w:w="4120" w:type="dxa"/>
            <w:vAlign w:val="center"/>
            <w:hideMark/>
          </w:tcPr>
          <w:p w14:paraId="1D30E44F" w14:textId="77777777" w:rsidR="00186C39" w:rsidRPr="00037AEA" w:rsidRDefault="00186C39" w:rsidP="0022507D">
            <w:pPr>
              <w:rPr>
                <w:rFonts w:ascii="Arial" w:hAnsi="Arial" w:cs="Arial"/>
              </w:rPr>
            </w:pPr>
            <w:r w:rsidRPr="00037AEA">
              <w:rPr>
                <w:rFonts w:ascii="Arial" w:hAnsi="Arial" w:cs="Arial"/>
              </w:rPr>
              <w:t>ExVÁ Ltd. (BKI)</w:t>
            </w:r>
          </w:p>
        </w:tc>
      </w:tr>
      <w:tr w:rsidR="00186C39" w:rsidRPr="00037AEA" w14:paraId="46A26667" w14:textId="77777777" w:rsidTr="0022507D">
        <w:trPr>
          <w:trHeight w:val="615"/>
        </w:trPr>
        <w:tc>
          <w:tcPr>
            <w:tcW w:w="1300" w:type="dxa"/>
            <w:vAlign w:val="center"/>
            <w:hideMark/>
          </w:tcPr>
          <w:p w14:paraId="39EE1677" w14:textId="77777777" w:rsidR="00186C39" w:rsidRPr="00037AEA" w:rsidRDefault="00186C39" w:rsidP="0022507D">
            <w:pPr>
              <w:jc w:val="center"/>
              <w:rPr>
                <w:rFonts w:ascii="Arial" w:hAnsi="Arial" w:cs="Arial"/>
              </w:rPr>
            </w:pPr>
            <w:r w:rsidRPr="00037AEA">
              <w:rPr>
                <w:rFonts w:ascii="Arial" w:hAnsi="Arial" w:cs="Arial"/>
              </w:rPr>
              <w:t>HU</w:t>
            </w:r>
          </w:p>
        </w:tc>
        <w:tc>
          <w:tcPr>
            <w:tcW w:w="2140" w:type="dxa"/>
            <w:vAlign w:val="center"/>
            <w:hideMark/>
          </w:tcPr>
          <w:p w14:paraId="7DE0A4AD" w14:textId="77777777" w:rsidR="00186C39" w:rsidRPr="00037AEA" w:rsidRDefault="00186C39" w:rsidP="0022507D">
            <w:pPr>
              <w:rPr>
                <w:rFonts w:ascii="Arial" w:hAnsi="Arial" w:cs="Arial"/>
              </w:rPr>
            </w:pPr>
            <w:r w:rsidRPr="00037AEA">
              <w:rPr>
                <w:rFonts w:ascii="Arial" w:hAnsi="Arial" w:cs="Arial"/>
              </w:rPr>
              <w:t>Marrington, Mike</w:t>
            </w:r>
          </w:p>
        </w:tc>
        <w:tc>
          <w:tcPr>
            <w:tcW w:w="4120" w:type="dxa"/>
            <w:vAlign w:val="center"/>
            <w:hideMark/>
          </w:tcPr>
          <w:p w14:paraId="2E1A6BB2" w14:textId="77777777" w:rsidR="00186C39" w:rsidRPr="00037AEA" w:rsidRDefault="00186C39" w:rsidP="0022507D">
            <w:pPr>
              <w:rPr>
                <w:rFonts w:ascii="Arial" w:hAnsi="Arial" w:cs="Arial"/>
              </w:rPr>
            </w:pPr>
            <w:r w:rsidRPr="00037AEA">
              <w:rPr>
                <w:rFonts w:ascii="Arial" w:hAnsi="Arial" w:cs="Arial"/>
              </w:rPr>
              <w:t>ExVÁ Ltd. (BKI)</w:t>
            </w:r>
          </w:p>
        </w:tc>
      </w:tr>
      <w:tr w:rsidR="00186C39" w:rsidRPr="00037AEA" w14:paraId="79EA2C70" w14:textId="77777777" w:rsidTr="0022507D">
        <w:trPr>
          <w:trHeight w:val="615"/>
        </w:trPr>
        <w:tc>
          <w:tcPr>
            <w:tcW w:w="1300" w:type="dxa"/>
            <w:vAlign w:val="center"/>
            <w:hideMark/>
          </w:tcPr>
          <w:p w14:paraId="5F3F55FB" w14:textId="77777777" w:rsidR="00186C39" w:rsidRPr="00037AEA" w:rsidRDefault="00186C39" w:rsidP="0022507D">
            <w:pPr>
              <w:jc w:val="center"/>
              <w:rPr>
                <w:rFonts w:ascii="Arial" w:hAnsi="Arial" w:cs="Arial"/>
              </w:rPr>
            </w:pPr>
            <w:r w:rsidRPr="00037AEA">
              <w:rPr>
                <w:rFonts w:ascii="Arial" w:hAnsi="Arial" w:cs="Arial"/>
              </w:rPr>
              <w:t>IL</w:t>
            </w:r>
          </w:p>
        </w:tc>
        <w:tc>
          <w:tcPr>
            <w:tcW w:w="2140" w:type="dxa"/>
            <w:vAlign w:val="center"/>
            <w:hideMark/>
          </w:tcPr>
          <w:p w14:paraId="1BD272D9" w14:textId="77777777" w:rsidR="00186C39" w:rsidRPr="00037AEA" w:rsidRDefault="00186C39" w:rsidP="0022507D">
            <w:pPr>
              <w:rPr>
                <w:rFonts w:ascii="Arial" w:hAnsi="Arial" w:cs="Arial"/>
              </w:rPr>
            </w:pPr>
            <w:r w:rsidRPr="00037AEA">
              <w:rPr>
                <w:rFonts w:ascii="Arial" w:hAnsi="Arial" w:cs="Arial"/>
              </w:rPr>
              <w:t>Cohen, Ilan</w:t>
            </w:r>
          </w:p>
        </w:tc>
        <w:tc>
          <w:tcPr>
            <w:tcW w:w="4120" w:type="dxa"/>
            <w:vAlign w:val="center"/>
            <w:hideMark/>
          </w:tcPr>
          <w:p w14:paraId="738CC18D" w14:textId="77777777" w:rsidR="00186C39" w:rsidRPr="00037AEA" w:rsidRDefault="00186C39" w:rsidP="0022507D">
            <w:pPr>
              <w:rPr>
                <w:rFonts w:ascii="Arial" w:hAnsi="Arial" w:cs="Arial"/>
              </w:rPr>
            </w:pPr>
            <w:r w:rsidRPr="00037AEA">
              <w:rPr>
                <w:rFonts w:ascii="Arial" w:hAnsi="Arial" w:cs="Arial"/>
              </w:rPr>
              <w:t>ITL</w:t>
            </w:r>
          </w:p>
        </w:tc>
      </w:tr>
      <w:tr w:rsidR="00186C39" w:rsidRPr="00037AEA" w14:paraId="5E97F238" w14:textId="77777777" w:rsidTr="0022507D">
        <w:trPr>
          <w:trHeight w:val="615"/>
        </w:trPr>
        <w:tc>
          <w:tcPr>
            <w:tcW w:w="1300" w:type="dxa"/>
            <w:vAlign w:val="center"/>
            <w:hideMark/>
          </w:tcPr>
          <w:p w14:paraId="27B7CC62" w14:textId="77777777" w:rsidR="00186C39" w:rsidRPr="00037AEA" w:rsidRDefault="00186C39" w:rsidP="0022507D">
            <w:pPr>
              <w:jc w:val="center"/>
              <w:rPr>
                <w:rFonts w:ascii="Arial" w:hAnsi="Arial" w:cs="Arial"/>
              </w:rPr>
            </w:pPr>
            <w:r w:rsidRPr="00037AEA">
              <w:rPr>
                <w:rFonts w:ascii="Arial" w:hAnsi="Arial" w:cs="Arial"/>
              </w:rPr>
              <w:lastRenderedPageBreak/>
              <w:t>IN</w:t>
            </w:r>
          </w:p>
        </w:tc>
        <w:tc>
          <w:tcPr>
            <w:tcW w:w="2140" w:type="dxa"/>
            <w:vAlign w:val="center"/>
            <w:hideMark/>
          </w:tcPr>
          <w:p w14:paraId="5128A3A4" w14:textId="77777777" w:rsidR="00186C39" w:rsidRPr="00037AEA" w:rsidRDefault="00186C39" w:rsidP="0022507D">
            <w:pPr>
              <w:rPr>
                <w:rFonts w:ascii="Arial" w:hAnsi="Arial" w:cs="Arial"/>
              </w:rPr>
            </w:pPr>
            <w:r w:rsidRPr="00037AEA">
              <w:rPr>
                <w:rFonts w:ascii="Arial" w:hAnsi="Arial" w:cs="Arial"/>
              </w:rPr>
              <w:t>Karandikar, Ajit</w:t>
            </w:r>
          </w:p>
        </w:tc>
        <w:tc>
          <w:tcPr>
            <w:tcW w:w="4120" w:type="dxa"/>
            <w:vAlign w:val="center"/>
            <w:hideMark/>
          </w:tcPr>
          <w:p w14:paraId="1F1AB4D4" w14:textId="77777777" w:rsidR="00186C39" w:rsidRPr="00037AEA" w:rsidRDefault="00186C39" w:rsidP="0022507D">
            <w:pPr>
              <w:rPr>
                <w:rFonts w:ascii="Arial" w:hAnsi="Arial" w:cs="Arial"/>
              </w:rPr>
            </w:pPr>
            <w:r w:rsidRPr="00037AEA">
              <w:rPr>
                <w:rFonts w:ascii="Arial" w:hAnsi="Arial" w:cs="Arial"/>
              </w:rPr>
              <w:t>Karandikar Laboratories Pvt Ltd</w:t>
            </w:r>
          </w:p>
        </w:tc>
      </w:tr>
      <w:tr w:rsidR="00186C39" w:rsidRPr="00037AEA" w14:paraId="14F9FC94" w14:textId="77777777" w:rsidTr="0022507D">
        <w:trPr>
          <w:trHeight w:val="615"/>
        </w:trPr>
        <w:tc>
          <w:tcPr>
            <w:tcW w:w="1300" w:type="dxa"/>
            <w:vAlign w:val="center"/>
            <w:hideMark/>
          </w:tcPr>
          <w:p w14:paraId="063439F2" w14:textId="77777777" w:rsidR="00186C39" w:rsidRPr="00037AEA" w:rsidRDefault="00186C39" w:rsidP="0022507D">
            <w:pPr>
              <w:jc w:val="center"/>
              <w:rPr>
                <w:rFonts w:ascii="Arial" w:hAnsi="Arial" w:cs="Arial"/>
              </w:rPr>
            </w:pPr>
            <w:r w:rsidRPr="00037AEA">
              <w:rPr>
                <w:rFonts w:ascii="Arial" w:hAnsi="Arial" w:cs="Arial"/>
              </w:rPr>
              <w:t>JP</w:t>
            </w:r>
          </w:p>
        </w:tc>
        <w:tc>
          <w:tcPr>
            <w:tcW w:w="2140" w:type="dxa"/>
            <w:vAlign w:val="center"/>
            <w:hideMark/>
          </w:tcPr>
          <w:p w14:paraId="1C9FA619" w14:textId="77777777" w:rsidR="00186C39" w:rsidRPr="00037AEA" w:rsidRDefault="00186C39" w:rsidP="0022507D">
            <w:pPr>
              <w:rPr>
                <w:rFonts w:ascii="Arial" w:hAnsi="Arial" w:cs="Arial"/>
              </w:rPr>
            </w:pPr>
            <w:r w:rsidRPr="00037AEA">
              <w:rPr>
                <w:rFonts w:ascii="Arial" w:hAnsi="Arial" w:cs="Arial"/>
              </w:rPr>
              <w:t>Kogane, Minari</w:t>
            </w:r>
          </w:p>
        </w:tc>
        <w:tc>
          <w:tcPr>
            <w:tcW w:w="4120" w:type="dxa"/>
            <w:vAlign w:val="center"/>
            <w:hideMark/>
          </w:tcPr>
          <w:p w14:paraId="33B3D4DD" w14:textId="77777777" w:rsidR="00186C39" w:rsidRPr="00037AEA" w:rsidRDefault="00186C39" w:rsidP="0022507D">
            <w:pPr>
              <w:rPr>
                <w:rFonts w:ascii="Arial" w:hAnsi="Arial" w:cs="Arial"/>
              </w:rPr>
            </w:pPr>
            <w:r w:rsidRPr="00037AEA">
              <w:rPr>
                <w:rFonts w:ascii="Arial" w:hAnsi="Arial" w:cs="Arial"/>
              </w:rPr>
              <w:t>TIIS</w:t>
            </w:r>
          </w:p>
        </w:tc>
      </w:tr>
      <w:tr w:rsidR="00186C39" w:rsidRPr="00037AEA" w14:paraId="10A1110A" w14:textId="77777777" w:rsidTr="0022507D">
        <w:trPr>
          <w:trHeight w:val="615"/>
        </w:trPr>
        <w:tc>
          <w:tcPr>
            <w:tcW w:w="1300" w:type="dxa"/>
            <w:vAlign w:val="center"/>
            <w:hideMark/>
          </w:tcPr>
          <w:p w14:paraId="555B6885" w14:textId="77777777" w:rsidR="00186C39" w:rsidRPr="00037AEA" w:rsidRDefault="00186C39" w:rsidP="0022507D">
            <w:pPr>
              <w:jc w:val="center"/>
              <w:rPr>
                <w:rFonts w:ascii="Arial" w:hAnsi="Arial" w:cs="Arial"/>
              </w:rPr>
            </w:pPr>
            <w:r w:rsidRPr="00037AEA">
              <w:rPr>
                <w:rFonts w:ascii="Arial" w:hAnsi="Arial" w:cs="Arial"/>
              </w:rPr>
              <w:t>JP</w:t>
            </w:r>
          </w:p>
        </w:tc>
        <w:tc>
          <w:tcPr>
            <w:tcW w:w="2140" w:type="dxa"/>
            <w:vAlign w:val="center"/>
            <w:hideMark/>
          </w:tcPr>
          <w:p w14:paraId="2EC59D58" w14:textId="77777777" w:rsidR="00186C39" w:rsidRPr="00037AEA" w:rsidRDefault="00186C39" w:rsidP="0022507D">
            <w:pPr>
              <w:rPr>
                <w:rFonts w:ascii="Arial" w:hAnsi="Arial" w:cs="Arial"/>
              </w:rPr>
            </w:pPr>
            <w:r w:rsidRPr="00037AEA">
              <w:rPr>
                <w:rFonts w:ascii="Arial" w:hAnsi="Arial" w:cs="Arial"/>
              </w:rPr>
              <w:t>Jung, Sungmi</w:t>
            </w:r>
          </w:p>
        </w:tc>
        <w:tc>
          <w:tcPr>
            <w:tcW w:w="4120" w:type="dxa"/>
            <w:vAlign w:val="center"/>
            <w:hideMark/>
          </w:tcPr>
          <w:p w14:paraId="6E320970" w14:textId="77777777" w:rsidR="00186C39" w:rsidRPr="00037AEA" w:rsidRDefault="00186C39" w:rsidP="0022507D">
            <w:pPr>
              <w:rPr>
                <w:rFonts w:ascii="Arial" w:hAnsi="Arial" w:cs="Arial"/>
              </w:rPr>
            </w:pPr>
            <w:r w:rsidRPr="00037AEA">
              <w:rPr>
                <w:rFonts w:ascii="Arial" w:hAnsi="Arial" w:cs="Arial"/>
              </w:rPr>
              <w:t>TIIS</w:t>
            </w:r>
          </w:p>
        </w:tc>
      </w:tr>
      <w:tr w:rsidR="00186C39" w:rsidRPr="00037AEA" w14:paraId="2897078A" w14:textId="77777777" w:rsidTr="0022507D">
        <w:trPr>
          <w:trHeight w:val="615"/>
        </w:trPr>
        <w:tc>
          <w:tcPr>
            <w:tcW w:w="1300" w:type="dxa"/>
            <w:vAlign w:val="center"/>
            <w:hideMark/>
          </w:tcPr>
          <w:p w14:paraId="0E177026" w14:textId="77777777" w:rsidR="00186C39" w:rsidRPr="00037AEA" w:rsidRDefault="00186C39" w:rsidP="0022507D">
            <w:pPr>
              <w:jc w:val="center"/>
              <w:rPr>
                <w:rFonts w:ascii="Arial" w:hAnsi="Arial" w:cs="Arial"/>
              </w:rPr>
            </w:pPr>
            <w:r w:rsidRPr="00037AEA">
              <w:rPr>
                <w:rFonts w:ascii="Arial" w:hAnsi="Arial" w:cs="Arial"/>
              </w:rPr>
              <w:t>KR</w:t>
            </w:r>
          </w:p>
        </w:tc>
        <w:tc>
          <w:tcPr>
            <w:tcW w:w="2140" w:type="dxa"/>
            <w:vAlign w:val="center"/>
            <w:hideMark/>
          </w:tcPr>
          <w:p w14:paraId="3436082B" w14:textId="77777777" w:rsidR="00186C39" w:rsidRPr="00037AEA" w:rsidRDefault="00186C39" w:rsidP="0022507D">
            <w:pPr>
              <w:rPr>
                <w:rFonts w:ascii="Arial" w:hAnsi="Arial" w:cs="Arial"/>
              </w:rPr>
            </w:pPr>
            <w:r w:rsidRPr="00037AEA">
              <w:rPr>
                <w:rFonts w:ascii="Arial" w:hAnsi="Arial" w:cs="Arial"/>
              </w:rPr>
              <w:t>Lim, Sung-soo</w:t>
            </w:r>
          </w:p>
        </w:tc>
        <w:tc>
          <w:tcPr>
            <w:tcW w:w="4120" w:type="dxa"/>
            <w:vAlign w:val="center"/>
            <w:hideMark/>
          </w:tcPr>
          <w:p w14:paraId="17E43376" w14:textId="77777777" w:rsidR="00186C39" w:rsidRPr="00037AEA" w:rsidRDefault="00186C39" w:rsidP="0022507D">
            <w:pPr>
              <w:rPr>
                <w:rFonts w:ascii="Arial" w:hAnsi="Arial" w:cs="Arial"/>
              </w:rPr>
            </w:pPr>
            <w:r w:rsidRPr="00037AEA">
              <w:rPr>
                <w:rFonts w:ascii="Arial" w:hAnsi="Arial" w:cs="Arial"/>
              </w:rPr>
              <w:t>KGS</w:t>
            </w:r>
          </w:p>
        </w:tc>
      </w:tr>
      <w:tr w:rsidR="00186C39" w:rsidRPr="00037AEA" w14:paraId="019E4140" w14:textId="77777777" w:rsidTr="0022507D">
        <w:trPr>
          <w:trHeight w:val="615"/>
        </w:trPr>
        <w:tc>
          <w:tcPr>
            <w:tcW w:w="1300" w:type="dxa"/>
            <w:vAlign w:val="center"/>
            <w:hideMark/>
          </w:tcPr>
          <w:p w14:paraId="45091286" w14:textId="77777777" w:rsidR="00186C39" w:rsidRPr="00037AEA" w:rsidRDefault="00186C39" w:rsidP="0022507D">
            <w:pPr>
              <w:jc w:val="center"/>
              <w:rPr>
                <w:rFonts w:ascii="Arial" w:hAnsi="Arial" w:cs="Arial"/>
              </w:rPr>
            </w:pPr>
            <w:r w:rsidRPr="00037AEA">
              <w:rPr>
                <w:rFonts w:ascii="Arial" w:hAnsi="Arial" w:cs="Arial"/>
              </w:rPr>
              <w:t>KR</w:t>
            </w:r>
          </w:p>
        </w:tc>
        <w:tc>
          <w:tcPr>
            <w:tcW w:w="2140" w:type="dxa"/>
            <w:vAlign w:val="center"/>
            <w:hideMark/>
          </w:tcPr>
          <w:p w14:paraId="08186CE9" w14:textId="77777777" w:rsidR="00186C39" w:rsidRPr="00037AEA" w:rsidRDefault="00186C39" w:rsidP="0022507D">
            <w:pPr>
              <w:rPr>
                <w:rFonts w:ascii="Arial" w:hAnsi="Arial" w:cs="Arial"/>
              </w:rPr>
            </w:pPr>
            <w:r w:rsidRPr="00037AEA">
              <w:rPr>
                <w:rFonts w:ascii="Arial" w:hAnsi="Arial" w:cs="Arial"/>
              </w:rPr>
              <w:t>Park, Hyun-woo</w:t>
            </w:r>
          </w:p>
        </w:tc>
        <w:tc>
          <w:tcPr>
            <w:tcW w:w="4120" w:type="dxa"/>
            <w:vAlign w:val="center"/>
            <w:hideMark/>
          </w:tcPr>
          <w:p w14:paraId="2C16CC09" w14:textId="77777777" w:rsidR="00186C39" w:rsidRPr="00037AEA" w:rsidRDefault="00186C39" w:rsidP="0022507D">
            <w:pPr>
              <w:rPr>
                <w:rFonts w:ascii="Arial" w:hAnsi="Arial" w:cs="Arial"/>
              </w:rPr>
            </w:pPr>
            <w:r w:rsidRPr="00037AEA">
              <w:rPr>
                <w:rFonts w:ascii="Arial" w:hAnsi="Arial" w:cs="Arial"/>
              </w:rPr>
              <w:t>KGS</w:t>
            </w:r>
          </w:p>
        </w:tc>
      </w:tr>
      <w:tr w:rsidR="00186C39" w:rsidRPr="00037AEA" w14:paraId="6D64C17A" w14:textId="77777777" w:rsidTr="0022507D">
        <w:trPr>
          <w:trHeight w:val="615"/>
        </w:trPr>
        <w:tc>
          <w:tcPr>
            <w:tcW w:w="1300" w:type="dxa"/>
            <w:vAlign w:val="center"/>
            <w:hideMark/>
          </w:tcPr>
          <w:p w14:paraId="2F39EEC5" w14:textId="77777777" w:rsidR="00186C39" w:rsidRPr="00037AEA" w:rsidRDefault="00186C39" w:rsidP="0022507D">
            <w:pPr>
              <w:jc w:val="center"/>
              <w:rPr>
                <w:rFonts w:ascii="Arial" w:hAnsi="Arial" w:cs="Arial"/>
              </w:rPr>
            </w:pPr>
            <w:r w:rsidRPr="00037AEA">
              <w:rPr>
                <w:rFonts w:ascii="Arial" w:hAnsi="Arial" w:cs="Arial"/>
              </w:rPr>
              <w:t>KR</w:t>
            </w:r>
          </w:p>
        </w:tc>
        <w:tc>
          <w:tcPr>
            <w:tcW w:w="2140" w:type="dxa"/>
            <w:vAlign w:val="center"/>
            <w:hideMark/>
          </w:tcPr>
          <w:p w14:paraId="5C89D016" w14:textId="77777777" w:rsidR="00186C39" w:rsidRPr="00037AEA" w:rsidRDefault="00186C39" w:rsidP="0022507D">
            <w:pPr>
              <w:rPr>
                <w:rFonts w:ascii="Arial" w:hAnsi="Arial" w:cs="Arial"/>
              </w:rPr>
            </w:pPr>
            <w:r w:rsidRPr="00037AEA">
              <w:rPr>
                <w:rFonts w:ascii="Arial" w:hAnsi="Arial" w:cs="Arial"/>
              </w:rPr>
              <w:t>Kim, Dongjin</w:t>
            </w:r>
          </w:p>
        </w:tc>
        <w:tc>
          <w:tcPr>
            <w:tcW w:w="4120" w:type="dxa"/>
            <w:vAlign w:val="center"/>
            <w:hideMark/>
          </w:tcPr>
          <w:p w14:paraId="2E00BD23" w14:textId="77777777" w:rsidR="00186C39" w:rsidRPr="00037AEA" w:rsidRDefault="00186C39" w:rsidP="0022507D">
            <w:pPr>
              <w:rPr>
                <w:rFonts w:ascii="Arial" w:hAnsi="Arial" w:cs="Arial"/>
              </w:rPr>
            </w:pPr>
            <w:r w:rsidRPr="00037AEA">
              <w:rPr>
                <w:rFonts w:ascii="Arial" w:hAnsi="Arial" w:cs="Arial"/>
              </w:rPr>
              <w:t>KTL (Korea Testing Lab.)</w:t>
            </w:r>
          </w:p>
        </w:tc>
      </w:tr>
      <w:tr w:rsidR="00186C39" w:rsidRPr="00037AEA" w14:paraId="29DC0827" w14:textId="77777777" w:rsidTr="0022507D">
        <w:trPr>
          <w:trHeight w:val="615"/>
        </w:trPr>
        <w:tc>
          <w:tcPr>
            <w:tcW w:w="1300" w:type="dxa"/>
            <w:vAlign w:val="center"/>
            <w:hideMark/>
          </w:tcPr>
          <w:p w14:paraId="4D5F5663" w14:textId="77777777" w:rsidR="00186C39" w:rsidRPr="00037AEA" w:rsidRDefault="00186C39" w:rsidP="0022507D">
            <w:pPr>
              <w:jc w:val="center"/>
              <w:rPr>
                <w:rFonts w:ascii="Arial" w:hAnsi="Arial" w:cs="Arial"/>
              </w:rPr>
            </w:pPr>
            <w:r w:rsidRPr="00037AEA">
              <w:rPr>
                <w:rFonts w:ascii="Arial" w:hAnsi="Arial" w:cs="Arial"/>
              </w:rPr>
              <w:t>KR</w:t>
            </w:r>
          </w:p>
        </w:tc>
        <w:tc>
          <w:tcPr>
            <w:tcW w:w="2140" w:type="dxa"/>
            <w:vAlign w:val="center"/>
            <w:hideMark/>
          </w:tcPr>
          <w:p w14:paraId="5D81F18C" w14:textId="77777777" w:rsidR="00186C39" w:rsidRPr="00037AEA" w:rsidRDefault="00186C39" w:rsidP="0022507D">
            <w:pPr>
              <w:rPr>
                <w:rFonts w:ascii="Arial" w:hAnsi="Arial" w:cs="Arial"/>
              </w:rPr>
            </w:pPr>
            <w:r w:rsidRPr="00037AEA">
              <w:rPr>
                <w:rFonts w:ascii="Arial" w:hAnsi="Arial" w:cs="Arial"/>
              </w:rPr>
              <w:t>Yang, Deokki</w:t>
            </w:r>
          </w:p>
        </w:tc>
        <w:tc>
          <w:tcPr>
            <w:tcW w:w="4120" w:type="dxa"/>
            <w:vAlign w:val="center"/>
            <w:hideMark/>
          </w:tcPr>
          <w:p w14:paraId="5D1C830A" w14:textId="77777777" w:rsidR="00186C39" w:rsidRPr="00037AEA" w:rsidRDefault="00186C39" w:rsidP="0022507D">
            <w:pPr>
              <w:rPr>
                <w:rFonts w:ascii="Arial" w:hAnsi="Arial" w:cs="Arial"/>
              </w:rPr>
            </w:pPr>
            <w:r w:rsidRPr="00037AEA">
              <w:rPr>
                <w:rFonts w:ascii="Arial" w:hAnsi="Arial" w:cs="Arial"/>
              </w:rPr>
              <w:t>KTL (Korea Testing Lab.)</w:t>
            </w:r>
          </w:p>
        </w:tc>
      </w:tr>
      <w:tr w:rsidR="00186C39" w:rsidRPr="00037AEA" w14:paraId="1CD10909" w14:textId="77777777" w:rsidTr="0022507D">
        <w:trPr>
          <w:trHeight w:val="615"/>
        </w:trPr>
        <w:tc>
          <w:tcPr>
            <w:tcW w:w="1300" w:type="dxa"/>
            <w:vAlign w:val="center"/>
            <w:hideMark/>
          </w:tcPr>
          <w:p w14:paraId="79317AC2" w14:textId="77777777" w:rsidR="00186C39" w:rsidRPr="00037AEA" w:rsidRDefault="00186C39" w:rsidP="0022507D">
            <w:pPr>
              <w:jc w:val="center"/>
              <w:rPr>
                <w:rFonts w:ascii="Arial" w:hAnsi="Arial" w:cs="Arial"/>
              </w:rPr>
            </w:pPr>
            <w:r w:rsidRPr="00037AEA">
              <w:rPr>
                <w:rFonts w:ascii="Arial" w:hAnsi="Arial" w:cs="Arial"/>
              </w:rPr>
              <w:t>KR</w:t>
            </w:r>
          </w:p>
        </w:tc>
        <w:tc>
          <w:tcPr>
            <w:tcW w:w="2140" w:type="dxa"/>
            <w:vAlign w:val="center"/>
            <w:hideMark/>
          </w:tcPr>
          <w:p w14:paraId="7A3F6653" w14:textId="77777777" w:rsidR="00186C39" w:rsidRPr="00037AEA" w:rsidRDefault="00186C39" w:rsidP="0022507D">
            <w:pPr>
              <w:rPr>
                <w:rFonts w:ascii="Arial" w:hAnsi="Arial" w:cs="Arial"/>
              </w:rPr>
            </w:pPr>
            <w:r w:rsidRPr="00037AEA">
              <w:rPr>
                <w:rFonts w:ascii="Arial" w:hAnsi="Arial" w:cs="Arial"/>
              </w:rPr>
              <w:t>Lee, Kiho</w:t>
            </w:r>
          </w:p>
        </w:tc>
        <w:tc>
          <w:tcPr>
            <w:tcW w:w="4120" w:type="dxa"/>
            <w:vAlign w:val="center"/>
            <w:hideMark/>
          </w:tcPr>
          <w:p w14:paraId="6D45761C" w14:textId="77777777" w:rsidR="00186C39" w:rsidRPr="00037AEA" w:rsidRDefault="00186C39" w:rsidP="0022507D">
            <w:pPr>
              <w:rPr>
                <w:rFonts w:ascii="Arial" w:hAnsi="Arial" w:cs="Arial"/>
              </w:rPr>
            </w:pPr>
            <w:r w:rsidRPr="00037AEA">
              <w:rPr>
                <w:rFonts w:ascii="Arial" w:hAnsi="Arial" w:cs="Arial"/>
              </w:rPr>
              <w:t>KOSHA</w:t>
            </w:r>
          </w:p>
        </w:tc>
      </w:tr>
      <w:tr w:rsidR="00186C39" w:rsidRPr="00037AEA" w14:paraId="7A532B1C" w14:textId="77777777" w:rsidTr="0022507D">
        <w:trPr>
          <w:trHeight w:val="615"/>
        </w:trPr>
        <w:tc>
          <w:tcPr>
            <w:tcW w:w="1300" w:type="dxa"/>
            <w:vAlign w:val="center"/>
            <w:hideMark/>
          </w:tcPr>
          <w:p w14:paraId="1A54514C" w14:textId="77777777" w:rsidR="00186C39" w:rsidRPr="00037AEA" w:rsidRDefault="00186C39" w:rsidP="0022507D">
            <w:pPr>
              <w:jc w:val="center"/>
              <w:rPr>
                <w:rFonts w:ascii="Arial" w:hAnsi="Arial" w:cs="Arial"/>
              </w:rPr>
            </w:pPr>
            <w:r w:rsidRPr="00037AEA">
              <w:rPr>
                <w:rFonts w:ascii="Arial" w:hAnsi="Arial" w:cs="Arial"/>
              </w:rPr>
              <w:t>KR</w:t>
            </w:r>
          </w:p>
        </w:tc>
        <w:tc>
          <w:tcPr>
            <w:tcW w:w="2140" w:type="dxa"/>
            <w:vAlign w:val="center"/>
            <w:hideMark/>
          </w:tcPr>
          <w:p w14:paraId="2FBF9ED6" w14:textId="77777777" w:rsidR="00186C39" w:rsidRPr="00037AEA" w:rsidRDefault="00186C39" w:rsidP="0022507D">
            <w:pPr>
              <w:rPr>
                <w:rFonts w:ascii="Arial" w:hAnsi="Arial" w:cs="Arial"/>
              </w:rPr>
            </w:pPr>
            <w:r w:rsidRPr="00037AEA">
              <w:rPr>
                <w:rFonts w:ascii="Arial" w:hAnsi="Arial" w:cs="Arial"/>
              </w:rPr>
              <w:t>Kim, Yongtae</w:t>
            </w:r>
          </w:p>
        </w:tc>
        <w:tc>
          <w:tcPr>
            <w:tcW w:w="4120" w:type="dxa"/>
            <w:vAlign w:val="center"/>
            <w:hideMark/>
          </w:tcPr>
          <w:p w14:paraId="653D437E" w14:textId="77777777" w:rsidR="00186C39" w:rsidRPr="00037AEA" w:rsidRDefault="00186C39" w:rsidP="0022507D">
            <w:pPr>
              <w:rPr>
                <w:rFonts w:ascii="Arial" w:hAnsi="Arial" w:cs="Arial"/>
              </w:rPr>
            </w:pPr>
            <w:r w:rsidRPr="00037AEA">
              <w:rPr>
                <w:rFonts w:ascii="Arial" w:hAnsi="Arial" w:cs="Arial"/>
              </w:rPr>
              <w:t>KOSHA</w:t>
            </w:r>
          </w:p>
        </w:tc>
      </w:tr>
      <w:tr w:rsidR="00186C39" w:rsidRPr="00037AEA" w14:paraId="2A7D2F6D" w14:textId="77777777" w:rsidTr="0022507D">
        <w:trPr>
          <w:trHeight w:val="615"/>
        </w:trPr>
        <w:tc>
          <w:tcPr>
            <w:tcW w:w="1300" w:type="dxa"/>
            <w:vAlign w:val="center"/>
            <w:hideMark/>
          </w:tcPr>
          <w:p w14:paraId="63A9D86A" w14:textId="77777777" w:rsidR="00186C39" w:rsidRPr="00037AEA" w:rsidRDefault="00186C39" w:rsidP="0022507D">
            <w:pPr>
              <w:jc w:val="center"/>
              <w:rPr>
                <w:rFonts w:ascii="Arial" w:hAnsi="Arial" w:cs="Arial"/>
              </w:rPr>
            </w:pPr>
            <w:r w:rsidRPr="00037AEA">
              <w:rPr>
                <w:rFonts w:ascii="Arial" w:hAnsi="Arial" w:cs="Arial"/>
              </w:rPr>
              <w:t>NL</w:t>
            </w:r>
          </w:p>
        </w:tc>
        <w:tc>
          <w:tcPr>
            <w:tcW w:w="2140" w:type="dxa"/>
            <w:vAlign w:val="center"/>
            <w:hideMark/>
          </w:tcPr>
          <w:p w14:paraId="05E05578" w14:textId="77777777" w:rsidR="00186C39" w:rsidRPr="00037AEA" w:rsidRDefault="00186C39" w:rsidP="0022507D">
            <w:pPr>
              <w:rPr>
                <w:rFonts w:ascii="Arial" w:hAnsi="Arial" w:cs="Arial"/>
              </w:rPr>
            </w:pPr>
            <w:r w:rsidRPr="00037AEA">
              <w:rPr>
                <w:rFonts w:ascii="Arial" w:hAnsi="Arial" w:cs="Arial"/>
              </w:rPr>
              <w:t>Schuller, Richard</w:t>
            </w:r>
          </w:p>
        </w:tc>
        <w:tc>
          <w:tcPr>
            <w:tcW w:w="4120" w:type="dxa"/>
            <w:vAlign w:val="center"/>
            <w:hideMark/>
          </w:tcPr>
          <w:p w14:paraId="0A3B92D8" w14:textId="77777777" w:rsidR="00186C39" w:rsidRPr="00037AEA" w:rsidRDefault="00186C39" w:rsidP="0022507D">
            <w:pPr>
              <w:rPr>
                <w:rFonts w:ascii="Arial" w:hAnsi="Arial" w:cs="Arial"/>
              </w:rPr>
            </w:pPr>
            <w:r w:rsidRPr="00037AEA">
              <w:rPr>
                <w:rFonts w:ascii="Arial" w:hAnsi="Arial" w:cs="Arial"/>
              </w:rPr>
              <w:t>DEKRA Certification B.V.</w:t>
            </w:r>
          </w:p>
        </w:tc>
      </w:tr>
      <w:tr w:rsidR="00186C39" w:rsidRPr="00037AEA" w14:paraId="09513936" w14:textId="77777777" w:rsidTr="0022507D">
        <w:trPr>
          <w:trHeight w:val="615"/>
        </w:trPr>
        <w:tc>
          <w:tcPr>
            <w:tcW w:w="1300" w:type="dxa"/>
            <w:vAlign w:val="center"/>
            <w:hideMark/>
          </w:tcPr>
          <w:p w14:paraId="1F9142F7" w14:textId="77777777" w:rsidR="00186C39" w:rsidRPr="00037AEA" w:rsidRDefault="00186C39" w:rsidP="0022507D">
            <w:pPr>
              <w:jc w:val="center"/>
              <w:rPr>
                <w:rFonts w:ascii="Arial" w:hAnsi="Arial" w:cs="Arial"/>
              </w:rPr>
            </w:pPr>
            <w:r w:rsidRPr="00037AEA">
              <w:rPr>
                <w:rFonts w:ascii="Arial" w:hAnsi="Arial" w:cs="Arial"/>
              </w:rPr>
              <w:t>NO</w:t>
            </w:r>
          </w:p>
        </w:tc>
        <w:tc>
          <w:tcPr>
            <w:tcW w:w="2140" w:type="dxa"/>
            <w:vAlign w:val="center"/>
            <w:hideMark/>
          </w:tcPr>
          <w:p w14:paraId="22C2B375" w14:textId="77777777" w:rsidR="00186C39" w:rsidRPr="00037AEA" w:rsidRDefault="00186C39" w:rsidP="0022507D">
            <w:pPr>
              <w:rPr>
                <w:rFonts w:ascii="Arial" w:hAnsi="Arial" w:cs="Arial"/>
              </w:rPr>
            </w:pPr>
            <w:r w:rsidRPr="00037AEA">
              <w:rPr>
                <w:rFonts w:ascii="Arial" w:hAnsi="Arial" w:cs="Arial"/>
              </w:rPr>
              <w:t>Narvestad, Kenneth</w:t>
            </w:r>
          </w:p>
        </w:tc>
        <w:tc>
          <w:tcPr>
            <w:tcW w:w="4120" w:type="dxa"/>
            <w:vAlign w:val="center"/>
            <w:hideMark/>
          </w:tcPr>
          <w:p w14:paraId="226B4C0C" w14:textId="77777777" w:rsidR="00186C39" w:rsidRPr="00037AEA" w:rsidRDefault="00186C39" w:rsidP="0022507D">
            <w:pPr>
              <w:rPr>
                <w:rFonts w:ascii="Arial" w:hAnsi="Arial" w:cs="Arial"/>
              </w:rPr>
            </w:pPr>
            <w:r w:rsidRPr="00037AEA">
              <w:rPr>
                <w:rFonts w:ascii="Arial" w:hAnsi="Arial" w:cs="Arial"/>
              </w:rPr>
              <w:t>NEK</w:t>
            </w:r>
          </w:p>
        </w:tc>
      </w:tr>
      <w:tr w:rsidR="00186C39" w:rsidRPr="00037AEA" w14:paraId="79C8EB0D" w14:textId="77777777" w:rsidTr="0022507D">
        <w:trPr>
          <w:trHeight w:val="615"/>
        </w:trPr>
        <w:tc>
          <w:tcPr>
            <w:tcW w:w="1300" w:type="dxa"/>
            <w:vAlign w:val="center"/>
            <w:hideMark/>
          </w:tcPr>
          <w:p w14:paraId="0C0C7FB9" w14:textId="77777777" w:rsidR="00186C39" w:rsidRPr="00037AEA" w:rsidRDefault="00186C39" w:rsidP="0022507D">
            <w:pPr>
              <w:jc w:val="center"/>
              <w:rPr>
                <w:rFonts w:ascii="Arial" w:hAnsi="Arial" w:cs="Arial"/>
              </w:rPr>
            </w:pPr>
            <w:r w:rsidRPr="00037AEA">
              <w:rPr>
                <w:rFonts w:ascii="Arial" w:hAnsi="Arial" w:cs="Arial"/>
              </w:rPr>
              <w:t>NO</w:t>
            </w:r>
          </w:p>
        </w:tc>
        <w:tc>
          <w:tcPr>
            <w:tcW w:w="2140" w:type="dxa"/>
            <w:vAlign w:val="center"/>
            <w:hideMark/>
          </w:tcPr>
          <w:p w14:paraId="568C8B09" w14:textId="77777777" w:rsidR="00186C39" w:rsidRPr="00037AEA" w:rsidRDefault="00186C39" w:rsidP="0022507D">
            <w:pPr>
              <w:rPr>
                <w:rFonts w:ascii="Arial" w:hAnsi="Arial" w:cs="Arial"/>
              </w:rPr>
            </w:pPr>
            <w:r w:rsidRPr="00037AEA">
              <w:rPr>
                <w:rFonts w:ascii="Arial" w:hAnsi="Arial" w:cs="Arial"/>
              </w:rPr>
              <w:t>Kaastad, Asle</w:t>
            </w:r>
          </w:p>
        </w:tc>
        <w:tc>
          <w:tcPr>
            <w:tcW w:w="4120" w:type="dxa"/>
            <w:vAlign w:val="center"/>
            <w:hideMark/>
          </w:tcPr>
          <w:p w14:paraId="68BEC643" w14:textId="77777777" w:rsidR="00186C39" w:rsidRPr="00037AEA" w:rsidRDefault="00186C39" w:rsidP="0022507D">
            <w:pPr>
              <w:rPr>
                <w:rFonts w:ascii="Arial" w:hAnsi="Arial" w:cs="Arial"/>
              </w:rPr>
            </w:pPr>
            <w:r w:rsidRPr="00037AEA">
              <w:rPr>
                <w:rFonts w:ascii="Arial" w:hAnsi="Arial" w:cs="Arial"/>
              </w:rPr>
              <w:t>DNV</w:t>
            </w:r>
          </w:p>
        </w:tc>
      </w:tr>
      <w:tr w:rsidR="00186C39" w:rsidRPr="00037AEA" w14:paraId="7BBC8AB0" w14:textId="77777777" w:rsidTr="0022507D">
        <w:trPr>
          <w:trHeight w:val="615"/>
        </w:trPr>
        <w:tc>
          <w:tcPr>
            <w:tcW w:w="1300" w:type="dxa"/>
            <w:vAlign w:val="center"/>
            <w:hideMark/>
          </w:tcPr>
          <w:p w14:paraId="2BEE5573" w14:textId="77777777" w:rsidR="00186C39" w:rsidRPr="00037AEA" w:rsidRDefault="00186C39" w:rsidP="0022507D">
            <w:pPr>
              <w:jc w:val="center"/>
              <w:rPr>
                <w:rFonts w:ascii="Arial" w:hAnsi="Arial" w:cs="Arial"/>
              </w:rPr>
            </w:pPr>
            <w:r w:rsidRPr="00037AEA">
              <w:rPr>
                <w:rFonts w:ascii="Arial" w:hAnsi="Arial" w:cs="Arial"/>
              </w:rPr>
              <w:t>PL</w:t>
            </w:r>
          </w:p>
        </w:tc>
        <w:tc>
          <w:tcPr>
            <w:tcW w:w="2140" w:type="dxa"/>
            <w:vAlign w:val="center"/>
            <w:hideMark/>
          </w:tcPr>
          <w:p w14:paraId="7150DCD7" w14:textId="77777777" w:rsidR="00186C39" w:rsidRPr="00037AEA" w:rsidRDefault="00186C39" w:rsidP="0022507D">
            <w:pPr>
              <w:rPr>
                <w:rFonts w:ascii="Arial" w:hAnsi="Arial" w:cs="Arial"/>
              </w:rPr>
            </w:pPr>
            <w:r w:rsidRPr="00037AEA">
              <w:rPr>
                <w:rFonts w:ascii="Arial" w:hAnsi="Arial" w:cs="Arial"/>
              </w:rPr>
              <w:t>Gil, Robert</w:t>
            </w:r>
          </w:p>
        </w:tc>
        <w:tc>
          <w:tcPr>
            <w:tcW w:w="4120" w:type="dxa"/>
            <w:vAlign w:val="center"/>
            <w:hideMark/>
          </w:tcPr>
          <w:p w14:paraId="4635098F" w14:textId="77777777" w:rsidR="00186C39" w:rsidRPr="00037AEA" w:rsidRDefault="00186C39" w:rsidP="0022507D">
            <w:pPr>
              <w:rPr>
                <w:rFonts w:ascii="Arial" w:hAnsi="Arial" w:cs="Arial"/>
              </w:rPr>
            </w:pPr>
            <w:r w:rsidRPr="00037AEA">
              <w:rPr>
                <w:rFonts w:ascii="Arial" w:hAnsi="Arial" w:cs="Arial"/>
              </w:rPr>
              <w:t>UDT</w:t>
            </w:r>
          </w:p>
        </w:tc>
      </w:tr>
      <w:tr w:rsidR="00186C39" w:rsidRPr="00037AEA" w14:paraId="131DCB10" w14:textId="77777777" w:rsidTr="0022507D">
        <w:trPr>
          <w:trHeight w:val="615"/>
        </w:trPr>
        <w:tc>
          <w:tcPr>
            <w:tcW w:w="1300" w:type="dxa"/>
            <w:vAlign w:val="center"/>
            <w:hideMark/>
          </w:tcPr>
          <w:p w14:paraId="0B2176AE" w14:textId="77777777" w:rsidR="00186C39" w:rsidRPr="00037AEA" w:rsidRDefault="00186C39" w:rsidP="0022507D">
            <w:pPr>
              <w:jc w:val="center"/>
              <w:rPr>
                <w:rFonts w:ascii="Arial" w:hAnsi="Arial" w:cs="Arial"/>
              </w:rPr>
            </w:pPr>
            <w:r w:rsidRPr="00037AEA">
              <w:rPr>
                <w:rFonts w:ascii="Arial" w:hAnsi="Arial" w:cs="Arial"/>
              </w:rPr>
              <w:t>PL</w:t>
            </w:r>
          </w:p>
        </w:tc>
        <w:tc>
          <w:tcPr>
            <w:tcW w:w="2140" w:type="dxa"/>
            <w:vAlign w:val="center"/>
            <w:hideMark/>
          </w:tcPr>
          <w:p w14:paraId="1DD2A4B0" w14:textId="77777777" w:rsidR="00186C39" w:rsidRPr="00037AEA" w:rsidRDefault="00186C39" w:rsidP="0022507D">
            <w:pPr>
              <w:rPr>
                <w:rFonts w:ascii="Arial" w:hAnsi="Arial" w:cs="Arial"/>
              </w:rPr>
            </w:pPr>
            <w:r w:rsidRPr="00037AEA">
              <w:rPr>
                <w:rFonts w:ascii="Arial" w:hAnsi="Arial" w:cs="Arial"/>
              </w:rPr>
              <w:t>Wróbel, Damian</w:t>
            </w:r>
          </w:p>
        </w:tc>
        <w:tc>
          <w:tcPr>
            <w:tcW w:w="4120" w:type="dxa"/>
            <w:vAlign w:val="center"/>
            <w:hideMark/>
          </w:tcPr>
          <w:p w14:paraId="3504C59C" w14:textId="77777777" w:rsidR="00186C39" w:rsidRPr="00037AEA" w:rsidRDefault="00186C39" w:rsidP="0022507D">
            <w:pPr>
              <w:rPr>
                <w:rFonts w:ascii="Arial" w:hAnsi="Arial" w:cs="Arial"/>
              </w:rPr>
            </w:pPr>
            <w:r w:rsidRPr="00037AEA">
              <w:rPr>
                <w:rFonts w:ascii="Arial" w:hAnsi="Arial" w:cs="Arial"/>
              </w:rPr>
              <w:t>J.S. Hamilton</w:t>
            </w:r>
          </w:p>
        </w:tc>
      </w:tr>
      <w:tr w:rsidR="00186C39" w:rsidRPr="00037AEA" w14:paraId="0AA6FD4F" w14:textId="77777777" w:rsidTr="0022507D">
        <w:trPr>
          <w:trHeight w:val="615"/>
        </w:trPr>
        <w:tc>
          <w:tcPr>
            <w:tcW w:w="1300" w:type="dxa"/>
            <w:vAlign w:val="center"/>
            <w:hideMark/>
          </w:tcPr>
          <w:p w14:paraId="7903F309" w14:textId="77777777" w:rsidR="00186C39" w:rsidRPr="00037AEA" w:rsidRDefault="00186C39" w:rsidP="0022507D">
            <w:pPr>
              <w:jc w:val="center"/>
              <w:rPr>
                <w:rFonts w:ascii="Arial" w:hAnsi="Arial" w:cs="Arial"/>
              </w:rPr>
            </w:pPr>
            <w:r w:rsidRPr="00037AEA">
              <w:rPr>
                <w:rFonts w:ascii="Arial" w:hAnsi="Arial" w:cs="Arial"/>
              </w:rPr>
              <w:t>RU</w:t>
            </w:r>
          </w:p>
        </w:tc>
        <w:tc>
          <w:tcPr>
            <w:tcW w:w="2140" w:type="dxa"/>
            <w:vAlign w:val="center"/>
            <w:hideMark/>
          </w:tcPr>
          <w:p w14:paraId="278F9263" w14:textId="77777777" w:rsidR="00186C39" w:rsidRPr="00037AEA" w:rsidRDefault="00186C39" w:rsidP="0022507D">
            <w:pPr>
              <w:rPr>
                <w:rFonts w:ascii="Arial" w:hAnsi="Arial" w:cs="Arial"/>
              </w:rPr>
            </w:pPr>
            <w:r w:rsidRPr="00037AEA">
              <w:rPr>
                <w:rFonts w:ascii="Arial" w:hAnsi="Arial" w:cs="Arial"/>
              </w:rPr>
              <w:t>Zalogin, Aleksander</w:t>
            </w:r>
          </w:p>
        </w:tc>
        <w:tc>
          <w:tcPr>
            <w:tcW w:w="4120" w:type="dxa"/>
            <w:vAlign w:val="center"/>
            <w:hideMark/>
          </w:tcPr>
          <w:p w14:paraId="49EFAC04" w14:textId="77777777" w:rsidR="00186C39" w:rsidRPr="00037AEA" w:rsidRDefault="00186C39" w:rsidP="0022507D">
            <w:pPr>
              <w:rPr>
                <w:rFonts w:ascii="Arial" w:hAnsi="Arial" w:cs="Arial"/>
              </w:rPr>
            </w:pPr>
            <w:r w:rsidRPr="00037AEA">
              <w:rPr>
                <w:rFonts w:ascii="Arial" w:hAnsi="Arial" w:cs="Arial"/>
              </w:rPr>
              <w:t>NANIO CCVE</w:t>
            </w:r>
          </w:p>
        </w:tc>
      </w:tr>
      <w:tr w:rsidR="00186C39" w:rsidRPr="00037AEA" w14:paraId="6B422A01" w14:textId="77777777" w:rsidTr="0022507D">
        <w:trPr>
          <w:trHeight w:val="615"/>
        </w:trPr>
        <w:tc>
          <w:tcPr>
            <w:tcW w:w="1300" w:type="dxa"/>
            <w:vAlign w:val="center"/>
            <w:hideMark/>
          </w:tcPr>
          <w:p w14:paraId="435069BC" w14:textId="77777777" w:rsidR="00186C39" w:rsidRPr="00037AEA" w:rsidRDefault="00186C39" w:rsidP="0022507D">
            <w:pPr>
              <w:jc w:val="center"/>
              <w:rPr>
                <w:rFonts w:ascii="Arial" w:hAnsi="Arial" w:cs="Arial"/>
              </w:rPr>
            </w:pPr>
            <w:r w:rsidRPr="00037AEA">
              <w:rPr>
                <w:rFonts w:ascii="Arial" w:hAnsi="Arial" w:cs="Arial"/>
              </w:rPr>
              <w:t>RU</w:t>
            </w:r>
          </w:p>
        </w:tc>
        <w:tc>
          <w:tcPr>
            <w:tcW w:w="2140" w:type="dxa"/>
            <w:vAlign w:val="center"/>
            <w:hideMark/>
          </w:tcPr>
          <w:p w14:paraId="7EF52750" w14:textId="77777777" w:rsidR="00186C39" w:rsidRPr="00037AEA" w:rsidRDefault="00186C39" w:rsidP="0022507D">
            <w:pPr>
              <w:rPr>
                <w:rFonts w:ascii="Arial" w:hAnsi="Arial" w:cs="Arial"/>
              </w:rPr>
            </w:pPr>
            <w:r w:rsidRPr="00037AEA">
              <w:rPr>
                <w:rFonts w:ascii="Arial" w:hAnsi="Arial" w:cs="Arial"/>
              </w:rPr>
              <w:t>Tikhonenko, Yulia</w:t>
            </w:r>
          </w:p>
        </w:tc>
        <w:tc>
          <w:tcPr>
            <w:tcW w:w="4120" w:type="dxa"/>
            <w:vAlign w:val="center"/>
            <w:hideMark/>
          </w:tcPr>
          <w:p w14:paraId="1DF215FC" w14:textId="77777777" w:rsidR="00186C39" w:rsidRPr="00037AEA" w:rsidRDefault="00186C39" w:rsidP="0022507D">
            <w:pPr>
              <w:rPr>
                <w:rFonts w:ascii="Arial" w:hAnsi="Arial" w:cs="Arial"/>
              </w:rPr>
            </w:pPr>
            <w:r w:rsidRPr="00037AEA">
              <w:rPr>
                <w:rFonts w:ascii="Arial" w:hAnsi="Arial" w:cs="Arial"/>
              </w:rPr>
              <w:t>NANIO CCVE</w:t>
            </w:r>
          </w:p>
        </w:tc>
      </w:tr>
      <w:tr w:rsidR="00186C39" w:rsidRPr="00037AEA" w14:paraId="700B11EF" w14:textId="77777777" w:rsidTr="0022507D">
        <w:trPr>
          <w:trHeight w:val="615"/>
        </w:trPr>
        <w:tc>
          <w:tcPr>
            <w:tcW w:w="1300" w:type="dxa"/>
            <w:vAlign w:val="center"/>
            <w:hideMark/>
          </w:tcPr>
          <w:p w14:paraId="645250D0" w14:textId="77777777" w:rsidR="00186C39" w:rsidRPr="00037AEA" w:rsidRDefault="00186C39" w:rsidP="0022507D">
            <w:pPr>
              <w:jc w:val="center"/>
              <w:rPr>
                <w:rFonts w:ascii="Arial" w:hAnsi="Arial" w:cs="Arial"/>
              </w:rPr>
            </w:pPr>
            <w:r w:rsidRPr="00037AEA">
              <w:rPr>
                <w:rFonts w:ascii="Arial" w:hAnsi="Arial" w:cs="Arial"/>
              </w:rPr>
              <w:t>SA</w:t>
            </w:r>
          </w:p>
        </w:tc>
        <w:tc>
          <w:tcPr>
            <w:tcW w:w="2140" w:type="dxa"/>
            <w:vAlign w:val="center"/>
            <w:hideMark/>
          </w:tcPr>
          <w:p w14:paraId="44F31D7E" w14:textId="77777777" w:rsidR="00186C39" w:rsidRPr="00037AEA" w:rsidRDefault="00186C39" w:rsidP="0022507D">
            <w:pPr>
              <w:rPr>
                <w:rFonts w:ascii="Arial" w:hAnsi="Arial" w:cs="Arial"/>
              </w:rPr>
            </w:pPr>
            <w:r w:rsidRPr="00037AEA">
              <w:rPr>
                <w:rFonts w:ascii="Arial" w:hAnsi="Arial" w:cs="Arial"/>
              </w:rPr>
              <w:t>Fahad Aldosari</w:t>
            </w:r>
          </w:p>
        </w:tc>
        <w:tc>
          <w:tcPr>
            <w:tcW w:w="4120" w:type="dxa"/>
            <w:vAlign w:val="center"/>
            <w:hideMark/>
          </w:tcPr>
          <w:p w14:paraId="3DBF5420" w14:textId="77777777" w:rsidR="00186C39" w:rsidRPr="00037AEA" w:rsidRDefault="00186C39" w:rsidP="0022507D">
            <w:pPr>
              <w:rPr>
                <w:rFonts w:ascii="Arial" w:hAnsi="Arial" w:cs="Arial"/>
              </w:rPr>
            </w:pPr>
            <w:r w:rsidRPr="00037AEA">
              <w:rPr>
                <w:rFonts w:ascii="Arial" w:hAnsi="Arial" w:cs="Arial"/>
              </w:rPr>
              <w:t>SASO</w:t>
            </w:r>
          </w:p>
        </w:tc>
      </w:tr>
      <w:tr w:rsidR="00186C39" w:rsidRPr="00037AEA" w14:paraId="083ABFDC" w14:textId="77777777" w:rsidTr="0022507D">
        <w:trPr>
          <w:trHeight w:val="615"/>
        </w:trPr>
        <w:tc>
          <w:tcPr>
            <w:tcW w:w="1300" w:type="dxa"/>
            <w:vAlign w:val="center"/>
            <w:hideMark/>
          </w:tcPr>
          <w:p w14:paraId="73BBF482" w14:textId="77777777" w:rsidR="00186C39" w:rsidRPr="00037AEA" w:rsidRDefault="00186C39" w:rsidP="0022507D">
            <w:pPr>
              <w:jc w:val="center"/>
              <w:rPr>
                <w:rFonts w:ascii="Arial" w:hAnsi="Arial" w:cs="Arial"/>
              </w:rPr>
            </w:pPr>
            <w:r w:rsidRPr="00037AEA">
              <w:rPr>
                <w:rFonts w:ascii="Arial" w:hAnsi="Arial" w:cs="Arial"/>
              </w:rPr>
              <w:t>SA</w:t>
            </w:r>
          </w:p>
        </w:tc>
        <w:tc>
          <w:tcPr>
            <w:tcW w:w="2140" w:type="dxa"/>
            <w:vAlign w:val="center"/>
            <w:hideMark/>
          </w:tcPr>
          <w:p w14:paraId="0CA014A5" w14:textId="77777777" w:rsidR="00186C39" w:rsidRPr="00037AEA" w:rsidRDefault="00186C39" w:rsidP="0022507D">
            <w:pPr>
              <w:rPr>
                <w:rFonts w:ascii="Arial" w:hAnsi="Arial" w:cs="Arial"/>
              </w:rPr>
            </w:pPr>
            <w:r w:rsidRPr="00037AEA">
              <w:rPr>
                <w:rFonts w:ascii="Arial" w:hAnsi="Arial" w:cs="Arial"/>
              </w:rPr>
              <w:t>Rose Maher</w:t>
            </w:r>
          </w:p>
        </w:tc>
        <w:tc>
          <w:tcPr>
            <w:tcW w:w="4120" w:type="dxa"/>
            <w:vAlign w:val="center"/>
            <w:hideMark/>
          </w:tcPr>
          <w:p w14:paraId="7444A354" w14:textId="77777777" w:rsidR="00186C39" w:rsidRPr="00037AEA" w:rsidRDefault="00186C39" w:rsidP="0022507D">
            <w:pPr>
              <w:rPr>
                <w:rFonts w:ascii="Arial" w:hAnsi="Arial" w:cs="Arial"/>
              </w:rPr>
            </w:pPr>
            <w:r w:rsidRPr="00037AEA">
              <w:rPr>
                <w:rFonts w:ascii="Arial" w:hAnsi="Arial" w:cs="Arial"/>
              </w:rPr>
              <w:t>SASO</w:t>
            </w:r>
          </w:p>
        </w:tc>
      </w:tr>
      <w:tr w:rsidR="00186C39" w:rsidRPr="00037AEA" w14:paraId="10784710" w14:textId="77777777" w:rsidTr="0022507D">
        <w:trPr>
          <w:trHeight w:val="615"/>
        </w:trPr>
        <w:tc>
          <w:tcPr>
            <w:tcW w:w="1300" w:type="dxa"/>
            <w:vAlign w:val="center"/>
            <w:hideMark/>
          </w:tcPr>
          <w:p w14:paraId="50DF1597" w14:textId="77777777" w:rsidR="00186C39" w:rsidRPr="00037AEA" w:rsidRDefault="00186C39" w:rsidP="0022507D">
            <w:pPr>
              <w:jc w:val="center"/>
              <w:rPr>
                <w:rFonts w:ascii="Arial" w:hAnsi="Arial" w:cs="Arial"/>
              </w:rPr>
            </w:pPr>
            <w:r w:rsidRPr="00037AEA">
              <w:rPr>
                <w:rFonts w:ascii="Arial" w:hAnsi="Arial" w:cs="Arial"/>
              </w:rPr>
              <w:t>SE</w:t>
            </w:r>
          </w:p>
        </w:tc>
        <w:tc>
          <w:tcPr>
            <w:tcW w:w="2140" w:type="dxa"/>
            <w:vAlign w:val="center"/>
            <w:hideMark/>
          </w:tcPr>
          <w:p w14:paraId="194C2450" w14:textId="77777777" w:rsidR="00186C39" w:rsidRPr="00037AEA" w:rsidRDefault="00186C39" w:rsidP="0022507D">
            <w:pPr>
              <w:rPr>
                <w:rFonts w:ascii="Arial" w:hAnsi="Arial" w:cs="Arial"/>
              </w:rPr>
            </w:pPr>
            <w:r w:rsidRPr="00037AEA">
              <w:rPr>
                <w:rFonts w:ascii="Arial" w:hAnsi="Arial" w:cs="Arial"/>
              </w:rPr>
              <w:t>Hussni Al Farra</w:t>
            </w:r>
          </w:p>
        </w:tc>
        <w:tc>
          <w:tcPr>
            <w:tcW w:w="4120" w:type="dxa"/>
            <w:vAlign w:val="center"/>
            <w:hideMark/>
          </w:tcPr>
          <w:p w14:paraId="1919DE77" w14:textId="77777777" w:rsidR="00186C39" w:rsidRPr="00037AEA" w:rsidRDefault="00186C39" w:rsidP="0022507D">
            <w:pPr>
              <w:rPr>
                <w:rFonts w:ascii="Arial" w:hAnsi="Arial" w:cs="Arial"/>
              </w:rPr>
            </w:pPr>
            <w:r w:rsidRPr="00037AEA">
              <w:rPr>
                <w:rFonts w:ascii="Arial" w:hAnsi="Arial" w:cs="Arial"/>
              </w:rPr>
              <w:t>RISE</w:t>
            </w:r>
          </w:p>
        </w:tc>
      </w:tr>
      <w:tr w:rsidR="00186C39" w:rsidRPr="00037AEA" w14:paraId="00946E23" w14:textId="77777777" w:rsidTr="0022507D">
        <w:trPr>
          <w:trHeight w:val="615"/>
        </w:trPr>
        <w:tc>
          <w:tcPr>
            <w:tcW w:w="1300" w:type="dxa"/>
            <w:vAlign w:val="center"/>
            <w:hideMark/>
          </w:tcPr>
          <w:p w14:paraId="714ADD64" w14:textId="77777777" w:rsidR="00186C39" w:rsidRPr="00037AEA" w:rsidRDefault="00186C39" w:rsidP="0022507D">
            <w:pPr>
              <w:jc w:val="center"/>
              <w:rPr>
                <w:rFonts w:ascii="Arial" w:hAnsi="Arial" w:cs="Arial"/>
              </w:rPr>
            </w:pPr>
            <w:r w:rsidRPr="00037AEA">
              <w:rPr>
                <w:rFonts w:ascii="Arial" w:hAnsi="Arial" w:cs="Arial"/>
              </w:rPr>
              <w:t>SI</w:t>
            </w:r>
          </w:p>
        </w:tc>
        <w:tc>
          <w:tcPr>
            <w:tcW w:w="2140" w:type="dxa"/>
            <w:vAlign w:val="center"/>
            <w:hideMark/>
          </w:tcPr>
          <w:p w14:paraId="601C4873" w14:textId="77777777" w:rsidR="00186C39" w:rsidRPr="00037AEA" w:rsidRDefault="00186C39" w:rsidP="0022507D">
            <w:pPr>
              <w:rPr>
                <w:rFonts w:ascii="Arial" w:hAnsi="Arial" w:cs="Arial"/>
              </w:rPr>
            </w:pPr>
            <w:r w:rsidRPr="00037AEA">
              <w:rPr>
                <w:rFonts w:ascii="Arial" w:hAnsi="Arial" w:cs="Arial"/>
              </w:rPr>
              <w:t>Debenc, Matej</w:t>
            </w:r>
          </w:p>
        </w:tc>
        <w:tc>
          <w:tcPr>
            <w:tcW w:w="4120" w:type="dxa"/>
            <w:vAlign w:val="center"/>
            <w:hideMark/>
          </w:tcPr>
          <w:p w14:paraId="38145F2F" w14:textId="77777777" w:rsidR="00186C39" w:rsidRPr="00037AEA" w:rsidRDefault="00186C39" w:rsidP="0022507D">
            <w:pPr>
              <w:rPr>
                <w:rFonts w:ascii="Arial" w:hAnsi="Arial" w:cs="Arial"/>
              </w:rPr>
            </w:pPr>
            <w:r w:rsidRPr="00037AEA">
              <w:rPr>
                <w:rFonts w:ascii="Arial" w:hAnsi="Arial" w:cs="Arial"/>
              </w:rPr>
              <w:t>SIQ Ljubljana</w:t>
            </w:r>
          </w:p>
        </w:tc>
      </w:tr>
      <w:tr w:rsidR="00186C39" w:rsidRPr="00037AEA" w14:paraId="5969EA93" w14:textId="77777777" w:rsidTr="0022507D">
        <w:trPr>
          <w:trHeight w:val="615"/>
        </w:trPr>
        <w:tc>
          <w:tcPr>
            <w:tcW w:w="1300" w:type="dxa"/>
            <w:vAlign w:val="center"/>
            <w:hideMark/>
          </w:tcPr>
          <w:p w14:paraId="5951E2F2" w14:textId="77777777" w:rsidR="00186C39" w:rsidRPr="00037AEA" w:rsidRDefault="00186C39" w:rsidP="0022507D">
            <w:pPr>
              <w:jc w:val="center"/>
              <w:rPr>
                <w:rFonts w:ascii="Arial" w:hAnsi="Arial" w:cs="Arial"/>
              </w:rPr>
            </w:pPr>
            <w:r w:rsidRPr="00037AEA">
              <w:rPr>
                <w:rFonts w:ascii="Arial" w:hAnsi="Arial" w:cs="Arial"/>
              </w:rPr>
              <w:lastRenderedPageBreak/>
              <w:t>UAE</w:t>
            </w:r>
          </w:p>
        </w:tc>
        <w:tc>
          <w:tcPr>
            <w:tcW w:w="2140" w:type="dxa"/>
            <w:vAlign w:val="center"/>
            <w:hideMark/>
          </w:tcPr>
          <w:p w14:paraId="357C3A87" w14:textId="77777777" w:rsidR="00186C39" w:rsidRPr="00037AEA" w:rsidRDefault="00186C39" w:rsidP="0022507D">
            <w:pPr>
              <w:rPr>
                <w:rFonts w:ascii="Arial" w:hAnsi="Arial" w:cs="Arial"/>
              </w:rPr>
            </w:pPr>
            <w:r w:rsidRPr="00037AEA">
              <w:rPr>
                <w:rFonts w:ascii="Arial" w:hAnsi="Arial" w:cs="Arial"/>
              </w:rPr>
              <w:t>Khalid Ashwaidi</w:t>
            </w:r>
          </w:p>
        </w:tc>
        <w:tc>
          <w:tcPr>
            <w:tcW w:w="4120" w:type="dxa"/>
            <w:vAlign w:val="center"/>
            <w:hideMark/>
          </w:tcPr>
          <w:p w14:paraId="79DE1F76" w14:textId="77777777" w:rsidR="00186C39" w:rsidRPr="00037AEA" w:rsidRDefault="00186C39" w:rsidP="0022507D">
            <w:pPr>
              <w:rPr>
                <w:rFonts w:ascii="Arial" w:hAnsi="Arial" w:cs="Arial"/>
              </w:rPr>
            </w:pPr>
            <w:r w:rsidRPr="00037AEA">
              <w:rPr>
                <w:rFonts w:ascii="Arial" w:hAnsi="Arial" w:cs="Arial"/>
              </w:rPr>
              <w:t>MOIAT</w:t>
            </w:r>
          </w:p>
        </w:tc>
      </w:tr>
      <w:tr w:rsidR="00186C39" w:rsidRPr="00037AEA" w14:paraId="27F05CB3" w14:textId="77777777" w:rsidTr="0022507D">
        <w:trPr>
          <w:trHeight w:val="615"/>
        </w:trPr>
        <w:tc>
          <w:tcPr>
            <w:tcW w:w="1300" w:type="dxa"/>
            <w:vAlign w:val="center"/>
            <w:hideMark/>
          </w:tcPr>
          <w:p w14:paraId="4F58FB38" w14:textId="77777777" w:rsidR="00186C39" w:rsidRPr="00037AEA" w:rsidRDefault="00186C39" w:rsidP="0022507D">
            <w:pPr>
              <w:jc w:val="center"/>
              <w:rPr>
                <w:rFonts w:ascii="Arial" w:hAnsi="Arial" w:cs="Arial"/>
              </w:rPr>
            </w:pPr>
            <w:r w:rsidRPr="00037AEA">
              <w:rPr>
                <w:rFonts w:ascii="Arial" w:hAnsi="Arial" w:cs="Arial"/>
              </w:rPr>
              <w:t>UK</w:t>
            </w:r>
          </w:p>
        </w:tc>
        <w:tc>
          <w:tcPr>
            <w:tcW w:w="2140" w:type="dxa"/>
            <w:vAlign w:val="center"/>
            <w:hideMark/>
          </w:tcPr>
          <w:p w14:paraId="23AA69D0" w14:textId="77777777" w:rsidR="00186C39" w:rsidRPr="00037AEA" w:rsidRDefault="00186C39" w:rsidP="0022507D">
            <w:pPr>
              <w:rPr>
                <w:rFonts w:ascii="Arial" w:hAnsi="Arial" w:cs="Arial"/>
              </w:rPr>
            </w:pPr>
            <w:r w:rsidRPr="00037AEA">
              <w:rPr>
                <w:rFonts w:ascii="Arial" w:hAnsi="Arial" w:cs="Arial"/>
              </w:rPr>
              <w:t>Spencer, Bryn</w:t>
            </w:r>
          </w:p>
        </w:tc>
        <w:tc>
          <w:tcPr>
            <w:tcW w:w="4120" w:type="dxa"/>
            <w:vAlign w:val="center"/>
            <w:hideMark/>
          </w:tcPr>
          <w:p w14:paraId="5BAA1B90" w14:textId="77777777" w:rsidR="00186C39" w:rsidRPr="00037AEA" w:rsidRDefault="00186C39" w:rsidP="0022507D">
            <w:pPr>
              <w:rPr>
                <w:rFonts w:ascii="Arial" w:hAnsi="Arial" w:cs="Arial"/>
              </w:rPr>
            </w:pPr>
            <w:r w:rsidRPr="00037AEA">
              <w:rPr>
                <w:rFonts w:ascii="Arial" w:hAnsi="Arial" w:cs="Arial"/>
              </w:rPr>
              <w:t>CSA Group Testing UK Ltd</w:t>
            </w:r>
          </w:p>
        </w:tc>
      </w:tr>
      <w:tr w:rsidR="00186C39" w:rsidRPr="00037AEA" w14:paraId="2AF31AE3" w14:textId="77777777" w:rsidTr="0022507D">
        <w:trPr>
          <w:trHeight w:val="615"/>
        </w:trPr>
        <w:tc>
          <w:tcPr>
            <w:tcW w:w="1300" w:type="dxa"/>
            <w:vAlign w:val="center"/>
            <w:hideMark/>
          </w:tcPr>
          <w:p w14:paraId="4B20FC65" w14:textId="77777777" w:rsidR="00186C39" w:rsidRPr="00037AEA" w:rsidRDefault="00186C39" w:rsidP="0022507D">
            <w:pPr>
              <w:jc w:val="center"/>
              <w:rPr>
                <w:rFonts w:ascii="Arial" w:hAnsi="Arial" w:cs="Arial"/>
              </w:rPr>
            </w:pPr>
            <w:r w:rsidRPr="00037AEA">
              <w:rPr>
                <w:rFonts w:ascii="Arial" w:hAnsi="Arial" w:cs="Arial"/>
              </w:rPr>
              <w:t>UK</w:t>
            </w:r>
          </w:p>
        </w:tc>
        <w:tc>
          <w:tcPr>
            <w:tcW w:w="2140" w:type="dxa"/>
            <w:vAlign w:val="center"/>
            <w:hideMark/>
          </w:tcPr>
          <w:p w14:paraId="4B7F7F77" w14:textId="77777777" w:rsidR="00186C39" w:rsidRPr="00037AEA" w:rsidRDefault="00186C39" w:rsidP="0022507D">
            <w:pPr>
              <w:rPr>
                <w:rFonts w:ascii="Arial" w:hAnsi="Arial" w:cs="Arial"/>
              </w:rPr>
            </w:pPr>
            <w:r w:rsidRPr="00037AEA">
              <w:rPr>
                <w:rFonts w:ascii="Arial" w:hAnsi="Arial" w:cs="Arial"/>
              </w:rPr>
              <w:t>Shepherd, Jayson</w:t>
            </w:r>
          </w:p>
        </w:tc>
        <w:tc>
          <w:tcPr>
            <w:tcW w:w="4120" w:type="dxa"/>
            <w:vAlign w:val="center"/>
            <w:hideMark/>
          </w:tcPr>
          <w:p w14:paraId="7549CAB9" w14:textId="77777777" w:rsidR="00186C39" w:rsidRPr="00037AEA" w:rsidRDefault="00186C39" w:rsidP="0022507D">
            <w:pPr>
              <w:rPr>
                <w:rFonts w:ascii="Arial" w:hAnsi="Arial" w:cs="Arial"/>
              </w:rPr>
            </w:pPr>
            <w:r w:rsidRPr="00037AEA">
              <w:rPr>
                <w:rFonts w:ascii="Arial" w:hAnsi="Arial" w:cs="Arial"/>
              </w:rPr>
              <w:t>EMT</w:t>
            </w:r>
          </w:p>
        </w:tc>
      </w:tr>
      <w:tr w:rsidR="00186C39" w:rsidRPr="00037AEA" w14:paraId="4C0F0AD6" w14:textId="77777777" w:rsidTr="0022507D">
        <w:trPr>
          <w:trHeight w:val="615"/>
        </w:trPr>
        <w:tc>
          <w:tcPr>
            <w:tcW w:w="1300" w:type="dxa"/>
            <w:vAlign w:val="center"/>
            <w:hideMark/>
          </w:tcPr>
          <w:p w14:paraId="4B5B3DB9" w14:textId="77777777" w:rsidR="00186C39" w:rsidRPr="00037AEA" w:rsidRDefault="00186C39" w:rsidP="0022507D">
            <w:pPr>
              <w:jc w:val="center"/>
              <w:rPr>
                <w:rFonts w:ascii="Arial" w:hAnsi="Arial" w:cs="Arial"/>
              </w:rPr>
            </w:pPr>
            <w:r w:rsidRPr="00037AEA">
              <w:rPr>
                <w:rFonts w:ascii="Arial" w:hAnsi="Arial" w:cs="Arial"/>
              </w:rPr>
              <w:t>UK</w:t>
            </w:r>
          </w:p>
        </w:tc>
        <w:tc>
          <w:tcPr>
            <w:tcW w:w="2140" w:type="dxa"/>
            <w:vAlign w:val="center"/>
            <w:hideMark/>
          </w:tcPr>
          <w:p w14:paraId="065BB216" w14:textId="77777777" w:rsidR="00186C39" w:rsidRPr="00037AEA" w:rsidRDefault="00186C39" w:rsidP="0022507D">
            <w:pPr>
              <w:rPr>
                <w:rFonts w:ascii="Arial" w:hAnsi="Arial" w:cs="Arial"/>
              </w:rPr>
            </w:pPr>
            <w:r w:rsidRPr="00037AEA">
              <w:rPr>
                <w:rFonts w:ascii="Arial" w:hAnsi="Arial" w:cs="Arial"/>
              </w:rPr>
              <w:t>Cameron, Colin</w:t>
            </w:r>
          </w:p>
        </w:tc>
        <w:tc>
          <w:tcPr>
            <w:tcW w:w="4120" w:type="dxa"/>
            <w:vAlign w:val="center"/>
            <w:hideMark/>
          </w:tcPr>
          <w:p w14:paraId="06CB9B3C" w14:textId="77777777" w:rsidR="00186C39" w:rsidRPr="00037AEA" w:rsidRDefault="00186C39" w:rsidP="0022507D">
            <w:pPr>
              <w:rPr>
                <w:rFonts w:ascii="Arial" w:hAnsi="Arial" w:cs="Arial"/>
              </w:rPr>
            </w:pPr>
            <w:r w:rsidRPr="00037AEA">
              <w:rPr>
                <w:rFonts w:ascii="Arial" w:hAnsi="Arial" w:cs="Arial"/>
              </w:rPr>
              <w:t>Mutech Ltd</w:t>
            </w:r>
          </w:p>
        </w:tc>
      </w:tr>
      <w:tr w:rsidR="00186C39" w:rsidRPr="00037AEA" w14:paraId="240C10B1" w14:textId="77777777" w:rsidTr="0022507D">
        <w:trPr>
          <w:trHeight w:val="615"/>
        </w:trPr>
        <w:tc>
          <w:tcPr>
            <w:tcW w:w="1300" w:type="dxa"/>
            <w:vAlign w:val="center"/>
            <w:hideMark/>
          </w:tcPr>
          <w:p w14:paraId="781F9CDD" w14:textId="77777777" w:rsidR="00186C39" w:rsidRPr="00037AEA" w:rsidRDefault="00186C39" w:rsidP="0022507D">
            <w:pPr>
              <w:jc w:val="center"/>
              <w:rPr>
                <w:rFonts w:ascii="Arial" w:hAnsi="Arial" w:cs="Arial"/>
              </w:rPr>
            </w:pPr>
            <w:r w:rsidRPr="00037AEA">
              <w:rPr>
                <w:rFonts w:ascii="Arial" w:hAnsi="Arial" w:cs="Arial"/>
              </w:rPr>
              <w:t>UK</w:t>
            </w:r>
          </w:p>
        </w:tc>
        <w:tc>
          <w:tcPr>
            <w:tcW w:w="2140" w:type="dxa"/>
            <w:vAlign w:val="center"/>
            <w:hideMark/>
          </w:tcPr>
          <w:p w14:paraId="6FD1C46A" w14:textId="77777777" w:rsidR="00186C39" w:rsidRPr="00037AEA" w:rsidRDefault="00186C39" w:rsidP="0022507D">
            <w:pPr>
              <w:rPr>
                <w:rFonts w:ascii="Arial" w:hAnsi="Arial" w:cs="Arial"/>
              </w:rPr>
            </w:pPr>
            <w:r w:rsidRPr="00037AEA">
              <w:rPr>
                <w:rFonts w:ascii="Arial" w:hAnsi="Arial" w:cs="Arial"/>
              </w:rPr>
              <w:t>Cameron, Julia</w:t>
            </w:r>
          </w:p>
        </w:tc>
        <w:tc>
          <w:tcPr>
            <w:tcW w:w="4120" w:type="dxa"/>
            <w:vAlign w:val="center"/>
            <w:hideMark/>
          </w:tcPr>
          <w:p w14:paraId="5D6919B5" w14:textId="77777777" w:rsidR="00186C39" w:rsidRPr="00037AEA" w:rsidRDefault="00186C39" w:rsidP="0022507D">
            <w:pPr>
              <w:rPr>
                <w:rFonts w:ascii="Arial" w:hAnsi="Arial" w:cs="Arial"/>
              </w:rPr>
            </w:pPr>
            <w:r w:rsidRPr="00037AEA">
              <w:rPr>
                <w:rFonts w:ascii="Arial" w:hAnsi="Arial" w:cs="Arial"/>
              </w:rPr>
              <w:t>Mutech Ltd</w:t>
            </w:r>
          </w:p>
        </w:tc>
      </w:tr>
      <w:tr w:rsidR="00186C39" w:rsidRPr="00037AEA" w14:paraId="00A5CF13" w14:textId="77777777" w:rsidTr="0022507D">
        <w:trPr>
          <w:trHeight w:val="615"/>
        </w:trPr>
        <w:tc>
          <w:tcPr>
            <w:tcW w:w="1300" w:type="dxa"/>
            <w:vAlign w:val="center"/>
            <w:hideMark/>
          </w:tcPr>
          <w:p w14:paraId="7DE92B44" w14:textId="77777777" w:rsidR="00186C39" w:rsidRPr="00037AEA" w:rsidRDefault="00186C39" w:rsidP="0022507D">
            <w:pPr>
              <w:jc w:val="center"/>
              <w:rPr>
                <w:rFonts w:ascii="Arial" w:hAnsi="Arial" w:cs="Arial"/>
              </w:rPr>
            </w:pPr>
            <w:r w:rsidRPr="00037AEA">
              <w:rPr>
                <w:rFonts w:ascii="Arial" w:hAnsi="Arial" w:cs="Arial"/>
              </w:rPr>
              <w:t>UK</w:t>
            </w:r>
          </w:p>
        </w:tc>
        <w:tc>
          <w:tcPr>
            <w:tcW w:w="2140" w:type="dxa"/>
            <w:vAlign w:val="center"/>
            <w:hideMark/>
          </w:tcPr>
          <w:p w14:paraId="752DCF27" w14:textId="77777777" w:rsidR="00186C39" w:rsidRPr="00037AEA" w:rsidRDefault="00186C39" w:rsidP="0022507D">
            <w:pPr>
              <w:rPr>
                <w:rFonts w:ascii="Arial" w:hAnsi="Arial" w:cs="Arial"/>
              </w:rPr>
            </w:pPr>
            <w:r w:rsidRPr="00037AEA">
              <w:rPr>
                <w:rFonts w:ascii="Arial" w:hAnsi="Arial" w:cs="Arial"/>
              </w:rPr>
              <w:t>Allen, John</w:t>
            </w:r>
          </w:p>
        </w:tc>
        <w:tc>
          <w:tcPr>
            <w:tcW w:w="4120" w:type="dxa"/>
            <w:vAlign w:val="center"/>
            <w:hideMark/>
          </w:tcPr>
          <w:p w14:paraId="79710A51" w14:textId="77777777" w:rsidR="00186C39" w:rsidRPr="00037AEA" w:rsidRDefault="00186C39" w:rsidP="0022507D">
            <w:pPr>
              <w:rPr>
                <w:rFonts w:ascii="Arial" w:hAnsi="Arial" w:cs="Arial"/>
              </w:rPr>
            </w:pPr>
            <w:r w:rsidRPr="00037AEA">
              <w:rPr>
                <w:rFonts w:ascii="Arial" w:hAnsi="Arial" w:cs="Arial"/>
              </w:rPr>
              <w:t>Sheppard Engineering / ExPCC Chair</w:t>
            </w:r>
          </w:p>
        </w:tc>
      </w:tr>
      <w:tr w:rsidR="00186C39" w:rsidRPr="00037AEA" w14:paraId="3EFF6AEB" w14:textId="77777777" w:rsidTr="0022507D">
        <w:trPr>
          <w:trHeight w:val="615"/>
        </w:trPr>
        <w:tc>
          <w:tcPr>
            <w:tcW w:w="1300" w:type="dxa"/>
            <w:vAlign w:val="center"/>
            <w:hideMark/>
          </w:tcPr>
          <w:p w14:paraId="7405B2F0" w14:textId="77777777" w:rsidR="00186C39" w:rsidRPr="00037AEA" w:rsidRDefault="00186C39" w:rsidP="0022507D">
            <w:pPr>
              <w:jc w:val="center"/>
              <w:rPr>
                <w:rFonts w:ascii="Arial" w:hAnsi="Arial" w:cs="Arial"/>
              </w:rPr>
            </w:pPr>
            <w:r w:rsidRPr="00037AEA">
              <w:rPr>
                <w:rFonts w:ascii="Arial" w:hAnsi="Arial" w:cs="Arial"/>
              </w:rPr>
              <w:t>US</w:t>
            </w:r>
          </w:p>
        </w:tc>
        <w:tc>
          <w:tcPr>
            <w:tcW w:w="2140" w:type="dxa"/>
            <w:vAlign w:val="center"/>
            <w:hideMark/>
          </w:tcPr>
          <w:p w14:paraId="19AE9362" w14:textId="77777777" w:rsidR="00186C39" w:rsidRPr="00037AEA" w:rsidRDefault="00186C39" w:rsidP="0022507D">
            <w:pPr>
              <w:rPr>
                <w:rFonts w:ascii="Arial" w:hAnsi="Arial" w:cs="Arial"/>
              </w:rPr>
            </w:pPr>
            <w:r w:rsidRPr="00037AEA">
              <w:rPr>
                <w:rFonts w:ascii="Arial" w:hAnsi="Arial" w:cs="Arial"/>
              </w:rPr>
              <w:t>Kiddle, Scott</w:t>
            </w:r>
          </w:p>
        </w:tc>
        <w:tc>
          <w:tcPr>
            <w:tcW w:w="4120" w:type="dxa"/>
            <w:vAlign w:val="center"/>
            <w:hideMark/>
          </w:tcPr>
          <w:p w14:paraId="5958CEB9" w14:textId="77777777" w:rsidR="00186C39" w:rsidRPr="00037AEA" w:rsidRDefault="00186C39" w:rsidP="0022507D">
            <w:pPr>
              <w:rPr>
                <w:rFonts w:ascii="Arial" w:hAnsi="Arial" w:cs="Arial"/>
              </w:rPr>
            </w:pPr>
            <w:r w:rsidRPr="00037AEA">
              <w:rPr>
                <w:rFonts w:ascii="Arial" w:hAnsi="Arial" w:cs="Arial"/>
              </w:rPr>
              <w:t>ABB Inc. / Head of Delegation</w:t>
            </w:r>
          </w:p>
        </w:tc>
      </w:tr>
      <w:tr w:rsidR="00186C39" w:rsidRPr="00037AEA" w14:paraId="3F51EDB8" w14:textId="77777777" w:rsidTr="0022507D">
        <w:trPr>
          <w:trHeight w:val="615"/>
        </w:trPr>
        <w:tc>
          <w:tcPr>
            <w:tcW w:w="1300" w:type="dxa"/>
            <w:vAlign w:val="center"/>
            <w:hideMark/>
          </w:tcPr>
          <w:p w14:paraId="67B59FCC" w14:textId="77777777" w:rsidR="00186C39" w:rsidRPr="00037AEA" w:rsidRDefault="00186C39" w:rsidP="0022507D">
            <w:pPr>
              <w:jc w:val="center"/>
              <w:rPr>
                <w:rFonts w:ascii="Arial" w:hAnsi="Arial" w:cs="Arial"/>
              </w:rPr>
            </w:pPr>
            <w:r w:rsidRPr="00037AEA">
              <w:rPr>
                <w:rFonts w:ascii="Arial" w:hAnsi="Arial" w:cs="Arial"/>
              </w:rPr>
              <w:t>US</w:t>
            </w:r>
          </w:p>
        </w:tc>
        <w:tc>
          <w:tcPr>
            <w:tcW w:w="2140" w:type="dxa"/>
            <w:vAlign w:val="center"/>
            <w:hideMark/>
          </w:tcPr>
          <w:p w14:paraId="3DC03A90" w14:textId="77777777" w:rsidR="00186C39" w:rsidRPr="00037AEA" w:rsidRDefault="00186C39" w:rsidP="0022507D">
            <w:pPr>
              <w:rPr>
                <w:rFonts w:ascii="Arial" w:hAnsi="Arial" w:cs="Arial"/>
              </w:rPr>
            </w:pPr>
            <w:r w:rsidRPr="00037AEA">
              <w:rPr>
                <w:rFonts w:ascii="Arial" w:hAnsi="Arial" w:cs="Arial"/>
              </w:rPr>
              <w:t>Duffy, Timothy</w:t>
            </w:r>
          </w:p>
        </w:tc>
        <w:tc>
          <w:tcPr>
            <w:tcW w:w="4120" w:type="dxa"/>
            <w:vAlign w:val="center"/>
            <w:hideMark/>
          </w:tcPr>
          <w:p w14:paraId="12937DE8" w14:textId="77777777" w:rsidR="00186C39" w:rsidRPr="00037AEA" w:rsidRDefault="00186C39" w:rsidP="0022507D">
            <w:pPr>
              <w:rPr>
                <w:rFonts w:ascii="Arial" w:hAnsi="Arial" w:cs="Arial"/>
              </w:rPr>
            </w:pPr>
            <w:r w:rsidRPr="00037AEA">
              <w:rPr>
                <w:rFonts w:ascii="Arial" w:hAnsi="Arial" w:cs="Arial"/>
              </w:rPr>
              <w:t>Rockwell Automation /ExMarkCo Chair</w:t>
            </w:r>
          </w:p>
        </w:tc>
      </w:tr>
      <w:tr w:rsidR="00186C39" w:rsidRPr="00037AEA" w14:paraId="678C65EB" w14:textId="77777777" w:rsidTr="0022507D">
        <w:trPr>
          <w:trHeight w:val="615"/>
        </w:trPr>
        <w:tc>
          <w:tcPr>
            <w:tcW w:w="1300" w:type="dxa"/>
            <w:vAlign w:val="center"/>
            <w:hideMark/>
          </w:tcPr>
          <w:p w14:paraId="45198DC6" w14:textId="77777777" w:rsidR="00186C39" w:rsidRPr="00037AEA" w:rsidRDefault="00186C39" w:rsidP="0022507D">
            <w:pPr>
              <w:jc w:val="center"/>
              <w:rPr>
                <w:rFonts w:ascii="Arial" w:hAnsi="Arial" w:cs="Arial"/>
              </w:rPr>
            </w:pPr>
            <w:r w:rsidRPr="00037AEA">
              <w:rPr>
                <w:rFonts w:ascii="Arial" w:hAnsi="Arial" w:cs="Arial"/>
              </w:rPr>
              <w:t>US</w:t>
            </w:r>
          </w:p>
        </w:tc>
        <w:tc>
          <w:tcPr>
            <w:tcW w:w="2140" w:type="dxa"/>
            <w:vAlign w:val="center"/>
            <w:hideMark/>
          </w:tcPr>
          <w:p w14:paraId="0060CE48" w14:textId="77777777" w:rsidR="00186C39" w:rsidRPr="00037AEA" w:rsidRDefault="00186C39" w:rsidP="0022507D">
            <w:pPr>
              <w:rPr>
                <w:rFonts w:ascii="Arial" w:hAnsi="Arial" w:cs="Arial"/>
              </w:rPr>
            </w:pPr>
            <w:r w:rsidRPr="00037AEA">
              <w:rPr>
                <w:rFonts w:ascii="Arial" w:hAnsi="Arial" w:cs="Arial"/>
              </w:rPr>
              <w:t>Wolf, Kevin</w:t>
            </w:r>
          </w:p>
        </w:tc>
        <w:tc>
          <w:tcPr>
            <w:tcW w:w="4120" w:type="dxa"/>
            <w:vAlign w:val="center"/>
            <w:hideMark/>
          </w:tcPr>
          <w:p w14:paraId="1CD66278" w14:textId="77777777" w:rsidR="00186C39" w:rsidRPr="00037AEA" w:rsidRDefault="00186C39" w:rsidP="0022507D">
            <w:pPr>
              <w:rPr>
                <w:rFonts w:ascii="Arial" w:hAnsi="Arial" w:cs="Arial"/>
              </w:rPr>
            </w:pPr>
            <w:r w:rsidRPr="00037AEA">
              <w:rPr>
                <w:rFonts w:ascii="Arial" w:hAnsi="Arial" w:cs="Arial"/>
              </w:rPr>
              <w:t>Intertek</w:t>
            </w:r>
          </w:p>
        </w:tc>
      </w:tr>
      <w:tr w:rsidR="00186C39" w:rsidRPr="00037AEA" w14:paraId="67A24076" w14:textId="77777777" w:rsidTr="0022507D">
        <w:trPr>
          <w:trHeight w:val="615"/>
        </w:trPr>
        <w:tc>
          <w:tcPr>
            <w:tcW w:w="1300" w:type="dxa"/>
            <w:vAlign w:val="center"/>
            <w:hideMark/>
          </w:tcPr>
          <w:p w14:paraId="102EC5CF" w14:textId="77777777" w:rsidR="00186C39" w:rsidRPr="00037AEA" w:rsidRDefault="00186C39" w:rsidP="0022507D">
            <w:pPr>
              <w:jc w:val="center"/>
              <w:rPr>
                <w:rFonts w:ascii="Arial" w:hAnsi="Arial" w:cs="Arial"/>
              </w:rPr>
            </w:pPr>
            <w:r w:rsidRPr="00037AEA">
              <w:rPr>
                <w:rFonts w:ascii="Arial" w:hAnsi="Arial" w:cs="Arial"/>
              </w:rPr>
              <w:t>US</w:t>
            </w:r>
          </w:p>
        </w:tc>
        <w:tc>
          <w:tcPr>
            <w:tcW w:w="2140" w:type="dxa"/>
            <w:vAlign w:val="center"/>
            <w:hideMark/>
          </w:tcPr>
          <w:p w14:paraId="6D675D14" w14:textId="77777777" w:rsidR="00186C39" w:rsidRPr="00037AEA" w:rsidRDefault="00186C39" w:rsidP="0022507D">
            <w:pPr>
              <w:rPr>
                <w:rFonts w:ascii="Arial" w:hAnsi="Arial" w:cs="Arial"/>
              </w:rPr>
            </w:pPr>
            <w:r w:rsidRPr="00037AEA">
              <w:rPr>
                <w:rFonts w:ascii="Arial" w:hAnsi="Arial" w:cs="Arial"/>
              </w:rPr>
              <w:t>Rangarajan, Vijay</w:t>
            </w:r>
          </w:p>
        </w:tc>
        <w:tc>
          <w:tcPr>
            <w:tcW w:w="4120" w:type="dxa"/>
            <w:vAlign w:val="center"/>
            <w:hideMark/>
          </w:tcPr>
          <w:p w14:paraId="316AC206" w14:textId="77777777" w:rsidR="00186C39" w:rsidRPr="00037AEA" w:rsidRDefault="00186C39" w:rsidP="0022507D">
            <w:pPr>
              <w:rPr>
                <w:rFonts w:ascii="Arial" w:hAnsi="Arial" w:cs="Arial"/>
              </w:rPr>
            </w:pPr>
            <w:r w:rsidRPr="00037AEA">
              <w:rPr>
                <w:rFonts w:ascii="Arial" w:hAnsi="Arial" w:cs="Arial"/>
              </w:rPr>
              <w:t>SGS Nth America</w:t>
            </w:r>
          </w:p>
        </w:tc>
      </w:tr>
      <w:tr w:rsidR="00186C39" w:rsidRPr="00037AEA" w14:paraId="76460983" w14:textId="77777777" w:rsidTr="0022507D">
        <w:trPr>
          <w:trHeight w:val="615"/>
        </w:trPr>
        <w:tc>
          <w:tcPr>
            <w:tcW w:w="1300" w:type="dxa"/>
            <w:vAlign w:val="center"/>
            <w:hideMark/>
          </w:tcPr>
          <w:p w14:paraId="568FD85D" w14:textId="77777777" w:rsidR="00186C39" w:rsidRPr="00037AEA" w:rsidRDefault="00186C39" w:rsidP="0022507D">
            <w:pPr>
              <w:jc w:val="center"/>
              <w:rPr>
                <w:rFonts w:ascii="Arial" w:hAnsi="Arial" w:cs="Arial"/>
              </w:rPr>
            </w:pPr>
            <w:r w:rsidRPr="00037AEA">
              <w:rPr>
                <w:rFonts w:ascii="Arial" w:hAnsi="Arial" w:cs="Arial"/>
              </w:rPr>
              <w:t>ZA</w:t>
            </w:r>
          </w:p>
        </w:tc>
        <w:tc>
          <w:tcPr>
            <w:tcW w:w="2140" w:type="dxa"/>
            <w:vAlign w:val="center"/>
            <w:hideMark/>
          </w:tcPr>
          <w:p w14:paraId="676C5E65" w14:textId="77777777" w:rsidR="00186C39" w:rsidRPr="00037AEA" w:rsidRDefault="00186C39" w:rsidP="0022507D">
            <w:pPr>
              <w:rPr>
                <w:rFonts w:ascii="Arial" w:hAnsi="Arial" w:cs="Arial"/>
              </w:rPr>
            </w:pPr>
            <w:r w:rsidRPr="00037AEA">
              <w:rPr>
                <w:rFonts w:ascii="Arial" w:hAnsi="Arial" w:cs="Arial"/>
              </w:rPr>
              <w:t>Zeelie, Regardt</w:t>
            </w:r>
          </w:p>
        </w:tc>
        <w:tc>
          <w:tcPr>
            <w:tcW w:w="4120" w:type="dxa"/>
            <w:vAlign w:val="center"/>
            <w:hideMark/>
          </w:tcPr>
          <w:p w14:paraId="436E3723" w14:textId="77777777" w:rsidR="00186C39" w:rsidRPr="00037AEA" w:rsidRDefault="00186C39" w:rsidP="0022507D">
            <w:pPr>
              <w:rPr>
                <w:rFonts w:ascii="Arial" w:hAnsi="Arial" w:cs="Arial"/>
              </w:rPr>
            </w:pPr>
            <w:r w:rsidRPr="00037AEA">
              <w:rPr>
                <w:rFonts w:ascii="Arial" w:hAnsi="Arial" w:cs="Arial"/>
              </w:rPr>
              <w:t>MASC</w:t>
            </w:r>
          </w:p>
        </w:tc>
      </w:tr>
    </w:tbl>
    <w:p w14:paraId="77E7D196" w14:textId="77777777" w:rsidR="00186C39" w:rsidRPr="0016139C" w:rsidRDefault="00186C39" w:rsidP="00186C39">
      <w:pPr>
        <w:rPr>
          <w:rFonts w:ascii="Arial" w:hAnsi="Arial" w:cs="Arial"/>
        </w:rPr>
      </w:pPr>
    </w:p>
    <w:p w14:paraId="51CB822A" w14:textId="77777777" w:rsidR="00186C39" w:rsidRPr="0016139C" w:rsidRDefault="00186C39" w:rsidP="005C565C">
      <w:pPr>
        <w:rPr>
          <w:rFonts w:ascii="Arial" w:hAnsi="Arial" w:cs="Arial"/>
        </w:rPr>
      </w:pPr>
    </w:p>
    <w:sectPr w:rsidR="00186C39" w:rsidRPr="0016139C" w:rsidSect="000A4E58">
      <w:pgSz w:w="11906" w:h="16838" w:code="9"/>
      <w:pgMar w:top="1134" w:right="746"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3A9C4" w14:textId="77777777" w:rsidR="001D617E" w:rsidRDefault="001D617E">
      <w:r>
        <w:separator/>
      </w:r>
    </w:p>
  </w:endnote>
  <w:endnote w:type="continuationSeparator" w:id="0">
    <w:p w14:paraId="21DE329F" w14:textId="77777777" w:rsidR="001D617E" w:rsidRDefault="001D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5C60" w14:textId="77777777" w:rsidR="00085826" w:rsidRDefault="00085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0A87E" w14:textId="77777777" w:rsidR="00085826" w:rsidRDefault="000858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2776B" w14:textId="77777777" w:rsidR="00085826" w:rsidRDefault="00085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EF3BD" w14:textId="77777777" w:rsidR="001D617E" w:rsidRDefault="001D617E">
      <w:r>
        <w:separator/>
      </w:r>
    </w:p>
  </w:footnote>
  <w:footnote w:type="continuationSeparator" w:id="0">
    <w:p w14:paraId="18226C13" w14:textId="77777777" w:rsidR="001D617E" w:rsidRDefault="001D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4F38" w14:textId="77777777" w:rsidR="00085826" w:rsidRDefault="00085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3333"/>
      <w:gridCol w:w="5784"/>
    </w:tblGrid>
    <w:tr w:rsidR="002C501D" w14:paraId="7ACCB6C8" w14:textId="77777777">
      <w:trPr>
        <w:trHeight w:val="1339"/>
      </w:trPr>
      <w:tc>
        <w:tcPr>
          <w:tcW w:w="3333" w:type="dxa"/>
        </w:tcPr>
        <w:p w14:paraId="2A20D66C" w14:textId="3C704645" w:rsidR="002C501D" w:rsidRDefault="00F65533" w:rsidP="00713EF2">
          <w:pPr>
            <w:pStyle w:val="Header"/>
            <w:rPr>
              <w:rFonts w:ascii="Arial" w:hAnsi="Arial"/>
            </w:rPr>
          </w:pPr>
          <w:r>
            <w:rPr>
              <w:noProof/>
              <w:lang w:eastAsia="en-AU"/>
            </w:rPr>
            <w:drawing>
              <wp:inline distT="0" distB="0" distL="0" distR="0" wp14:anchorId="22B248C8" wp14:editId="7C17E9C6">
                <wp:extent cx="75565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48CEBFE1" w14:textId="544BF2BD" w:rsidR="002C501D" w:rsidRPr="002D2C1A" w:rsidRDefault="002C501D">
          <w:pPr>
            <w:pStyle w:val="Header"/>
            <w:jc w:val="right"/>
            <w:rPr>
              <w:rFonts w:ascii="Arial" w:hAnsi="Arial"/>
              <w:b/>
              <w:bCs/>
              <w:color w:val="000000"/>
            </w:rPr>
          </w:pPr>
          <w:r w:rsidRPr="002D2C1A">
            <w:rPr>
              <w:rFonts w:ascii="Arial" w:hAnsi="Arial"/>
              <w:b/>
              <w:bCs/>
              <w:color w:val="000000"/>
            </w:rPr>
            <w:t>ExMC/</w:t>
          </w:r>
          <w:r w:rsidR="00C66F0E">
            <w:rPr>
              <w:rFonts w:ascii="Arial" w:hAnsi="Arial"/>
              <w:b/>
              <w:bCs/>
              <w:color w:val="000000"/>
            </w:rPr>
            <w:t>2122</w:t>
          </w:r>
          <w:r w:rsidR="00531E92">
            <w:rPr>
              <w:rFonts w:ascii="Arial" w:hAnsi="Arial"/>
              <w:b/>
              <w:bCs/>
              <w:color w:val="000000"/>
            </w:rPr>
            <w:t>A</w:t>
          </w:r>
          <w:r w:rsidR="00504080">
            <w:rPr>
              <w:rFonts w:ascii="Arial" w:hAnsi="Arial"/>
              <w:b/>
              <w:bCs/>
              <w:color w:val="000000"/>
            </w:rPr>
            <w:t>/RM</w:t>
          </w:r>
        </w:p>
        <w:p w14:paraId="3EA401FD" w14:textId="505AD61E" w:rsidR="002C501D" w:rsidRDefault="00085826">
          <w:pPr>
            <w:pStyle w:val="Header"/>
            <w:jc w:val="right"/>
            <w:rPr>
              <w:rFonts w:ascii="Arial" w:hAnsi="Arial"/>
              <w:b/>
              <w:bCs/>
              <w:color w:val="000000"/>
              <w:sz w:val="22"/>
            </w:rPr>
          </w:pPr>
          <w:r>
            <w:rPr>
              <w:rFonts w:ascii="Arial" w:hAnsi="Arial"/>
              <w:b/>
              <w:bCs/>
              <w:color w:val="000000"/>
              <w:sz w:val="22"/>
            </w:rPr>
            <w:t>January</w:t>
          </w:r>
          <w:r w:rsidR="00531E92">
            <w:rPr>
              <w:rFonts w:ascii="Arial" w:hAnsi="Arial"/>
              <w:b/>
              <w:bCs/>
              <w:color w:val="000000"/>
              <w:sz w:val="22"/>
            </w:rPr>
            <w:t xml:space="preserve"> 202</w:t>
          </w:r>
          <w:r>
            <w:rPr>
              <w:rFonts w:ascii="Arial" w:hAnsi="Arial"/>
              <w:b/>
              <w:bCs/>
              <w:color w:val="000000"/>
              <w:sz w:val="22"/>
            </w:rPr>
            <w:t>5</w:t>
          </w:r>
        </w:p>
        <w:p w14:paraId="09C8E382" w14:textId="294CE9AD" w:rsidR="002C501D" w:rsidRPr="00A609EE" w:rsidRDefault="002C501D" w:rsidP="00A609EE">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17</w:t>
          </w:r>
          <w:r w:rsidRPr="00CF45C9">
            <w:rPr>
              <w:rStyle w:val="PageNumber"/>
              <w:rFonts w:ascii="Arial" w:hAnsi="Arial" w:cs="Arial"/>
              <w:b/>
              <w:sz w:val="20"/>
              <w:szCs w:val="20"/>
            </w:rPr>
            <w:fldChar w:fldCharType="end"/>
          </w:r>
        </w:p>
      </w:tc>
    </w:tr>
  </w:tbl>
  <w:p w14:paraId="1A8D1E94" w14:textId="77777777" w:rsidR="002C501D" w:rsidRDefault="002C501D" w:rsidP="008E4F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5C727" w14:textId="77777777" w:rsidR="00085826" w:rsidRDefault="00085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1" w15:restartNumberingAfterBreak="0">
    <w:nsid w:val="15B3294F"/>
    <w:multiLevelType w:val="multilevel"/>
    <w:tmpl w:val="798E9E34"/>
    <w:lvl w:ilvl="0">
      <w:start w:val="1"/>
      <w:numFmt w:val="decimal"/>
      <w:lvlText w:val="%1"/>
      <w:lvlJc w:val="left"/>
      <w:pPr>
        <w:ind w:left="705" w:hanging="705"/>
      </w:pPr>
      <w:rPr>
        <w:rFonts w:hint="default"/>
      </w:rPr>
    </w:lvl>
    <w:lvl w:ilvl="1">
      <w:start w:val="1"/>
      <w:numFmt w:val="decimal"/>
      <w:pStyle w:val="AgendaHeading2"/>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2D176E"/>
    <w:multiLevelType w:val="hybridMultilevel"/>
    <w:tmpl w:val="41DE6E90"/>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3449D6"/>
    <w:multiLevelType w:val="hybridMultilevel"/>
    <w:tmpl w:val="952A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5B540D"/>
    <w:multiLevelType w:val="multilevel"/>
    <w:tmpl w:val="115EA498"/>
    <w:lvl w:ilvl="0">
      <w:start w:val="1"/>
      <w:numFmt w:val="decimal"/>
      <w:lvlText w:val="%1"/>
      <w:lvlJc w:val="left"/>
      <w:pPr>
        <w:ind w:left="432" w:hanging="432"/>
      </w:pPr>
    </w:lvl>
    <w:lvl w:ilvl="1">
      <w:start w:val="1"/>
      <w:numFmt w:val="decimal"/>
      <w:lvlText w:val="%1.%2"/>
      <w:lvlJc w:val="left"/>
      <w:pPr>
        <w:ind w:left="576" w:hanging="576"/>
      </w:pPr>
      <w:rPr>
        <w:i w:val="0"/>
        <w:i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031AFA"/>
    <w:multiLevelType w:val="hybridMultilevel"/>
    <w:tmpl w:val="5462BE00"/>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6" w15:restartNumberingAfterBreak="0">
    <w:nsid w:val="2C190736"/>
    <w:multiLevelType w:val="hybridMultilevel"/>
    <w:tmpl w:val="58D0866E"/>
    <w:lvl w:ilvl="0" w:tplc="B11E4BBE">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2FCC63CA"/>
    <w:multiLevelType w:val="multilevel"/>
    <w:tmpl w:val="108E6448"/>
    <w:lvl w:ilvl="0">
      <w:start w:val="1"/>
      <w:numFmt w:val="decimal"/>
      <w:lvlText w:val="%1"/>
      <w:lvlJc w:val="left"/>
      <w:pPr>
        <w:ind w:left="432" w:hanging="432"/>
      </w:pPr>
    </w:lvl>
    <w:lvl w:ilvl="1">
      <w:start w:val="1"/>
      <w:numFmt w:val="decimal"/>
      <w:lvlText w:val="%1.%2"/>
      <w:lvlJc w:val="left"/>
      <w:pPr>
        <w:ind w:left="576" w:hanging="576"/>
      </w:pPr>
      <w:rPr>
        <w:i w:val="0"/>
        <w:i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790C96"/>
    <w:multiLevelType w:val="multilevel"/>
    <w:tmpl w:val="838C0EEE"/>
    <w:lvl w:ilvl="0">
      <w:start w:val="1"/>
      <w:numFmt w:val="decimal"/>
      <w:lvlText w:val="%1"/>
      <w:lvlJc w:val="left"/>
      <w:pPr>
        <w:ind w:left="432" w:hanging="432"/>
      </w:pPr>
    </w:lvl>
    <w:lvl w:ilvl="1">
      <w:start w:val="1"/>
      <w:numFmt w:val="decimal"/>
      <w:lvlText w:val="%1.%2"/>
      <w:lvlJc w:val="left"/>
      <w:pPr>
        <w:ind w:left="576" w:hanging="576"/>
      </w:pPr>
      <w:rPr>
        <w:i w:val="0"/>
        <w:i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68430E8"/>
    <w:multiLevelType w:val="hybridMultilevel"/>
    <w:tmpl w:val="1AF6D750"/>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1" w15:restartNumberingAfterBreak="0">
    <w:nsid w:val="36D41593"/>
    <w:multiLevelType w:val="hybridMultilevel"/>
    <w:tmpl w:val="A1B41D46"/>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2" w15:restartNumberingAfterBreak="0">
    <w:nsid w:val="370E593D"/>
    <w:multiLevelType w:val="hybridMultilevel"/>
    <w:tmpl w:val="9DB6C442"/>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15:restartNumberingAfterBreak="0">
    <w:nsid w:val="377F508F"/>
    <w:multiLevelType w:val="hybridMultilevel"/>
    <w:tmpl w:val="8FF42644"/>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4" w15:restartNumberingAfterBreak="0">
    <w:nsid w:val="390E1DE1"/>
    <w:multiLevelType w:val="hybridMultilevel"/>
    <w:tmpl w:val="E77C0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52450E"/>
    <w:multiLevelType w:val="hybridMultilevel"/>
    <w:tmpl w:val="3A820B0C"/>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6" w15:restartNumberingAfterBreak="0">
    <w:nsid w:val="3A6E4281"/>
    <w:multiLevelType w:val="multilevel"/>
    <w:tmpl w:val="B2CA61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3D04E84"/>
    <w:multiLevelType w:val="multilevel"/>
    <w:tmpl w:val="108E6448"/>
    <w:lvl w:ilvl="0">
      <w:start w:val="1"/>
      <w:numFmt w:val="decimal"/>
      <w:lvlText w:val="%1"/>
      <w:lvlJc w:val="left"/>
      <w:pPr>
        <w:ind w:left="432" w:hanging="432"/>
      </w:pPr>
    </w:lvl>
    <w:lvl w:ilvl="1">
      <w:start w:val="1"/>
      <w:numFmt w:val="decimal"/>
      <w:lvlText w:val="%1.%2"/>
      <w:lvlJc w:val="left"/>
      <w:pPr>
        <w:ind w:left="576" w:hanging="576"/>
      </w:pPr>
      <w:rPr>
        <w:i w:val="0"/>
        <w:iCs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E322A0B"/>
    <w:multiLevelType w:val="hybridMultilevel"/>
    <w:tmpl w:val="8B720BFA"/>
    <w:lvl w:ilvl="0" w:tplc="E7E620BC">
      <w:start w:val="1"/>
      <w:numFmt w:val="decimal"/>
      <w:pStyle w:val="AgendaHeading1"/>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6574E"/>
    <w:multiLevelType w:val="hybridMultilevel"/>
    <w:tmpl w:val="276E20C6"/>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4" w15:restartNumberingAfterBreak="0">
    <w:nsid w:val="5B6458DD"/>
    <w:multiLevelType w:val="hybridMultilevel"/>
    <w:tmpl w:val="4D6A5BA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5" w15:restartNumberingAfterBreak="0">
    <w:nsid w:val="5DC47C5B"/>
    <w:multiLevelType w:val="hybridMultilevel"/>
    <w:tmpl w:val="4042B9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641679A9"/>
    <w:multiLevelType w:val="hybridMultilevel"/>
    <w:tmpl w:val="2FD8DD32"/>
    <w:lvl w:ilvl="0" w:tplc="7B7CD3A4">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5811C3"/>
    <w:multiLevelType w:val="hybridMultilevel"/>
    <w:tmpl w:val="8818A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8A4EC2"/>
    <w:multiLevelType w:val="hybridMultilevel"/>
    <w:tmpl w:val="7EC0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1"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2" w15:restartNumberingAfterBreak="0">
    <w:nsid w:val="72D116A1"/>
    <w:multiLevelType w:val="hybridMultilevel"/>
    <w:tmpl w:val="81204E3A"/>
    <w:lvl w:ilvl="0" w:tplc="0C090001">
      <w:start w:val="1"/>
      <w:numFmt w:val="bullet"/>
      <w:lvlText w:val=""/>
      <w:lvlJc w:val="left"/>
      <w:pPr>
        <w:ind w:left="1859" w:hanging="360"/>
      </w:pPr>
      <w:rPr>
        <w:rFonts w:ascii="Symbol" w:hAnsi="Symbol" w:hint="default"/>
      </w:rPr>
    </w:lvl>
    <w:lvl w:ilvl="1" w:tplc="0C090003" w:tentative="1">
      <w:start w:val="1"/>
      <w:numFmt w:val="bullet"/>
      <w:lvlText w:val="o"/>
      <w:lvlJc w:val="left"/>
      <w:pPr>
        <w:ind w:left="2579" w:hanging="360"/>
      </w:pPr>
      <w:rPr>
        <w:rFonts w:ascii="Courier New" w:hAnsi="Courier New" w:cs="Courier New" w:hint="default"/>
      </w:rPr>
    </w:lvl>
    <w:lvl w:ilvl="2" w:tplc="0C090005" w:tentative="1">
      <w:start w:val="1"/>
      <w:numFmt w:val="bullet"/>
      <w:lvlText w:val=""/>
      <w:lvlJc w:val="left"/>
      <w:pPr>
        <w:ind w:left="3299" w:hanging="360"/>
      </w:pPr>
      <w:rPr>
        <w:rFonts w:ascii="Wingdings" w:hAnsi="Wingdings" w:hint="default"/>
      </w:rPr>
    </w:lvl>
    <w:lvl w:ilvl="3" w:tplc="0C090001" w:tentative="1">
      <w:start w:val="1"/>
      <w:numFmt w:val="bullet"/>
      <w:lvlText w:val=""/>
      <w:lvlJc w:val="left"/>
      <w:pPr>
        <w:ind w:left="4019" w:hanging="360"/>
      </w:pPr>
      <w:rPr>
        <w:rFonts w:ascii="Symbol" w:hAnsi="Symbol" w:hint="default"/>
      </w:rPr>
    </w:lvl>
    <w:lvl w:ilvl="4" w:tplc="0C090003" w:tentative="1">
      <w:start w:val="1"/>
      <w:numFmt w:val="bullet"/>
      <w:lvlText w:val="o"/>
      <w:lvlJc w:val="left"/>
      <w:pPr>
        <w:ind w:left="4739" w:hanging="360"/>
      </w:pPr>
      <w:rPr>
        <w:rFonts w:ascii="Courier New" w:hAnsi="Courier New" w:cs="Courier New" w:hint="default"/>
      </w:rPr>
    </w:lvl>
    <w:lvl w:ilvl="5" w:tplc="0C090005" w:tentative="1">
      <w:start w:val="1"/>
      <w:numFmt w:val="bullet"/>
      <w:lvlText w:val=""/>
      <w:lvlJc w:val="left"/>
      <w:pPr>
        <w:ind w:left="5459" w:hanging="360"/>
      </w:pPr>
      <w:rPr>
        <w:rFonts w:ascii="Wingdings" w:hAnsi="Wingdings" w:hint="default"/>
      </w:rPr>
    </w:lvl>
    <w:lvl w:ilvl="6" w:tplc="0C090001" w:tentative="1">
      <w:start w:val="1"/>
      <w:numFmt w:val="bullet"/>
      <w:lvlText w:val=""/>
      <w:lvlJc w:val="left"/>
      <w:pPr>
        <w:ind w:left="6179" w:hanging="360"/>
      </w:pPr>
      <w:rPr>
        <w:rFonts w:ascii="Symbol" w:hAnsi="Symbol" w:hint="default"/>
      </w:rPr>
    </w:lvl>
    <w:lvl w:ilvl="7" w:tplc="0C090003" w:tentative="1">
      <w:start w:val="1"/>
      <w:numFmt w:val="bullet"/>
      <w:lvlText w:val="o"/>
      <w:lvlJc w:val="left"/>
      <w:pPr>
        <w:ind w:left="6899" w:hanging="360"/>
      </w:pPr>
      <w:rPr>
        <w:rFonts w:ascii="Courier New" w:hAnsi="Courier New" w:cs="Courier New" w:hint="default"/>
      </w:rPr>
    </w:lvl>
    <w:lvl w:ilvl="8" w:tplc="0C090005" w:tentative="1">
      <w:start w:val="1"/>
      <w:numFmt w:val="bullet"/>
      <w:lvlText w:val=""/>
      <w:lvlJc w:val="left"/>
      <w:pPr>
        <w:ind w:left="7619" w:hanging="360"/>
      </w:pPr>
      <w:rPr>
        <w:rFonts w:ascii="Wingdings" w:hAnsi="Wingdings" w:hint="default"/>
      </w:rPr>
    </w:lvl>
  </w:abstractNum>
  <w:abstractNum w:abstractNumId="33" w15:restartNumberingAfterBreak="0">
    <w:nsid w:val="760E3A18"/>
    <w:multiLevelType w:val="hybridMultilevel"/>
    <w:tmpl w:val="CD18C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C465900"/>
    <w:multiLevelType w:val="hybridMultilevel"/>
    <w:tmpl w:val="3B8AA106"/>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5" w15:restartNumberingAfterBreak="0">
    <w:nsid w:val="7C5C303A"/>
    <w:multiLevelType w:val="hybridMultilevel"/>
    <w:tmpl w:val="37343DAE"/>
    <w:lvl w:ilvl="0" w:tplc="E5A8DFF6">
      <w:start w:val="2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B44835"/>
    <w:multiLevelType w:val="hybridMultilevel"/>
    <w:tmpl w:val="F0B2921C"/>
    <w:lvl w:ilvl="0" w:tplc="79CAD0B2">
      <w:start w:val="1"/>
      <w:numFmt w:val="bullet"/>
      <w:pStyle w:val="Minlis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78259759">
    <w:abstractNumId w:val="10"/>
  </w:num>
  <w:num w:numId="2" w16cid:durableId="97792879">
    <w:abstractNumId w:val="35"/>
  </w:num>
  <w:num w:numId="3" w16cid:durableId="605624750">
    <w:abstractNumId w:val="30"/>
  </w:num>
  <w:num w:numId="4" w16cid:durableId="1511262458">
    <w:abstractNumId w:val="19"/>
  </w:num>
  <w:num w:numId="5" w16cid:durableId="550457321">
    <w:abstractNumId w:val="20"/>
  </w:num>
  <w:num w:numId="6" w16cid:durableId="2116560491">
    <w:abstractNumId w:val="6"/>
  </w:num>
  <w:num w:numId="7" w16cid:durableId="2036080941">
    <w:abstractNumId w:val="0"/>
  </w:num>
  <w:num w:numId="8" w16cid:durableId="201216174">
    <w:abstractNumId w:val="18"/>
  </w:num>
  <w:num w:numId="9" w16cid:durableId="1183663262">
    <w:abstractNumId w:val="1"/>
  </w:num>
  <w:num w:numId="10" w16cid:durableId="234750091">
    <w:abstractNumId w:val="8"/>
  </w:num>
  <w:num w:numId="11" w16cid:durableId="904418057">
    <w:abstractNumId w:val="14"/>
  </w:num>
  <w:num w:numId="12" w16cid:durableId="574433623">
    <w:abstractNumId w:val="29"/>
  </w:num>
  <w:num w:numId="13" w16cid:durableId="1294142531">
    <w:abstractNumId w:val="15"/>
  </w:num>
  <w:num w:numId="14" w16cid:durableId="2139300927">
    <w:abstractNumId w:val="22"/>
  </w:num>
  <w:num w:numId="15" w16cid:durableId="1463160082">
    <w:abstractNumId w:val="31"/>
  </w:num>
  <w:num w:numId="16" w16cid:durableId="469248071">
    <w:abstractNumId w:val="27"/>
  </w:num>
  <w:num w:numId="17" w16cid:durableId="255408903">
    <w:abstractNumId w:val="24"/>
  </w:num>
  <w:num w:numId="18" w16cid:durableId="275454962">
    <w:abstractNumId w:val="26"/>
  </w:num>
  <w:num w:numId="19" w16cid:durableId="861553076">
    <w:abstractNumId w:val="5"/>
  </w:num>
  <w:num w:numId="20" w16cid:durableId="1025717364">
    <w:abstractNumId w:val="32"/>
  </w:num>
  <w:num w:numId="21" w16cid:durableId="2139909129">
    <w:abstractNumId w:val="23"/>
  </w:num>
  <w:num w:numId="22" w16cid:durableId="64111908">
    <w:abstractNumId w:val="11"/>
  </w:num>
  <w:num w:numId="23" w16cid:durableId="1298799225">
    <w:abstractNumId w:val="21"/>
  </w:num>
  <w:num w:numId="24" w16cid:durableId="774518397">
    <w:abstractNumId w:val="9"/>
  </w:num>
  <w:num w:numId="25" w16cid:durableId="320350102">
    <w:abstractNumId w:val="9"/>
  </w:num>
  <w:num w:numId="26" w16cid:durableId="2086490905">
    <w:abstractNumId w:val="9"/>
  </w:num>
  <w:num w:numId="27" w16cid:durableId="440498363">
    <w:abstractNumId w:val="9"/>
  </w:num>
  <w:num w:numId="28" w16cid:durableId="1844708091">
    <w:abstractNumId w:val="34"/>
  </w:num>
  <w:num w:numId="29" w16cid:durableId="1137406844">
    <w:abstractNumId w:val="7"/>
  </w:num>
  <w:num w:numId="30" w16cid:durableId="1407647801">
    <w:abstractNumId w:val="17"/>
  </w:num>
  <w:num w:numId="31" w16cid:durableId="1135412264">
    <w:abstractNumId w:val="9"/>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i w:val="0"/>
          <w:iCs w:val="0"/>
          <w:color w:val="auto"/>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1182821601">
    <w:abstractNumId w:val="4"/>
  </w:num>
  <w:num w:numId="33" w16cid:durableId="1051227205">
    <w:abstractNumId w:val="9"/>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16cid:durableId="747575225">
    <w:abstractNumId w:val="16"/>
  </w:num>
  <w:num w:numId="35" w16cid:durableId="806894001">
    <w:abstractNumId w:val="25"/>
  </w:num>
  <w:num w:numId="36" w16cid:durableId="599066846">
    <w:abstractNumId w:val="13"/>
  </w:num>
  <w:num w:numId="37" w16cid:durableId="651059295">
    <w:abstractNumId w:val="3"/>
  </w:num>
  <w:num w:numId="38" w16cid:durableId="393937950">
    <w:abstractNumId w:val="33"/>
  </w:num>
  <w:num w:numId="39" w16cid:durableId="1335720784">
    <w:abstractNumId w:val="36"/>
  </w:num>
  <w:num w:numId="40" w16cid:durableId="1297837468">
    <w:abstractNumId w:val="12"/>
  </w:num>
  <w:num w:numId="41" w16cid:durableId="302974894">
    <w:abstractNumId w:val="28"/>
  </w:num>
  <w:num w:numId="42" w16cid:durableId="92098060">
    <w:abstractNumId w:val="2"/>
  </w:num>
  <w:num w:numId="43" w16cid:durableId="1046904711">
    <w:abstractNumId w:val="16"/>
    <w:lvlOverride w:ilvl="0">
      <w:startOverride w:val="3"/>
    </w:lvlOverride>
    <w:lvlOverride w:ilvl="1">
      <w:startOverride w:val="2"/>
    </w:lvlOverride>
    <w:lvlOverride w:ilvl="2">
      <w:startOverride w:val="2"/>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132A"/>
    <w:rsid w:val="000014B8"/>
    <w:rsid w:val="000039F0"/>
    <w:rsid w:val="00004CDC"/>
    <w:rsid w:val="0000604A"/>
    <w:rsid w:val="00006563"/>
    <w:rsid w:val="00006975"/>
    <w:rsid w:val="00006BEA"/>
    <w:rsid w:val="000108E2"/>
    <w:rsid w:val="0001126B"/>
    <w:rsid w:val="0001161A"/>
    <w:rsid w:val="0001325B"/>
    <w:rsid w:val="0001326F"/>
    <w:rsid w:val="0001393B"/>
    <w:rsid w:val="0001553B"/>
    <w:rsid w:val="00015D75"/>
    <w:rsid w:val="00016AA2"/>
    <w:rsid w:val="000174A5"/>
    <w:rsid w:val="00017E71"/>
    <w:rsid w:val="00017FA8"/>
    <w:rsid w:val="0002050E"/>
    <w:rsid w:val="00020F72"/>
    <w:rsid w:val="0002104F"/>
    <w:rsid w:val="0002176B"/>
    <w:rsid w:val="00022B20"/>
    <w:rsid w:val="00023765"/>
    <w:rsid w:val="00023A58"/>
    <w:rsid w:val="00023F95"/>
    <w:rsid w:val="00024292"/>
    <w:rsid w:val="0002583D"/>
    <w:rsid w:val="0002654D"/>
    <w:rsid w:val="00027195"/>
    <w:rsid w:val="00027909"/>
    <w:rsid w:val="0003028E"/>
    <w:rsid w:val="00030FE1"/>
    <w:rsid w:val="0003181E"/>
    <w:rsid w:val="00031B0D"/>
    <w:rsid w:val="000322BF"/>
    <w:rsid w:val="00032C15"/>
    <w:rsid w:val="0003362B"/>
    <w:rsid w:val="000344E1"/>
    <w:rsid w:val="00034A8D"/>
    <w:rsid w:val="000359AF"/>
    <w:rsid w:val="00035B84"/>
    <w:rsid w:val="00035F9C"/>
    <w:rsid w:val="00035F9E"/>
    <w:rsid w:val="000363AA"/>
    <w:rsid w:val="000375B6"/>
    <w:rsid w:val="00037AEA"/>
    <w:rsid w:val="00040094"/>
    <w:rsid w:val="000400B2"/>
    <w:rsid w:val="000400C6"/>
    <w:rsid w:val="00040A5B"/>
    <w:rsid w:val="00041DDF"/>
    <w:rsid w:val="00041E20"/>
    <w:rsid w:val="00043A6F"/>
    <w:rsid w:val="00044E1F"/>
    <w:rsid w:val="00045170"/>
    <w:rsid w:val="0004582B"/>
    <w:rsid w:val="00045A16"/>
    <w:rsid w:val="00045AEB"/>
    <w:rsid w:val="00045C2D"/>
    <w:rsid w:val="00046FCE"/>
    <w:rsid w:val="00047011"/>
    <w:rsid w:val="000477C1"/>
    <w:rsid w:val="0005227C"/>
    <w:rsid w:val="00052BF7"/>
    <w:rsid w:val="00052FEC"/>
    <w:rsid w:val="000546A3"/>
    <w:rsid w:val="00055929"/>
    <w:rsid w:val="00055A4B"/>
    <w:rsid w:val="000560A6"/>
    <w:rsid w:val="00056807"/>
    <w:rsid w:val="00060305"/>
    <w:rsid w:val="00060B0D"/>
    <w:rsid w:val="0006354B"/>
    <w:rsid w:val="00064181"/>
    <w:rsid w:val="000646E7"/>
    <w:rsid w:val="00064805"/>
    <w:rsid w:val="00064A55"/>
    <w:rsid w:val="00066851"/>
    <w:rsid w:val="00067055"/>
    <w:rsid w:val="00067099"/>
    <w:rsid w:val="000701C8"/>
    <w:rsid w:val="00070A74"/>
    <w:rsid w:val="00070C7C"/>
    <w:rsid w:val="000713AA"/>
    <w:rsid w:val="00071BAC"/>
    <w:rsid w:val="00071CF9"/>
    <w:rsid w:val="00071E43"/>
    <w:rsid w:val="0007287A"/>
    <w:rsid w:val="00072B3D"/>
    <w:rsid w:val="00072E2C"/>
    <w:rsid w:val="0007392C"/>
    <w:rsid w:val="00074FF3"/>
    <w:rsid w:val="00075151"/>
    <w:rsid w:val="000754A4"/>
    <w:rsid w:val="0007631C"/>
    <w:rsid w:val="0007788D"/>
    <w:rsid w:val="00077ACE"/>
    <w:rsid w:val="00077CF3"/>
    <w:rsid w:val="000810FC"/>
    <w:rsid w:val="000811B6"/>
    <w:rsid w:val="00081F9E"/>
    <w:rsid w:val="00083C54"/>
    <w:rsid w:val="00084473"/>
    <w:rsid w:val="00084929"/>
    <w:rsid w:val="00085733"/>
    <w:rsid w:val="00085826"/>
    <w:rsid w:val="0008596A"/>
    <w:rsid w:val="00085C78"/>
    <w:rsid w:val="00085F52"/>
    <w:rsid w:val="00086DF0"/>
    <w:rsid w:val="0008754A"/>
    <w:rsid w:val="000876DB"/>
    <w:rsid w:val="00090A22"/>
    <w:rsid w:val="00090BEA"/>
    <w:rsid w:val="000913FA"/>
    <w:rsid w:val="00091833"/>
    <w:rsid w:val="000926CE"/>
    <w:rsid w:val="00092B4B"/>
    <w:rsid w:val="00094948"/>
    <w:rsid w:val="0009501A"/>
    <w:rsid w:val="00095464"/>
    <w:rsid w:val="000959EE"/>
    <w:rsid w:val="00096ECB"/>
    <w:rsid w:val="000A05DC"/>
    <w:rsid w:val="000A0DCE"/>
    <w:rsid w:val="000A2BE1"/>
    <w:rsid w:val="000A3309"/>
    <w:rsid w:val="000A3412"/>
    <w:rsid w:val="000A4029"/>
    <w:rsid w:val="000A4160"/>
    <w:rsid w:val="000A4612"/>
    <w:rsid w:val="000A49DE"/>
    <w:rsid w:val="000A4B60"/>
    <w:rsid w:val="000A4E58"/>
    <w:rsid w:val="000A531A"/>
    <w:rsid w:val="000A53A8"/>
    <w:rsid w:val="000A6281"/>
    <w:rsid w:val="000A6841"/>
    <w:rsid w:val="000A6C1F"/>
    <w:rsid w:val="000A6F33"/>
    <w:rsid w:val="000A6F3B"/>
    <w:rsid w:val="000A6FC7"/>
    <w:rsid w:val="000A721D"/>
    <w:rsid w:val="000B04CF"/>
    <w:rsid w:val="000B0735"/>
    <w:rsid w:val="000B0AEF"/>
    <w:rsid w:val="000B0F0C"/>
    <w:rsid w:val="000B171F"/>
    <w:rsid w:val="000B2991"/>
    <w:rsid w:val="000B3289"/>
    <w:rsid w:val="000B4565"/>
    <w:rsid w:val="000B4780"/>
    <w:rsid w:val="000B5065"/>
    <w:rsid w:val="000B573F"/>
    <w:rsid w:val="000B69E2"/>
    <w:rsid w:val="000B6E78"/>
    <w:rsid w:val="000B7BD2"/>
    <w:rsid w:val="000C1424"/>
    <w:rsid w:val="000C1BEB"/>
    <w:rsid w:val="000C2733"/>
    <w:rsid w:val="000C2E6C"/>
    <w:rsid w:val="000C3242"/>
    <w:rsid w:val="000C358E"/>
    <w:rsid w:val="000C3998"/>
    <w:rsid w:val="000C432B"/>
    <w:rsid w:val="000C5605"/>
    <w:rsid w:val="000C7039"/>
    <w:rsid w:val="000C73AA"/>
    <w:rsid w:val="000C73F7"/>
    <w:rsid w:val="000C768A"/>
    <w:rsid w:val="000C76C9"/>
    <w:rsid w:val="000D0053"/>
    <w:rsid w:val="000D11AF"/>
    <w:rsid w:val="000D12FC"/>
    <w:rsid w:val="000D1A98"/>
    <w:rsid w:val="000D354E"/>
    <w:rsid w:val="000D4289"/>
    <w:rsid w:val="000D46A6"/>
    <w:rsid w:val="000D4DFB"/>
    <w:rsid w:val="000D51DF"/>
    <w:rsid w:val="000D6B2D"/>
    <w:rsid w:val="000D7FD9"/>
    <w:rsid w:val="000E061D"/>
    <w:rsid w:val="000E0664"/>
    <w:rsid w:val="000E1060"/>
    <w:rsid w:val="000E2146"/>
    <w:rsid w:val="000E281A"/>
    <w:rsid w:val="000E3154"/>
    <w:rsid w:val="000E3A79"/>
    <w:rsid w:val="000E3AD1"/>
    <w:rsid w:val="000E3B38"/>
    <w:rsid w:val="000E4236"/>
    <w:rsid w:val="000E467A"/>
    <w:rsid w:val="000E57CA"/>
    <w:rsid w:val="000E5F12"/>
    <w:rsid w:val="000E668A"/>
    <w:rsid w:val="000F0992"/>
    <w:rsid w:val="000F0DF0"/>
    <w:rsid w:val="000F23C8"/>
    <w:rsid w:val="000F2877"/>
    <w:rsid w:val="000F29F8"/>
    <w:rsid w:val="000F2D2B"/>
    <w:rsid w:val="000F2E5F"/>
    <w:rsid w:val="000F3762"/>
    <w:rsid w:val="000F3D47"/>
    <w:rsid w:val="000F40DF"/>
    <w:rsid w:val="000F49D4"/>
    <w:rsid w:val="000F6B3C"/>
    <w:rsid w:val="000F6BB6"/>
    <w:rsid w:val="000F6F82"/>
    <w:rsid w:val="000F7503"/>
    <w:rsid w:val="000F7581"/>
    <w:rsid w:val="00100401"/>
    <w:rsid w:val="0010113E"/>
    <w:rsid w:val="00101C28"/>
    <w:rsid w:val="0010238C"/>
    <w:rsid w:val="001039DB"/>
    <w:rsid w:val="00103F7E"/>
    <w:rsid w:val="00104DAF"/>
    <w:rsid w:val="001055AC"/>
    <w:rsid w:val="00107928"/>
    <w:rsid w:val="001104D8"/>
    <w:rsid w:val="00110E4D"/>
    <w:rsid w:val="00110F52"/>
    <w:rsid w:val="00112FCC"/>
    <w:rsid w:val="001141D2"/>
    <w:rsid w:val="001149CF"/>
    <w:rsid w:val="00115567"/>
    <w:rsid w:val="001159EB"/>
    <w:rsid w:val="00115C82"/>
    <w:rsid w:val="00116396"/>
    <w:rsid w:val="001175D4"/>
    <w:rsid w:val="0011780D"/>
    <w:rsid w:val="00117F07"/>
    <w:rsid w:val="001205BE"/>
    <w:rsid w:val="0012111B"/>
    <w:rsid w:val="00121339"/>
    <w:rsid w:val="00121B2C"/>
    <w:rsid w:val="00121E11"/>
    <w:rsid w:val="00122CF9"/>
    <w:rsid w:val="00123F17"/>
    <w:rsid w:val="001246E6"/>
    <w:rsid w:val="001265FD"/>
    <w:rsid w:val="001273E5"/>
    <w:rsid w:val="001276D1"/>
    <w:rsid w:val="00127945"/>
    <w:rsid w:val="0012798F"/>
    <w:rsid w:val="00127EDD"/>
    <w:rsid w:val="00130499"/>
    <w:rsid w:val="001304BE"/>
    <w:rsid w:val="0013083A"/>
    <w:rsid w:val="00130CAA"/>
    <w:rsid w:val="00130FA2"/>
    <w:rsid w:val="001318FE"/>
    <w:rsid w:val="00131D17"/>
    <w:rsid w:val="00132098"/>
    <w:rsid w:val="0013362F"/>
    <w:rsid w:val="00133BBD"/>
    <w:rsid w:val="00134028"/>
    <w:rsid w:val="0013480E"/>
    <w:rsid w:val="00134E29"/>
    <w:rsid w:val="00135454"/>
    <w:rsid w:val="00136213"/>
    <w:rsid w:val="00140446"/>
    <w:rsid w:val="00141050"/>
    <w:rsid w:val="00142263"/>
    <w:rsid w:val="0014255B"/>
    <w:rsid w:val="00142EB2"/>
    <w:rsid w:val="0014349E"/>
    <w:rsid w:val="0014473B"/>
    <w:rsid w:val="00144C03"/>
    <w:rsid w:val="00144CF1"/>
    <w:rsid w:val="00146755"/>
    <w:rsid w:val="0015075F"/>
    <w:rsid w:val="00150940"/>
    <w:rsid w:val="001526D9"/>
    <w:rsid w:val="0015309F"/>
    <w:rsid w:val="00154F15"/>
    <w:rsid w:val="0015505B"/>
    <w:rsid w:val="00155173"/>
    <w:rsid w:val="001553A3"/>
    <w:rsid w:val="0015542B"/>
    <w:rsid w:val="001556F2"/>
    <w:rsid w:val="0015780A"/>
    <w:rsid w:val="00157839"/>
    <w:rsid w:val="00157A9D"/>
    <w:rsid w:val="00161210"/>
    <w:rsid w:val="0016139C"/>
    <w:rsid w:val="00161767"/>
    <w:rsid w:val="00162601"/>
    <w:rsid w:val="00162605"/>
    <w:rsid w:val="00162C36"/>
    <w:rsid w:val="001636F7"/>
    <w:rsid w:val="00163B24"/>
    <w:rsid w:val="00164296"/>
    <w:rsid w:val="00164DA8"/>
    <w:rsid w:val="00165707"/>
    <w:rsid w:val="00166B14"/>
    <w:rsid w:val="00167F8A"/>
    <w:rsid w:val="00170F17"/>
    <w:rsid w:val="001710B5"/>
    <w:rsid w:val="001712C0"/>
    <w:rsid w:val="00172994"/>
    <w:rsid w:val="00174912"/>
    <w:rsid w:val="001758A1"/>
    <w:rsid w:val="001758F5"/>
    <w:rsid w:val="001763FC"/>
    <w:rsid w:val="00176507"/>
    <w:rsid w:val="00177B7C"/>
    <w:rsid w:val="00180002"/>
    <w:rsid w:val="00180D74"/>
    <w:rsid w:val="00180F7C"/>
    <w:rsid w:val="00181049"/>
    <w:rsid w:val="001812D3"/>
    <w:rsid w:val="001819C3"/>
    <w:rsid w:val="001821D0"/>
    <w:rsid w:val="001854C9"/>
    <w:rsid w:val="00185EDE"/>
    <w:rsid w:val="00186085"/>
    <w:rsid w:val="00186626"/>
    <w:rsid w:val="0018662F"/>
    <w:rsid w:val="00186C39"/>
    <w:rsid w:val="00187822"/>
    <w:rsid w:val="00190FD4"/>
    <w:rsid w:val="001911C5"/>
    <w:rsid w:val="001914E3"/>
    <w:rsid w:val="00192762"/>
    <w:rsid w:val="00192D8D"/>
    <w:rsid w:val="00192FEB"/>
    <w:rsid w:val="0019363C"/>
    <w:rsid w:val="001945E2"/>
    <w:rsid w:val="001951A7"/>
    <w:rsid w:val="001953DA"/>
    <w:rsid w:val="00195911"/>
    <w:rsid w:val="00196B46"/>
    <w:rsid w:val="00196D1B"/>
    <w:rsid w:val="00197E19"/>
    <w:rsid w:val="001A05A6"/>
    <w:rsid w:val="001A1527"/>
    <w:rsid w:val="001A2AB5"/>
    <w:rsid w:val="001A35FD"/>
    <w:rsid w:val="001A475B"/>
    <w:rsid w:val="001A56DC"/>
    <w:rsid w:val="001A66D4"/>
    <w:rsid w:val="001A68A1"/>
    <w:rsid w:val="001A6918"/>
    <w:rsid w:val="001A6F06"/>
    <w:rsid w:val="001A71F3"/>
    <w:rsid w:val="001A7ECD"/>
    <w:rsid w:val="001B0279"/>
    <w:rsid w:val="001B11D6"/>
    <w:rsid w:val="001B15B3"/>
    <w:rsid w:val="001B2034"/>
    <w:rsid w:val="001B2793"/>
    <w:rsid w:val="001B2A73"/>
    <w:rsid w:val="001B4260"/>
    <w:rsid w:val="001B44DF"/>
    <w:rsid w:val="001B55D1"/>
    <w:rsid w:val="001B614F"/>
    <w:rsid w:val="001B6486"/>
    <w:rsid w:val="001B6E8D"/>
    <w:rsid w:val="001B7238"/>
    <w:rsid w:val="001B74D2"/>
    <w:rsid w:val="001C0CCA"/>
    <w:rsid w:val="001C0DC9"/>
    <w:rsid w:val="001C0F75"/>
    <w:rsid w:val="001C1FE9"/>
    <w:rsid w:val="001C2F9E"/>
    <w:rsid w:val="001C40CB"/>
    <w:rsid w:val="001C5E89"/>
    <w:rsid w:val="001C61C0"/>
    <w:rsid w:val="001C6D1D"/>
    <w:rsid w:val="001C70DA"/>
    <w:rsid w:val="001D034C"/>
    <w:rsid w:val="001D1958"/>
    <w:rsid w:val="001D1A0E"/>
    <w:rsid w:val="001D38B9"/>
    <w:rsid w:val="001D39A0"/>
    <w:rsid w:val="001D3D4E"/>
    <w:rsid w:val="001D4A40"/>
    <w:rsid w:val="001D4F96"/>
    <w:rsid w:val="001D585B"/>
    <w:rsid w:val="001D6158"/>
    <w:rsid w:val="001D617E"/>
    <w:rsid w:val="001D74D6"/>
    <w:rsid w:val="001D79B8"/>
    <w:rsid w:val="001E088A"/>
    <w:rsid w:val="001E0AE8"/>
    <w:rsid w:val="001E0DC7"/>
    <w:rsid w:val="001E198F"/>
    <w:rsid w:val="001E222E"/>
    <w:rsid w:val="001E33D5"/>
    <w:rsid w:val="001E3AC2"/>
    <w:rsid w:val="001E3B75"/>
    <w:rsid w:val="001E3F8E"/>
    <w:rsid w:val="001E47F7"/>
    <w:rsid w:val="001E4AA8"/>
    <w:rsid w:val="001E5774"/>
    <w:rsid w:val="001E64ED"/>
    <w:rsid w:val="001E687F"/>
    <w:rsid w:val="001E6C2D"/>
    <w:rsid w:val="001E79A5"/>
    <w:rsid w:val="001F0E05"/>
    <w:rsid w:val="001F1A74"/>
    <w:rsid w:val="001F3737"/>
    <w:rsid w:val="001F3E48"/>
    <w:rsid w:val="001F4F21"/>
    <w:rsid w:val="001F4FB5"/>
    <w:rsid w:val="001F555E"/>
    <w:rsid w:val="001F5FB9"/>
    <w:rsid w:val="001F69E3"/>
    <w:rsid w:val="001F72FB"/>
    <w:rsid w:val="002044B7"/>
    <w:rsid w:val="00205153"/>
    <w:rsid w:val="0020574E"/>
    <w:rsid w:val="0020629E"/>
    <w:rsid w:val="0020634C"/>
    <w:rsid w:val="00210B73"/>
    <w:rsid w:val="002130C2"/>
    <w:rsid w:val="00214D3F"/>
    <w:rsid w:val="002155A3"/>
    <w:rsid w:val="00215FA2"/>
    <w:rsid w:val="00216693"/>
    <w:rsid w:val="00216B20"/>
    <w:rsid w:val="002171CC"/>
    <w:rsid w:val="0021723F"/>
    <w:rsid w:val="00217363"/>
    <w:rsid w:val="00217882"/>
    <w:rsid w:val="002208DC"/>
    <w:rsid w:val="00220CF0"/>
    <w:rsid w:val="002211E8"/>
    <w:rsid w:val="00221614"/>
    <w:rsid w:val="00221B6A"/>
    <w:rsid w:val="00222004"/>
    <w:rsid w:val="002237E5"/>
    <w:rsid w:val="00223B8B"/>
    <w:rsid w:val="0022436C"/>
    <w:rsid w:val="00224412"/>
    <w:rsid w:val="0022484B"/>
    <w:rsid w:val="00224B34"/>
    <w:rsid w:val="00225254"/>
    <w:rsid w:val="00225F10"/>
    <w:rsid w:val="002271BA"/>
    <w:rsid w:val="00230218"/>
    <w:rsid w:val="0023082A"/>
    <w:rsid w:val="0023107D"/>
    <w:rsid w:val="00231608"/>
    <w:rsid w:val="00231723"/>
    <w:rsid w:val="00231C05"/>
    <w:rsid w:val="002321BE"/>
    <w:rsid w:val="002321F7"/>
    <w:rsid w:val="0023452B"/>
    <w:rsid w:val="00234693"/>
    <w:rsid w:val="002348EF"/>
    <w:rsid w:val="002353A7"/>
    <w:rsid w:val="002356C6"/>
    <w:rsid w:val="00235897"/>
    <w:rsid w:val="002360DE"/>
    <w:rsid w:val="00236D23"/>
    <w:rsid w:val="00240279"/>
    <w:rsid w:val="0024058D"/>
    <w:rsid w:val="002407A6"/>
    <w:rsid w:val="00240D0E"/>
    <w:rsid w:val="00240DBE"/>
    <w:rsid w:val="00240E7C"/>
    <w:rsid w:val="00242156"/>
    <w:rsid w:val="00242213"/>
    <w:rsid w:val="002424B5"/>
    <w:rsid w:val="00243E55"/>
    <w:rsid w:val="00244261"/>
    <w:rsid w:val="00244869"/>
    <w:rsid w:val="00244DFB"/>
    <w:rsid w:val="002474AD"/>
    <w:rsid w:val="00247CB8"/>
    <w:rsid w:val="00250064"/>
    <w:rsid w:val="002514D7"/>
    <w:rsid w:val="002520CD"/>
    <w:rsid w:val="00252BCC"/>
    <w:rsid w:val="00254304"/>
    <w:rsid w:val="00254A6A"/>
    <w:rsid w:val="002553A2"/>
    <w:rsid w:val="002556C0"/>
    <w:rsid w:val="00255B05"/>
    <w:rsid w:val="00256060"/>
    <w:rsid w:val="00257869"/>
    <w:rsid w:val="00257ED6"/>
    <w:rsid w:val="00260C18"/>
    <w:rsid w:val="002610B7"/>
    <w:rsid w:val="00263634"/>
    <w:rsid w:val="002638E8"/>
    <w:rsid w:val="00263A18"/>
    <w:rsid w:val="0026595D"/>
    <w:rsid w:val="002659D6"/>
    <w:rsid w:val="00265BAA"/>
    <w:rsid w:val="00265CE7"/>
    <w:rsid w:val="00265FC5"/>
    <w:rsid w:val="0026750F"/>
    <w:rsid w:val="00270145"/>
    <w:rsid w:val="002714C4"/>
    <w:rsid w:val="00271F95"/>
    <w:rsid w:val="00272D26"/>
    <w:rsid w:val="00274963"/>
    <w:rsid w:val="00274A34"/>
    <w:rsid w:val="002754AB"/>
    <w:rsid w:val="00275594"/>
    <w:rsid w:val="00275703"/>
    <w:rsid w:val="002757BB"/>
    <w:rsid w:val="00275BDC"/>
    <w:rsid w:val="00276649"/>
    <w:rsid w:val="002774A4"/>
    <w:rsid w:val="00277D0F"/>
    <w:rsid w:val="00277FEE"/>
    <w:rsid w:val="00280B8F"/>
    <w:rsid w:val="002810CC"/>
    <w:rsid w:val="00281805"/>
    <w:rsid w:val="00281B84"/>
    <w:rsid w:val="0028256B"/>
    <w:rsid w:val="002830B9"/>
    <w:rsid w:val="00283786"/>
    <w:rsid w:val="00284509"/>
    <w:rsid w:val="00285F1F"/>
    <w:rsid w:val="0028691E"/>
    <w:rsid w:val="00286C04"/>
    <w:rsid w:val="00290417"/>
    <w:rsid w:val="00290978"/>
    <w:rsid w:val="00290F76"/>
    <w:rsid w:val="00291535"/>
    <w:rsid w:val="00292711"/>
    <w:rsid w:val="0029312A"/>
    <w:rsid w:val="00293311"/>
    <w:rsid w:val="00293BCA"/>
    <w:rsid w:val="00293BDB"/>
    <w:rsid w:val="002962F4"/>
    <w:rsid w:val="00296790"/>
    <w:rsid w:val="0029697C"/>
    <w:rsid w:val="00296CC0"/>
    <w:rsid w:val="00297574"/>
    <w:rsid w:val="00297D2C"/>
    <w:rsid w:val="00297E75"/>
    <w:rsid w:val="002A1F4D"/>
    <w:rsid w:val="002A213E"/>
    <w:rsid w:val="002A2623"/>
    <w:rsid w:val="002A2EFA"/>
    <w:rsid w:val="002A37BA"/>
    <w:rsid w:val="002A3B9F"/>
    <w:rsid w:val="002A40E5"/>
    <w:rsid w:val="002A43AA"/>
    <w:rsid w:val="002A4F56"/>
    <w:rsid w:val="002A5472"/>
    <w:rsid w:val="002A5670"/>
    <w:rsid w:val="002A6075"/>
    <w:rsid w:val="002A78CF"/>
    <w:rsid w:val="002A7E4C"/>
    <w:rsid w:val="002A7FD6"/>
    <w:rsid w:val="002B043A"/>
    <w:rsid w:val="002B09BB"/>
    <w:rsid w:val="002B1569"/>
    <w:rsid w:val="002B26E1"/>
    <w:rsid w:val="002B3E1D"/>
    <w:rsid w:val="002B40FE"/>
    <w:rsid w:val="002B414F"/>
    <w:rsid w:val="002B54F8"/>
    <w:rsid w:val="002B5798"/>
    <w:rsid w:val="002C0B28"/>
    <w:rsid w:val="002C1792"/>
    <w:rsid w:val="002C2835"/>
    <w:rsid w:val="002C2D71"/>
    <w:rsid w:val="002C3179"/>
    <w:rsid w:val="002C3F86"/>
    <w:rsid w:val="002C43F3"/>
    <w:rsid w:val="002C47BF"/>
    <w:rsid w:val="002C4864"/>
    <w:rsid w:val="002C501D"/>
    <w:rsid w:val="002C53DC"/>
    <w:rsid w:val="002C69B9"/>
    <w:rsid w:val="002C6F7A"/>
    <w:rsid w:val="002D090F"/>
    <w:rsid w:val="002D1301"/>
    <w:rsid w:val="002D137B"/>
    <w:rsid w:val="002D1597"/>
    <w:rsid w:val="002D173F"/>
    <w:rsid w:val="002D1868"/>
    <w:rsid w:val="002D1EDA"/>
    <w:rsid w:val="002D24B3"/>
    <w:rsid w:val="002D2C1A"/>
    <w:rsid w:val="002D2EA0"/>
    <w:rsid w:val="002D34D8"/>
    <w:rsid w:val="002D3527"/>
    <w:rsid w:val="002D3911"/>
    <w:rsid w:val="002D3F26"/>
    <w:rsid w:val="002D4498"/>
    <w:rsid w:val="002D4BF5"/>
    <w:rsid w:val="002D5395"/>
    <w:rsid w:val="002D6705"/>
    <w:rsid w:val="002D6CC1"/>
    <w:rsid w:val="002D7B7D"/>
    <w:rsid w:val="002E01C4"/>
    <w:rsid w:val="002E1921"/>
    <w:rsid w:val="002E2D23"/>
    <w:rsid w:val="002E35C3"/>
    <w:rsid w:val="002E432D"/>
    <w:rsid w:val="002E4B27"/>
    <w:rsid w:val="002E7A43"/>
    <w:rsid w:val="002F015D"/>
    <w:rsid w:val="002F1B37"/>
    <w:rsid w:val="002F1D52"/>
    <w:rsid w:val="002F36FD"/>
    <w:rsid w:val="002F46B5"/>
    <w:rsid w:val="002F4F30"/>
    <w:rsid w:val="002F501D"/>
    <w:rsid w:val="00300A82"/>
    <w:rsid w:val="003010B1"/>
    <w:rsid w:val="00301C18"/>
    <w:rsid w:val="00303E97"/>
    <w:rsid w:val="003047D7"/>
    <w:rsid w:val="003050D1"/>
    <w:rsid w:val="00305CEB"/>
    <w:rsid w:val="003060AE"/>
    <w:rsid w:val="00306468"/>
    <w:rsid w:val="00306B83"/>
    <w:rsid w:val="00307155"/>
    <w:rsid w:val="00311E82"/>
    <w:rsid w:val="003124A2"/>
    <w:rsid w:val="00312765"/>
    <w:rsid w:val="00312BB6"/>
    <w:rsid w:val="00312E76"/>
    <w:rsid w:val="00312FB4"/>
    <w:rsid w:val="00313261"/>
    <w:rsid w:val="00313D95"/>
    <w:rsid w:val="00313EB4"/>
    <w:rsid w:val="003144C8"/>
    <w:rsid w:val="00314B50"/>
    <w:rsid w:val="003157E1"/>
    <w:rsid w:val="00315EC3"/>
    <w:rsid w:val="00316690"/>
    <w:rsid w:val="0031680A"/>
    <w:rsid w:val="00317044"/>
    <w:rsid w:val="003176A0"/>
    <w:rsid w:val="003200BB"/>
    <w:rsid w:val="00320168"/>
    <w:rsid w:val="00322462"/>
    <w:rsid w:val="0032307D"/>
    <w:rsid w:val="0032380E"/>
    <w:rsid w:val="00323A13"/>
    <w:rsid w:val="00323AC5"/>
    <w:rsid w:val="00324436"/>
    <w:rsid w:val="003245AB"/>
    <w:rsid w:val="00324D5D"/>
    <w:rsid w:val="00325C21"/>
    <w:rsid w:val="00326B9C"/>
    <w:rsid w:val="00326DC0"/>
    <w:rsid w:val="00326E46"/>
    <w:rsid w:val="003272BB"/>
    <w:rsid w:val="003274C6"/>
    <w:rsid w:val="003278B3"/>
    <w:rsid w:val="0033033B"/>
    <w:rsid w:val="003311CA"/>
    <w:rsid w:val="00332588"/>
    <w:rsid w:val="003332C8"/>
    <w:rsid w:val="003341DE"/>
    <w:rsid w:val="003341E7"/>
    <w:rsid w:val="0033442C"/>
    <w:rsid w:val="003373D9"/>
    <w:rsid w:val="003377D5"/>
    <w:rsid w:val="00337B93"/>
    <w:rsid w:val="00340426"/>
    <w:rsid w:val="00340670"/>
    <w:rsid w:val="003410F6"/>
    <w:rsid w:val="00341E83"/>
    <w:rsid w:val="00343ABC"/>
    <w:rsid w:val="00343BCD"/>
    <w:rsid w:val="00344711"/>
    <w:rsid w:val="003457ED"/>
    <w:rsid w:val="00345F8D"/>
    <w:rsid w:val="00347918"/>
    <w:rsid w:val="00351CBE"/>
    <w:rsid w:val="00354ECA"/>
    <w:rsid w:val="00354F82"/>
    <w:rsid w:val="003565F6"/>
    <w:rsid w:val="00356A7B"/>
    <w:rsid w:val="00357533"/>
    <w:rsid w:val="00357A33"/>
    <w:rsid w:val="003600DA"/>
    <w:rsid w:val="00360585"/>
    <w:rsid w:val="00360AA7"/>
    <w:rsid w:val="00360BD3"/>
    <w:rsid w:val="00360ED1"/>
    <w:rsid w:val="00361948"/>
    <w:rsid w:val="003620CA"/>
    <w:rsid w:val="003628ED"/>
    <w:rsid w:val="00362922"/>
    <w:rsid w:val="003646CE"/>
    <w:rsid w:val="00364C58"/>
    <w:rsid w:val="003673C2"/>
    <w:rsid w:val="003701CD"/>
    <w:rsid w:val="00370B50"/>
    <w:rsid w:val="00371176"/>
    <w:rsid w:val="003714D6"/>
    <w:rsid w:val="0037150D"/>
    <w:rsid w:val="00372488"/>
    <w:rsid w:val="00372914"/>
    <w:rsid w:val="00372F93"/>
    <w:rsid w:val="003743C2"/>
    <w:rsid w:val="00374DB2"/>
    <w:rsid w:val="00375820"/>
    <w:rsid w:val="00375B93"/>
    <w:rsid w:val="00375C55"/>
    <w:rsid w:val="0037644B"/>
    <w:rsid w:val="0037646D"/>
    <w:rsid w:val="00376C4C"/>
    <w:rsid w:val="00376DAD"/>
    <w:rsid w:val="00376F00"/>
    <w:rsid w:val="0037734A"/>
    <w:rsid w:val="003801EA"/>
    <w:rsid w:val="00381F46"/>
    <w:rsid w:val="00381F5A"/>
    <w:rsid w:val="003822C4"/>
    <w:rsid w:val="0038241C"/>
    <w:rsid w:val="003841C6"/>
    <w:rsid w:val="003847EF"/>
    <w:rsid w:val="00385C21"/>
    <w:rsid w:val="00386453"/>
    <w:rsid w:val="00386866"/>
    <w:rsid w:val="00386A91"/>
    <w:rsid w:val="0038771F"/>
    <w:rsid w:val="00387882"/>
    <w:rsid w:val="00387952"/>
    <w:rsid w:val="0039087A"/>
    <w:rsid w:val="00391261"/>
    <w:rsid w:val="003913ED"/>
    <w:rsid w:val="00391459"/>
    <w:rsid w:val="0039145A"/>
    <w:rsid w:val="00391FC7"/>
    <w:rsid w:val="0039434E"/>
    <w:rsid w:val="00394AD2"/>
    <w:rsid w:val="003950B1"/>
    <w:rsid w:val="003961BF"/>
    <w:rsid w:val="0039643B"/>
    <w:rsid w:val="00396E5B"/>
    <w:rsid w:val="003A04D4"/>
    <w:rsid w:val="003A07FE"/>
    <w:rsid w:val="003A088A"/>
    <w:rsid w:val="003A0A4A"/>
    <w:rsid w:val="003A0A57"/>
    <w:rsid w:val="003A0D1A"/>
    <w:rsid w:val="003A251E"/>
    <w:rsid w:val="003A317F"/>
    <w:rsid w:val="003A32FC"/>
    <w:rsid w:val="003A3446"/>
    <w:rsid w:val="003A3AD0"/>
    <w:rsid w:val="003A49BE"/>
    <w:rsid w:val="003A55E1"/>
    <w:rsid w:val="003A6445"/>
    <w:rsid w:val="003A67F5"/>
    <w:rsid w:val="003A713E"/>
    <w:rsid w:val="003A7F99"/>
    <w:rsid w:val="003B00E4"/>
    <w:rsid w:val="003B0E53"/>
    <w:rsid w:val="003B25FE"/>
    <w:rsid w:val="003B52D5"/>
    <w:rsid w:val="003B5698"/>
    <w:rsid w:val="003B5B9C"/>
    <w:rsid w:val="003B61B0"/>
    <w:rsid w:val="003B7354"/>
    <w:rsid w:val="003C0C4F"/>
    <w:rsid w:val="003C15F8"/>
    <w:rsid w:val="003C196E"/>
    <w:rsid w:val="003C1E16"/>
    <w:rsid w:val="003C1F75"/>
    <w:rsid w:val="003C233D"/>
    <w:rsid w:val="003C2432"/>
    <w:rsid w:val="003C269D"/>
    <w:rsid w:val="003C2C5D"/>
    <w:rsid w:val="003C319B"/>
    <w:rsid w:val="003C3A2A"/>
    <w:rsid w:val="003C3A68"/>
    <w:rsid w:val="003C446C"/>
    <w:rsid w:val="003C5DC1"/>
    <w:rsid w:val="003C63FE"/>
    <w:rsid w:val="003C6472"/>
    <w:rsid w:val="003C68D2"/>
    <w:rsid w:val="003C6C5D"/>
    <w:rsid w:val="003C6CAF"/>
    <w:rsid w:val="003D0DF9"/>
    <w:rsid w:val="003D0FF1"/>
    <w:rsid w:val="003D1694"/>
    <w:rsid w:val="003D238D"/>
    <w:rsid w:val="003D2712"/>
    <w:rsid w:val="003D2DB2"/>
    <w:rsid w:val="003D2F06"/>
    <w:rsid w:val="003D3778"/>
    <w:rsid w:val="003D39EC"/>
    <w:rsid w:val="003D3E2E"/>
    <w:rsid w:val="003D445A"/>
    <w:rsid w:val="003D4564"/>
    <w:rsid w:val="003D506A"/>
    <w:rsid w:val="003D5A13"/>
    <w:rsid w:val="003D6716"/>
    <w:rsid w:val="003D7893"/>
    <w:rsid w:val="003E1498"/>
    <w:rsid w:val="003E1680"/>
    <w:rsid w:val="003E19D9"/>
    <w:rsid w:val="003E2384"/>
    <w:rsid w:val="003E2469"/>
    <w:rsid w:val="003E3000"/>
    <w:rsid w:val="003E3716"/>
    <w:rsid w:val="003E4A6C"/>
    <w:rsid w:val="003E581B"/>
    <w:rsid w:val="003E665C"/>
    <w:rsid w:val="003E6B2A"/>
    <w:rsid w:val="003F0BBA"/>
    <w:rsid w:val="003F1528"/>
    <w:rsid w:val="003F1973"/>
    <w:rsid w:val="003F1EDB"/>
    <w:rsid w:val="003F20A5"/>
    <w:rsid w:val="003F4718"/>
    <w:rsid w:val="003F4F4E"/>
    <w:rsid w:val="003F6C06"/>
    <w:rsid w:val="003F7F24"/>
    <w:rsid w:val="004002FC"/>
    <w:rsid w:val="004004E3"/>
    <w:rsid w:val="004004EA"/>
    <w:rsid w:val="0040188C"/>
    <w:rsid w:val="004018E9"/>
    <w:rsid w:val="00402F0D"/>
    <w:rsid w:val="004031D4"/>
    <w:rsid w:val="004034D7"/>
    <w:rsid w:val="00404930"/>
    <w:rsid w:val="00404FC9"/>
    <w:rsid w:val="00405452"/>
    <w:rsid w:val="0040583B"/>
    <w:rsid w:val="00405FF8"/>
    <w:rsid w:val="004066AF"/>
    <w:rsid w:val="00406700"/>
    <w:rsid w:val="00406ADD"/>
    <w:rsid w:val="0041094D"/>
    <w:rsid w:val="004122A2"/>
    <w:rsid w:val="004123AB"/>
    <w:rsid w:val="0041267B"/>
    <w:rsid w:val="00413A40"/>
    <w:rsid w:val="00413AD9"/>
    <w:rsid w:val="00413E0F"/>
    <w:rsid w:val="0041492E"/>
    <w:rsid w:val="004150AD"/>
    <w:rsid w:val="0041535C"/>
    <w:rsid w:val="00415A4D"/>
    <w:rsid w:val="004162A0"/>
    <w:rsid w:val="00416353"/>
    <w:rsid w:val="0041655C"/>
    <w:rsid w:val="00416B2A"/>
    <w:rsid w:val="00417083"/>
    <w:rsid w:val="00417E15"/>
    <w:rsid w:val="00420FA1"/>
    <w:rsid w:val="0042160C"/>
    <w:rsid w:val="00421936"/>
    <w:rsid w:val="00421AC9"/>
    <w:rsid w:val="004222EF"/>
    <w:rsid w:val="0042410C"/>
    <w:rsid w:val="004241BB"/>
    <w:rsid w:val="004243E5"/>
    <w:rsid w:val="00425075"/>
    <w:rsid w:val="004258BC"/>
    <w:rsid w:val="00425CDD"/>
    <w:rsid w:val="00425E9D"/>
    <w:rsid w:val="004266B9"/>
    <w:rsid w:val="00426BBD"/>
    <w:rsid w:val="00427E9B"/>
    <w:rsid w:val="00430324"/>
    <w:rsid w:val="004307DE"/>
    <w:rsid w:val="00430BCF"/>
    <w:rsid w:val="00432D99"/>
    <w:rsid w:val="004338E5"/>
    <w:rsid w:val="00433C06"/>
    <w:rsid w:val="00434797"/>
    <w:rsid w:val="00435D9D"/>
    <w:rsid w:val="00436705"/>
    <w:rsid w:val="004371B0"/>
    <w:rsid w:val="004371B3"/>
    <w:rsid w:val="004374B2"/>
    <w:rsid w:val="00437D6D"/>
    <w:rsid w:val="0044005A"/>
    <w:rsid w:val="00442B3A"/>
    <w:rsid w:val="00442D5B"/>
    <w:rsid w:val="0044326E"/>
    <w:rsid w:val="004440D2"/>
    <w:rsid w:val="00444B61"/>
    <w:rsid w:val="004454CE"/>
    <w:rsid w:val="00445E73"/>
    <w:rsid w:val="00446CE5"/>
    <w:rsid w:val="00447330"/>
    <w:rsid w:val="0044733E"/>
    <w:rsid w:val="0045013F"/>
    <w:rsid w:val="004507A1"/>
    <w:rsid w:val="004508F6"/>
    <w:rsid w:val="0045106F"/>
    <w:rsid w:val="004521A0"/>
    <w:rsid w:val="004523A2"/>
    <w:rsid w:val="004524FF"/>
    <w:rsid w:val="004528C5"/>
    <w:rsid w:val="00452982"/>
    <w:rsid w:val="0045473E"/>
    <w:rsid w:val="00454B6C"/>
    <w:rsid w:val="00454D88"/>
    <w:rsid w:val="004568CC"/>
    <w:rsid w:val="00456A9A"/>
    <w:rsid w:val="0045734D"/>
    <w:rsid w:val="004576B1"/>
    <w:rsid w:val="00457A9F"/>
    <w:rsid w:val="00457B43"/>
    <w:rsid w:val="0046070C"/>
    <w:rsid w:val="00461CD2"/>
    <w:rsid w:val="00461DC5"/>
    <w:rsid w:val="004623EE"/>
    <w:rsid w:val="0046241B"/>
    <w:rsid w:val="00463097"/>
    <w:rsid w:val="004631F3"/>
    <w:rsid w:val="00463BAA"/>
    <w:rsid w:val="00464334"/>
    <w:rsid w:val="004647E1"/>
    <w:rsid w:val="00464AC0"/>
    <w:rsid w:val="004656C0"/>
    <w:rsid w:val="00466FD6"/>
    <w:rsid w:val="004678CE"/>
    <w:rsid w:val="00467968"/>
    <w:rsid w:val="00467E51"/>
    <w:rsid w:val="0047026B"/>
    <w:rsid w:val="00471564"/>
    <w:rsid w:val="0047196C"/>
    <w:rsid w:val="00472175"/>
    <w:rsid w:val="0047271F"/>
    <w:rsid w:val="00472B45"/>
    <w:rsid w:val="00473936"/>
    <w:rsid w:val="00473A0A"/>
    <w:rsid w:val="00473C86"/>
    <w:rsid w:val="00473CD8"/>
    <w:rsid w:val="00474E29"/>
    <w:rsid w:val="004755A6"/>
    <w:rsid w:val="00476418"/>
    <w:rsid w:val="004766B8"/>
    <w:rsid w:val="00476893"/>
    <w:rsid w:val="0047697C"/>
    <w:rsid w:val="00477CCC"/>
    <w:rsid w:val="00480DEA"/>
    <w:rsid w:val="00482333"/>
    <w:rsid w:val="004843FD"/>
    <w:rsid w:val="00484C03"/>
    <w:rsid w:val="0048548C"/>
    <w:rsid w:val="00485A49"/>
    <w:rsid w:val="00486AD0"/>
    <w:rsid w:val="00487256"/>
    <w:rsid w:val="00487F84"/>
    <w:rsid w:val="004900E6"/>
    <w:rsid w:val="00491755"/>
    <w:rsid w:val="00493848"/>
    <w:rsid w:val="004943C7"/>
    <w:rsid w:val="00494628"/>
    <w:rsid w:val="004947D4"/>
    <w:rsid w:val="004950AD"/>
    <w:rsid w:val="004A001A"/>
    <w:rsid w:val="004A1D45"/>
    <w:rsid w:val="004A33CF"/>
    <w:rsid w:val="004A3433"/>
    <w:rsid w:val="004A4004"/>
    <w:rsid w:val="004A4503"/>
    <w:rsid w:val="004A46C9"/>
    <w:rsid w:val="004A4AD5"/>
    <w:rsid w:val="004A517C"/>
    <w:rsid w:val="004A6843"/>
    <w:rsid w:val="004A6D94"/>
    <w:rsid w:val="004A7441"/>
    <w:rsid w:val="004A7BD7"/>
    <w:rsid w:val="004B121A"/>
    <w:rsid w:val="004B2785"/>
    <w:rsid w:val="004B2BAF"/>
    <w:rsid w:val="004B425B"/>
    <w:rsid w:val="004B44AB"/>
    <w:rsid w:val="004B4566"/>
    <w:rsid w:val="004B50CD"/>
    <w:rsid w:val="004B62B2"/>
    <w:rsid w:val="004B6BE0"/>
    <w:rsid w:val="004B6F57"/>
    <w:rsid w:val="004B7070"/>
    <w:rsid w:val="004B7629"/>
    <w:rsid w:val="004B76DC"/>
    <w:rsid w:val="004C074C"/>
    <w:rsid w:val="004C0867"/>
    <w:rsid w:val="004C09A4"/>
    <w:rsid w:val="004C0DE7"/>
    <w:rsid w:val="004C12C5"/>
    <w:rsid w:val="004C12CB"/>
    <w:rsid w:val="004C17AF"/>
    <w:rsid w:val="004C23AD"/>
    <w:rsid w:val="004C2639"/>
    <w:rsid w:val="004C276E"/>
    <w:rsid w:val="004C3041"/>
    <w:rsid w:val="004C3A4B"/>
    <w:rsid w:val="004C4142"/>
    <w:rsid w:val="004C4CFE"/>
    <w:rsid w:val="004C4E90"/>
    <w:rsid w:val="004C7238"/>
    <w:rsid w:val="004C79C0"/>
    <w:rsid w:val="004C7BEF"/>
    <w:rsid w:val="004D043B"/>
    <w:rsid w:val="004D1D28"/>
    <w:rsid w:val="004D2252"/>
    <w:rsid w:val="004D2845"/>
    <w:rsid w:val="004D2B59"/>
    <w:rsid w:val="004D33BB"/>
    <w:rsid w:val="004D485F"/>
    <w:rsid w:val="004D5A3C"/>
    <w:rsid w:val="004D5AA1"/>
    <w:rsid w:val="004D630E"/>
    <w:rsid w:val="004D6E0B"/>
    <w:rsid w:val="004E0047"/>
    <w:rsid w:val="004E01B9"/>
    <w:rsid w:val="004E08CC"/>
    <w:rsid w:val="004E0C13"/>
    <w:rsid w:val="004E0E28"/>
    <w:rsid w:val="004E109C"/>
    <w:rsid w:val="004E12D9"/>
    <w:rsid w:val="004E2B1C"/>
    <w:rsid w:val="004E35CF"/>
    <w:rsid w:val="004E38F5"/>
    <w:rsid w:val="004E4666"/>
    <w:rsid w:val="004E52D7"/>
    <w:rsid w:val="004E5541"/>
    <w:rsid w:val="004E5944"/>
    <w:rsid w:val="004E61A4"/>
    <w:rsid w:val="004E659E"/>
    <w:rsid w:val="004E65B5"/>
    <w:rsid w:val="004E7615"/>
    <w:rsid w:val="004E7753"/>
    <w:rsid w:val="004E777D"/>
    <w:rsid w:val="004F06D1"/>
    <w:rsid w:val="004F17A0"/>
    <w:rsid w:val="004F1BBB"/>
    <w:rsid w:val="004F2805"/>
    <w:rsid w:val="004F3999"/>
    <w:rsid w:val="004F3A5E"/>
    <w:rsid w:val="004F3EEE"/>
    <w:rsid w:val="004F5B10"/>
    <w:rsid w:val="004F620E"/>
    <w:rsid w:val="004F7D4B"/>
    <w:rsid w:val="004F7DAA"/>
    <w:rsid w:val="00500256"/>
    <w:rsid w:val="00500A86"/>
    <w:rsid w:val="00501BB2"/>
    <w:rsid w:val="00502D4A"/>
    <w:rsid w:val="00504080"/>
    <w:rsid w:val="005051F2"/>
    <w:rsid w:val="00505A66"/>
    <w:rsid w:val="00506111"/>
    <w:rsid w:val="005078F2"/>
    <w:rsid w:val="005106CC"/>
    <w:rsid w:val="00511C0A"/>
    <w:rsid w:val="005124D3"/>
    <w:rsid w:val="00513C1A"/>
    <w:rsid w:val="005149DA"/>
    <w:rsid w:val="00514AC7"/>
    <w:rsid w:val="005151FE"/>
    <w:rsid w:val="00516C82"/>
    <w:rsid w:val="00516F80"/>
    <w:rsid w:val="00516FD2"/>
    <w:rsid w:val="0051785E"/>
    <w:rsid w:val="005202AA"/>
    <w:rsid w:val="00520333"/>
    <w:rsid w:val="005210DA"/>
    <w:rsid w:val="005214A6"/>
    <w:rsid w:val="00521EFF"/>
    <w:rsid w:val="005227FB"/>
    <w:rsid w:val="00523902"/>
    <w:rsid w:val="00524395"/>
    <w:rsid w:val="005243B9"/>
    <w:rsid w:val="005244B8"/>
    <w:rsid w:val="00524536"/>
    <w:rsid w:val="005251EF"/>
    <w:rsid w:val="0052631E"/>
    <w:rsid w:val="00526546"/>
    <w:rsid w:val="00531747"/>
    <w:rsid w:val="00531E92"/>
    <w:rsid w:val="00532286"/>
    <w:rsid w:val="00532316"/>
    <w:rsid w:val="005336A5"/>
    <w:rsid w:val="00534A6D"/>
    <w:rsid w:val="0053564C"/>
    <w:rsid w:val="00540EF2"/>
    <w:rsid w:val="00540EF3"/>
    <w:rsid w:val="00541093"/>
    <w:rsid w:val="0054174C"/>
    <w:rsid w:val="005443C5"/>
    <w:rsid w:val="00545231"/>
    <w:rsid w:val="005455CD"/>
    <w:rsid w:val="005456D7"/>
    <w:rsid w:val="00545FB9"/>
    <w:rsid w:val="005472A0"/>
    <w:rsid w:val="005473FA"/>
    <w:rsid w:val="00547798"/>
    <w:rsid w:val="00547FE4"/>
    <w:rsid w:val="005516D0"/>
    <w:rsid w:val="00551BE1"/>
    <w:rsid w:val="00552557"/>
    <w:rsid w:val="00553266"/>
    <w:rsid w:val="00560217"/>
    <w:rsid w:val="0056115B"/>
    <w:rsid w:val="00561D1D"/>
    <w:rsid w:val="00562773"/>
    <w:rsid w:val="00563703"/>
    <w:rsid w:val="00563A06"/>
    <w:rsid w:val="00563DB9"/>
    <w:rsid w:val="00563DEB"/>
    <w:rsid w:val="0056419A"/>
    <w:rsid w:val="005645FC"/>
    <w:rsid w:val="005647AD"/>
    <w:rsid w:val="00564AAB"/>
    <w:rsid w:val="005652FD"/>
    <w:rsid w:val="00565731"/>
    <w:rsid w:val="005658FA"/>
    <w:rsid w:val="00566214"/>
    <w:rsid w:val="00567B50"/>
    <w:rsid w:val="0057035F"/>
    <w:rsid w:val="00570A3C"/>
    <w:rsid w:val="00572D77"/>
    <w:rsid w:val="00572E1C"/>
    <w:rsid w:val="00574244"/>
    <w:rsid w:val="005747CF"/>
    <w:rsid w:val="00574E21"/>
    <w:rsid w:val="00575306"/>
    <w:rsid w:val="00576027"/>
    <w:rsid w:val="00576107"/>
    <w:rsid w:val="0057633D"/>
    <w:rsid w:val="0057664F"/>
    <w:rsid w:val="00576755"/>
    <w:rsid w:val="00577F0C"/>
    <w:rsid w:val="0058080F"/>
    <w:rsid w:val="00580DB1"/>
    <w:rsid w:val="005820E5"/>
    <w:rsid w:val="005840B2"/>
    <w:rsid w:val="00584410"/>
    <w:rsid w:val="005851D8"/>
    <w:rsid w:val="00585C39"/>
    <w:rsid w:val="00585C82"/>
    <w:rsid w:val="0058607F"/>
    <w:rsid w:val="00587395"/>
    <w:rsid w:val="00587563"/>
    <w:rsid w:val="0059007B"/>
    <w:rsid w:val="00590387"/>
    <w:rsid w:val="00590575"/>
    <w:rsid w:val="0059075C"/>
    <w:rsid w:val="00590C14"/>
    <w:rsid w:val="00591EC9"/>
    <w:rsid w:val="00591F6E"/>
    <w:rsid w:val="005925B7"/>
    <w:rsid w:val="00592816"/>
    <w:rsid w:val="00592BAA"/>
    <w:rsid w:val="00592C55"/>
    <w:rsid w:val="005937C7"/>
    <w:rsid w:val="0059409C"/>
    <w:rsid w:val="005948A0"/>
    <w:rsid w:val="00594F8F"/>
    <w:rsid w:val="0059574F"/>
    <w:rsid w:val="00596482"/>
    <w:rsid w:val="005974C9"/>
    <w:rsid w:val="00597900"/>
    <w:rsid w:val="005A033C"/>
    <w:rsid w:val="005A074C"/>
    <w:rsid w:val="005A1AB9"/>
    <w:rsid w:val="005A3D67"/>
    <w:rsid w:val="005A3DFD"/>
    <w:rsid w:val="005A429C"/>
    <w:rsid w:val="005A4CFC"/>
    <w:rsid w:val="005A71AF"/>
    <w:rsid w:val="005A770C"/>
    <w:rsid w:val="005B1085"/>
    <w:rsid w:val="005B132A"/>
    <w:rsid w:val="005B1D99"/>
    <w:rsid w:val="005B3049"/>
    <w:rsid w:val="005B4DC5"/>
    <w:rsid w:val="005B4E43"/>
    <w:rsid w:val="005B5B14"/>
    <w:rsid w:val="005B5EFA"/>
    <w:rsid w:val="005B62BD"/>
    <w:rsid w:val="005B6928"/>
    <w:rsid w:val="005B6CD0"/>
    <w:rsid w:val="005B733D"/>
    <w:rsid w:val="005B7920"/>
    <w:rsid w:val="005C0DDC"/>
    <w:rsid w:val="005C109C"/>
    <w:rsid w:val="005C1DE5"/>
    <w:rsid w:val="005C1F3A"/>
    <w:rsid w:val="005C2096"/>
    <w:rsid w:val="005C36F6"/>
    <w:rsid w:val="005C45D6"/>
    <w:rsid w:val="005C4B12"/>
    <w:rsid w:val="005C5146"/>
    <w:rsid w:val="005C5258"/>
    <w:rsid w:val="005C565C"/>
    <w:rsid w:val="005C748D"/>
    <w:rsid w:val="005C7739"/>
    <w:rsid w:val="005D005F"/>
    <w:rsid w:val="005D0444"/>
    <w:rsid w:val="005D050E"/>
    <w:rsid w:val="005D0758"/>
    <w:rsid w:val="005D0994"/>
    <w:rsid w:val="005D22F0"/>
    <w:rsid w:val="005D2667"/>
    <w:rsid w:val="005D2C2F"/>
    <w:rsid w:val="005D3A07"/>
    <w:rsid w:val="005D45EE"/>
    <w:rsid w:val="005D5107"/>
    <w:rsid w:val="005D5C69"/>
    <w:rsid w:val="005D659E"/>
    <w:rsid w:val="005D6A6F"/>
    <w:rsid w:val="005D6BF1"/>
    <w:rsid w:val="005D783E"/>
    <w:rsid w:val="005D7B71"/>
    <w:rsid w:val="005E0F28"/>
    <w:rsid w:val="005E1677"/>
    <w:rsid w:val="005E20DE"/>
    <w:rsid w:val="005E2584"/>
    <w:rsid w:val="005E2C7B"/>
    <w:rsid w:val="005E2CAF"/>
    <w:rsid w:val="005E2D51"/>
    <w:rsid w:val="005E316E"/>
    <w:rsid w:val="005E3DB5"/>
    <w:rsid w:val="005E45C2"/>
    <w:rsid w:val="005E4954"/>
    <w:rsid w:val="005E4CAA"/>
    <w:rsid w:val="005E55F3"/>
    <w:rsid w:val="005E6B47"/>
    <w:rsid w:val="005E6CC7"/>
    <w:rsid w:val="005E719C"/>
    <w:rsid w:val="005E78F5"/>
    <w:rsid w:val="005F0DD2"/>
    <w:rsid w:val="005F2093"/>
    <w:rsid w:val="005F3671"/>
    <w:rsid w:val="005F3AFF"/>
    <w:rsid w:val="005F4CFB"/>
    <w:rsid w:val="005F4F4E"/>
    <w:rsid w:val="005F5257"/>
    <w:rsid w:val="005F53C0"/>
    <w:rsid w:val="005F60B9"/>
    <w:rsid w:val="005F7167"/>
    <w:rsid w:val="00600F9C"/>
    <w:rsid w:val="00602AB3"/>
    <w:rsid w:val="0060350B"/>
    <w:rsid w:val="006043BF"/>
    <w:rsid w:val="0060447E"/>
    <w:rsid w:val="006046B9"/>
    <w:rsid w:val="00604792"/>
    <w:rsid w:val="00605074"/>
    <w:rsid w:val="00605FB2"/>
    <w:rsid w:val="00606AD8"/>
    <w:rsid w:val="006104D6"/>
    <w:rsid w:val="006107B7"/>
    <w:rsid w:val="00610CD3"/>
    <w:rsid w:val="00610D2C"/>
    <w:rsid w:val="0061126E"/>
    <w:rsid w:val="006112AB"/>
    <w:rsid w:val="00611387"/>
    <w:rsid w:val="00611853"/>
    <w:rsid w:val="0061221C"/>
    <w:rsid w:val="00612759"/>
    <w:rsid w:val="00613F15"/>
    <w:rsid w:val="00614298"/>
    <w:rsid w:val="00614C89"/>
    <w:rsid w:val="00616B88"/>
    <w:rsid w:val="006176A6"/>
    <w:rsid w:val="00617769"/>
    <w:rsid w:val="006179BC"/>
    <w:rsid w:val="0062000B"/>
    <w:rsid w:val="00620307"/>
    <w:rsid w:val="00620348"/>
    <w:rsid w:val="0062089A"/>
    <w:rsid w:val="00620A89"/>
    <w:rsid w:val="00620DE8"/>
    <w:rsid w:val="00620FB0"/>
    <w:rsid w:val="00621084"/>
    <w:rsid w:val="00621189"/>
    <w:rsid w:val="0062155F"/>
    <w:rsid w:val="0062225C"/>
    <w:rsid w:val="006232F7"/>
    <w:rsid w:val="006237E1"/>
    <w:rsid w:val="00623F81"/>
    <w:rsid w:val="00624D69"/>
    <w:rsid w:val="00625A42"/>
    <w:rsid w:val="00625F29"/>
    <w:rsid w:val="006266DF"/>
    <w:rsid w:val="0062681A"/>
    <w:rsid w:val="006304BB"/>
    <w:rsid w:val="006311DD"/>
    <w:rsid w:val="00632015"/>
    <w:rsid w:val="006322C0"/>
    <w:rsid w:val="006323C4"/>
    <w:rsid w:val="00632C00"/>
    <w:rsid w:val="0063321D"/>
    <w:rsid w:val="0063324D"/>
    <w:rsid w:val="006334A7"/>
    <w:rsid w:val="00636075"/>
    <w:rsid w:val="00637651"/>
    <w:rsid w:val="00637763"/>
    <w:rsid w:val="006378B8"/>
    <w:rsid w:val="00637D95"/>
    <w:rsid w:val="00637F67"/>
    <w:rsid w:val="00641D1B"/>
    <w:rsid w:val="0064294F"/>
    <w:rsid w:val="00642DC8"/>
    <w:rsid w:val="00643DD2"/>
    <w:rsid w:val="00644738"/>
    <w:rsid w:val="00645984"/>
    <w:rsid w:val="006464CC"/>
    <w:rsid w:val="00646C6B"/>
    <w:rsid w:val="00646D79"/>
    <w:rsid w:val="00646E42"/>
    <w:rsid w:val="006503DC"/>
    <w:rsid w:val="006505E8"/>
    <w:rsid w:val="00650C9A"/>
    <w:rsid w:val="0065102A"/>
    <w:rsid w:val="00651E4C"/>
    <w:rsid w:val="00651E50"/>
    <w:rsid w:val="00652026"/>
    <w:rsid w:val="00652C14"/>
    <w:rsid w:val="006551AF"/>
    <w:rsid w:val="00655595"/>
    <w:rsid w:val="006558DD"/>
    <w:rsid w:val="00655E23"/>
    <w:rsid w:val="0065670E"/>
    <w:rsid w:val="00656F7D"/>
    <w:rsid w:val="00657167"/>
    <w:rsid w:val="00657DC2"/>
    <w:rsid w:val="00660057"/>
    <w:rsid w:val="006605EC"/>
    <w:rsid w:val="0066080D"/>
    <w:rsid w:val="0066094B"/>
    <w:rsid w:val="00660DC7"/>
    <w:rsid w:val="00661E8A"/>
    <w:rsid w:val="00662CB7"/>
    <w:rsid w:val="006639B3"/>
    <w:rsid w:val="0066475A"/>
    <w:rsid w:val="00664C18"/>
    <w:rsid w:val="00667DF4"/>
    <w:rsid w:val="00667E77"/>
    <w:rsid w:val="0067017F"/>
    <w:rsid w:val="00673A23"/>
    <w:rsid w:val="006750A8"/>
    <w:rsid w:val="00675789"/>
    <w:rsid w:val="00676B5E"/>
    <w:rsid w:val="006770C5"/>
    <w:rsid w:val="0067761B"/>
    <w:rsid w:val="00677EAD"/>
    <w:rsid w:val="00680085"/>
    <w:rsid w:val="00680700"/>
    <w:rsid w:val="00681728"/>
    <w:rsid w:val="00681A89"/>
    <w:rsid w:val="006825AD"/>
    <w:rsid w:val="00682653"/>
    <w:rsid w:val="00682927"/>
    <w:rsid w:val="00683B1C"/>
    <w:rsid w:val="00683F90"/>
    <w:rsid w:val="006847DD"/>
    <w:rsid w:val="0068499C"/>
    <w:rsid w:val="006849C1"/>
    <w:rsid w:val="00684F01"/>
    <w:rsid w:val="00686AA0"/>
    <w:rsid w:val="00691C62"/>
    <w:rsid w:val="00691FC0"/>
    <w:rsid w:val="00692A78"/>
    <w:rsid w:val="00693FB4"/>
    <w:rsid w:val="006949C0"/>
    <w:rsid w:val="006960C1"/>
    <w:rsid w:val="00696355"/>
    <w:rsid w:val="006971AE"/>
    <w:rsid w:val="0069793D"/>
    <w:rsid w:val="006A0BA6"/>
    <w:rsid w:val="006A13C8"/>
    <w:rsid w:val="006A146F"/>
    <w:rsid w:val="006A1615"/>
    <w:rsid w:val="006A2515"/>
    <w:rsid w:val="006A3C7A"/>
    <w:rsid w:val="006A4B07"/>
    <w:rsid w:val="006A5E9F"/>
    <w:rsid w:val="006A60C7"/>
    <w:rsid w:val="006A63D9"/>
    <w:rsid w:val="006A7ADF"/>
    <w:rsid w:val="006B1493"/>
    <w:rsid w:val="006B1696"/>
    <w:rsid w:val="006B1FFF"/>
    <w:rsid w:val="006B25BA"/>
    <w:rsid w:val="006B2F5D"/>
    <w:rsid w:val="006B3055"/>
    <w:rsid w:val="006B5101"/>
    <w:rsid w:val="006B6538"/>
    <w:rsid w:val="006B6542"/>
    <w:rsid w:val="006B7DC0"/>
    <w:rsid w:val="006C048C"/>
    <w:rsid w:val="006C0932"/>
    <w:rsid w:val="006C103A"/>
    <w:rsid w:val="006C22B3"/>
    <w:rsid w:val="006C2617"/>
    <w:rsid w:val="006C2BCC"/>
    <w:rsid w:val="006C3638"/>
    <w:rsid w:val="006C38CE"/>
    <w:rsid w:val="006C442A"/>
    <w:rsid w:val="006C4D5C"/>
    <w:rsid w:val="006C722C"/>
    <w:rsid w:val="006C76F4"/>
    <w:rsid w:val="006C7BFF"/>
    <w:rsid w:val="006C7C34"/>
    <w:rsid w:val="006D1311"/>
    <w:rsid w:val="006D16F4"/>
    <w:rsid w:val="006D17DD"/>
    <w:rsid w:val="006D247D"/>
    <w:rsid w:val="006D2563"/>
    <w:rsid w:val="006D2ABD"/>
    <w:rsid w:val="006D4110"/>
    <w:rsid w:val="006D55A5"/>
    <w:rsid w:val="006D6658"/>
    <w:rsid w:val="006D7D0A"/>
    <w:rsid w:val="006E0736"/>
    <w:rsid w:val="006E0FF2"/>
    <w:rsid w:val="006E19A9"/>
    <w:rsid w:val="006E415F"/>
    <w:rsid w:val="006F04E9"/>
    <w:rsid w:val="006F0AE9"/>
    <w:rsid w:val="006F194E"/>
    <w:rsid w:val="006F1B99"/>
    <w:rsid w:val="006F1DDA"/>
    <w:rsid w:val="006F307F"/>
    <w:rsid w:val="006F3143"/>
    <w:rsid w:val="006F3559"/>
    <w:rsid w:val="006F52C2"/>
    <w:rsid w:val="006F6144"/>
    <w:rsid w:val="006F61B2"/>
    <w:rsid w:val="006F6456"/>
    <w:rsid w:val="006F6D92"/>
    <w:rsid w:val="0070025C"/>
    <w:rsid w:val="007003A0"/>
    <w:rsid w:val="00700913"/>
    <w:rsid w:val="00700A34"/>
    <w:rsid w:val="00701BD0"/>
    <w:rsid w:val="0070314A"/>
    <w:rsid w:val="00703EB8"/>
    <w:rsid w:val="0070400F"/>
    <w:rsid w:val="007040F1"/>
    <w:rsid w:val="00704A29"/>
    <w:rsid w:val="00705529"/>
    <w:rsid w:val="00705859"/>
    <w:rsid w:val="00706256"/>
    <w:rsid w:val="00706430"/>
    <w:rsid w:val="00706586"/>
    <w:rsid w:val="00707302"/>
    <w:rsid w:val="007074BF"/>
    <w:rsid w:val="0070772D"/>
    <w:rsid w:val="00707FF4"/>
    <w:rsid w:val="0071036D"/>
    <w:rsid w:val="00712C49"/>
    <w:rsid w:val="00713091"/>
    <w:rsid w:val="00713EF2"/>
    <w:rsid w:val="0071408F"/>
    <w:rsid w:val="00715191"/>
    <w:rsid w:val="00716871"/>
    <w:rsid w:val="0072288C"/>
    <w:rsid w:val="00723C98"/>
    <w:rsid w:val="00724C3D"/>
    <w:rsid w:val="00724CBE"/>
    <w:rsid w:val="00726351"/>
    <w:rsid w:val="00726684"/>
    <w:rsid w:val="00726DDB"/>
    <w:rsid w:val="007279B9"/>
    <w:rsid w:val="00727A34"/>
    <w:rsid w:val="007313E8"/>
    <w:rsid w:val="0073272F"/>
    <w:rsid w:val="00734066"/>
    <w:rsid w:val="00734281"/>
    <w:rsid w:val="00734790"/>
    <w:rsid w:val="0073629F"/>
    <w:rsid w:val="00737291"/>
    <w:rsid w:val="00737FF8"/>
    <w:rsid w:val="0074092A"/>
    <w:rsid w:val="007410ED"/>
    <w:rsid w:val="00741419"/>
    <w:rsid w:val="0074170B"/>
    <w:rsid w:val="0074372A"/>
    <w:rsid w:val="00743FAC"/>
    <w:rsid w:val="00744310"/>
    <w:rsid w:val="00744442"/>
    <w:rsid w:val="00744A2A"/>
    <w:rsid w:val="007461C5"/>
    <w:rsid w:val="007463BD"/>
    <w:rsid w:val="00746EF7"/>
    <w:rsid w:val="00750832"/>
    <w:rsid w:val="0075204D"/>
    <w:rsid w:val="007521A5"/>
    <w:rsid w:val="007539FF"/>
    <w:rsid w:val="0075465E"/>
    <w:rsid w:val="0075509C"/>
    <w:rsid w:val="00755962"/>
    <w:rsid w:val="00755C8C"/>
    <w:rsid w:val="00756653"/>
    <w:rsid w:val="00757DA5"/>
    <w:rsid w:val="0076118A"/>
    <w:rsid w:val="00761E11"/>
    <w:rsid w:val="00762899"/>
    <w:rsid w:val="00763383"/>
    <w:rsid w:val="00763500"/>
    <w:rsid w:val="00763692"/>
    <w:rsid w:val="00763FD5"/>
    <w:rsid w:val="0076413C"/>
    <w:rsid w:val="0076436A"/>
    <w:rsid w:val="00765028"/>
    <w:rsid w:val="00765430"/>
    <w:rsid w:val="00766FBA"/>
    <w:rsid w:val="007670B2"/>
    <w:rsid w:val="00767A11"/>
    <w:rsid w:val="007704E7"/>
    <w:rsid w:val="007720AD"/>
    <w:rsid w:val="007726C4"/>
    <w:rsid w:val="00772930"/>
    <w:rsid w:val="00773038"/>
    <w:rsid w:val="007731C0"/>
    <w:rsid w:val="00773559"/>
    <w:rsid w:val="00773997"/>
    <w:rsid w:val="00773F5A"/>
    <w:rsid w:val="0077409E"/>
    <w:rsid w:val="007740D8"/>
    <w:rsid w:val="007756CF"/>
    <w:rsid w:val="00776495"/>
    <w:rsid w:val="007764B9"/>
    <w:rsid w:val="00776CA5"/>
    <w:rsid w:val="00777258"/>
    <w:rsid w:val="007775C3"/>
    <w:rsid w:val="00777B2E"/>
    <w:rsid w:val="00780C1B"/>
    <w:rsid w:val="00780C31"/>
    <w:rsid w:val="00782307"/>
    <w:rsid w:val="007827FE"/>
    <w:rsid w:val="007830DD"/>
    <w:rsid w:val="007836AB"/>
    <w:rsid w:val="0078425C"/>
    <w:rsid w:val="00784411"/>
    <w:rsid w:val="00784D9F"/>
    <w:rsid w:val="00785D5F"/>
    <w:rsid w:val="00785D7B"/>
    <w:rsid w:val="00786182"/>
    <w:rsid w:val="0078675C"/>
    <w:rsid w:val="007869F4"/>
    <w:rsid w:val="00786BD8"/>
    <w:rsid w:val="00787077"/>
    <w:rsid w:val="007870EA"/>
    <w:rsid w:val="00790C7B"/>
    <w:rsid w:val="0079141A"/>
    <w:rsid w:val="00791BA4"/>
    <w:rsid w:val="00793001"/>
    <w:rsid w:val="0079311A"/>
    <w:rsid w:val="00793716"/>
    <w:rsid w:val="0079387A"/>
    <w:rsid w:val="00793D5A"/>
    <w:rsid w:val="0079467B"/>
    <w:rsid w:val="00794DF1"/>
    <w:rsid w:val="00794F56"/>
    <w:rsid w:val="007966AB"/>
    <w:rsid w:val="007975EC"/>
    <w:rsid w:val="00797635"/>
    <w:rsid w:val="007A0230"/>
    <w:rsid w:val="007A0F5A"/>
    <w:rsid w:val="007A12F1"/>
    <w:rsid w:val="007A2357"/>
    <w:rsid w:val="007A2D77"/>
    <w:rsid w:val="007A4F69"/>
    <w:rsid w:val="007A6541"/>
    <w:rsid w:val="007A70ED"/>
    <w:rsid w:val="007A715F"/>
    <w:rsid w:val="007A74F6"/>
    <w:rsid w:val="007A774B"/>
    <w:rsid w:val="007B0105"/>
    <w:rsid w:val="007B0499"/>
    <w:rsid w:val="007B0564"/>
    <w:rsid w:val="007B0B33"/>
    <w:rsid w:val="007B1C9E"/>
    <w:rsid w:val="007B1F9F"/>
    <w:rsid w:val="007B22F7"/>
    <w:rsid w:val="007B43D9"/>
    <w:rsid w:val="007B44CD"/>
    <w:rsid w:val="007B4AC6"/>
    <w:rsid w:val="007B4B64"/>
    <w:rsid w:val="007B4BB0"/>
    <w:rsid w:val="007B4F1C"/>
    <w:rsid w:val="007C06AA"/>
    <w:rsid w:val="007C0E9E"/>
    <w:rsid w:val="007C23A9"/>
    <w:rsid w:val="007C2F2F"/>
    <w:rsid w:val="007C31D9"/>
    <w:rsid w:val="007C341B"/>
    <w:rsid w:val="007C35C4"/>
    <w:rsid w:val="007C389E"/>
    <w:rsid w:val="007C3C3C"/>
    <w:rsid w:val="007C3D44"/>
    <w:rsid w:val="007C3DA5"/>
    <w:rsid w:val="007C452A"/>
    <w:rsid w:val="007C4F7A"/>
    <w:rsid w:val="007C5980"/>
    <w:rsid w:val="007C5B42"/>
    <w:rsid w:val="007C791D"/>
    <w:rsid w:val="007C7B73"/>
    <w:rsid w:val="007D04BF"/>
    <w:rsid w:val="007D0515"/>
    <w:rsid w:val="007D0C3C"/>
    <w:rsid w:val="007D0CDB"/>
    <w:rsid w:val="007D0DD3"/>
    <w:rsid w:val="007D0E74"/>
    <w:rsid w:val="007D10DA"/>
    <w:rsid w:val="007D1155"/>
    <w:rsid w:val="007D200D"/>
    <w:rsid w:val="007D2023"/>
    <w:rsid w:val="007D38C1"/>
    <w:rsid w:val="007D3FB8"/>
    <w:rsid w:val="007D47D8"/>
    <w:rsid w:val="007D4EBE"/>
    <w:rsid w:val="007D6E2A"/>
    <w:rsid w:val="007D6EC0"/>
    <w:rsid w:val="007D74E2"/>
    <w:rsid w:val="007D79D1"/>
    <w:rsid w:val="007D7AE3"/>
    <w:rsid w:val="007E0544"/>
    <w:rsid w:val="007E0762"/>
    <w:rsid w:val="007E0A26"/>
    <w:rsid w:val="007E19C7"/>
    <w:rsid w:val="007E26E7"/>
    <w:rsid w:val="007E2DAB"/>
    <w:rsid w:val="007E3E41"/>
    <w:rsid w:val="007E41A0"/>
    <w:rsid w:val="007E45FC"/>
    <w:rsid w:val="007E4B4B"/>
    <w:rsid w:val="007E54F8"/>
    <w:rsid w:val="007E5865"/>
    <w:rsid w:val="007E5EA9"/>
    <w:rsid w:val="007E6355"/>
    <w:rsid w:val="007E669B"/>
    <w:rsid w:val="007E6AE2"/>
    <w:rsid w:val="007E77EE"/>
    <w:rsid w:val="007F0FE0"/>
    <w:rsid w:val="007F16F2"/>
    <w:rsid w:val="007F2B0F"/>
    <w:rsid w:val="007F2EB0"/>
    <w:rsid w:val="007F3698"/>
    <w:rsid w:val="007F3DDE"/>
    <w:rsid w:val="007F49FD"/>
    <w:rsid w:val="007F4B03"/>
    <w:rsid w:val="007F5B2D"/>
    <w:rsid w:val="007F5B5C"/>
    <w:rsid w:val="007F5D34"/>
    <w:rsid w:val="007F61B2"/>
    <w:rsid w:val="007F6A6E"/>
    <w:rsid w:val="007F7467"/>
    <w:rsid w:val="007F75F4"/>
    <w:rsid w:val="007F7942"/>
    <w:rsid w:val="00801B2C"/>
    <w:rsid w:val="00802D57"/>
    <w:rsid w:val="00805711"/>
    <w:rsid w:val="00805AEB"/>
    <w:rsid w:val="00806872"/>
    <w:rsid w:val="008069F1"/>
    <w:rsid w:val="00810DEE"/>
    <w:rsid w:val="00810FCB"/>
    <w:rsid w:val="00810FF0"/>
    <w:rsid w:val="00812FD9"/>
    <w:rsid w:val="008131B2"/>
    <w:rsid w:val="00813E41"/>
    <w:rsid w:val="00814709"/>
    <w:rsid w:val="00814939"/>
    <w:rsid w:val="0081497C"/>
    <w:rsid w:val="00814A23"/>
    <w:rsid w:val="00814AA7"/>
    <w:rsid w:val="00814AE2"/>
    <w:rsid w:val="00814D4E"/>
    <w:rsid w:val="008159A0"/>
    <w:rsid w:val="008161D6"/>
    <w:rsid w:val="00816301"/>
    <w:rsid w:val="00816C03"/>
    <w:rsid w:val="008216B5"/>
    <w:rsid w:val="00821C8D"/>
    <w:rsid w:val="00821F90"/>
    <w:rsid w:val="00823055"/>
    <w:rsid w:val="0082360C"/>
    <w:rsid w:val="008239E9"/>
    <w:rsid w:val="008242AF"/>
    <w:rsid w:val="008258CF"/>
    <w:rsid w:val="0082675D"/>
    <w:rsid w:val="00827868"/>
    <w:rsid w:val="00827E7F"/>
    <w:rsid w:val="00830253"/>
    <w:rsid w:val="00831050"/>
    <w:rsid w:val="0083140B"/>
    <w:rsid w:val="008319F1"/>
    <w:rsid w:val="00832108"/>
    <w:rsid w:val="00832538"/>
    <w:rsid w:val="0083324C"/>
    <w:rsid w:val="00834419"/>
    <w:rsid w:val="00834849"/>
    <w:rsid w:val="0083530D"/>
    <w:rsid w:val="00836353"/>
    <w:rsid w:val="008369CE"/>
    <w:rsid w:val="00836B05"/>
    <w:rsid w:val="00837941"/>
    <w:rsid w:val="00840065"/>
    <w:rsid w:val="00844CF0"/>
    <w:rsid w:val="0084505C"/>
    <w:rsid w:val="00845979"/>
    <w:rsid w:val="00847232"/>
    <w:rsid w:val="00847E30"/>
    <w:rsid w:val="00850998"/>
    <w:rsid w:val="00851607"/>
    <w:rsid w:val="0085193A"/>
    <w:rsid w:val="008521B8"/>
    <w:rsid w:val="00852C46"/>
    <w:rsid w:val="008534EB"/>
    <w:rsid w:val="008536D0"/>
    <w:rsid w:val="00853F18"/>
    <w:rsid w:val="008543D3"/>
    <w:rsid w:val="0085490E"/>
    <w:rsid w:val="00854B94"/>
    <w:rsid w:val="008550D9"/>
    <w:rsid w:val="0085584F"/>
    <w:rsid w:val="00856A76"/>
    <w:rsid w:val="0086023D"/>
    <w:rsid w:val="0086156C"/>
    <w:rsid w:val="008630E6"/>
    <w:rsid w:val="00865531"/>
    <w:rsid w:val="0086581A"/>
    <w:rsid w:val="00866182"/>
    <w:rsid w:val="00866538"/>
    <w:rsid w:val="00866F6B"/>
    <w:rsid w:val="00867B7A"/>
    <w:rsid w:val="008704C1"/>
    <w:rsid w:val="008709A5"/>
    <w:rsid w:val="00871D4C"/>
    <w:rsid w:val="0087232E"/>
    <w:rsid w:val="008728F3"/>
    <w:rsid w:val="00872D7F"/>
    <w:rsid w:val="00874ABE"/>
    <w:rsid w:val="00874BC4"/>
    <w:rsid w:val="008770A6"/>
    <w:rsid w:val="008773C2"/>
    <w:rsid w:val="00877A41"/>
    <w:rsid w:val="00880A2A"/>
    <w:rsid w:val="00880B45"/>
    <w:rsid w:val="00882A53"/>
    <w:rsid w:val="00883C2B"/>
    <w:rsid w:val="0088408C"/>
    <w:rsid w:val="008855F3"/>
    <w:rsid w:val="00886071"/>
    <w:rsid w:val="00891676"/>
    <w:rsid w:val="00893496"/>
    <w:rsid w:val="00894286"/>
    <w:rsid w:val="0089460B"/>
    <w:rsid w:val="008946A8"/>
    <w:rsid w:val="00894B75"/>
    <w:rsid w:val="00894DE3"/>
    <w:rsid w:val="00895447"/>
    <w:rsid w:val="00895CB5"/>
    <w:rsid w:val="00896328"/>
    <w:rsid w:val="0089646B"/>
    <w:rsid w:val="008A0328"/>
    <w:rsid w:val="008A0393"/>
    <w:rsid w:val="008A1290"/>
    <w:rsid w:val="008A15AF"/>
    <w:rsid w:val="008A171E"/>
    <w:rsid w:val="008A1E00"/>
    <w:rsid w:val="008A33EA"/>
    <w:rsid w:val="008A35E7"/>
    <w:rsid w:val="008A3BB1"/>
    <w:rsid w:val="008A631E"/>
    <w:rsid w:val="008A6E0F"/>
    <w:rsid w:val="008A7A46"/>
    <w:rsid w:val="008A7EEB"/>
    <w:rsid w:val="008B0254"/>
    <w:rsid w:val="008B1099"/>
    <w:rsid w:val="008B202F"/>
    <w:rsid w:val="008B20F0"/>
    <w:rsid w:val="008B215D"/>
    <w:rsid w:val="008B22B5"/>
    <w:rsid w:val="008B2524"/>
    <w:rsid w:val="008B2AE7"/>
    <w:rsid w:val="008B3691"/>
    <w:rsid w:val="008B39CD"/>
    <w:rsid w:val="008B3E7A"/>
    <w:rsid w:val="008B55A2"/>
    <w:rsid w:val="008B6751"/>
    <w:rsid w:val="008B716D"/>
    <w:rsid w:val="008C0B39"/>
    <w:rsid w:val="008C147C"/>
    <w:rsid w:val="008C1939"/>
    <w:rsid w:val="008C1DE7"/>
    <w:rsid w:val="008C356B"/>
    <w:rsid w:val="008C38BE"/>
    <w:rsid w:val="008C3B2C"/>
    <w:rsid w:val="008C41AC"/>
    <w:rsid w:val="008C4A0F"/>
    <w:rsid w:val="008C4A45"/>
    <w:rsid w:val="008C5284"/>
    <w:rsid w:val="008C537D"/>
    <w:rsid w:val="008C627D"/>
    <w:rsid w:val="008C6690"/>
    <w:rsid w:val="008C778D"/>
    <w:rsid w:val="008D02EF"/>
    <w:rsid w:val="008D0655"/>
    <w:rsid w:val="008D0B7E"/>
    <w:rsid w:val="008D0E57"/>
    <w:rsid w:val="008D11E8"/>
    <w:rsid w:val="008D1BA3"/>
    <w:rsid w:val="008D291D"/>
    <w:rsid w:val="008D2E6E"/>
    <w:rsid w:val="008D3407"/>
    <w:rsid w:val="008D3C8B"/>
    <w:rsid w:val="008D4401"/>
    <w:rsid w:val="008D4E3A"/>
    <w:rsid w:val="008D54B3"/>
    <w:rsid w:val="008D5A91"/>
    <w:rsid w:val="008D5F4F"/>
    <w:rsid w:val="008D7225"/>
    <w:rsid w:val="008D766D"/>
    <w:rsid w:val="008D7B97"/>
    <w:rsid w:val="008E01AD"/>
    <w:rsid w:val="008E18FE"/>
    <w:rsid w:val="008E1921"/>
    <w:rsid w:val="008E1E1B"/>
    <w:rsid w:val="008E1E74"/>
    <w:rsid w:val="008E21FA"/>
    <w:rsid w:val="008E2E45"/>
    <w:rsid w:val="008E4941"/>
    <w:rsid w:val="008E4F77"/>
    <w:rsid w:val="008E5428"/>
    <w:rsid w:val="008E69F3"/>
    <w:rsid w:val="008E77BD"/>
    <w:rsid w:val="008F0E62"/>
    <w:rsid w:val="008F164A"/>
    <w:rsid w:val="008F2D88"/>
    <w:rsid w:val="008F396F"/>
    <w:rsid w:val="008F4F73"/>
    <w:rsid w:val="008F4FDD"/>
    <w:rsid w:val="008F54E4"/>
    <w:rsid w:val="008F6F15"/>
    <w:rsid w:val="008F72D8"/>
    <w:rsid w:val="008F7AFA"/>
    <w:rsid w:val="00901275"/>
    <w:rsid w:val="00901EF4"/>
    <w:rsid w:val="0090203E"/>
    <w:rsid w:val="009022D1"/>
    <w:rsid w:val="00903818"/>
    <w:rsid w:val="00904204"/>
    <w:rsid w:val="009042A1"/>
    <w:rsid w:val="009054A1"/>
    <w:rsid w:val="0090671C"/>
    <w:rsid w:val="0090677B"/>
    <w:rsid w:val="0090678D"/>
    <w:rsid w:val="00907289"/>
    <w:rsid w:val="009073A2"/>
    <w:rsid w:val="0091026E"/>
    <w:rsid w:val="0091054B"/>
    <w:rsid w:val="00910697"/>
    <w:rsid w:val="00911294"/>
    <w:rsid w:val="009113DE"/>
    <w:rsid w:val="00911E89"/>
    <w:rsid w:val="009121A6"/>
    <w:rsid w:val="009123CD"/>
    <w:rsid w:val="00913919"/>
    <w:rsid w:val="009139D5"/>
    <w:rsid w:val="00913A2D"/>
    <w:rsid w:val="009142AE"/>
    <w:rsid w:val="0091560A"/>
    <w:rsid w:val="009157F4"/>
    <w:rsid w:val="0091597E"/>
    <w:rsid w:val="00915C88"/>
    <w:rsid w:val="00915D5E"/>
    <w:rsid w:val="00916CB1"/>
    <w:rsid w:val="00917893"/>
    <w:rsid w:val="00920BFB"/>
    <w:rsid w:val="00921232"/>
    <w:rsid w:val="009213A7"/>
    <w:rsid w:val="009218EA"/>
    <w:rsid w:val="00921E9D"/>
    <w:rsid w:val="0092339A"/>
    <w:rsid w:val="0092358B"/>
    <w:rsid w:val="00923F48"/>
    <w:rsid w:val="00924646"/>
    <w:rsid w:val="00925BBD"/>
    <w:rsid w:val="009262FD"/>
    <w:rsid w:val="009269E0"/>
    <w:rsid w:val="0092734C"/>
    <w:rsid w:val="0092764D"/>
    <w:rsid w:val="00927B7B"/>
    <w:rsid w:val="00927F18"/>
    <w:rsid w:val="0093027E"/>
    <w:rsid w:val="009311B8"/>
    <w:rsid w:val="0093122B"/>
    <w:rsid w:val="00931906"/>
    <w:rsid w:val="00931F18"/>
    <w:rsid w:val="00931FBC"/>
    <w:rsid w:val="00931FC9"/>
    <w:rsid w:val="0093236C"/>
    <w:rsid w:val="0093240E"/>
    <w:rsid w:val="00932BCE"/>
    <w:rsid w:val="00932EC5"/>
    <w:rsid w:val="0093325F"/>
    <w:rsid w:val="009340B6"/>
    <w:rsid w:val="00934DF4"/>
    <w:rsid w:val="00935D56"/>
    <w:rsid w:val="00936E3D"/>
    <w:rsid w:val="00940AA9"/>
    <w:rsid w:val="00940AB4"/>
    <w:rsid w:val="009416FD"/>
    <w:rsid w:val="00941898"/>
    <w:rsid w:val="0094207B"/>
    <w:rsid w:val="0094239C"/>
    <w:rsid w:val="00942426"/>
    <w:rsid w:val="00944A4A"/>
    <w:rsid w:val="009461F8"/>
    <w:rsid w:val="009466EA"/>
    <w:rsid w:val="00946A3F"/>
    <w:rsid w:val="009477C8"/>
    <w:rsid w:val="00950644"/>
    <w:rsid w:val="00950ACD"/>
    <w:rsid w:val="00950E85"/>
    <w:rsid w:val="00951002"/>
    <w:rsid w:val="00952203"/>
    <w:rsid w:val="0095226F"/>
    <w:rsid w:val="00952F4F"/>
    <w:rsid w:val="009538B5"/>
    <w:rsid w:val="0095452E"/>
    <w:rsid w:val="00954A6F"/>
    <w:rsid w:val="00954C1C"/>
    <w:rsid w:val="00955A50"/>
    <w:rsid w:val="00955ADD"/>
    <w:rsid w:val="00955D8B"/>
    <w:rsid w:val="00956B21"/>
    <w:rsid w:val="0095735B"/>
    <w:rsid w:val="009573F3"/>
    <w:rsid w:val="009573F8"/>
    <w:rsid w:val="0095778B"/>
    <w:rsid w:val="00957CF6"/>
    <w:rsid w:val="00957DA0"/>
    <w:rsid w:val="00957ED2"/>
    <w:rsid w:val="00961BDF"/>
    <w:rsid w:val="00962041"/>
    <w:rsid w:val="00963FED"/>
    <w:rsid w:val="009643C1"/>
    <w:rsid w:val="0096497B"/>
    <w:rsid w:val="00965DEC"/>
    <w:rsid w:val="009665C6"/>
    <w:rsid w:val="00966F4F"/>
    <w:rsid w:val="00967945"/>
    <w:rsid w:val="0097005E"/>
    <w:rsid w:val="0097018C"/>
    <w:rsid w:val="009702F3"/>
    <w:rsid w:val="009731BF"/>
    <w:rsid w:val="00973CF7"/>
    <w:rsid w:val="009740A2"/>
    <w:rsid w:val="00975A26"/>
    <w:rsid w:val="00975B0C"/>
    <w:rsid w:val="00975C10"/>
    <w:rsid w:val="00976026"/>
    <w:rsid w:val="009763D7"/>
    <w:rsid w:val="00976895"/>
    <w:rsid w:val="00976C0F"/>
    <w:rsid w:val="00976CB6"/>
    <w:rsid w:val="00976FF9"/>
    <w:rsid w:val="00977244"/>
    <w:rsid w:val="009804F7"/>
    <w:rsid w:val="00982A3B"/>
    <w:rsid w:val="00983912"/>
    <w:rsid w:val="009842BC"/>
    <w:rsid w:val="00985212"/>
    <w:rsid w:val="00985B78"/>
    <w:rsid w:val="00985F92"/>
    <w:rsid w:val="00987FF5"/>
    <w:rsid w:val="00990162"/>
    <w:rsid w:val="009906E6"/>
    <w:rsid w:val="00991B8E"/>
    <w:rsid w:val="00992654"/>
    <w:rsid w:val="00992AEF"/>
    <w:rsid w:val="00992BB8"/>
    <w:rsid w:val="009944F5"/>
    <w:rsid w:val="009953C7"/>
    <w:rsid w:val="00995589"/>
    <w:rsid w:val="00995C01"/>
    <w:rsid w:val="009962AB"/>
    <w:rsid w:val="009971C2"/>
    <w:rsid w:val="0099759D"/>
    <w:rsid w:val="00997B74"/>
    <w:rsid w:val="009A0194"/>
    <w:rsid w:val="009A0209"/>
    <w:rsid w:val="009A089D"/>
    <w:rsid w:val="009A2CD7"/>
    <w:rsid w:val="009A3DC1"/>
    <w:rsid w:val="009A4911"/>
    <w:rsid w:val="009A623D"/>
    <w:rsid w:val="009A628B"/>
    <w:rsid w:val="009A6E56"/>
    <w:rsid w:val="009B0568"/>
    <w:rsid w:val="009B1C4F"/>
    <w:rsid w:val="009B1F07"/>
    <w:rsid w:val="009B24C5"/>
    <w:rsid w:val="009B35D0"/>
    <w:rsid w:val="009B38BF"/>
    <w:rsid w:val="009B45A1"/>
    <w:rsid w:val="009B632B"/>
    <w:rsid w:val="009B79BF"/>
    <w:rsid w:val="009B7AC6"/>
    <w:rsid w:val="009C04D9"/>
    <w:rsid w:val="009C0BE1"/>
    <w:rsid w:val="009C25A9"/>
    <w:rsid w:val="009C44AF"/>
    <w:rsid w:val="009C52F6"/>
    <w:rsid w:val="009C6434"/>
    <w:rsid w:val="009C7E15"/>
    <w:rsid w:val="009D05D6"/>
    <w:rsid w:val="009D0618"/>
    <w:rsid w:val="009D0842"/>
    <w:rsid w:val="009D1436"/>
    <w:rsid w:val="009D4718"/>
    <w:rsid w:val="009D4EB6"/>
    <w:rsid w:val="009D4FDF"/>
    <w:rsid w:val="009D5934"/>
    <w:rsid w:val="009D63EB"/>
    <w:rsid w:val="009D6933"/>
    <w:rsid w:val="009E09E8"/>
    <w:rsid w:val="009E25F8"/>
    <w:rsid w:val="009E261E"/>
    <w:rsid w:val="009E2A72"/>
    <w:rsid w:val="009E3133"/>
    <w:rsid w:val="009E35F2"/>
    <w:rsid w:val="009E371D"/>
    <w:rsid w:val="009E3F1E"/>
    <w:rsid w:val="009E3FF5"/>
    <w:rsid w:val="009E4353"/>
    <w:rsid w:val="009E43A3"/>
    <w:rsid w:val="009E5018"/>
    <w:rsid w:val="009E58C9"/>
    <w:rsid w:val="009E6219"/>
    <w:rsid w:val="009E665B"/>
    <w:rsid w:val="009E6DAB"/>
    <w:rsid w:val="009E7055"/>
    <w:rsid w:val="009E7C5F"/>
    <w:rsid w:val="009E7DDE"/>
    <w:rsid w:val="009F068A"/>
    <w:rsid w:val="009F0D67"/>
    <w:rsid w:val="009F0F02"/>
    <w:rsid w:val="009F1620"/>
    <w:rsid w:val="009F16CE"/>
    <w:rsid w:val="009F2779"/>
    <w:rsid w:val="009F28E8"/>
    <w:rsid w:val="009F31A2"/>
    <w:rsid w:val="009F4637"/>
    <w:rsid w:val="009F5264"/>
    <w:rsid w:val="009F5442"/>
    <w:rsid w:val="009F5448"/>
    <w:rsid w:val="009F5785"/>
    <w:rsid w:val="009F647D"/>
    <w:rsid w:val="009F7FA7"/>
    <w:rsid w:val="00A00565"/>
    <w:rsid w:val="00A01685"/>
    <w:rsid w:val="00A01AD9"/>
    <w:rsid w:val="00A02206"/>
    <w:rsid w:val="00A024A0"/>
    <w:rsid w:val="00A025D3"/>
    <w:rsid w:val="00A02DD4"/>
    <w:rsid w:val="00A02E65"/>
    <w:rsid w:val="00A03756"/>
    <w:rsid w:val="00A03855"/>
    <w:rsid w:val="00A048B5"/>
    <w:rsid w:val="00A05B34"/>
    <w:rsid w:val="00A06150"/>
    <w:rsid w:val="00A06B5B"/>
    <w:rsid w:val="00A06F7B"/>
    <w:rsid w:val="00A10C5D"/>
    <w:rsid w:val="00A112A0"/>
    <w:rsid w:val="00A123A3"/>
    <w:rsid w:val="00A12A4D"/>
    <w:rsid w:val="00A12F51"/>
    <w:rsid w:val="00A13542"/>
    <w:rsid w:val="00A13B0E"/>
    <w:rsid w:val="00A14FF0"/>
    <w:rsid w:val="00A15251"/>
    <w:rsid w:val="00A15B28"/>
    <w:rsid w:val="00A16C73"/>
    <w:rsid w:val="00A20331"/>
    <w:rsid w:val="00A216CD"/>
    <w:rsid w:val="00A222D0"/>
    <w:rsid w:val="00A22614"/>
    <w:rsid w:val="00A226B8"/>
    <w:rsid w:val="00A227E5"/>
    <w:rsid w:val="00A228DA"/>
    <w:rsid w:val="00A23486"/>
    <w:rsid w:val="00A23A91"/>
    <w:rsid w:val="00A2424A"/>
    <w:rsid w:val="00A24A9F"/>
    <w:rsid w:val="00A24CFD"/>
    <w:rsid w:val="00A2618C"/>
    <w:rsid w:val="00A268E5"/>
    <w:rsid w:val="00A26C9E"/>
    <w:rsid w:val="00A26FD4"/>
    <w:rsid w:val="00A2725E"/>
    <w:rsid w:val="00A273B7"/>
    <w:rsid w:val="00A300DA"/>
    <w:rsid w:val="00A31BAD"/>
    <w:rsid w:val="00A31C32"/>
    <w:rsid w:val="00A322B6"/>
    <w:rsid w:val="00A32BA3"/>
    <w:rsid w:val="00A32D76"/>
    <w:rsid w:val="00A32F44"/>
    <w:rsid w:val="00A3344E"/>
    <w:rsid w:val="00A348DE"/>
    <w:rsid w:val="00A369B3"/>
    <w:rsid w:val="00A37508"/>
    <w:rsid w:val="00A42105"/>
    <w:rsid w:val="00A42EF6"/>
    <w:rsid w:val="00A43F75"/>
    <w:rsid w:val="00A448EB"/>
    <w:rsid w:val="00A46203"/>
    <w:rsid w:val="00A46663"/>
    <w:rsid w:val="00A46700"/>
    <w:rsid w:val="00A46C16"/>
    <w:rsid w:val="00A46CF0"/>
    <w:rsid w:val="00A470D5"/>
    <w:rsid w:val="00A472AD"/>
    <w:rsid w:val="00A47955"/>
    <w:rsid w:val="00A47AC7"/>
    <w:rsid w:val="00A517E0"/>
    <w:rsid w:val="00A519EE"/>
    <w:rsid w:val="00A520BB"/>
    <w:rsid w:val="00A5259E"/>
    <w:rsid w:val="00A52B73"/>
    <w:rsid w:val="00A52DF9"/>
    <w:rsid w:val="00A5314F"/>
    <w:rsid w:val="00A545B1"/>
    <w:rsid w:val="00A545F8"/>
    <w:rsid w:val="00A54F32"/>
    <w:rsid w:val="00A5662E"/>
    <w:rsid w:val="00A56732"/>
    <w:rsid w:val="00A56925"/>
    <w:rsid w:val="00A57A1E"/>
    <w:rsid w:val="00A57C92"/>
    <w:rsid w:val="00A6015D"/>
    <w:rsid w:val="00A609EE"/>
    <w:rsid w:val="00A60F32"/>
    <w:rsid w:val="00A61430"/>
    <w:rsid w:val="00A615CB"/>
    <w:rsid w:val="00A620CC"/>
    <w:rsid w:val="00A62784"/>
    <w:rsid w:val="00A62807"/>
    <w:rsid w:val="00A64B6C"/>
    <w:rsid w:val="00A651A6"/>
    <w:rsid w:val="00A65A11"/>
    <w:rsid w:val="00A65E5F"/>
    <w:rsid w:val="00A66A36"/>
    <w:rsid w:val="00A671F0"/>
    <w:rsid w:val="00A67C16"/>
    <w:rsid w:val="00A7052E"/>
    <w:rsid w:val="00A710FA"/>
    <w:rsid w:val="00A711CA"/>
    <w:rsid w:val="00A71BBF"/>
    <w:rsid w:val="00A71CFA"/>
    <w:rsid w:val="00A71F39"/>
    <w:rsid w:val="00A72680"/>
    <w:rsid w:val="00A727AE"/>
    <w:rsid w:val="00A72C3C"/>
    <w:rsid w:val="00A739E9"/>
    <w:rsid w:val="00A73D83"/>
    <w:rsid w:val="00A73D9C"/>
    <w:rsid w:val="00A74D65"/>
    <w:rsid w:val="00A7545F"/>
    <w:rsid w:val="00A77F77"/>
    <w:rsid w:val="00A80F9E"/>
    <w:rsid w:val="00A8276D"/>
    <w:rsid w:val="00A837A7"/>
    <w:rsid w:val="00A8429E"/>
    <w:rsid w:val="00A848DF"/>
    <w:rsid w:val="00A8572A"/>
    <w:rsid w:val="00A871F0"/>
    <w:rsid w:val="00A901C3"/>
    <w:rsid w:val="00A902B3"/>
    <w:rsid w:val="00A90794"/>
    <w:rsid w:val="00A9090E"/>
    <w:rsid w:val="00A90990"/>
    <w:rsid w:val="00A9138A"/>
    <w:rsid w:val="00A927AE"/>
    <w:rsid w:val="00A9469A"/>
    <w:rsid w:val="00A95956"/>
    <w:rsid w:val="00A9628B"/>
    <w:rsid w:val="00A962D2"/>
    <w:rsid w:val="00A975B0"/>
    <w:rsid w:val="00A97F03"/>
    <w:rsid w:val="00AA0DCA"/>
    <w:rsid w:val="00AA0E5D"/>
    <w:rsid w:val="00AA12C0"/>
    <w:rsid w:val="00AA18D4"/>
    <w:rsid w:val="00AA32C9"/>
    <w:rsid w:val="00AA48B4"/>
    <w:rsid w:val="00AA51E7"/>
    <w:rsid w:val="00AA55FA"/>
    <w:rsid w:val="00AA6015"/>
    <w:rsid w:val="00AA72B5"/>
    <w:rsid w:val="00AA7490"/>
    <w:rsid w:val="00AA7502"/>
    <w:rsid w:val="00AB12D3"/>
    <w:rsid w:val="00AB16DD"/>
    <w:rsid w:val="00AB26A5"/>
    <w:rsid w:val="00AB2D70"/>
    <w:rsid w:val="00AB3FF4"/>
    <w:rsid w:val="00AB411E"/>
    <w:rsid w:val="00AB5176"/>
    <w:rsid w:val="00AB56F5"/>
    <w:rsid w:val="00AB5FA3"/>
    <w:rsid w:val="00AB6505"/>
    <w:rsid w:val="00AB7A1E"/>
    <w:rsid w:val="00AB7ED6"/>
    <w:rsid w:val="00AC040A"/>
    <w:rsid w:val="00AC0E26"/>
    <w:rsid w:val="00AC0E53"/>
    <w:rsid w:val="00AC1325"/>
    <w:rsid w:val="00AC13B5"/>
    <w:rsid w:val="00AC1C18"/>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3920"/>
    <w:rsid w:val="00AD4CCE"/>
    <w:rsid w:val="00AD5F2A"/>
    <w:rsid w:val="00AD6052"/>
    <w:rsid w:val="00AD6366"/>
    <w:rsid w:val="00AD68E3"/>
    <w:rsid w:val="00AD6DF9"/>
    <w:rsid w:val="00AD6E95"/>
    <w:rsid w:val="00AD6EFD"/>
    <w:rsid w:val="00AD736B"/>
    <w:rsid w:val="00AD767E"/>
    <w:rsid w:val="00AD7C82"/>
    <w:rsid w:val="00AE026E"/>
    <w:rsid w:val="00AE0627"/>
    <w:rsid w:val="00AE0D1D"/>
    <w:rsid w:val="00AE267C"/>
    <w:rsid w:val="00AE2A2A"/>
    <w:rsid w:val="00AE2A6B"/>
    <w:rsid w:val="00AE303E"/>
    <w:rsid w:val="00AE3058"/>
    <w:rsid w:val="00AE35C7"/>
    <w:rsid w:val="00AE5541"/>
    <w:rsid w:val="00AE5F24"/>
    <w:rsid w:val="00AE60AD"/>
    <w:rsid w:val="00AE75D4"/>
    <w:rsid w:val="00AE7A45"/>
    <w:rsid w:val="00AE7B27"/>
    <w:rsid w:val="00AF0C17"/>
    <w:rsid w:val="00AF19B0"/>
    <w:rsid w:val="00AF24EF"/>
    <w:rsid w:val="00AF26B3"/>
    <w:rsid w:val="00AF3D5B"/>
    <w:rsid w:val="00AF4AF6"/>
    <w:rsid w:val="00AF4EBA"/>
    <w:rsid w:val="00AF51C3"/>
    <w:rsid w:val="00AF6042"/>
    <w:rsid w:val="00AF60D2"/>
    <w:rsid w:val="00AF6BC5"/>
    <w:rsid w:val="00AF7955"/>
    <w:rsid w:val="00B011CD"/>
    <w:rsid w:val="00B01258"/>
    <w:rsid w:val="00B01279"/>
    <w:rsid w:val="00B016EA"/>
    <w:rsid w:val="00B05378"/>
    <w:rsid w:val="00B05660"/>
    <w:rsid w:val="00B05E76"/>
    <w:rsid w:val="00B06160"/>
    <w:rsid w:val="00B0647E"/>
    <w:rsid w:val="00B07721"/>
    <w:rsid w:val="00B07987"/>
    <w:rsid w:val="00B07C05"/>
    <w:rsid w:val="00B100DF"/>
    <w:rsid w:val="00B10C0A"/>
    <w:rsid w:val="00B1101F"/>
    <w:rsid w:val="00B110C2"/>
    <w:rsid w:val="00B111F0"/>
    <w:rsid w:val="00B122CA"/>
    <w:rsid w:val="00B126EF"/>
    <w:rsid w:val="00B12A94"/>
    <w:rsid w:val="00B12F62"/>
    <w:rsid w:val="00B1395A"/>
    <w:rsid w:val="00B13AC3"/>
    <w:rsid w:val="00B13D96"/>
    <w:rsid w:val="00B13E27"/>
    <w:rsid w:val="00B145FF"/>
    <w:rsid w:val="00B157D4"/>
    <w:rsid w:val="00B15AE3"/>
    <w:rsid w:val="00B16B6B"/>
    <w:rsid w:val="00B205D0"/>
    <w:rsid w:val="00B22131"/>
    <w:rsid w:val="00B223E3"/>
    <w:rsid w:val="00B22A07"/>
    <w:rsid w:val="00B2327A"/>
    <w:rsid w:val="00B24D14"/>
    <w:rsid w:val="00B25590"/>
    <w:rsid w:val="00B256B8"/>
    <w:rsid w:val="00B258DD"/>
    <w:rsid w:val="00B25AF0"/>
    <w:rsid w:val="00B26953"/>
    <w:rsid w:val="00B269CA"/>
    <w:rsid w:val="00B27190"/>
    <w:rsid w:val="00B27B83"/>
    <w:rsid w:val="00B30678"/>
    <w:rsid w:val="00B318CA"/>
    <w:rsid w:val="00B31F2D"/>
    <w:rsid w:val="00B32443"/>
    <w:rsid w:val="00B33858"/>
    <w:rsid w:val="00B34C91"/>
    <w:rsid w:val="00B3529E"/>
    <w:rsid w:val="00B35A99"/>
    <w:rsid w:val="00B35F47"/>
    <w:rsid w:val="00B36A5B"/>
    <w:rsid w:val="00B36E64"/>
    <w:rsid w:val="00B37A69"/>
    <w:rsid w:val="00B401AE"/>
    <w:rsid w:val="00B40B96"/>
    <w:rsid w:val="00B4101C"/>
    <w:rsid w:val="00B41334"/>
    <w:rsid w:val="00B415FB"/>
    <w:rsid w:val="00B41936"/>
    <w:rsid w:val="00B41964"/>
    <w:rsid w:val="00B41D9C"/>
    <w:rsid w:val="00B4362B"/>
    <w:rsid w:val="00B449BA"/>
    <w:rsid w:val="00B44A78"/>
    <w:rsid w:val="00B45490"/>
    <w:rsid w:val="00B50DD5"/>
    <w:rsid w:val="00B50F3D"/>
    <w:rsid w:val="00B5130A"/>
    <w:rsid w:val="00B51C8B"/>
    <w:rsid w:val="00B52EC0"/>
    <w:rsid w:val="00B54378"/>
    <w:rsid w:val="00B5440D"/>
    <w:rsid w:val="00B55C96"/>
    <w:rsid w:val="00B56A14"/>
    <w:rsid w:val="00B56B51"/>
    <w:rsid w:val="00B56BC9"/>
    <w:rsid w:val="00B57042"/>
    <w:rsid w:val="00B60501"/>
    <w:rsid w:val="00B6161C"/>
    <w:rsid w:val="00B61E84"/>
    <w:rsid w:val="00B64A8F"/>
    <w:rsid w:val="00B65245"/>
    <w:rsid w:val="00B65F41"/>
    <w:rsid w:val="00B663FF"/>
    <w:rsid w:val="00B67631"/>
    <w:rsid w:val="00B700F9"/>
    <w:rsid w:val="00B720E1"/>
    <w:rsid w:val="00B725D5"/>
    <w:rsid w:val="00B729EF"/>
    <w:rsid w:val="00B734DE"/>
    <w:rsid w:val="00B73B2F"/>
    <w:rsid w:val="00B74132"/>
    <w:rsid w:val="00B74BD0"/>
    <w:rsid w:val="00B74DE8"/>
    <w:rsid w:val="00B750DA"/>
    <w:rsid w:val="00B76704"/>
    <w:rsid w:val="00B76D3A"/>
    <w:rsid w:val="00B77404"/>
    <w:rsid w:val="00B776A7"/>
    <w:rsid w:val="00B77DBC"/>
    <w:rsid w:val="00B80F76"/>
    <w:rsid w:val="00B81C44"/>
    <w:rsid w:val="00B81D5F"/>
    <w:rsid w:val="00B81FAD"/>
    <w:rsid w:val="00B85BB8"/>
    <w:rsid w:val="00B85C6B"/>
    <w:rsid w:val="00B8617C"/>
    <w:rsid w:val="00B86C54"/>
    <w:rsid w:val="00B8739E"/>
    <w:rsid w:val="00B9180D"/>
    <w:rsid w:val="00B925F6"/>
    <w:rsid w:val="00B92B98"/>
    <w:rsid w:val="00B92E04"/>
    <w:rsid w:val="00B936E2"/>
    <w:rsid w:val="00B937BF"/>
    <w:rsid w:val="00B946B8"/>
    <w:rsid w:val="00B94B3A"/>
    <w:rsid w:val="00B95486"/>
    <w:rsid w:val="00B954B1"/>
    <w:rsid w:val="00B95617"/>
    <w:rsid w:val="00B95B1D"/>
    <w:rsid w:val="00B95BE0"/>
    <w:rsid w:val="00B960AC"/>
    <w:rsid w:val="00B960AD"/>
    <w:rsid w:val="00B96A0C"/>
    <w:rsid w:val="00B96FC1"/>
    <w:rsid w:val="00BA004D"/>
    <w:rsid w:val="00BA023B"/>
    <w:rsid w:val="00BA027E"/>
    <w:rsid w:val="00BA05D6"/>
    <w:rsid w:val="00BA1268"/>
    <w:rsid w:val="00BA130E"/>
    <w:rsid w:val="00BA1EDB"/>
    <w:rsid w:val="00BA2700"/>
    <w:rsid w:val="00BA33E2"/>
    <w:rsid w:val="00BA447F"/>
    <w:rsid w:val="00BA4B6D"/>
    <w:rsid w:val="00BA4D65"/>
    <w:rsid w:val="00BA4DA2"/>
    <w:rsid w:val="00BA5A9B"/>
    <w:rsid w:val="00BA5DA3"/>
    <w:rsid w:val="00BB00E8"/>
    <w:rsid w:val="00BB0397"/>
    <w:rsid w:val="00BB156C"/>
    <w:rsid w:val="00BB1C0F"/>
    <w:rsid w:val="00BB1EFB"/>
    <w:rsid w:val="00BB2C65"/>
    <w:rsid w:val="00BB34F0"/>
    <w:rsid w:val="00BB48C2"/>
    <w:rsid w:val="00BB4C7B"/>
    <w:rsid w:val="00BB5DB4"/>
    <w:rsid w:val="00BB5E73"/>
    <w:rsid w:val="00BB6A83"/>
    <w:rsid w:val="00BB7A12"/>
    <w:rsid w:val="00BC1227"/>
    <w:rsid w:val="00BC1728"/>
    <w:rsid w:val="00BC47D1"/>
    <w:rsid w:val="00BC63E3"/>
    <w:rsid w:val="00BC6575"/>
    <w:rsid w:val="00BC7319"/>
    <w:rsid w:val="00BC7907"/>
    <w:rsid w:val="00BD0064"/>
    <w:rsid w:val="00BD2D54"/>
    <w:rsid w:val="00BD30BD"/>
    <w:rsid w:val="00BD3185"/>
    <w:rsid w:val="00BD3A92"/>
    <w:rsid w:val="00BD44EB"/>
    <w:rsid w:val="00BD45DC"/>
    <w:rsid w:val="00BD5BFA"/>
    <w:rsid w:val="00BD5E45"/>
    <w:rsid w:val="00BD6C42"/>
    <w:rsid w:val="00BE0C79"/>
    <w:rsid w:val="00BE24F6"/>
    <w:rsid w:val="00BE278E"/>
    <w:rsid w:val="00BE37DD"/>
    <w:rsid w:val="00BE3C79"/>
    <w:rsid w:val="00BE40CE"/>
    <w:rsid w:val="00BE40FD"/>
    <w:rsid w:val="00BE4208"/>
    <w:rsid w:val="00BE47EA"/>
    <w:rsid w:val="00BE484D"/>
    <w:rsid w:val="00BE4873"/>
    <w:rsid w:val="00BE4FBE"/>
    <w:rsid w:val="00BE6DC9"/>
    <w:rsid w:val="00BE70C8"/>
    <w:rsid w:val="00BE7143"/>
    <w:rsid w:val="00BF0064"/>
    <w:rsid w:val="00BF04F8"/>
    <w:rsid w:val="00BF08EC"/>
    <w:rsid w:val="00BF12B3"/>
    <w:rsid w:val="00BF2039"/>
    <w:rsid w:val="00BF3040"/>
    <w:rsid w:val="00BF483E"/>
    <w:rsid w:val="00BF5B30"/>
    <w:rsid w:val="00BF746E"/>
    <w:rsid w:val="00BF7748"/>
    <w:rsid w:val="00C02C0E"/>
    <w:rsid w:val="00C02C6E"/>
    <w:rsid w:val="00C03A98"/>
    <w:rsid w:val="00C04A3D"/>
    <w:rsid w:val="00C05903"/>
    <w:rsid w:val="00C05FAF"/>
    <w:rsid w:val="00C06E8F"/>
    <w:rsid w:val="00C06F2D"/>
    <w:rsid w:val="00C0761D"/>
    <w:rsid w:val="00C07874"/>
    <w:rsid w:val="00C1015E"/>
    <w:rsid w:val="00C11320"/>
    <w:rsid w:val="00C11325"/>
    <w:rsid w:val="00C133BA"/>
    <w:rsid w:val="00C13426"/>
    <w:rsid w:val="00C1392B"/>
    <w:rsid w:val="00C13D1B"/>
    <w:rsid w:val="00C14A07"/>
    <w:rsid w:val="00C156E9"/>
    <w:rsid w:val="00C15725"/>
    <w:rsid w:val="00C1691A"/>
    <w:rsid w:val="00C17428"/>
    <w:rsid w:val="00C17A9F"/>
    <w:rsid w:val="00C20CE1"/>
    <w:rsid w:val="00C21344"/>
    <w:rsid w:val="00C2308A"/>
    <w:rsid w:val="00C23DD5"/>
    <w:rsid w:val="00C26C9D"/>
    <w:rsid w:val="00C26FB5"/>
    <w:rsid w:val="00C27005"/>
    <w:rsid w:val="00C27189"/>
    <w:rsid w:val="00C271CC"/>
    <w:rsid w:val="00C274B7"/>
    <w:rsid w:val="00C30B77"/>
    <w:rsid w:val="00C31316"/>
    <w:rsid w:val="00C3145D"/>
    <w:rsid w:val="00C31524"/>
    <w:rsid w:val="00C32888"/>
    <w:rsid w:val="00C330DB"/>
    <w:rsid w:val="00C34393"/>
    <w:rsid w:val="00C347B3"/>
    <w:rsid w:val="00C34B7D"/>
    <w:rsid w:val="00C36161"/>
    <w:rsid w:val="00C3619F"/>
    <w:rsid w:val="00C363F8"/>
    <w:rsid w:val="00C36B18"/>
    <w:rsid w:val="00C36E43"/>
    <w:rsid w:val="00C406E2"/>
    <w:rsid w:val="00C40ACF"/>
    <w:rsid w:val="00C41D98"/>
    <w:rsid w:val="00C4289E"/>
    <w:rsid w:val="00C439A8"/>
    <w:rsid w:val="00C443D9"/>
    <w:rsid w:val="00C44FE8"/>
    <w:rsid w:val="00C450D9"/>
    <w:rsid w:val="00C459A1"/>
    <w:rsid w:val="00C45DF6"/>
    <w:rsid w:val="00C462AC"/>
    <w:rsid w:val="00C46CB8"/>
    <w:rsid w:val="00C47E3F"/>
    <w:rsid w:val="00C5146E"/>
    <w:rsid w:val="00C51477"/>
    <w:rsid w:val="00C5377A"/>
    <w:rsid w:val="00C542AB"/>
    <w:rsid w:val="00C54738"/>
    <w:rsid w:val="00C54CAD"/>
    <w:rsid w:val="00C54E04"/>
    <w:rsid w:val="00C5553A"/>
    <w:rsid w:val="00C55A2E"/>
    <w:rsid w:val="00C579AF"/>
    <w:rsid w:val="00C57F3B"/>
    <w:rsid w:val="00C60BFF"/>
    <w:rsid w:val="00C61C40"/>
    <w:rsid w:val="00C6216D"/>
    <w:rsid w:val="00C625D7"/>
    <w:rsid w:val="00C627CC"/>
    <w:rsid w:val="00C6303D"/>
    <w:rsid w:val="00C63517"/>
    <w:rsid w:val="00C63FD4"/>
    <w:rsid w:val="00C652FE"/>
    <w:rsid w:val="00C65508"/>
    <w:rsid w:val="00C666C0"/>
    <w:rsid w:val="00C66F0E"/>
    <w:rsid w:val="00C71859"/>
    <w:rsid w:val="00C721D7"/>
    <w:rsid w:val="00C72357"/>
    <w:rsid w:val="00C72942"/>
    <w:rsid w:val="00C72BA3"/>
    <w:rsid w:val="00C743B5"/>
    <w:rsid w:val="00C749D3"/>
    <w:rsid w:val="00C74F55"/>
    <w:rsid w:val="00C75032"/>
    <w:rsid w:val="00C75626"/>
    <w:rsid w:val="00C75712"/>
    <w:rsid w:val="00C7572E"/>
    <w:rsid w:val="00C769D4"/>
    <w:rsid w:val="00C77120"/>
    <w:rsid w:val="00C77B3D"/>
    <w:rsid w:val="00C77FCC"/>
    <w:rsid w:val="00C81473"/>
    <w:rsid w:val="00C81702"/>
    <w:rsid w:val="00C82193"/>
    <w:rsid w:val="00C84053"/>
    <w:rsid w:val="00C84442"/>
    <w:rsid w:val="00C8448E"/>
    <w:rsid w:val="00C844A6"/>
    <w:rsid w:val="00C857B9"/>
    <w:rsid w:val="00C86A46"/>
    <w:rsid w:val="00C874B1"/>
    <w:rsid w:val="00C87EFB"/>
    <w:rsid w:val="00C90507"/>
    <w:rsid w:val="00C90DE4"/>
    <w:rsid w:val="00C9183C"/>
    <w:rsid w:val="00C9295C"/>
    <w:rsid w:val="00C942CF"/>
    <w:rsid w:val="00C947AE"/>
    <w:rsid w:val="00C94C7C"/>
    <w:rsid w:val="00C94E33"/>
    <w:rsid w:val="00C952A7"/>
    <w:rsid w:val="00C95357"/>
    <w:rsid w:val="00C96161"/>
    <w:rsid w:val="00C965D6"/>
    <w:rsid w:val="00C978A9"/>
    <w:rsid w:val="00CA0A9C"/>
    <w:rsid w:val="00CA19CB"/>
    <w:rsid w:val="00CA2AE6"/>
    <w:rsid w:val="00CA34CF"/>
    <w:rsid w:val="00CA34DA"/>
    <w:rsid w:val="00CA3853"/>
    <w:rsid w:val="00CA3A62"/>
    <w:rsid w:val="00CA3B2A"/>
    <w:rsid w:val="00CA3D9C"/>
    <w:rsid w:val="00CA4556"/>
    <w:rsid w:val="00CA4616"/>
    <w:rsid w:val="00CA47E7"/>
    <w:rsid w:val="00CA529C"/>
    <w:rsid w:val="00CA6694"/>
    <w:rsid w:val="00CA6DDC"/>
    <w:rsid w:val="00CA6E1E"/>
    <w:rsid w:val="00CA7A3B"/>
    <w:rsid w:val="00CA7FD2"/>
    <w:rsid w:val="00CB000C"/>
    <w:rsid w:val="00CB007F"/>
    <w:rsid w:val="00CB45B0"/>
    <w:rsid w:val="00CB4E61"/>
    <w:rsid w:val="00CB5159"/>
    <w:rsid w:val="00CB5D50"/>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663B"/>
    <w:rsid w:val="00CC6F72"/>
    <w:rsid w:val="00CC7553"/>
    <w:rsid w:val="00CC7B21"/>
    <w:rsid w:val="00CD09CB"/>
    <w:rsid w:val="00CD1205"/>
    <w:rsid w:val="00CD1464"/>
    <w:rsid w:val="00CD19F2"/>
    <w:rsid w:val="00CD3048"/>
    <w:rsid w:val="00CD58D1"/>
    <w:rsid w:val="00CD5AC2"/>
    <w:rsid w:val="00CD5BD5"/>
    <w:rsid w:val="00CD6296"/>
    <w:rsid w:val="00CD67C3"/>
    <w:rsid w:val="00CD7B0E"/>
    <w:rsid w:val="00CE00FE"/>
    <w:rsid w:val="00CE023A"/>
    <w:rsid w:val="00CE0F34"/>
    <w:rsid w:val="00CE1552"/>
    <w:rsid w:val="00CE1BFE"/>
    <w:rsid w:val="00CE2BC0"/>
    <w:rsid w:val="00CE3EF0"/>
    <w:rsid w:val="00CE5287"/>
    <w:rsid w:val="00CE52F3"/>
    <w:rsid w:val="00CF0041"/>
    <w:rsid w:val="00CF2A6C"/>
    <w:rsid w:val="00CF31C1"/>
    <w:rsid w:val="00CF3D62"/>
    <w:rsid w:val="00CF3F34"/>
    <w:rsid w:val="00CF41AF"/>
    <w:rsid w:val="00CF42EE"/>
    <w:rsid w:val="00CF45C9"/>
    <w:rsid w:val="00CF4BA2"/>
    <w:rsid w:val="00CF590D"/>
    <w:rsid w:val="00CF6959"/>
    <w:rsid w:val="00CF6B87"/>
    <w:rsid w:val="00CF701B"/>
    <w:rsid w:val="00CF7141"/>
    <w:rsid w:val="00D014FB"/>
    <w:rsid w:val="00D03303"/>
    <w:rsid w:val="00D04276"/>
    <w:rsid w:val="00D047E6"/>
    <w:rsid w:val="00D04A57"/>
    <w:rsid w:val="00D06DB3"/>
    <w:rsid w:val="00D0709B"/>
    <w:rsid w:val="00D07770"/>
    <w:rsid w:val="00D100C4"/>
    <w:rsid w:val="00D10864"/>
    <w:rsid w:val="00D120AD"/>
    <w:rsid w:val="00D12E86"/>
    <w:rsid w:val="00D13413"/>
    <w:rsid w:val="00D13A94"/>
    <w:rsid w:val="00D1441A"/>
    <w:rsid w:val="00D145E8"/>
    <w:rsid w:val="00D14D31"/>
    <w:rsid w:val="00D14DDA"/>
    <w:rsid w:val="00D15286"/>
    <w:rsid w:val="00D1535B"/>
    <w:rsid w:val="00D15583"/>
    <w:rsid w:val="00D15720"/>
    <w:rsid w:val="00D15AB2"/>
    <w:rsid w:val="00D17169"/>
    <w:rsid w:val="00D172B6"/>
    <w:rsid w:val="00D172EB"/>
    <w:rsid w:val="00D177F0"/>
    <w:rsid w:val="00D17E8D"/>
    <w:rsid w:val="00D20EB8"/>
    <w:rsid w:val="00D21720"/>
    <w:rsid w:val="00D2185F"/>
    <w:rsid w:val="00D226D9"/>
    <w:rsid w:val="00D23878"/>
    <w:rsid w:val="00D25A32"/>
    <w:rsid w:val="00D26974"/>
    <w:rsid w:val="00D26E70"/>
    <w:rsid w:val="00D27F58"/>
    <w:rsid w:val="00D30C70"/>
    <w:rsid w:val="00D30CAA"/>
    <w:rsid w:val="00D310D6"/>
    <w:rsid w:val="00D323F3"/>
    <w:rsid w:val="00D32C83"/>
    <w:rsid w:val="00D33ACD"/>
    <w:rsid w:val="00D33D43"/>
    <w:rsid w:val="00D349EE"/>
    <w:rsid w:val="00D35BEE"/>
    <w:rsid w:val="00D3663A"/>
    <w:rsid w:val="00D37596"/>
    <w:rsid w:val="00D37ACA"/>
    <w:rsid w:val="00D4035B"/>
    <w:rsid w:val="00D40AE8"/>
    <w:rsid w:val="00D40B96"/>
    <w:rsid w:val="00D4182A"/>
    <w:rsid w:val="00D42D29"/>
    <w:rsid w:val="00D44765"/>
    <w:rsid w:val="00D44BD7"/>
    <w:rsid w:val="00D45069"/>
    <w:rsid w:val="00D45232"/>
    <w:rsid w:val="00D457BB"/>
    <w:rsid w:val="00D4625A"/>
    <w:rsid w:val="00D4637F"/>
    <w:rsid w:val="00D464A6"/>
    <w:rsid w:val="00D46EEC"/>
    <w:rsid w:val="00D475D8"/>
    <w:rsid w:val="00D5137C"/>
    <w:rsid w:val="00D51D71"/>
    <w:rsid w:val="00D51FBD"/>
    <w:rsid w:val="00D52BA5"/>
    <w:rsid w:val="00D52C45"/>
    <w:rsid w:val="00D533B3"/>
    <w:rsid w:val="00D559BD"/>
    <w:rsid w:val="00D561A8"/>
    <w:rsid w:val="00D573BE"/>
    <w:rsid w:val="00D5774C"/>
    <w:rsid w:val="00D5790E"/>
    <w:rsid w:val="00D619B4"/>
    <w:rsid w:val="00D62A3B"/>
    <w:rsid w:val="00D62B89"/>
    <w:rsid w:val="00D62C1A"/>
    <w:rsid w:val="00D648AF"/>
    <w:rsid w:val="00D65A33"/>
    <w:rsid w:val="00D66816"/>
    <w:rsid w:val="00D67644"/>
    <w:rsid w:val="00D67D9C"/>
    <w:rsid w:val="00D7170D"/>
    <w:rsid w:val="00D73AE1"/>
    <w:rsid w:val="00D73DEE"/>
    <w:rsid w:val="00D75714"/>
    <w:rsid w:val="00D7788C"/>
    <w:rsid w:val="00D77D8B"/>
    <w:rsid w:val="00D81DC5"/>
    <w:rsid w:val="00D836A8"/>
    <w:rsid w:val="00D83866"/>
    <w:rsid w:val="00D839AD"/>
    <w:rsid w:val="00D84E62"/>
    <w:rsid w:val="00D84EFC"/>
    <w:rsid w:val="00D85B32"/>
    <w:rsid w:val="00D87179"/>
    <w:rsid w:val="00D87E97"/>
    <w:rsid w:val="00D87EA2"/>
    <w:rsid w:val="00D9004E"/>
    <w:rsid w:val="00D914D9"/>
    <w:rsid w:val="00D91DAD"/>
    <w:rsid w:val="00D922C8"/>
    <w:rsid w:val="00D9231F"/>
    <w:rsid w:val="00D932C1"/>
    <w:rsid w:val="00D9484A"/>
    <w:rsid w:val="00D96561"/>
    <w:rsid w:val="00D96889"/>
    <w:rsid w:val="00D96C1C"/>
    <w:rsid w:val="00D96F0F"/>
    <w:rsid w:val="00D97869"/>
    <w:rsid w:val="00D979D5"/>
    <w:rsid w:val="00DA0365"/>
    <w:rsid w:val="00DA150D"/>
    <w:rsid w:val="00DA209A"/>
    <w:rsid w:val="00DA39E1"/>
    <w:rsid w:val="00DA3F47"/>
    <w:rsid w:val="00DA4C0C"/>
    <w:rsid w:val="00DA528E"/>
    <w:rsid w:val="00DA64C7"/>
    <w:rsid w:val="00DA670B"/>
    <w:rsid w:val="00DA73FB"/>
    <w:rsid w:val="00DA756C"/>
    <w:rsid w:val="00DA7A41"/>
    <w:rsid w:val="00DA7BDE"/>
    <w:rsid w:val="00DB08DE"/>
    <w:rsid w:val="00DB134A"/>
    <w:rsid w:val="00DB1B89"/>
    <w:rsid w:val="00DB2021"/>
    <w:rsid w:val="00DB2CB3"/>
    <w:rsid w:val="00DB3713"/>
    <w:rsid w:val="00DB3737"/>
    <w:rsid w:val="00DB6DC0"/>
    <w:rsid w:val="00DB757C"/>
    <w:rsid w:val="00DB7932"/>
    <w:rsid w:val="00DB7C74"/>
    <w:rsid w:val="00DC01D8"/>
    <w:rsid w:val="00DC02B8"/>
    <w:rsid w:val="00DC0599"/>
    <w:rsid w:val="00DC1411"/>
    <w:rsid w:val="00DC2538"/>
    <w:rsid w:val="00DC2A28"/>
    <w:rsid w:val="00DC3171"/>
    <w:rsid w:val="00DC4D94"/>
    <w:rsid w:val="00DC7D0C"/>
    <w:rsid w:val="00DD06EB"/>
    <w:rsid w:val="00DD0949"/>
    <w:rsid w:val="00DD0E8A"/>
    <w:rsid w:val="00DD3898"/>
    <w:rsid w:val="00DD3DD1"/>
    <w:rsid w:val="00DD3E8A"/>
    <w:rsid w:val="00DD3EFB"/>
    <w:rsid w:val="00DD3F32"/>
    <w:rsid w:val="00DD4857"/>
    <w:rsid w:val="00DD4C2F"/>
    <w:rsid w:val="00DD4D4D"/>
    <w:rsid w:val="00DE04AD"/>
    <w:rsid w:val="00DE0AE2"/>
    <w:rsid w:val="00DE1410"/>
    <w:rsid w:val="00DE1E73"/>
    <w:rsid w:val="00DE2237"/>
    <w:rsid w:val="00DE23CD"/>
    <w:rsid w:val="00DE27F2"/>
    <w:rsid w:val="00DE2880"/>
    <w:rsid w:val="00DE46C2"/>
    <w:rsid w:val="00DE487A"/>
    <w:rsid w:val="00DE5BB6"/>
    <w:rsid w:val="00DE6828"/>
    <w:rsid w:val="00DE6865"/>
    <w:rsid w:val="00DE6FBE"/>
    <w:rsid w:val="00DF0756"/>
    <w:rsid w:val="00DF0D93"/>
    <w:rsid w:val="00DF129E"/>
    <w:rsid w:val="00DF14C6"/>
    <w:rsid w:val="00DF1A4A"/>
    <w:rsid w:val="00DF1CDA"/>
    <w:rsid w:val="00DF26AF"/>
    <w:rsid w:val="00DF2858"/>
    <w:rsid w:val="00DF4B51"/>
    <w:rsid w:val="00DF4D62"/>
    <w:rsid w:val="00DF598B"/>
    <w:rsid w:val="00DF5C28"/>
    <w:rsid w:val="00DF5FF4"/>
    <w:rsid w:val="00DF7292"/>
    <w:rsid w:val="00DF729A"/>
    <w:rsid w:val="00DF7A71"/>
    <w:rsid w:val="00E000A7"/>
    <w:rsid w:val="00E00A12"/>
    <w:rsid w:val="00E01179"/>
    <w:rsid w:val="00E021C8"/>
    <w:rsid w:val="00E028BF"/>
    <w:rsid w:val="00E028D2"/>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2168"/>
    <w:rsid w:val="00E12E63"/>
    <w:rsid w:val="00E13187"/>
    <w:rsid w:val="00E13A43"/>
    <w:rsid w:val="00E14333"/>
    <w:rsid w:val="00E16456"/>
    <w:rsid w:val="00E17330"/>
    <w:rsid w:val="00E20150"/>
    <w:rsid w:val="00E21412"/>
    <w:rsid w:val="00E21F6D"/>
    <w:rsid w:val="00E221C9"/>
    <w:rsid w:val="00E22240"/>
    <w:rsid w:val="00E22EC8"/>
    <w:rsid w:val="00E23A7D"/>
    <w:rsid w:val="00E24042"/>
    <w:rsid w:val="00E2405A"/>
    <w:rsid w:val="00E242D8"/>
    <w:rsid w:val="00E255DE"/>
    <w:rsid w:val="00E259E4"/>
    <w:rsid w:val="00E322E3"/>
    <w:rsid w:val="00E32821"/>
    <w:rsid w:val="00E32911"/>
    <w:rsid w:val="00E32DD8"/>
    <w:rsid w:val="00E32E08"/>
    <w:rsid w:val="00E32EDF"/>
    <w:rsid w:val="00E33882"/>
    <w:rsid w:val="00E33946"/>
    <w:rsid w:val="00E339F6"/>
    <w:rsid w:val="00E34343"/>
    <w:rsid w:val="00E34590"/>
    <w:rsid w:val="00E34598"/>
    <w:rsid w:val="00E348BB"/>
    <w:rsid w:val="00E34B61"/>
    <w:rsid w:val="00E35E00"/>
    <w:rsid w:val="00E3636B"/>
    <w:rsid w:val="00E367B1"/>
    <w:rsid w:val="00E36BA5"/>
    <w:rsid w:val="00E36F53"/>
    <w:rsid w:val="00E37277"/>
    <w:rsid w:val="00E3777D"/>
    <w:rsid w:val="00E377EA"/>
    <w:rsid w:val="00E40250"/>
    <w:rsid w:val="00E4061B"/>
    <w:rsid w:val="00E418A2"/>
    <w:rsid w:val="00E42294"/>
    <w:rsid w:val="00E424CB"/>
    <w:rsid w:val="00E4282A"/>
    <w:rsid w:val="00E42C68"/>
    <w:rsid w:val="00E43CF4"/>
    <w:rsid w:val="00E43D25"/>
    <w:rsid w:val="00E44439"/>
    <w:rsid w:val="00E44FB4"/>
    <w:rsid w:val="00E451BC"/>
    <w:rsid w:val="00E45254"/>
    <w:rsid w:val="00E457C5"/>
    <w:rsid w:val="00E45FB5"/>
    <w:rsid w:val="00E46C42"/>
    <w:rsid w:val="00E46E84"/>
    <w:rsid w:val="00E4788C"/>
    <w:rsid w:val="00E47AF9"/>
    <w:rsid w:val="00E47C7E"/>
    <w:rsid w:val="00E47E8C"/>
    <w:rsid w:val="00E50725"/>
    <w:rsid w:val="00E50ABB"/>
    <w:rsid w:val="00E51587"/>
    <w:rsid w:val="00E51CF6"/>
    <w:rsid w:val="00E51E84"/>
    <w:rsid w:val="00E52B18"/>
    <w:rsid w:val="00E53638"/>
    <w:rsid w:val="00E5371F"/>
    <w:rsid w:val="00E53867"/>
    <w:rsid w:val="00E53BDD"/>
    <w:rsid w:val="00E54615"/>
    <w:rsid w:val="00E55789"/>
    <w:rsid w:val="00E55FAA"/>
    <w:rsid w:val="00E610E1"/>
    <w:rsid w:val="00E61B04"/>
    <w:rsid w:val="00E63C88"/>
    <w:rsid w:val="00E6419C"/>
    <w:rsid w:val="00E65CAD"/>
    <w:rsid w:val="00E666AA"/>
    <w:rsid w:val="00E66757"/>
    <w:rsid w:val="00E66CB8"/>
    <w:rsid w:val="00E6733E"/>
    <w:rsid w:val="00E710A4"/>
    <w:rsid w:val="00E711A1"/>
    <w:rsid w:val="00E726D4"/>
    <w:rsid w:val="00E743EB"/>
    <w:rsid w:val="00E75157"/>
    <w:rsid w:val="00E759A8"/>
    <w:rsid w:val="00E760C7"/>
    <w:rsid w:val="00E762DF"/>
    <w:rsid w:val="00E7735B"/>
    <w:rsid w:val="00E77828"/>
    <w:rsid w:val="00E77DE3"/>
    <w:rsid w:val="00E77E52"/>
    <w:rsid w:val="00E8026F"/>
    <w:rsid w:val="00E806C3"/>
    <w:rsid w:val="00E81109"/>
    <w:rsid w:val="00E814BF"/>
    <w:rsid w:val="00E81BFA"/>
    <w:rsid w:val="00E823EF"/>
    <w:rsid w:val="00E82BF5"/>
    <w:rsid w:val="00E82D14"/>
    <w:rsid w:val="00E82FDD"/>
    <w:rsid w:val="00E83AA1"/>
    <w:rsid w:val="00E83D4C"/>
    <w:rsid w:val="00E83E3E"/>
    <w:rsid w:val="00E840F5"/>
    <w:rsid w:val="00E845BB"/>
    <w:rsid w:val="00E84DE7"/>
    <w:rsid w:val="00E8544C"/>
    <w:rsid w:val="00E857A4"/>
    <w:rsid w:val="00E86C8E"/>
    <w:rsid w:val="00E872AF"/>
    <w:rsid w:val="00E872D5"/>
    <w:rsid w:val="00E87912"/>
    <w:rsid w:val="00E9010F"/>
    <w:rsid w:val="00E90380"/>
    <w:rsid w:val="00E915EF"/>
    <w:rsid w:val="00E933C7"/>
    <w:rsid w:val="00E9416E"/>
    <w:rsid w:val="00E95094"/>
    <w:rsid w:val="00E9598E"/>
    <w:rsid w:val="00E95B6F"/>
    <w:rsid w:val="00E972CF"/>
    <w:rsid w:val="00EA00D5"/>
    <w:rsid w:val="00EA08E1"/>
    <w:rsid w:val="00EA3E5B"/>
    <w:rsid w:val="00EA4DFC"/>
    <w:rsid w:val="00EA63D7"/>
    <w:rsid w:val="00EA6BBA"/>
    <w:rsid w:val="00EA7102"/>
    <w:rsid w:val="00EA733A"/>
    <w:rsid w:val="00EA7F10"/>
    <w:rsid w:val="00EB0CBE"/>
    <w:rsid w:val="00EB1219"/>
    <w:rsid w:val="00EB1431"/>
    <w:rsid w:val="00EB1936"/>
    <w:rsid w:val="00EB1A71"/>
    <w:rsid w:val="00EB1FCF"/>
    <w:rsid w:val="00EB2FBD"/>
    <w:rsid w:val="00EB39D0"/>
    <w:rsid w:val="00EB528A"/>
    <w:rsid w:val="00EB5F8B"/>
    <w:rsid w:val="00EB621A"/>
    <w:rsid w:val="00EB64A0"/>
    <w:rsid w:val="00EB6786"/>
    <w:rsid w:val="00EB6D8A"/>
    <w:rsid w:val="00EB72CB"/>
    <w:rsid w:val="00EB79BA"/>
    <w:rsid w:val="00EB7C97"/>
    <w:rsid w:val="00EC058A"/>
    <w:rsid w:val="00EC0BE6"/>
    <w:rsid w:val="00EC164E"/>
    <w:rsid w:val="00EC22ED"/>
    <w:rsid w:val="00EC259F"/>
    <w:rsid w:val="00EC38C5"/>
    <w:rsid w:val="00EC3CDB"/>
    <w:rsid w:val="00EC5299"/>
    <w:rsid w:val="00EC5BAA"/>
    <w:rsid w:val="00EC663F"/>
    <w:rsid w:val="00EC72A1"/>
    <w:rsid w:val="00EC76BC"/>
    <w:rsid w:val="00EC7895"/>
    <w:rsid w:val="00ED00DF"/>
    <w:rsid w:val="00ED094B"/>
    <w:rsid w:val="00ED0E85"/>
    <w:rsid w:val="00ED127A"/>
    <w:rsid w:val="00ED2480"/>
    <w:rsid w:val="00ED2765"/>
    <w:rsid w:val="00ED310D"/>
    <w:rsid w:val="00ED39DA"/>
    <w:rsid w:val="00ED536A"/>
    <w:rsid w:val="00ED6C77"/>
    <w:rsid w:val="00ED744C"/>
    <w:rsid w:val="00ED7755"/>
    <w:rsid w:val="00EE0FA1"/>
    <w:rsid w:val="00EE1068"/>
    <w:rsid w:val="00EE1279"/>
    <w:rsid w:val="00EE2C99"/>
    <w:rsid w:val="00EE3527"/>
    <w:rsid w:val="00EE3D6C"/>
    <w:rsid w:val="00EE52DE"/>
    <w:rsid w:val="00EE5B9E"/>
    <w:rsid w:val="00EE60F0"/>
    <w:rsid w:val="00EE6432"/>
    <w:rsid w:val="00EE6D98"/>
    <w:rsid w:val="00EE7239"/>
    <w:rsid w:val="00EE7775"/>
    <w:rsid w:val="00EE7B30"/>
    <w:rsid w:val="00EE7E7F"/>
    <w:rsid w:val="00EF02C2"/>
    <w:rsid w:val="00EF1D92"/>
    <w:rsid w:val="00EF4787"/>
    <w:rsid w:val="00EF49B3"/>
    <w:rsid w:val="00EF51A7"/>
    <w:rsid w:val="00EF7BEA"/>
    <w:rsid w:val="00EF7CE4"/>
    <w:rsid w:val="00F00582"/>
    <w:rsid w:val="00F01033"/>
    <w:rsid w:val="00F0129A"/>
    <w:rsid w:val="00F014B2"/>
    <w:rsid w:val="00F01A80"/>
    <w:rsid w:val="00F02545"/>
    <w:rsid w:val="00F02706"/>
    <w:rsid w:val="00F0388C"/>
    <w:rsid w:val="00F0397E"/>
    <w:rsid w:val="00F03D36"/>
    <w:rsid w:val="00F04B6D"/>
    <w:rsid w:val="00F04E8D"/>
    <w:rsid w:val="00F06028"/>
    <w:rsid w:val="00F077D8"/>
    <w:rsid w:val="00F07EA3"/>
    <w:rsid w:val="00F128B8"/>
    <w:rsid w:val="00F13186"/>
    <w:rsid w:val="00F131AB"/>
    <w:rsid w:val="00F150A4"/>
    <w:rsid w:val="00F1668D"/>
    <w:rsid w:val="00F1709E"/>
    <w:rsid w:val="00F1737A"/>
    <w:rsid w:val="00F17FD7"/>
    <w:rsid w:val="00F2031E"/>
    <w:rsid w:val="00F208FB"/>
    <w:rsid w:val="00F20946"/>
    <w:rsid w:val="00F20F15"/>
    <w:rsid w:val="00F218CD"/>
    <w:rsid w:val="00F21D04"/>
    <w:rsid w:val="00F23CA8"/>
    <w:rsid w:val="00F2445C"/>
    <w:rsid w:val="00F252C9"/>
    <w:rsid w:val="00F25BCB"/>
    <w:rsid w:val="00F25DC1"/>
    <w:rsid w:val="00F25E4E"/>
    <w:rsid w:val="00F2601B"/>
    <w:rsid w:val="00F271D6"/>
    <w:rsid w:val="00F304C6"/>
    <w:rsid w:val="00F30546"/>
    <w:rsid w:val="00F319EF"/>
    <w:rsid w:val="00F327DD"/>
    <w:rsid w:val="00F32810"/>
    <w:rsid w:val="00F32C92"/>
    <w:rsid w:val="00F32C97"/>
    <w:rsid w:val="00F33FBE"/>
    <w:rsid w:val="00F34392"/>
    <w:rsid w:val="00F34E90"/>
    <w:rsid w:val="00F354FD"/>
    <w:rsid w:val="00F35765"/>
    <w:rsid w:val="00F35B95"/>
    <w:rsid w:val="00F36F3A"/>
    <w:rsid w:val="00F37A5B"/>
    <w:rsid w:val="00F40720"/>
    <w:rsid w:val="00F40D10"/>
    <w:rsid w:val="00F41AA3"/>
    <w:rsid w:val="00F41E11"/>
    <w:rsid w:val="00F41F12"/>
    <w:rsid w:val="00F42417"/>
    <w:rsid w:val="00F424B3"/>
    <w:rsid w:val="00F42685"/>
    <w:rsid w:val="00F4288C"/>
    <w:rsid w:val="00F44565"/>
    <w:rsid w:val="00F468EE"/>
    <w:rsid w:val="00F47622"/>
    <w:rsid w:val="00F47911"/>
    <w:rsid w:val="00F47D55"/>
    <w:rsid w:val="00F47F41"/>
    <w:rsid w:val="00F5053D"/>
    <w:rsid w:val="00F515E7"/>
    <w:rsid w:val="00F51609"/>
    <w:rsid w:val="00F51AF3"/>
    <w:rsid w:val="00F5279F"/>
    <w:rsid w:val="00F535FC"/>
    <w:rsid w:val="00F53A5E"/>
    <w:rsid w:val="00F53E13"/>
    <w:rsid w:val="00F54599"/>
    <w:rsid w:val="00F54AFA"/>
    <w:rsid w:val="00F54E0C"/>
    <w:rsid w:val="00F54F29"/>
    <w:rsid w:val="00F55522"/>
    <w:rsid w:val="00F55BC3"/>
    <w:rsid w:val="00F56D38"/>
    <w:rsid w:val="00F56DDC"/>
    <w:rsid w:val="00F578D2"/>
    <w:rsid w:val="00F602BF"/>
    <w:rsid w:val="00F60501"/>
    <w:rsid w:val="00F609CC"/>
    <w:rsid w:val="00F61285"/>
    <w:rsid w:val="00F61E03"/>
    <w:rsid w:val="00F62685"/>
    <w:rsid w:val="00F62B0D"/>
    <w:rsid w:val="00F631F4"/>
    <w:rsid w:val="00F63AC3"/>
    <w:rsid w:val="00F63C68"/>
    <w:rsid w:val="00F63DA2"/>
    <w:rsid w:val="00F6436E"/>
    <w:rsid w:val="00F65533"/>
    <w:rsid w:val="00F6589B"/>
    <w:rsid w:val="00F66020"/>
    <w:rsid w:val="00F66484"/>
    <w:rsid w:val="00F66C73"/>
    <w:rsid w:val="00F67953"/>
    <w:rsid w:val="00F67B9F"/>
    <w:rsid w:val="00F70C64"/>
    <w:rsid w:val="00F71234"/>
    <w:rsid w:val="00F71FE0"/>
    <w:rsid w:val="00F7252A"/>
    <w:rsid w:val="00F729C8"/>
    <w:rsid w:val="00F72E25"/>
    <w:rsid w:val="00F72EF1"/>
    <w:rsid w:val="00F72F8B"/>
    <w:rsid w:val="00F74E44"/>
    <w:rsid w:val="00F75790"/>
    <w:rsid w:val="00F7793D"/>
    <w:rsid w:val="00F8041A"/>
    <w:rsid w:val="00F804AF"/>
    <w:rsid w:val="00F80AAD"/>
    <w:rsid w:val="00F81FD2"/>
    <w:rsid w:val="00F849F8"/>
    <w:rsid w:val="00F84A59"/>
    <w:rsid w:val="00F84BA5"/>
    <w:rsid w:val="00F85B91"/>
    <w:rsid w:val="00F86AF6"/>
    <w:rsid w:val="00F86F09"/>
    <w:rsid w:val="00F9107B"/>
    <w:rsid w:val="00F9116C"/>
    <w:rsid w:val="00F91E92"/>
    <w:rsid w:val="00F92646"/>
    <w:rsid w:val="00F92AEE"/>
    <w:rsid w:val="00F93656"/>
    <w:rsid w:val="00F93A35"/>
    <w:rsid w:val="00F9429A"/>
    <w:rsid w:val="00F948D9"/>
    <w:rsid w:val="00F94AF1"/>
    <w:rsid w:val="00F94B21"/>
    <w:rsid w:val="00F95A52"/>
    <w:rsid w:val="00F95C95"/>
    <w:rsid w:val="00F96323"/>
    <w:rsid w:val="00F968F4"/>
    <w:rsid w:val="00FA01C1"/>
    <w:rsid w:val="00FA18EC"/>
    <w:rsid w:val="00FA1A26"/>
    <w:rsid w:val="00FA1B13"/>
    <w:rsid w:val="00FA21D0"/>
    <w:rsid w:val="00FA24A7"/>
    <w:rsid w:val="00FA2CEE"/>
    <w:rsid w:val="00FA3EC3"/>
    <w:rsid w:val="00FA3F43"/>
    <w:rsid w:val="00FA4D67"/>
    <w:rsid w:val="00FA5EF4"/>
    <w:rsid w:val="00FA5F08"/>
    <w:rsid w:val="00FA5F1B"/>
    <w:rsid w:val="00FA6027"/>
    <w:rsid w:val="00FA6C7D"/>
    <w:rsid w:val="00FA7184"/>
    <w:rsid w:val="00FB0ADE"/>
    <w:rsid w:val="00FB19BC"/>
    <w:rsid w:val="00FB2265"/>
    <w:rsid w:val="00FB28C2"/>
    <w:rsid w:val="00FB3CEB"/>
    <w:rsid w:val="00FB4758"/>
    <w:rsid w:val="00FB4FFF"/>
    <w:rsid w:val="00FB59F9"/>
    <w:rsid w:val="00FB617B"/>
    <w:rsid w:val="00FB6327"/>
    <w:rsid w:val="00FB689D"/>
    <w:rsid w:val="00FC026A"/>
    <w:rsid w:val="00FC07C2"/>
    <w:rsid w:val="00FC0E18"/>
    <w:rsid w:val="00FC1D65"/>
    <w:rsid w:val="00FC1ECB"/>
    <w:rsid w:val="00FC20B0"/>
    <w:rsid w:val="00FC2A52"/>
    <w:rsid w:val="00FC2E0C"/>
    <w:rsid w:val="00FC3A9C"/>
    <w:rsid w:val="00FC4314"/>
    <w:rsid w:val="00FC43E6"/>
    <w:rsid w:val="00FC4ADC"/>
    <w:rsid w:val="00FD051F"/>
    <w:rsid w:val="00FD0B22"/>
    <w:rsid w:val="00FD0D5B"/>
    <w:rsid w:val="00FD1611"/>
    <w:rsid w:val="00FD19BF"/>
    <w:rsid w:val="00FD2148"/>
    <w:rsid w:val="00FD2954"/>
    <w:rsid w:val="00FD2E1E"/>
    <w:rsid w:val="00FD3DC3"/>
    <w:rsid w:val="00FD4936"/>
    <w:rsid w:val="00FD5237"/>
    <w:rsid w:val="00FD5D5A"/>
    <w:rsid w:val="00FD62EE"/>
    <w:rsid w:val="00FD692D"/>
    <w:rsid w:val="00FD70E9"/>
    <w:rsid w:val="00FD72A2"/>
    <w:rsid w:val="00FD72AC"/>
    <w:rsid w:val="00FD7669"/>
    <w:rsid w:val="00FE091C"/>
    <w:rsid w:val="00FE0F87"/>
    <w:rsid w:val="00FE14F6"/>
    <w:rsid w:val="00FE2416"/>
    <w:rsid w:val="00FE27F1"/>
    <w:rsid w:val="00FE32EC"/>
    <w:rsid w:val="00FE38E6"/>
    <w:rsid w:val="00FE4149"/>
    <w:rsid w:val="00FE49D7"/>
    <w:rsid w:val="00FE5EA9"/>
    <w:rsid w:val="00FE6174"/>
    <w:rsid w:val="00FE7C3C"/>
    <w:rsid w:val="00FF013D"/>
    <w:rsid w:val="00FF0593"/>
    <w:rsid w:val="00FF1368"/>
    <w:rsid w:val="00FF1F45"/>
    <w:rsid w:val="00FF21E6"/>
    <w:rsid w:val="00FF28FA"/>
    <w:rsid w:val="00FF3C74"/>
    <w:rsid w:val="00FF45E8"/>
    <w:rsid w:val="00FF48F6"/>
    <w:rsid w:val="00FF4A58"/>
    <w:rsid w:val="00FF4B82"/>
    <w:rsid w:val="00FF55A8"/>
    <w:rsid w:val="00FF59C9"/>
    <w:rsid w:val="00FF5DA3"/>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5C3B9"/>
  <w15:chartTrackingRefBased/>
  <w15:docId w15:val="{077DCAC5-9DFA-4120-B363-71B413C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2A213E"/>
    <w:pPr>
      <w:numPr>
        <w:numId w:val="34"/>
      </w:numPr>
      <w:tabs>
        <w:tab w:val="left" w:pos="-1415"/>
        <w:tab w:val="left" w:pos="-708"/>
      </w:tabs>
      <w:suppressAutoHyphens/>
      <w:outlineLvl w:val="0"/>
    </w:pPr>
    <w:rPr>
      <w:rFonts w:ascii="Arial" w:hAnsi="Arial"/>
      <w:b/>
    </w:rPr>
  </w:style>
  <w:style w:type="paragraph" w:styleId="Heading2">
    <w:name w:val="heading 2"/>
    <w:basedOn w:val="Normal"/>
    <w:next w:val="Normal"/>
    <w:link w:val="Heading2Char"/>
    <w:qFormat/>
    <w:rsid w:val="00F86AF6"/>
    <w:pPr>
      <w:numPr>
        <w:ilvl w:val="1"/>
        <w:numId w:val="34"/>
      </w:numPr>
      <w:suppressAutoHyphens/>
      <w:outlineLvl w:val="1"/>
    </w:pPr>
    <w:rPr>
      <w:rFonts w:ascii="Arial" w:hAnsi="Arial"/>
      <w:b/>
    </w:rPr>
  </w:style>
  <w:style w:type="paragraph" w:styleId="Heading3">
    <w:name w:val="heading 3"/>
    <w:basedOn w:val="Normal"/>
    <w:next w:val="Normal"/>
    <w:qFormat/>
    <w:rsid w:val="00F86AF6"/>
    <w:pPr>
      <w:numPr>
        <w:ilvl w:val="2"/>
        <w:numId w:val="34"/>
      </w:numPr>
      <w:suppressAutoHyphens/>
      <w:outlineLvl w:val="2"/>
    </w:pPr>
    <w:rPr>
      <w:rFonts w:ascii="Arial" w:hAnsi="Arial"/>
      <w:b/>
    </w:rPr>
  </w:style>
  <w:style w:type="paragraph" w:styleId="Heading4">
    <w:name w:val="heading 4"/>
    <w:basedOn w:val="Normal"/>
    <w:next w:val="Normal"/>
    <w:qFormat/>
    <w:rsid w:val="00F86AF6"/>
    <w:pPr>
      <w:keepNext/>
      <w:numPr>
        <w:ilvl w:val="3"/>
        <w:numId w:val="34"/>
      </w:numPr>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numPr>
        <w:ilvl w:val="4"/>
        <w:numId w:val="34"/>
      </w:num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numPr>
        <w:ilvl w:val="5"/>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numPr>
        <w:ilvl w:val="6"/>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6"/>
    </w:pPr>
    <w:rPr>
      <w:rFonts w:ascii="Arial" w:hAnsi="Arial"/>
      <w:b/>
      <w:szCs w:val="20"/>
    </w:rPr>
  </w:style>
  <w:style w:type="paragraph" w:styleId="Heading8">
    <w:name w:val="heading 8"/>
    <w:basedOn w:val="Normal"/>
    <w:next w:val="Normal"/>
    <w:qFormat/>
    <w:rsid w:val="00DB2CB3"/>
    <w:pPr>
      <w:keepNext/>
      <w:numPr>
        <w:ilvl w:val="7"/>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jc w:val="center"/>
      <w:outlineLvl w:val="7"/>
    </w:pPr>
    <w:rPr>
      <w:rFonts w:ascii="Arial" w:hAnsi="Arial"/>
      <w:b/>
      <w:bCs/>
      <w:color w:val="0000FF"/>
    </w:rPr>
  </w:style>
  <w:style w:type="paragraph" w:styleId="Heading9">
    <w:name w:val="heading 9"/>
    <w:basedOn w:val="Normal"/>
    <w:next w:val="Normal"/>
    <w:qFormat/>
    <w:rsid w:val="00DB2CB3"/>
    <w:pPr>
      <w:keepNext/>
      <w:numPr>
        <w:ilvl w:val="8"/>
        <w:numId w:val="34"/>
      </w:numPr>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link w:val="TitleChar"/>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4"/>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 w:type="paragraph" w:customStyle="1" w:styleId="AgendaHeading2">
    <w:name w:val="Agenda Heading 2"/>
    <w:basedOn w:val="Normal"/>
    <w:link w:val="AgendaHeading2Char"/>
    <w:rsid w:val="007975EC"/>
    <w:pPr>
      <w:numPr>
        <w:ilvl w:val="1"/>
        <w:numId w:val="9"/>
      </w:numPr>
      <w:suppressAutoHyphens/>
      <w:ind w:hanging="1272"/>
    </w:pPr>
    <w:rPr>
      <w:rFonts w:ascii="Arial" w:hAnsi="Arial"/>
      <w:b/>
    </w:rPr>
  </w:style>
  <w:style w:type="paragraph" w:customStyle="1" w:styleId="AgendaHeading1">
    <w:name w:val="Agenda Heading 1"/>
    <w:basedOn w:val="Normal"/>
    <w:link w:val="AgendaHeading1Char"/>
    <w:rsid w:val="002424B5"/>
    <w:pPr>
      <w:numPr>
        <w:numId w:val="23"/>
      </w:numPr>
      <w:suppressAutoHyphens/>
      <w:ind w:left="0" w:hanging="567"/>
    </w:pPr>
    <w:rPr>
      <w:rFonts w:ascii="Arial" w:hAnsi="Arial"/>
      <w:b/>
    </w:rPr>
  </w:style>
  <w:style w:type="character" w:customStyle="1" w:styleId="AgendaHeading2Char">
    <w:name w:val="Agenda Heading 2 Char"/>
    <w:basedOn w:val="DefaultParagraphFont"/>
    <w:link w:val="AgendaHeading2"/>
    <w:rsid w:val="007975EC"/>
    <w:rPr>
      <w:rFonts w:ascii="Arial" w:hAnsi="Arial"/>
      <w:b/>
      <w:sz w:val="24"/>
      <w:szCs w:val="24"/>
      <w:lang w:eastAsia="en-US"/>
    </w:rPr>
  </w:style>
  <w:style w:type="character" w:customStyle="1" w:styleId="AgendaHeading1Char">
    <w:name w:val="Agenda Heading 1 Char"/>
    <w:basedOn w:val="DefaultParagraphFont"/>
    <w:link w:val="AgendaHeading1"/>
    <w:rsid w:val="002424B5"/>
    <w:rPr>
      <w:rFonts w:ascii="Arial" w:hAnsi="Arial"/>
      <w:b/>
      <w:sz w:val="24"/>
      <w:szCs w:val="24"/>
      <w:lang w:eastAsia="en-US"/>
    </w:rPr>
  </w:style>
  <w:style w:type="paragraph" w:customStyle="1" w:styleId="Heading20">
    <w:name w:val="*Heading 2"/>
    <w:basedOn w:val="Heading2"/>
    <w:qFormat/>
    <w:rsid w:val="00134E29"/>
    <w:pPr>
      <w:ind w:left="432"/>
    </w:pPr>
  </w:style>
  <w:style w:type="character" w:customStyle="1" w:styleId="Heading2Char">
    <w:name w:val="Heading 2 Char"/>
    <w:basedOn w:val="DefaultParagraphFont"/>
    <w:link w:val="Heading2"/>
    <w:rsid w:val="008F164A"/>
    <w:rPr>
      <w:rFonts w:ascii="Arial" w:hAnsi="Arial"/>
      <w:b/>
      <w:sz w:val="24"/>
      <w:szCs w:val="24"/>
      <w:lang w:eastAsia="en-US"/>
    </w:rPr>
  </w:style>
  <w:style w:type="character" w:customStyle="1" w:styleId="TitleChar">
    <w:name w:val="Title Char"/>
    <w:basedOn w:val="DefaultParagraphFont"/>
    <w:link w:val="Title"/>
    <w:rsid w:val="00504080"/>
    <w:rPr>
      <w:rFonts w:ascii="Arial" w:hAnsi="Arial"/>
      <w:b/>
      <w:color w:val="000000"/>
      <w:kern w:val="4"/>
      <w:sz w:val="24"/>
      <w:lang w:eastAsia="en-US"/>
    </w:rPr>
  </w:style>
  <w:style w:type="table" w:customStyle="1" w:styleId="TableGrid1">
    <w:name w:val="Table Grid1"/>
    <w:basedOn w:val="TableNormal"/>
    <w:next w:val="TableGrid"/>
    <w:uiPriority w:val="39"/>
    <w:rsid w:val="000A4E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list">
    <w:name w:val="Minlist"/>
    <w:basedOn w:val="ListParagraph"/>
    <w:link w:val="MinlistChar"/>
    <w:qFormat/>
    <w:rsid w:val="00DC0599"/>
    <w:pPr>
      <w:numPr>
        <w:numId w:val="39"/>
      </w:numPr>
      <w:suppressAutoHyphens/>
    </w:pPr>
    <w:rPr>
      <w:rFonts w:ascii="Arial" w:hAnsi="Arial" w:cs="Arial"/>
      <w:b/>
      <w:color w:val="0070C0"/>
    </w:rPr>
  </w:style>
  <w:style w:type="character" w:customStyle="1" w:styleId="MinlistChar">
    <w:name w:val="Minlist Char"/>
    <w:basedOn w:val="DefaultParagraphFont"/>
    <w:link w:val="Minlist"/>
    <w:rsid w:val="00DC0599"/>
    <w:rPr>
      <w:rFonts w:ascii="Arial" w:hAnsi="Arial" w:cs="Arial"/>
      <w:b/>
      <w:color w:val="0070C0"/>
      <w:sz w:val="24"/>
      <w:szCs w:val="24"/>
      <w:lang w:eastAsia="en-US"/>
    </w:rPr>
  </w:style>
  <w:style w:type="paragraph" w:customStyle="1" w:styleId="minnormal">
    <w:name w:val="minnormal"/>
    <w:basedOn w:val="Normal"/>
    <w:link w:val="minnormalChar"/>
    <w:qFormat/>
    <w:rsid w:val="00DC0599"/>
    <w:pPr>
      <w:suppressAutoHyphens/>
      <w:ind w:left="567"/>
    </w:pPr>
    <w:rPr>
      <w:rFonts w:ascii="Arial" w:hAnsi="Arial" w:cs="Arial"/>
      <w:b/>
      <w:color w:val="0070C0"/>
    </w:rPr>
  </w:style>
  <w:style w:type="character" w:customStyle="1" w:styleId="minnormalChar">
    <w:name w:val="minnormal Char"/>
    <w:basedOn w:val="DefaultParagraphFont"/>
    <w:link w:val="minnormal"/>
    <w:rsid w:val="00DC0599"/>
    <w:rPr>
      <w:rFonts w:ascii="Arial" w:hAnsi="Arial" w:cs="Arial"/>
      <w:b/>
      <w:color w:val="0070C0"/>
      <w:sz w:val="24"/>
      <w:szCs w:val="24"/>
      <w:lang w:eastAsia="en-US"/>
    </w:rPr>
  </w:style>
  <w:style w:type="character" w:customStyle="1" w:styleId="ListParagraphChar">
    <w:name w:val="List Paragraph Char"/>
    <w:basedOn w:val="DefaultParagraphFont"/>
    <w:link w:val="ListParagraph"/>
    <w:uiPriority w:val="34"/>
    <w:rsid w:val="00DC0599"/>
    <w:rPr>
      <w:sz w:val="24"/>
      <w:szCs w:val="24"/>
      <w:lang w:eastAsia="en-US"/>
    </w:rPr>
  </w:style>
  <w:style w:type="character" w:styleId="Emphasis">
    <w:name w:val="Emphasis"/>
    <w:basedOn w:val="DefaultParagraphFont"/>
    <w:qFormat/>
    <w:rsid w:val="00BE6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104">
      <w:bodyDiv w:val="1"/>
      <w:marLeft w:val="0"/>
      <w:marRight w:val="0"/>
      <w:marTop w:val="0"/>
      <w:marBottom w:val="0"/>
      <w:divBdr>
        <w:top w:val="none" w:sz="0" w:space="0" w:color="auto"/>
        <w:left w:val="none" w:sz="0" w:space="0" w:color="auto"/>
        <w:bottom w:val="none" w:sz="0" w:space="0" w:color="auto"/>
        <w:right w:val="none" w:sz="0" w:space="0" w:color="auto"/>
      </w:divBdr>
    </w:div>
    <w:div w:id="166679187">
      <w:bodyDiv w:val="1"/>
      <w:marLeft w:val="0"/>
      <w:marRight w:val="0"/>
      <w:marTop w:val="0"/>
      <w:marBottom w:val="0"/>
      <w:divBdr>
        <w:top w:val="none" w:sz="0" w:space="0" w:color="auto"/>
        <w:left w:val="none" w:sz="0" w:space="0" w:color="auto"/>
        <w:bottom w:val="none" w:sz="0" w:space="0" w:color="auto"/>
        <w:right w:val="none" w:sz="0" w:space="0" w:color="auto"/>
      </w:divBdr>
    </w:div>
    <w:div w:id="326714873">
      <w:bodyDiv w:val="1"/>
      <w:marLeft w:val="0"/>
      <w:marRight w:val="0"/>
      <w:marTop w:val="0"/>
      <w:marBottom w:val="0"/>
      <w:divBdr>
        <w:top w:val="none" w:sz="0" w:space="0" w:color="auto"/>
        <w:left w:val="none" w:sz="0" w:space="0" w:color="auto"/>
        <w:bottom w:val="none" w:sz="0" w:space="0" w:color="auto"/>
        <w:right w:val="none" w:sz="0" w:space="0" w:color="auto"/>
      </w:divBdr>
    </w:div>
    <w:div w:id="376390778">
      <w:bodyDiv w:val="1"/>
      <w:marLeft w:val="0"/>
      <w:marRight w:val="0"/>
      <w:marTop w:val="0"/>
      <w:marBottom w:val="0"/>
      <w:divBdr>
        <w:top w:val="none" w:sz="0" w:space="0" w:color="auto"/>
        <w:left w:val="none" w:sz="0" w:space="0" w:color="auto"/>
        <w:bottom w:val="none" w:sz="0" w:space="0" w:color="auto"/>
        <w:right w:val="none" w:sz="0" w:space="0" w:color="auto"/>
      </w:divBdr>
    </w:div>
    <w:div w:id="396362095">
      <w:bodyDiv w:val="1"/>
      <w:marLeft w:val="0"/>
      <w:marRight w:val="0"/>
      <w:marTop w:val="0"/>
      <w:marBottom w:val="0"/>
      <w:divBdr>
        <w:top w:val="none" w:sz="0" w:space="0" w:color="auto"/>
        <w:left w:val="none" w:sz="0" w:space="0" w:color="auto"/>
        <w:bottom w:val="none" w:sz="0" w:space="0" w:color="auto"/>
        <w:right w:val="none" w:sz="0" w:space="0" w:color="auto"/>
      </w:divBdr>
    </w:div>
    <w:div w:id="438066690">
      <w:bodyDiv w:val="1"/>
      <w:marLeft w:val="0"/>
      <w:marRight w:val="0"/>
      <w:marTop w:val="0"/>
      <w:marBottom w:val="0"/>
      <w:divBdr>
        <w:top w:val="none" w:sz="0" w:space="0" w:color="auto"/>
        <w:left w:val="none" w:sz="0" w:space="0" w:color="auto"/>
        <w:bottom w:val="none" w:sz="0" w:space="0" w:color="auto"/>
        <w:right w:val="none" w:sz="0" w:space="0" w:color="auto"/>
      </w:divBdr>
    </w:div>
    <w:div w:id="574509660">
      <w:bodyDiv w:val="1"/>
      <w:marLeft w:val="0"/>
      <w:marRight w:val="0"/>
      <w:marTop w:val="0"/>
      <w:marBottom w:val="0"/>
      <w:divBdr>
        <w:top w:val="none" w:sz="0" w:space="0" w:color="auto"/>
        <w:left w:val="none" w:sz="0" w:space="0" w:color="auto"/>
        <w:bottom w:val="none" w:sz="0" w:space="0" w:color="auto"/>
        <w:right w:val="none" w:sz="0" w:space="0" w:color="auto"/>
      </w:divBdr>
    </w:div>
    <w:div w:id="577443597">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69828725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875392437">
      <w:bodyDiv w:val="1"/>
      <w:marLeft w:val="0"/>
      <w:marRight w:val="0"/>
      <w:marTop w:val="0"/>
      <w:marBottom w:val="0"/>
      <w:divBdr>
        <w:top w:val="none" w:sz="0" w:space="0" w:color="auto"/>
        <w:left w:val="none" w:sz="0" w:space="0" w:color="auto"/>
        <w:bottom w:val="none" w:sz="0" w:space="0" w:color="auto"/>
        <w:right w:val="none" w:sz="0" w:space="0" w:color="auto"/>
      </w:divBdr>
    </w:div>
    <w:div w:id="908462720">
      <w:bodyDiv w:val="1"/>
      <w:marLeft w:val="0"/>
      <w:marRight w:val="0"/>
      <w:marTop w:val="0"/>
      <w:marBottom w:val="0"/>
      <w:divBdr>
        <w:top w:val="none" w:sz="0" w:space="0" w:color="auto"/>
        <w:left w:val="none" w:sz="0" w:space="0" w:color="auto"/>
        <w:bottom w:val="none" w:sz="0" w:space="0" w:color="auto"/>
        <w:right w:val="none" w:sz="0" w:space="0" w:color="auto"/>
      </w:divBdr>
    </w:div>
    <w:div w:id="916598127">
      <w:bodyDiv w:val="1"/>
      <w:marLeft w:val="0"/>
      <w:marRight w:val="0"/>
      <w:marTop w:val="0"/>
      <w:marBottom w:val="0"/>
      <w:divBdr>
        <w:top w:val="none" w:sz="0" w:space="0" w:color="auto"/>
        <w:left w:val="none" w:sz="0" w:space="0" w:color="auto"/>
        <w:bottom w:val="none" w:sz="0" w:space="0" w:color="auto"/>
        <w:right w:val="none" w:sz="0" w:space="0" w:color="auto"/>
      </w:divBdr>
    </w:div>
    <w:div w:id="916864597">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062169545">
      <w:bodyDiv w:val="1"/>
      <w:marLeft w:val="0"/>
      <w:marRight w:val="0"/>
      <w:marTop w:val="0"/>
      <w:marBottom w:val="0"/>
      <w:divBdr>
        <w:top w:val="none" w:sz="0" w:space="0" w:color="auto"/>
        <w:left w:val="none" w:sz="0" w:space="0" w:color="auto"/>
        <w:bottom w:val="none" w:sz="0" w:space="0" w:color="auto"/>
        <w:right w:val="none" w:sz="0" w:space="0" w:color="auto"/>
      </w:divBdr>
    </w:div>
    <w:div w:id="1110776889">
      <w:bodyDiv w:val="1"/>
      <w:marLeft w:val="0"/>
      <w:marRight w:val="0"/>
      <w:marTop w:val="0"/>
      <w:marBottom w:val="0"/>
      <w:divBdr>
        <w:top w:val="none" w:sz="0" w:space="0" w:color="auto"/>
        <w:left w:val="none" w:sz="0" w:space="0" w:color="auto"/>
        <w:bottom w:val="none" w:sz="0" w:space="0" w:color="auto"/>
        <w:right w:val="none" w:sz="0" w:space="0" w:color="auto"/>
      </w:divBdr>
    </w:div>
    <w:div w:id="1146126161">
      <w:bodyDiv w:val="1"/>
      <w:marLeft w:val="0"/>
      <w:marRight w:val="0"/>
      <w:marTop w:val="0"/>
      <w:marBottom w:val="0"/>
      <w:divBdr>
        <w:top w:val="none" w:sz="0" w:space="0" w:color="auto"/>
        <w:left w:val="none" w:sz="0" w:space="0" w:color="auto"/>
        <w:bottom w:val="none" w:sz="0" w:space="0" w:color="auto"/>
        <w:right w:val="none" w:sz="0" w:space="0" w:color="auto"/>
      </w:divBdr>
    </w:div>
    <w:div w:id="1243950359">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52699481">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09460248">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 w:id="1978490486">
      <w:bodyDiv w:val="1"/>
      <w:marLeft w:val="0"/>
      <w:marRight w:val="0"/>
      <w:marTop w:val="0"/>
      <w:marBottom w:val="0"/>
      <w:divBdr>
        <w:top w:val="none" w:sz="0" w:space="0" w:color="auto"/>
        <w:left w:val="none" w:sz="0" w:space="0" w:color="auto"/>
        <w:bottom w:val="none" w:sz="0" w:space="0" w:color="auto"/>
        <w:right w:val="none" w:sz="0" w:space="0" w:color="auto"/>
      </w:divBdr>
    </w:div>
    <w:div w:id="2062751344">
      <w:bodyDiv w:val="1"/>
      <w:marLeft w:val="0"/>
      <w:marRight w:val="0"/>
      <w:marTop w:val="0"/>
      <w:marBottom w:val="0"/>
      <w:divBdr>
        <w:top w:val="none" w:sz="0" w:space="0" w:color="auto"/>
        <w:left w:val="none" w:sz="0" w:space="0" w:color="auto"/>
        <w:bottom w:val="none" w:sz="0" w:space="0" w:color="auto"/>
        <w:right w:val="none" w:sz="0" w:space="0" w:color="auto"/>
      </w:divBdr>
    </w:div>
    <w:div w:id="21387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cex.com/resources-and-news/meeting-and-events/2024-annual-meetings-brazil/" TargetMode="External"/><Relationship Id="rId13" Type="http://schemas.openxmlformats.org/officeDocument/2006/relationships/hyperlink" Target="https://www.iecex.com/information/excbs/conformity-mar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ecex.com/information/excbs/conformity-mark/" TargetMode="External"/><Relationship Id="rId17" Type="http://schemas.openxmlformats.org/officeDocument/2006/relationships/hyperlink" Target="https://www.iecex.com/information/excbs/service-facilit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ecex.com/members-area/od0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members-area/od0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ecex.com/members-area/od001/" TargetMode="External"/><Relationship Id="rId23" Type="http://schemas.openxmlformats.org/officeDocument/2006/relationships/footer" Target="footer3.xml"/><Relationship Id="rId10" Type="http://schemas.openxmlformats.org/officeDocument/2006/relationships/hyperlink" Target="https://www.iecex.com/dmsdocument/451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yperlink" Target="https://www.iecex.com/members-area/working-group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20068</Words>
  <Characters>104097</Characters>
  <Application>Microsoft Office Word</Application>
  <DocSecurity>4</DocSecurity>
  <Lines>867</Lines>
  <Paragraphs>247</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123918</CharactersWithSpaces>
  <SharedDoc>false</SharedDoc>
  <HLinks>
    <vt:vector size="48" baseType="variant">
      <vt:variant>
        <vt:i4>7143463</vt:i4>
      </vt:variant>
      <vt:variant>
        <vt:i4>21</vt:i4>
      </vt:variant>
      <vt:variant>
        <vt:i4>0</vt:i4>
      </vt:variant>
      <vt:variant>
        <vt:i4>5</vt:i4>
      </vt:variant>
      <vt:variant>
        <vt:lpwstr>https://www.iecex.com/information/excbs/service-facilities/</vt:lpwstr>
      </vt:variant>
      <vt:variant>
        <vt:lpwstr/>
      </vt:variant>
      <vt:variant>
        <vt:i4>196693</vt:i4>
      </vt:variant>
      <vt:variant>
        <vt:i4>18</vt:i4>
      </vt:variant>
      <vt:variant>
        <vt:i4>0</vt:i4>
      </vt:variant>
      <vt:variant>
        <vt:i4>5</vt:i4>
      </vt:variant>
      <vt:variant>
        <vt:lpwstr>https://www.iecex.com/members-area/od001/</vt:lpwstr>
      </vt:variant>
      <vt:variant>
        <vt:lpwstr/>
      </vt:variant>
      <vt:variant>
        <vt:i4>7143463</vt:i4>
      </vt:variant>
      <vt:variant>
        <vt:i4>15</vt:i4>
      </vt:variant>
      <vt:variant>
        <vt:i4>0</vt:i4>
      </vt:variant>
      <vt:variant>
        <vt:i4>5</vt:i4>
      </vt:variant>
      <vt:variant>
        <vt:lpwstr>https://www.iecex.com/information/excbs/service-facilities/</vt:lpwstr>
      </vt:variant>
      <vt:variant>
        <vt:lpwstr/>
      </vt:variant>
      <vt:variant>
        <vt:i4>1048590</vt:i4>
      </vt:variant>
      <vt:variant>
        <vt:i4>12</vt:i4>
      </vt:variant>
      <vt:variant>
        <vt:i4>0</vt:i4>
      </vt:variant>
      <vt:variant>
        <vt:i4>5</vt:i4>
      </vt:variant>
      <vt:variant>
        <vt:lpwstr>https://www.iecex.com/information/excbs/conformity-mark/</vt:lpwstr>
      </vt:variant>
      <vt:variant>
        <vt:lpwstr/>
      </vt:variant>
      <vt:variant>
        <vt:i4>196693</vt:i4>
      </vt:variant>
      <vt:variant>
        <vt:i4>9</vt:i4>
      </vt:variant>
      <vt:variant>
        <vt:i4>0</vt:i4>
      </vt:variant>
      <vt:variant>
        <vt:i4>5</vt:i4>
      </vt:variant>
      <vt:variant>
        <vt:lpwstr>https://www.iecex.com/members-area/od001/</vt:lpwstr>
      </vt:variant>
      <vt:variant>
        <vt:lpwstr/>
      </vt:variant>
      <vt:variant>
        <vt:i4>5701649</vt:i4>
      </vt:variant>
      <vt:variant>
        <vt:i4>6</vt:i4>
      </vt:variant>
      <vt:variant>
        <vt:i4>0</vt:i4>
      </vt:variant>
      <vt:variant>
        <vt:i4>5</vt:i4>
      </vt:variant>
      <vt:variant>
        <vt:lpwstr>http://www.iecex.com/</vt:lpwstr>
      </vt:variant>
      <vt:variant>
        <vt:lpwstr/>
      </vt:variant>
      <vt:variant>
        <vt:i4>2097210</vt:i4>
      </vt:variant>
      <vt:variant>
        <vt:i4>3</vt:i4>
      </vt:variant>
      <vt:variant>
        <vt:i4>0</vt:i4>
      </vt:variant>
      <vt:variant>
        <vt:i4>5</vt:i4>
      </vt:variant>
      <vt:variant>
        <vt:lpwstr>https://www.iecex.com/meeting-and-events/2021-remote-annual-meeting-of-the-iecex-system-2/iecex-working-group-meetings-and-iecex-annual-meeting-to-held-remotely-until-international-travel-restrictions-are-lifted-3/exmc/</vt:lpwstr>
      </vt:variant>
      <vt:variant>
        <vt:lpwstr/>
      </vt:variant>
      <vt:variant>
        <vt:i4>7012389</vt:i4>
      </vt:variant>
      <vt:variant>
        <vt:i4>0</vt:i4>
      </vt:variant>
      <vt:variant>
        <vt:i4>0</vt:i4>
      </vt:variant>
      <vt:variant>
        <vt:i4>5</vt:i4>
      </vt:variant>
      <vt:variant>
        <vt:lpwstr>https://www.iecex.com/dmsdocument/3962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Geoff Slater</cp:lastModifiedBy>
  <cp:revision>2</cp:revision>
  <cp:lastPrinted>2024-04-15T23:39:00Z</cp:lastPrinted>
  <dcterms:created xsi:type="dcterms:W3CDTF">2025-01-01T21:28:00Z</dcterms:created>
  <dcterms:modified xsi:type="dcterms:W3CDTF">2025-01-01T21:28:00Z</dcterms:modified>
</cp:coreProperties>
</file>