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FA22" w14:textId="0787D55B"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center" w:pos="4680"/>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color w:val="000000"/>
          <w:kern w:val="4"/>
          <w:szCs w:val="24"/>
          <w:lang w:val="x-none"/>
        </w:rPr>
      </w:pPr>
      <w:r w:rsidRPr="000E14FF">
        <w:rPr>
          <w:rFonts w:eastAsia="Times New Roman" w:cs="Arial"/>
          <w:b/>
          <w:color w:val="000000"/>
          <w:kern w:val="4"/>
          <w:szCs w:val="24"/>
          <w:lang w:val="x-none"/>
        </w:rPr>
        <w:t xml:space="preserve">The </w:t>
      </w:r>
      <w:r w:rsidRPr="000E14FF">
        <w:rPr>
          <w:rFonts w:eastAsia="Times New Roman" w:cs="Arial"/>
          <w:b/>
          <w:color w:val="000000"/>
          <w:kern w:val="4"/>
          <w:szCs w:val="24"/>
        </w:rPr>
        <w:t xml:space="preserve">Twenty </w:t>
      </w:r>
      <w:r w:rsidR="00A83189">
        <w:rPr>
          <w:rFonts w:eastAsia="Times New Roman" w:cs="Arial"/>
          <w:b/>
          <w:color w:val="000000"/>
          <w:kern w:val="4"/>
          <w:szCs w:val="24"/>
        </w:rPr>
        <w:t>Sixth</w:t>
      </w:r>
      <w:r w:rsidRPr="000E14FF">
        <w:rPr>
          <w:rFonts w:eastAsia="Times New Roman" w:cs="Arial"/>
          <w:b/>
          <w:color w:val="000000"/>
          <w:kern w:val="4"/>
          <w:szCs w:val="24"/>
        </w:rPr>
        <w:t xml:space="preserve"> M</w:t>
      </w:r>
      <w:r w:rsidRPr="000E14FF">
        <w:rPr>
          <w:rFonts w:eastAsia="Times New Roman" w:cs="Arial"/>
          <w:b/>
          <w:color w:val="000000"/>
          <w:kern w:val="4"/>
          <w:szCs w:val="24"/>
          <w:lang w:val="x-none"/>
        </w:rPr>
        <w:t>eeting of the ExTAG</w:t>
      </w:r>
    </w:p>
    <w:p w14:paraId="4ED14BC5" w14:textId="4F639EC0"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b/>
          <w:color w:val="000000"/>
          <w:kern w:val="4"/>
          <w:szCs w:val="24"/>
        </w:rPr>
      </w:pPr>
      <w:r w:rsidRPr="000E14FF">
        <w:rPr>
          <w:rFonts w:eastAsia="Times New Roman"/>
          <w:b/>
          <w:color w:val="000000"/>
          <w:kern w:val="4"/>
          <w:szCs w:val="24"/>
        </w:rPr>
        <w:t xml:space="preserve">To </w:t>
      </w:r>
      <w:r w:rsidRPr="000E14FF">
        <w:rPr>
          <w:rFonts w:eastAsia="Times New Roman"/>
          <w:b/>
          <w:color w:val="000000"/>
          <w:kern w:val="4"/>
          <w:szCs w:val="24"/>
          <w:lang w:val="x-none"/>
        </w:rPr>
        <w:t xml:space="preserve">be </w:t>
      </w:r>
      <w:r w:rsidRPr="000E14FF">
        <w:rPr>
          <w:rFonts w:eastAsia="Times New Roman"/>
          <w:b/>
          <w:color w:val="000000"/>
          <w:kern w:val="4"/>
          <w:szCs w:val="24"/>
          <w:lang w:val="en-US"/>
        </w:rPr>
        <w:t xml:space="preserve">held in </w:t>
      </w:r>
      <w:bookmarkStart w:id="0" w:name="_Hlk171681630"/>
      <w:r w:rsidR="00A83189" w:rsidRPr="00A83189">
        <w:rPr>
          <w:b/>
          <w:bCs/>
          <w:szCs w:val="24"/>
        </w:rPr>
        <w:t>Foz do Iguaçu, Brazil</w:t>
      </w:r>
      <w:bookmarkEnd w:id="0"/>
      <w:r w:rsidR="00A83189">
        <w:rPr>
          <w:b/>
          <w:bCs/>
          <w:szCs w:val="24"/>
        </w:rPr>
        <w:t xml:space="preserve"> </w:t>
      </w:r>
      <w:r w:rsidRPr="000E14FF">
        <w:rPr>
          <w:rFonts w:eastAsia="Times New Roman"/>
          <w:b/>
          <w:color w:val="000000"/>
          <w:kern w:val="4"/>
          <w:szCs w:val="24"/>
          <w:lang w:val="x-none"/>
        </w:rPr>
        <w:t xml:space="preserve">– </w:t>
      </w:r>
      <w:r w:rsidR="00A83189">
        <w:rPr>
          <w:rFonts w:eastAsia="Times New Roman"/>
          <w:b/>
          <w:color w:val="000000"/>
          <w:kern w:val="4"/>
          <w:szCs w:val="24"/>
          <w:lang w:val="en-US"/>
        </w:rPr>
        <w:t>Tuesday</w:t>
      </w:r>
      <w:r w:rsidRPr="000E14FF">
        <w:rPr>
          <w:rFonts w:eastAsia="Times New Roman"/>
          <w:b/>
          <w:color w:val="000000"/>
          <w:kern w:val="4"/>
          <w:szCs w:val="24"/>
        </w:rPr>
        <w:t xml:space="preserve"> </w:t>
      </w:r>
      <w:r w:rsidR="00A83189">
        <w:rPr>
          <w:rFonts w:eastAsia="Times New Roman"/>
          <w:b/>
          <w:color w:val="000000"/>
          <w:kern w:val="4"/>
          <w:szCs w:val="24"/>
        </w:rPr>
        <w:t>24</w:t>
      </w:r>
      <w:r w:rsidRPr="000E14FF">
        <w:rPr>
          <w:rFonts w:eastAsia="Times New Roman"/>
          <w:b/>
          <w:color w:val="000000"/>
          <w:kern w:val="4"/>
          <w:szCs w:val="24"/>
          <w:vertAlign w:val="superscript"/>
        </w:rPr>
        <w:t>th</w:t>
      </w:r>
      <w:r w:rsidRPr="000E14FF">
        <w:rPr>
          <w:rFonts w:eastAsia="Times New Roman"/>
          <w:b/>
          <w:color w:val="000000"/>
          <w:kern w:val="4"/>
          <w:szCs w:val="24"/>
        </w:rPr>
        <w:t xml:space="preserve"> September </w:t>
      </w:r>
      <w:r w:rsidRPr="000E14FF">
        <w:rPr>
          <w:rFonts w:eastAsia="Times New Roman"/>
          <w:b/>
          <w:color w:val="000000"/>
          <w:kern w:val="4"/>
          <w:szCs w:val="24"/>
          <w:lang w:val="x-none"/>
        </w:rPr>
        <w:t>202</w:t>
      </w:r>
      <w:r w:rsidR="00A83189">
        <w:rPr>
          <w:rFonts w:eastAsia="Times New Roman"/>
          <w:b/>
          <w:color w:val="000000"/>
          <w:kern w:val="4"/>
          <w:szCs w:val="24"/>
        </w:rPr>
        <w:t xml:space="preserve">4 </w:t>
      </w:r>
    </w:p>
    <w:p w14:paraId="4E54AF7D" w14:textId="77777777"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b/>
          <w:color w:val="000000"/>
          <w:kern w:val="4"/>
          <w:szCs w:val="24"/>
        </w:rPr>
      </w:pPr>
    </w:p>
    <w:p w14:paraId="2B9DDE86" w14:textId="2B1992AB" w:rsidR="00535766"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bCs/>
          <w:color w:val="FF0000"/>
          <w:sz w:val="22"/>
        </w:rPr>
      </w:pPr>
      <w:r w:rsidRPr="000E14FF">
        <w:rPr>
          <w:rFonts w:eastAsia="Times New Roman" w:cs="Arial"/>
          <w:b/>
          <w:bCs/>
          <w:color w:val="FF0000"/>
          <w:sz w:val="22"/>
        </w:rPr>
        <w:t>Please note</w:t>
      </w:r>
      <w:r w:rsidR="00E45304">
        <w:rPr>
          <w:rFonts w:eastAsia="Times New Roman" w:cs="Arial"/>
          <w:b/>
          <w:bCs/>
          <w:color w:val="FF0000"/>
          <w:sz w:val="22"/>
        </w:rPr>
        <w:t xml:space="preserve"> the</w:t>
      </w:r>
      <w:r w:rsidRPr="000E14FF">
        <w:rPr>
          <w:rFonts w:eastAsia="Times New Roman" w:cs="Arial"/>
          <w:b/>
          <w:bCs/>
          <w:color w:val="FF0000"/>
          <w:sz w:val="22"/>
        </w:rPr>
        <w:t xml:space="preserve"> </w:t>
      </w:r>
      <w:r w:rsidR="00535766">
        <w:rPr>
          <w:rFonts w:eastAsia="Times New Roman" w:cs="Arial"/>
          <w:b/>
          <w:bCs/>
          <w:color w:val="FF0000"/>
          <w:sz w:val="22"/>
        </w:rPr>
        <w:t>IECEx Peer Assessor T</w:t>
      </w:r>
      <w:r w:rsidR="00535766" w:rsidRPr="000E14FF">
        <w:rPr>
          <w:rFonts w:eastAsia="Times New Roman" w:cs="Arial"/>
          <w:b/>
          <w:bCs/>
          <w:color w:val="FF0000"/>
          <w:sz w:val="22"/>
        </w:rPr>
        <w:t>raining Workshop</w:t>
      </w:r>
      <w:r w:rsidR="00535766">
        <w:rPr>
          <w:rFonts w:eastAsia="Times New Roman" w:cs="Arial"/>
          <w:b/>
          <w:bCs/>
          <w:color w:val="FF0000"/>
          <w:sz w:val="22"/>
        </w:rPr>
        <w:t xml:space="preserve"> will be held </w:t>
      </w:r>
    </w:p>
    <w:p w14:paraId="594501DC" w14:textId="3B118EBE"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bCs/>
          <w:i/>
          <w:color w:val="FF0000"/>
          <w:sz w:val="22"/>
        </w:rPr>
      </w:pPr>
      <w:r w:rsidRPr="000E14FF">
        <w:rPr>
          <w:rFonts w:eastAsia="Times New Roman" w:cs="Arial"/>
          <w:b/>
          <w:bCs/>
          <w:color w:val="FF0000"/>
          <w:sz w:val="22"/>
        </w:rPr>
        <w:t xml:space="preserve">Monday </w:t>
      </w:r>
      <w:r w:rsidR="00A83189">
        <w:rPr>
          <w:rFonts w:eastAsia="Times New Roman" w:cs="Arial"/>
          <w:b/>
          <w:bCs/>
          <w:color w:val="FF0000"/>
          <w:sz w:val="22"/>
        </w:rPr>
        <w:t>23rd</w:t>
      </w:r>
      <w:r w:rsidRPr="000E14FF">
        <w:rPr>
          <w:rFonts w:eastAsia="Times New Roman" w:cs="Arial"/>
          <w:b/>
          <w:bCs/>
          <w:color w:val="FF0000"/>
          <w:sz w:val="22"/>
        </w:rPr>
        <w:t xml:space="preserve"> September 202</w:t>
      </w:r>
      <w:r w:rsidR="00A83189">
        <w:rPr>
          <w:rFonts w:eastAsia="Times New Roman" w:cs="Arial"/>
          <w:b/>
          <w:bCs/>
          <w:color w:val="FF0000"/>
          <w:sz w:val="22"/>
        </w:rPr>
        <w:t>4</w:t>
      </w:r>
      <w:r w:rsidR="00535766">
        <w:rPr>
          <w:rFonts w:eastAsia="Times New Roman" w:cs="Arial"/>
          <w:b/>
          <w:bCs/>
          <w:color w:val="FF0000"/>
          <w:sz w:val="22"/>
        </w:rPr>
        <w:t xml:space="preserve"> from 2:00 </w:t>
      </w:r>
      <w:r w:rsidR="00A83189" w:rsidRPr="00535766">
        <w:rPr>
          <w:rFonts w:eastAsia="Times New Roman" w:cs="Arial"/>
          <w:b/>
          <w:bCs/>
          <w:color w:val="FF0000"/>
          <w:sz w:val="22"/>
        </w:rPr>
        <w:t>pm</w:t>
      </w:r>
      <w:r w:rsidR="00F035AA">
        <w:rPr>
          <w:rFonts w:eastAsia="Times New Roman" w:cs="Arial"/>
          <w:b/>
          <w:bCs/>
          <w:color w:val="FF0000"/>
          <w:sz w:val="22"/>
        </w:rPr>
        <w:t xml:space="preserve"> </w:t>
      </w:r>
      <w:r w:rsidR="00535766">
        <w:rPr>
          <w:rFonts w:eastAsia="Times New Roman" w:cs="Arial"/>
          <w:b/>
          <w:bCs/>
          <w:color w:val="FF0000"/>
          <w:sz w:val="22"/>
        </w:rPr>
        <w:t xml:space="preserve">to 5:00 pm. </w:t>
      </w:r>
    </w:p>
    <w:p w14:paraId="476549BC" w14:textId="7CAC0B98"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color w:val="0000FF"/>
          <w:sz w:val="22"/>
          <w:u w:val="single"/>
        </w:rPr>
      </w:pPr>
      <w:r w:rsidRPr="000E14FF">
        <w:rPr>
          <w:rFonts w:eastAsia="Times New Roman" w:cs="Arial"/>
          <w:b/>
          <w:color w:val="0000FF"/>
          <w:kern w:val="4"/>
          <w:sz w:val="22"/>
          <w:u w:val="single"/>
        </w:rPr>
        <w:t>N</w:t>
      </w:r>
      <w:r w:rsidRPr="000E14FF">
        <w:rPr>
          <w:rFonts w:eastAsia="Times New Roman" w:cs="Arial"/>
          <w:b/>
          <w:color w:val="0000FF"/>
          <w:sz w:val="22"/>
          <w:u w:val="single"/>
        </w:rPr>
        <w:t xml:space="preserve">OTES RELATING TO THE </w:t>
      </w:r>
      <w:r w:rsidR="008F364D">
        <w:rPr>
          <w:rFonts w:eastAsia="Times New Roman" w:cs="Arial"/>
          <w:b/>
          <w:color w:val="0000FF"/>
          <w:sz w:val="22"/>
          <w:u w:val="single"/>
        </w:rPr>
        <w:t xml:space="preserve">REVISED </w:t>
      </w:r>
      <w:r w:rsidR="00E35EAA">
        <w:rPr>
          <w:rFonts w:eastAsia="Times New Roman" w:cs="Arial"/>
          <w:b/>
          <w:color w:val="0000FF"/>
          <w:sz w:val="22"/>
          <w:u w:val="single"/>
        </w:rPr>
        <w:t>DRAFT</w:t>
      </w:r>
      <w:r w:rsidRPr="000E14FF">
        <w:rPr>
          <w:rFonts w:eastAsia="Times New Roman" w:cs="Arial"/>
          <w:b/>
          <w:color w:val="0000FF"/>
          <w:sz w:val="22"/>
          <w:u w:val="single"/>
        </w:rPr>
        <w:t xml:space="preserve"> AGENDA</w:t>
      </w:r>
    </w:p>
    <w:p w14:paraId="13CA91F5" w14:textId="77777777" w:rsidR="000E14FF" w:rsidRPr="000E14FF" w:rsidRDefault="000E14FF" w:rsidP="000E14F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color w:val="0000FF"/>
          <w:sz w:val="22"/>
          <w:u w:val="single"/>
        </w:rPr>
      </w:pPr>
    </w:p>
    <w:p w14:paraId="5D4E239E" w14:textId="77777777" w:rsidR="000E14FF" w:rsidRPr="000E14FF" w:rsidRDefault="000E14FF" w:rsidP="000E14FF">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both"/>
        <w:rPr>
          <w:rFonts w:eastAsia="Times New Roman" w:cs="Arial"/>
          <w:b/>
          <w:bCs/>
          <w:color w:val="0000FF"/>
          <w:sz w:val="22"/>
        </w:rPr>
      </w:pPr>
      <w:r w:rsidRPr="000E14FF">
        <w:rPr>
          <w:rFonts w:eastAsia="Times New Roman" w:cs="Arial"/>
          <w:b/>
          <w:bCs/>
          <w:color w:val="0000FF"/>
          <w:sz w:val="22"/>
          <w:u w:val="single"/>
        </w:rPr>
        <w:t xml:space="preserve">Note 1 </w:t>
      </w:r>
      <w:r w:rsidRPr="000E14FF">
        <w:rPr>
          <w:rFonts w:eastAsia="Times New Roman" w:cs="Arial"/>
          <w:b/>
          <w:bCs/>
          <w:color w:val="0000FF"/>
          <w:sz w:val="22"/>
        </w:rPr>
        <w:t xml:space="preserve">Delegations are asked to abide by the following rules concerning attendance at the meeting: </w:t>
      </w:r>
    </w:p>
    <w:p w14:paraId="19B94668" w14:textId="77777777" w:rsidR="000E14FF" w:rsidRPr="000E14FF" w:rsidRDefault="000E14FF" w:rsidP="000E14FF">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ind w:left="705" w:hanging="345"/>
        <w:jc w:val="both"/>
        <w:rPr>
          <w:rFonts w:eastAsia="Times New Roman" w:cs="Arial"/>
          <w:b/>
          <w:bCs/>
          <w:color w:val="0000FF"/>
          <w:sz w:val="22"/>
        </w:rPr>
      </w:pPr>
      <w:r w:rsidRPr="000E14FF">
        <w:rPr>
          <w:rFonts w:eastAsia="Times New Roman" w:cs="Arial"/>
          <w:b/>
          <w:bCs/>
          <w:color w:val="0000FF"/>
          <w:sz w:val="22"/>
        </w:rPr>
        <w:t>Maximum of 3 delegates per accepted ExCB / ExTL (these may alternate with other delegates)</w:t>
      </w:r>
    </w:p>
    <w:p w14:paraId="73CECDBC" w14:textId="77777777" w:rsidR="000E14FF" w:rsidRPr="000E14FF" w:rsidRDefault="000E14FF" w:rsidP="000E14FF">
      <w:pPr>
        <w:numPr>
          <w:ilvl w:val="0"/>
          <w:numId w:val="2"/>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both"/>
        <w:rPr>
          <w:rFonts w:eastAsia="Times New Roman" w:cs="Arial"/>
          <w:b/>
          <w:bCs/>
          <w:color w:val="0000FF"/>
          <w:sz w:val="22"/>
        </w:rPr>
      </w:pPr>
      <w:r w:rsidRPr="000E14FF">
        <w:rPr>
          <w:rFonts w:eastAsia="Times New Roman" w:cs="Arial"/>
          <w:b/>
          <w:bCs/>
          <w:color w:val="0000FF"/>
          <w:sz w:val="22"/>
        </w:rPr>
        <w:t>Representatives of candidate ExCB / ExTL and Chairpersons / Secretaries of IEC Technical committees TC31 / SC31 - may also attend the meeting</w:t>
      </w:r>
    </w:p>
    <w:p w14:paraId="5FB789D9" w14:textId="77777777" w:rsidR="000E14FF" w:rsidRPr="000E14FF" w:rsidRDefault="000E14FF" w:rsidP="000E14FF">
      <w:pPr>
        <w:numPr>
          <w:ilvl w:val="0"/>
          <w:numId w:val="1"/>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ind w:hanging="306"/>
        <w:jc w:val="both"/>
        <w:rPr>
          <w:rFonts w:eastAsia="Times New Roman" w:cs="Arial"/>
          <w:b/>
          <w:bCs/>
          <w:color w:val="0000FF"/>
          <w:sz w:val="22"/>
        </w:rPr>
      </w:pPr>
      <w:r w:rsidRPr="000E14FF">
        <w:rPr>
          <w:rFonts w:eastAsia="Times New Roman" w:cs="Arial"/>
          <w:b/>
          <w:bCs/>
          <w:color w:val="0000FF"/>
          <w:sz w:val="22"/>
        </w:rPr>
        <w:t>ExTAG discussions may touch sensitive matters that must not be disclosed to manufacturers, users or other organisations that are not ExCBs or ExTLs. Observers are permitted to attend the meeting but may be asked to leave should the Chair and members of ExTAG believe it to be required.</w:t>
      </w:r>
    </w:p>
    <w:p w14:paraId="1F30410C" w14:textId="77777777" w:rsidR="000E14FF" w:rsidRPr="000E14FF" w:rsidRDefault="000E14FF" w:rsidP="000E14FF">
      <w:pPr>
        <w:numPr>
          <w:ilvl w:val="0"/>
          <w:numId w:val="1"/>
        </w:numPr>
        <w:tabs>
          <w:tab w:val="left" w:pos="-1415"/>
          <w:tab w:val="left" w:pos="-708"/>
          <w:tab w:val="left" w:pos="36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ind w:hanging="306"/>
        <w:jc w:val="both"/>
        <w:rPr>
          <w:rFonts w:eastAsia="Times New Roman" w:cs="Arial"/>
          <w:b/>
          <w:bCs/>
          <w:color w:val="0000FF"/>
          <w:sz w:val="22"/>
        </w:rPr>
      </w:pPr>
      <w:r w:rsidRPr="000E14FF">
        <w:rPr>
          <w:rFonts w:eastAsia="Times New Roman" w:cs="Arial"/>
          <w:b/>
          <w:bCs/>
          <w:color w:val="0000FF"/>
          <w:sz w:val="22"/>
        </w:rPr>
        <w:t>All delegations are encouraged to participate during discussions</w:t>
      </w:r>
    </w:p>
    <w:p w14:paraId="193C1C77" w14:textId="77777777" w:rsidR="000E14FF" w:rsidRPr="000E14FF" w:rsidRDefault="000E14FF" w:rsidP="000E14FF">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
          <w:bCs/>
          <w:color w:val="0000FF"/>
          <w:sz w:val="22"/>
        </w:rPr>
      </w:pPr>
      <w:r w:rsidRPr="000E14FF">
        <w:rPr>
          <w:rFonts w:eastAsia="Times New Roman" w:cs="Arial"/>
          <w:b/>
          <w:bCs/>
          <w:color w:val="0000FF"/>
          <w:sz w:val="22"/>
          <w:u w:val="single"/>
        </w:rPr>
        <w:t>Note 2</w:t>
      </w:r>
      <w:r w:rsidRPr="000E14FF">
        <w:rPr>
          <w:rFonts w:eastAsia="Times New Roman" w:cs="Arial"/>
          <w:b/>
          <w:bCs/>
          <w:color w:val="0000FF"/>
          <w:sz w:val="22"/>
        </w:rPr>
        <w:t xml:space="preserve"> It is intended that the meeting be conducted in English, however allowances will be made for Delegates from non-English speaking countries, including allowance is made for non-English speaking delegates.</w:t>
      </w:r>
    </w:p>
    <w:p w14:paraId="321CB010" w14:textId="77777777" w:rsidR="000E14FF" w:rsidRPr="000E14FF" w:rsidRDefault="000E14FF" w:rsidP="000E14FF">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
          <w:bCs/>
          <w:color w:val="0000FF"/>
          <w:sz w:val="18"/>
          <w:szCs w:val="18"/>
        </w:rPr>
      </w:pPr>
    </w:p>
    <w:p w14:paraId="119B1D72" w14:textId="77777777" w:rsidR="000E14FF" w:rsidRPr="000E14FF" w:rsidRDefault="000E14FF" w:rsidP="000E14FF">
      <w:pPr>
        <w:rPr>
          <w:rFonts w:eastAsia="Times New Roman" w:cs="Arial"/>
          <w:b/>
          <w:bCs/>
          <w:color w:val="0000FF"/>
          <w:sz w:val="22"/>
        </w:rPr>
      </w:pPr>
      <w:r w:rsidRPr="000E14FF">
        <w:rPr>
          <w:rFonts w:eastAsia="Times New Roman" w:cs="Arial"/>
          <w:b/>
          <w:bCs/>
          <w:color w:val="0000FF"/>
          <w:sz w:val="22"/>
          <w:u w:val="single"/>
        </w:rPr>
        <w:t>Note 3</w:t>
      </w:r>
      <w:r w:rsidRPr="000E14FF">
        <w:rPr>
          <w:rFonts w:eastAsia="Times New Roman" w:cs="Arial"/>
          <w:b/>
          <w:bCs/>
          <w:color w:val="0000FF"/>
          <w:sz w:val="22"/>
        </w:rPr>
        <w:t xml:space="preserve"> Participants should bring copies of all necessary documentation with them to the meeting. This will be an in-person meeting only.</w:t>
      </w:r>
    </w:p>
    <w:p w14:paraId="5E9DBE90" w14:textId="17EDA285" w:rsidR="000E14FF" w:rsidRDefault="000E14FF" w:rsidP="000E14FF">
      <w:pPr>
        <w:spacing w:after="200" w:line="276" w:lineRule="auto"/>
        <w:rPr>
          <w:rFonts w:eastAsia="Times New Roman" w:cs="Arial"/>
          <w:b/>
          <w:bCs/>
          <w:color w:val="0000FF"/>
          <w:sz w:val="22"/>
        </w:rPr>
      </w:pPr>
      <w:r w:rsidRPr="000E14FF">
        <w:rPr>
          <w:rFonts w:eastAsia="Times New Roman" w:cs="Arial"/>
          <w:b/>
          <w:bCs/>
          <w:color w:val="0000FF"/>
          <w:sz w:val="22"/>
          <w:u w:val="single"/>
        </w:rPr>
        <w:t>Note 4</w:t>
      </w:r>
      <w:r w:rsidRPr="000E14FF">
        <w:rPr>
          <w:rFonts w:eastAsia="Times New Roman" w:cs="Arial"/>
          <w:b/>
          <w:bCs/>
          <w:color w:val="0000FF"/>
          <w:sz w:val="22"/>
        </w:rPr>
        <w:t xml:space="preserve"> All ExTAG meeting documents referred to are, or will be, available from the </w:t>
      </w:r>
      <w:hyperlink r:id="rId7" w:history="1">
        <w:r w:rsidRPr="00553452">
          <w:rPr>
            <w:rStyle w:val="Hyperlink"/>
            <w:rFonts w:eastAsia="Times New Roman" w:cs="Arial"/>
            <w:b/>
            <w:bCs/>
            <w:sz w:val="22"/>
          </w:rPr>
          <w:t xml:space="preserve">IECEx </w:t>
        </w:r>
        <w:r w:rsidR="00E20245" w:rsidRPr="00553452">
          <w:rPr>
            <w:rStyle w:val="Hyperlink"/>
            <w:rFonts w:eastAsia="Times New Roman" w:cs="Arial"/>
            <w:b/>
            <w:bCs/>
            <w:sz w:val="22"/>
          </w:rPr>
          <w:t>2024 Annual</w:t>
        </w:r>
        <w:r w:rsidRPr="00553452">
          <w:rPr>
            <w:rStyle w:val="Hyperlink"/>
            <w:rFonts w:eastAsia="Times New Roman" w:cs="Arial"/>
            <w:b/>
            <w:bCs/>
            <w:sz w:val="22"/>
          </w:rPr>
          <w:t xml:space="preserve"> Meetings website</w:t>
        </w:r>
      </w:hyperlink>
      <w:r w:rsidRPr="000E14FF">
        <w:rPr>
          <w:rFonts w:eastAsia="Times New Roman" w:cs="Arial"/>
          <w:b/>
          <w:bCs/>
          <w:color w:val="0000FF"/>
          <w:sz w:val="22"/>
        </w:rPr>
        <w:t xml:space="preserve"> of the IECEx System and are linked in this agenda.</w:t>
      </w:r>
      <w:bookmarkStart w:id="1" w:name="OLE_LINK3"/>
    </w:p>
    <w:p w14:paraId="7F89BBEB" w14:textId="45697665" w:rsidR="00F74827" w:rsidRDefault="00F74827" w:rsidP="00F74827">
      <w:pPr>
        <w:pBdr>
          <w:left w:val="single" w:sz="12" w:space="4" w:color="FF0000"/>
        </w:pBd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eastAsia="Times New Roman" w:cs="Arial"/>
          <w:b/>
          <w:bCs/>
          <w:color w:val="0000FF"/>
          <w:sz w:val="22"/>
        </w:rPr>
      </w:pPr>
      <w:r w:rsidRPr="00F74827">
        <w:rPr>
          <w:rFonts w:eastAsia="Times New Roman" w:cs="Arial"/>
          <w:b/>
          <w:bCs/>
          <w:color w:val="0000FF"/>
          <w:sz w:val="22"/>
        </w:rPr>
        <w:t>Note 5: Changes included in this revised draft agenda are shown with a red Marginal Bar</w:t>
      </w:r>
    </w:p>
    <w:p w14:paraId="79EFEBFC" w14:textId="043D26F3" w:rsidR="00347D98" w:rsidRDefault="00347D98" w:rsidP="00F74827">
      <w:pPr>
        <w:pBdr>
          <w:left w:val="single" w:sz="12" w:space="4" w:color="FF0000"/>
        </w:pBd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eastAsia="Times New Roman" w:cs="Arial"/>
          <w:b/>
          <w:bCs/>
          <w:color w:val="0000FF"/>
          <w:sz w:val="22"/>
        </w:rPr>
      </w:pPr>
    </w:p>
    <w:p w14:paraId="64A48096" w14:textId="6AF99AE2" w:rsidR="000E14FF" w:rsidRDefault="000E14FF" w:rsidP="000E14FF">
      <w:pPr>
        <w:rPr>
          <w:rFonts w:eastAsia="Times New Roman" w:cs="Arial"/>
          <w:b/>
          <w:bCs/>
          <w:i/>
          <w:iCs/>
          <w:color w:val="000000"/>
          <w:szCs w:val="24"/>
        </w:rPr>
      </w:pPr>
      <w:r w:rsidRPr="000E14FF">
        <w:rPr>
          <w:rFonts w:eastAsia="Times New Roman" w:cs="Arial"/>
          <w:b/>
          <w:bCs/>
          <w:i/>
          <w:iCs/>
          <w:color w:val="000000"/>
          <w:szCs w:val="24"/>
        </w:rPr>
        <w:t>ExTAG Secretar</w:t>
      </w:r>
      <w:bookmarkEnd w:id="1"/>
      <w:r w:rsidRPr="000E14FF">
        <w:rPr>
          <w:rFonts w:eastAsia="Times New Roman" w:cs="Arial"/>
          <w:b/>
          <w:bCs/>
          <w:i/>
          <w:iCs/>
          <w:color w:val="000000"/>
          <w:szCs w:val="24"/>
        </w:rPr>
        <w:t xml:space="preserve">iat </w:t>
      </w:r>
    </w:p>
    <w:p w14:paraId="04B7B88E" w14:textId="77777777" w:rsidR="00347D98" w:rsidRDefault="00347D98" w:rsidP="000E14FF">
      <w:pPr>
        <w:rPr>
          <w:rFonts w:eastAsia="Times New Roman" w:cs="Arial"/>
          <w:b/>
          <w:bCs/>
          <w:i/>
          <w:iCs/>
          <w:color w:val="000000"/>
          <w:szCs w:val="24"/>
        </w:rPr>
      </w:pPr>
    </w:p>
    <w:p w14:paraId="15E5F860" w14:textId="77777777" w:rsidR="000E14FF" w:rsidRPr="000E14FF" w:rsidRDefault="000E14FF" w:rsidP="000E14FF">
      <w:pPr>
        <w:rPr>
          <w:rFonts w:eastAsia="Times New Roman" w:cs="Arial"/>
          <w:b/>
          <w:bCs/>
          <w:i/>
          <w:iCs/>
          <w:color w:val="000000"/>
          <w:sz w:val="20"/>
          <w:szCs w:val="20"/>
        </w:rPr>
      </w:pPr>
    </w:p>
    <w:tbl>
      <w:tblPr>
        <w:tblW w:w="8941"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41"/>
      </w:tblGrid>
      <w:tr w:rsidR="000E14FF" w:rsidRPr="000E14FF" w14:paraId="3EB61C02" w14:textId="77777777" w:rsidTr="00280E8B">
        <w:trPr>
          <w:trHeight w:val="1798"/>
        </w:trPr>
        <w:tc>
          <w:tcPr>
            <w:tcW w:w="8941" w:type="dxa"/>
            <w:tcBorders>
              <w:top w:val="single" w:sz="18" w:space="0" w:color="0000FF"/>
              <w:left w:val="single" w:sz="18" w:space="0" w:color="0000FF"/>
              <w:bottom w:val="single" w:sz="18" w:space="0" w:color="0000FF"/>
              <w:right w:val="single" w:sz="18" w:space="0" w:color="0000FF"/>
            </w:tcBorders>
          </w:tcPr>
          <w:p w14:paraId="32763459" w14:textId="77777777" w:rsidR="000E14FF" w:rsidRPr="000E14FF" w:rsidRDefault="000E14FF" w:rsidP="000E14FF">
            <w:pPr>
              <w:tabs>
                <w:tab w:val="center" w:pos="4680"/>
                <w:tab w:val="right" w:pos="9360"/>
              </w:tabs>
              <w:jc w:val="center"/>
              <w:rPr>
                <w:rFonts w:eastAsia="Times New Roman" w:cs="Arial"/>
                <w:b/>
                <w:bCs/>
                <w:color w:val="0000FF"/>
                <w:sz w:val="22"/>
                <w:lang w:val="en-US"/>
              </w:rPr>
            </w:pPr>
            <w:r w:rsidRPr="000E14FF">
              <w:rPr>
                <w:rFonts w:eastAsia="Times New Roman" w:cs="Arial"/>
                <w:b/>
                <w:bCs/>
                <w:color w:val="0000FF"/>
                <w:sz w:val="22"/>
                <w:u w:val="single"/>
                <w:lang w:val="en-US"/>
              </w:rPr>
              <w:t>Address</w:t>
            </w:r>
            <w:r w:rsidRPr="000E14FF">
              <w:rPr>
                <w:rFonts w:eastAsia="Times New Roman" w:cs="Arial"/>
                <w:b/>
                <w:bCs/>
                <w:color w:val="0000FF"/>
                <w:sz w:val="22"/>
                <w:lang w:val="en-US"/>
              </w:rPr>
              <w:t>:</w:t>
            </w:r>
          </w:p>
          <w:p w14:paraId="7BC2FA05" w14:textId="77777777" w:rsidR="000E14FF" w:rsidRPr="000E14FF" w:rsidRDefault="000E14FF" w:rsidP="000E14FF">
            <w:pPr>
              <w:tabs>
                <w:tab w:val="center" w:pos="4680"/>
                <w:tab w:val="right" w:pos="9360"/>
              </w:tabs>
              <w:jc w:val="center"/>
              <w:rPr>
                <w:rFonts w:eastAsia="Times New Roman" w:cs="Arial"/>
                <w:b/>
                <w:bCs/>
                <w:color w:val="0000FF"/>
                <w:sz w:val="22"/>
                <w:lang w:val="en-US"/>
              </w:rPr>
            </w:pPr>
            <w:r w:rsidRPr="000E14FF">
              <w:rPr>
                <w:rFonts w:eastAsia="Times New Roman" w:cs="Arial"/>
                <w:b/>
                <w:bCs/>
                <w:color w:val="0000FF"/>
                <w:sz w:val="22"/>
                <w:lang w:val="en-US"/>
              </w:rPr>
              <w:t>IECEx Secretariat</w:t>
            </w:r>
          </w:p>
          <w:p w14:paraId="59FC8991" w14:textId="77B48993" w:rsidR="000E14FF" w:rsidRPr="000E14FF" w:rsidRDefault="00A83189" w:rsidP="000E14FF">
            <w:pPr>
              <w:tabs>
                <w:tab w:val="center" w:pos="4680"/>
                <w:tab w:val="right" w:pos="9360"/>
              </w:tabs>
              <w:jc w:val="center"/>
              <w:rPr>
                <w:rFonts w:eastAsia="Times New Roman" w:cs="Arial"/>
                <w:b/>
                <w:bCs/>
                <w:color w:val="0000FF"/>
                <w:sz w:val="22"/>
                <w:lang w:val="en-US"/>
              </w:rPr>
            </w:pPr>
            <w:r w:rsidRPr="00A83189">
              <w:rPr>
                <w:b/>
                <w:bCs/>
                <w:color w:val="0000FF"/>
                <w:sz w:val="22"/>
              </w:rPr>
              <w:t>Level 17, Angel Place</w:t>
            </w:r>
            <w:r w:rsidRPr="00A83189">
              <w:rPr>
                <w:b/>
                <w:bCs/>
                <w:color w:val="0000FF"/>
                <w:sz w:val="22"/>
              </w:rPr>
              <w:br/>
              <w:t>123 Pitt Street</w:t>
            </w:r>
            <w:r w:rsidRPr="00A83189">
              <w:rPr>
                <w:b/>
                <w:bCs/>
                <w:color w:val="0000FF"/>
                <w:sz w:val="22"/>
              </w:rPr>
              <w:br/>
            </w:r>
            <w:r w:rsidR="000E14FF" w:rsidRPr="000E14FF">
              <w:rPr>
                <w:rFonts w:eastAsia="Times New Roman" w:cs="Arial"/>
                <w:b/>
                <w:bCs/>
                <w:color w:val="0000FF"/>
                <w:sz w:val="22"/>
                <w:lang w:val="en-US"/>
              </w:rPr>
              <w:t>Sydney NSW 2000</w:t>
            </w:r>
          </w:p>
          <w:p w14:paraId="48365FBC" w14:textId="77777777" w:rsidR="000E14FF" w:rsidRPr="000E14FF" w:rsidRDefault="000E14FF" w:rsidP="000E14FF">
            <w:pPr>
              <w:jc w:val="center"/>
              <w:rPr>
                <w:rFonts w:eastAsia="Times New Roman" w:cs="Arial"/>
                <w:b/>
                <w:bCs/>
                <w:color w:val="0000FF"/>
                <w:sz w:val="22"/>
                <w:lang w:val="en-US"/>
              </w:rPr>
            </w:pPr>
            <w:smartTag w:uri="urn:schemas-microsoft-com:office:smarttags" w:element="place">
              <w:smartTag w:uri="urn:schemas-microsoft-com:office:smarttags" w:element="country-region">
                <w:r w:rsidRPr="000E14FF">
                  <w:rPr>
                    <w:rFonts w:eastAsia="Times New Roman" w:cs="Arial"/>
                    <w:b/>
                    <w:bCs/>
                    <w:color w:val="0000FF"/>
                    <w:sz w:val="22"/>
                    <w:lang w:val="en-US"/>
                  </w:rPr>
                  <w:t>Australia</w:t>
                </w:r>
              </w:smartTag>
            </w:smartTag>
          </w:p>
          <w:p w14:paraId="690383E4" w14:textId="1D8EBD2A" w:rsidR="000E14FF" w:rsidRDefault="000E14FF" w:rsidP="000E14FF">
            <w:pPr>
              <w:jc w:val="center"/>
              <w:rPr>
                <w:rFonts w:eastAsia="Times New Roman" w:cs="Arial"/>
                <w:b/>
                <w:bCs/>
                <w:color w:val="0000FF"/>
                <w:sz w:val="22"/>
                <w:lang w:val="en-US"/>
              </w:rPr>
            </w:pPr>
            <w:r w:rsidRPr="000E14FF">
              <w:rPr>
                <w:rFonts w:eastAsia="Times New Roman" w:cs="Arial"/>
                <w:b/>
                <w:bCs/>
                <w:color w:val="0000FF"/>
                <w:sz w:val="22"/>
                <w:lang w:val="en-US"/>
              </w:rPr>
              <w:t xml:space="preserve">Web: </w:t>
            </w:r>
            <w:hyperlink r:id="rId8" w:history="1">
              <w:r w:rsidR="00E406A4" w:rsidRPr="00E406A4">
                <w:rPr>
                  <w:rStyle w:val="Hyperlink"/>
                  <w:rFonts w:eastAsia="Times New Roman" w:cs="Arial"/>
                  <w:b/>
                  <w:bCs/>
                  <w:sz w:val="22"/>
                  <w:lang w:val="en-US"/>
                </w:rPr>
                <w:t>iecex.com</w:t>
              </w:r>
            </w:hyperlink>
          </w:p>
          <w:p w14:paraId="520CB75A" w14:textId="77777777" w:rsidR="00E406A4" w:rsidRDefault="00E406A4" w:rsidP="000E14FF">
            <w:pPr>
              <w:jc w:val="center"/>
              <w:rPr>
                <w:rFonts w:eastAsia="Times New Roman" w:cs="Arial"/>
                <w:b/>
                <w:bCs/>
                <w:color w:val="0000FF"/>
                <w:sz w:val="22"/>
                <w:u w:val="single"/>
                <w:lang w:val="en-US"/>
              </w:rPr>
            </w:pPr>
          </w:p>
          <w:p w14:paraId="46E79E70" w14:textId="77777777" w:rsidR="000E14FF" w:rsidRPr="000E14FF" w:rsidRDefault="000E14FF" w:rsidP="000E14FF">
            <w:pPr>
              <w:rPr>
                <w:rFonts w:eastAsia="Times New Roman" w:cs="Arial"/>
                <w:b/>
                <w:bCs/>
                <w:color w:val="0000FF"/>
                <w:sz w:val="22"/>
                <w:lang w:val="en-US"/>
              </w:rPr>
            </w:pPr>
          </w:p>
        </w:tc>
      </w:tr>
    </w:tbl>
    <w:p w14:paraId="5B237463" w14:textId="7CACD9CE" w:rsidR="00481CEC" w:rsidRDefault="00FE00F4" w:rsidP="001026C5">
      <w:pPr>
        <w:spacing w:after="160" w:line="259" w:lineRule="auto"/>
        <w:rPr>
          <w:sz w:val="20"/>
          <w:szCs w:val="20"/>
        </w:rPr>
      </w:pPr>
      <w:r>
        <w:rPr>
          <w:b/>
          <w:bCs/>
          <w:color w:val="0000FF"/>
        </w:rPr>
        <w:br w:type="page"/>
      </w:r>
    </w:p>
    <w:p w14:paraId="62655105" w14:textId="65F7570A" w:rsidR="00481CEC" w:rsidRPr="00D61065" w:rsidRDefault="003246D3" w:rsidP="00481CE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b/>
          <w:bCs/>
          <w:color w:val="0000FF"/>
          <w:szCs w:val="24"/>
        </w:rPr>
      </w:pPr>
      <w:r>
        <w:rPr>
          <w:b/>
          <w:bCs/>
          <w:color w:val="0000FF"/>
        </w:rPr>
        <w:lastRenderedPageBreak/>
        <w:t>MEETING CHAIR:</w:t>
      </w:r>
      <w:r w:rsidRPr="003246D3">
        <w:t xml:space="preserve"> </w:t>
      </w:r>
      <w:r w:rsidR="00163CDB">
        <w:t xml:space="preserve"> </w:t>
      </w:r>
      <w:r w:rsidRPr="00D61065">
        <w:rPr>
          <w:b/>
          <w:bCs/>
          <w:color w:val="0000FF"/>
          <w:szCs w:val="24"/>
        </w:rPr>
        <w:t>Dr. Frank Lienesch I</w:t>
      </w:r>
      <w:r w:rsidR="00481CEC" w:rsidRPr="00D61065">
        <w:rPr>
          <w:b/>
          <w:bCs/>
          <w:color w:val="0000FF"/>
          <w:szCs w:val="24"/>
          <w:lang w:val="it-IT"/>
        </w:rPr>
        <w:t>ECEx ExTA</w:t>
      </w:r>
      <w:r w:rsidR="00481CEC" w:rsidRPr="00D61065">
        <w:rPr>
          <w:b/>
          <w:bCs/>
          <w:color w:val="0000FF"/>
          <w:szCs w:val="24"/>
        </w:rPr>
        <w:t xml:space="preserve">G </w:t>
      </w:r>
      <w:r w:rsidRPr="00D61065">
        <w:rPr>
          <w:b/>
          <w:bCs/>
          <w:color w:val="0000FF"/>
          <w:szCs w:val="24"/>
        </w:rPr>
        <w:t xml:space="preserve">Chair </w:t>
      </w:r>
    </w:p>
    <w:p w14:paraId="257EACFE" w14:textId="4122DDC8" w:rsidR="00311034" w:rsidRDefault="00311034" w:rsidP="007F49C9"/>
    <w:p w14:paraId="7FDB341A" w14:textId="27D8C0A1" w:rsidR="00362357" w:rsidRDefault="008F364D" w:rsidP="00B343B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rFonts w:ascii="Helvetica" w:hAnsi="Helvetica"/>
          <w:b/>
          <w:i/>
          <w:sz w:val="28"/>
        </w:rPr>
      </w:pPr>
      <w:r>
        <w:rPr>
          <w:rFonts w:ascii="Helvetica" w:hAnsi="Helvetica"/>
          <w:b/>
          <w:i/>
          <w:sz w:val="28"/>
        </w:rPr>
        <w:t xml:space="preserve">Revised </w:t>
      </w:r>
      <w:r w:rsidR="00362357">
        <w:rPr>
          <w:rFonts w:ascii="Helvetica" w:hAnsi="Helvetica"/>
          <w:b/>
          <w:i/>
          <w:sz w:val="28"/>
        </w:rPr>
        <w:t>Draft Agenda</w:t>
      </w:r>
    </w:p>
    <w:p w14:paraId="336F8656" w14:textId="77777777" w:rsidR="007F49C9" w:rsidRDefault="007F49C9" w:rsidP="007F49C9"/>
    <w:p w14:paraId="3FB9E98D" w14:textId="41AD091A" w:rsidR="007F49C9" w:rsidRDefault="00347D98" w:rsidP="00347D98">
      <w:pPr>
        <w:pBdr>
          <w:left w:val="single" w:sz="18" w:space="4" w:color="FF0000"/>
        </w:pBd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i/>
          <w:iCs/>
          <w:sz w:val="20"/>
          <w:szCs w:val="20"/>
        </w:rPr>
      </w:pPr>
      <w:r w:rsidRPr="00B8740A">
        <w:rPr>
          <w:rFonts w:ascii="Helvetica" w:hAnsi="Helvetica"/>
          <w:i/>
          <w:iCs/>
          <w:sz w:val="20"/>
          <w:szCs w:val="20"/>
        </w:rPr>
        <w:t xml:space="preserve">This </w:t>
      </w:r>
      <w:r>
        <w:rPr>
          <w:rFonts w:ascii="Helvetica" w:hAnsi="Helvetica"/>
          <w:i/>
          <w:iCs/>
          <w:sz w:val="20"/>
          <w:szCs w:val="20"/>
        </w:rPr>
        <w:t xml:space="preserve">Revised </w:t>
      </w:r>
      <w:r w:rsidRPr="00B8740A">
        <w:rPr>
          <w:rFonts w:ascii="Helvetica" w:hAnsi="Helvetica"/>
          <w:i/>
          <w:iCs/>
          <w:sz w:val="20"/>
          <w:szCs w:val="20"/>
        </w:rPr>
        <w:t>Draft Agenda, replaces draft Agenda, E</w:t>
      </w:r>
      <w:r>
        <w:rPr>
          <w:rFonts w:ascii="Helvetica" w:hAnsi="Helvetica"/>
          <w:i/>
          <w:iCs/>
          <w:sz w:val="20"/>
          <w:szCs w:val="20"/>
        </w:rPr>
        <w:t>xTAG/724A/DA</w:t>
      </w:r>
      <w:r w:rsidRPr="00B8740A">
        <w:rPr>
          <w:rFonts w:ascii="Helvetica" w:hAnsi="Helvetica"/>
          <w:i/>
          <w:iCs/>
          <w:sz w:val="20"/>
          <w:szCs w:val="20"/>
        </w:rPr>
        <w:t xml:space="preserve"> </w:t>
      </w:r>
      <w:r>
        <w:rPr>
          <w:rFonts w:ascii="Helvetica" w:hAnsi="Helvetica"/>
          <w:i/>
          <w:iCs/>
          <w:sz w:val="20"/>
          <w:szCs w:val="20"/>
        </w:rPr>
        <w:t>previously issued, t</w:t>
      </w:r>
      <w:r w:rsidRPr="00B8740A">
        <w:rPr>
          <w:rFonts w:ascii="Helvetica" w:hAnsi="Helvetica"/>
          <w:i/>
          <w:iCs/>
          <w:sz w:val="20"/>
          <w:szCs w:val="20"/>
        </w:rPr>
        <w:t>h</w:t>
      </w:r>
      <w:r>
        <w:rPr>
          <w:rFonts w:ascii="Helvetica" w:hAnsi="Helvetica"/>
          <w:i/>
          <w:iCs/>
          <w:sz w:val="20"/>
          <w:szCs w:val="20"/>
        </w:rPr>
        <w:t>e</w:t>
      </w:r>
      <w:r w:rsidRPr="00B8740A">
        <w:rPr>
          <w:rFonts w:ascii="Helvetica" w:hAnsi="Helvetica"/>
          <w:i/>
          <w:iCs/>
          <w:sz w:val="20"/>
          <w:szCs w:val="20"/>
        </w:rPr>
        <w:t xml:space="preserve"> </w:t>
      </w:r>
      <w:r>
        <w:rPr>
          <w:rFonts w:ascii="Helvetica" w:hAnsi="Helvetica"/>
          <w:i/>
          <w:iCs/>
          <w:sz w:val="20"/>
          <w:szCs w:val="20"/>
        </w:rPr>
        <w:t xml:space="preserve">changes to the Draft Agenda ExTAG/724A/DA </w:t>
      </w:r>
      <w:r w:rsidRPr="00B8740A">
        <w:rPr>
          <w:rFonts w:ascii="Helvetica" w:hAnsi="Helvetica"/>
          <w:i/>
          <w:iCs/>
          <w:sz w:val="20"/>
          <w:szCs w:val="20"/>
        </w:rPr>
        <w:t xml:space="preserve">identified </w:t>
      </w:r>
      <w:r w:rsidR="007F49C9" w:rsidRPr="00B8740A">
        <w:rPr>
          <w:rFonts w:ascii="Helvetica" w:hAnsi="Helvetica"/>
          <w:i/>
          <w:iCs/>
          <w:sz w:val="20"/>
          <w:szCs w:val="20"/>
        </w:rPr>
        <w:t>using</w:t>
      </w:r>
      <w:r w:rsidRPr="00B8740A">
        <w:rPr>
          <w:rFonts w:ascii="Helvetica" w:hAnsi="Helvetica"/>
          <w:i/>
          <w:iCs/>
          <w:sz w:val="20"/>
          <w:szCs w:val="20"/>
        </w:rPr>
        <w:t xml:space="preserve"> the red marginal bar</w:t>
      </w:r>
    </w:p>
    <w:p w14:paraId="544D013D" w14:textId="77777777" w:rsidR="007F49C9" w:rsidRPr="00B8740A" w:rsidRDefault="007F49C9" w:rsidP="007F49C9"/>
    <w:p w14:paraId="63AD1A0A" w14:textId="77777777" w:rsidR="00770A0E" w:rsidRDefault="00311034" w:rsidP="00C969DA">
      <w:pPr>
        <w:pStyle w:val="Heading1"/>
        <w:ind w:left="709" w:hanging="709"/>
      </w:pPr>
      <w:r w:rsidRPr="00CE5B96">
        <w:t>Opening and Welcome</w:t>
      </w:r>
    </w:p>
    <w:p w14:paraId="493B1F60" w14:textId="0CDE8214" w:rsidR="00CE5B96" w:rsidRDefault="00770A0E" w:rsidP="00BF0FC8">
      <w:pPr>
        <w:pStyle w:val="Heading2"/>
        <w:numPr>
          <w:ilvl w:val="0"/>
          <w:numId w:val="0"/>
        </w:numPr>
        <w:rPr>
          <w:b w:val="0"/>
          <w:bCs/>
        </w:rPr>
      </w:pPr>
      <w:r w:rsidRPr="00770A0E">
        <w:t>1.1</w:t>
      </w:r>
      <w:r w:rsidRPr="00770A0E">
        <w:tab/>
      </w:r>
      <w:r w:rsidR="00CE5B96" w:rsidRPr="00770A0E">
        <w:t xml:space="preserve">Opening and Welcome, </w:t>
      </w:r>
      <w:r w:rsidR="00CE5B96" w:rsidRPr="00770A0E">
        <w:rPr>
          <w:b w:val="0"/>
          <w:bCs/>
        </w:rPr>
        <w:t>ExTAG Chair Dr. Frank Lienesch</w:t>
      </w:r>
    </w:p>
    <w:p w14:paraId="2F502B4D" w14:textId="3199E7D7" w:rsidR="00CB574B" w:rsidRPr="00CB574B" w:rsidRDefault="00CB574B" w:rsidP="00CB574B">
      <w:pPr>
        <w:rPr>
          <w:lang w:val="en-GB" w:eastAsia="fr-FR"/>
        </w:rPr>
      </w:pPr>
    </w:p>
    <w:p w14:paraId="2EEFDCBE" w14:textId="1A72C273" w:rsidR="00311034" w:rsidRDefault="00311034" w:rsidP="000E14FF">
      <w:pPr>
        <w:ind w:left="709" w:firstLine="11"/>
        <w:rPr>
          <w:lang w:val="en-GB" w:eastAsia="fr-FR"/>
        </w:rPr>
      </w:pPr>
      <w:r w:rsidRPr="00A23410">
        <w:rPr>
          <w:lang w:val="en-GB" w:eastAsia="fr-FR"/>
        </w:rPr>
        <w:t>The meeting will commence at</w:t>
      </w:r>
      <w:r w:rsidR="00DF1F99" w:rsidRPr="00A23410">
        <w:rPr>
          <w:lang w:val="en-GB" w:eastAsia="fr-FR"/>
        </w:rPr>
        <w:t xml:space="preserve"> </w:t>
      </w:r>
      <w:r w:rsidR="009569E6">
        <w:rPr>
          <w:lang w:val="en-GB" w:eastAsia="fr-FR"/>
        </w:rPr>
        <w:t>0900</w:t>
      </w:r>
      <w:r w:rsidR="00A23410" w:rsidRPr="00A23410">
        <w:rPr>
          <w:lang w:val="en-GB" w:eastAsia="fr-FR"/>
        </w:rPr>
        <w:t xml:space="preserve"> (</w:t>
      </w:r>
      <w:r w:rsidR="009569E6">
        <w:rPr>
          <w:lang w:val="en-GB" w:eastAsia="fr-FR"/>
        </w:rPr>
        <w:t>9:00a</w:t>
      </w:r>
      <w:r w:rsidR="00A23410" w:rsidRPr="00A23410">
        <w:rPr>
          <w:lang w:val="en-GB" w:eastAsia="fr-FR"/>
        </w:rPr>
        <w:t xml:space="preserve">m) </w:t>
      </w:r>
      <w:r w:rsidR="00F035AA">
        <w:rPr>
          <w:lang w:val="en-GB" w:eastAsia="fr-FR"/>
        </w:rPr>
        <w:t>O</w:t>
      </w:r>
      <w:r w:rsidR="00A23410" w:rsidRPr="00A23410">
        <w:rPr>
          <w:lang w:val="en-GB" w:eastAsia="fr-FR"/>
        </w:rPr>
        <w:t xml:space="preserve">n </w:t>
      </w:r>
      <w:r w:rsidR="009569E6">
        <w:rPr>
          <w:lang w:val="en-GB" w:eastAsia="fr-FR"/>
        </w:rPr>
        <w:t>Tuesday</w:t>
      </w:r>
      <w:r w:rsidR="001026C5" w:rsidRPr="00A23410">
        <w:rPr>
          <w:lang w:val="en-GB" w:eastAsia="fr-FR"/>
        </w:rPr>
        <w:t xml:space="preserve"> </w:t>
      </w:r>
      <w:r w:rsidR="009569E6">
        <w:rPr>
          <w:lang w:val="en-GB" w:eastAsia="fr-FR"/>
        </w:rPr>
        <w:t>24</w:t>
      </w:r>
      <w:r w:rsidR="001026C5" w:rsidRPr="00A23410">
        <w:rPr>
          <w:lang w:val="en-GB" w:eastAsia="fr-FR"/>
        </w:rPr>
        <w:t>th</w:t>
      </w:r>
      <w:r w:rsidR="00D45973" w:rsidRPr="00A23410">
        <w:rPr>
          <w:lang w:val="en-GB" w:eastAsia="fr-FR"/>
        </w:rPr>
        <w:t xml:space="preserve"> </w:t>
      </w:r>
      <w:r w:rsidR="00A23410">
        <w:rPr>
          <w:lang w:val="en-GB" w:eastAsia="fr-FR"/>
        </w:rPr>
        <w:tab/>
      </w:r>
      <w:r w:rsidR="00D45973" w:rsidRPr="00A23410">
        <w:rPr>
          <w:lang w:val="en-GB" w:eastAsia="fr-FR"/>
        </w:rPr>
        <w:t>September 202</w:t>
      </w:r>
      <w:r w:rsidR="009569E6">
        <w:rPr>
          <w:lang w:val="en-GB" w:eastAsia="fr-FR"/>
        </w:rPr>
        <w:t>4</w:t>
      </w:r>
      <w:r w:rsidR="00B230B0" w:rsidRPr="00A23410">
        <w:rPr>
          <w:lang w:val="en-GB" w:eastAsia="fr-FR"/>
        </w:rPr>
        <w:t>.</w:t>
      </w:r>
    </w:p>
    <w:p w14:paraId="1648F27C" w14:textId="77777777" w:rsidR="00C969DA" w:rsidRPr="00770A0E" w:rsidRDefault="00C969DA" w:rsidP="000E14FF">
      <w:pPr>
        <w:ind w:left="709" w:firstLine="11"/>
        <w:rPr>
          <w:lang w:val="en-GB" w:eastAsia="fr-FR"/>
        </w:rPr>
      </w:pPr>
    </w:p>
    <w:p w14:paraId="42F42D41" w14:textId="77777777" w:rsidR="00311034" w:rsidRPr="00C969DA" w:rsidRDefault="00311034" w:rsidP="00770A0E">
      <w:pPr>
        <w:pStyle w:val="Heading1"/>
        <w:ind w:left="709" w:hanging="709"/>
      </w:pPr>
      <w:r w:rsidRPr="00770A0E">
        <w:t>Approval</w:t>
      </w:r>
      <w:r w:rsidRPr="00C969DA">
        <w:t xml:space="preserve"> of the Agenda </w:t>
      </w:r>
    </w:p>
    <w:p w14:paraId="2C78F45A" w14:textId="77777777" w:rsidR="00311034" w:rsidRPr="00CB574B" w:rsidRDefault="00311034" w:rsidP="00CB574B">
      <w:pPr>
        <w:rPr>
          <w:lang w:val="en-GB" w:eastAsia="fr-FR"/>
        </w:rPr>
      </w:pPr>
    </w:p>
    <w:p w14:paraId="3742DD17" w14:textId="7C11953D" w:rsidR="00311034" w:rsidRDefault="00311034" w:rsidP="009569E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jc w:val="both"/>
        <w:rPr>
          <w:rFonts w:eastAsia="Times New Roman" w:cs="Arial"/>
          <w:bCs/>
          <w:color w:val="000000"/>
          <w:kern w:val="4"/>
          <w:szCs w:val="24"/>
        </w:rPr>
      </w:pPr>
      <w:r w:rsidRPr="00A22810">
        <w:rPr>
          <w:rFonts w:eastAsia="Times New Roman"/>
          <w:b/>
          <w:bCs/>
          <w:szCs w:val="24"/>
          <w:lang w:val="en-GB" w:eastAsia="fr-FR"/>
        </w:rPr>
        <w:t>ExTAG/</w:t>
      </w:r>
      <w:r w:rsidR="004B7026">
        <w:rPr>
          <w:rFonts w:eastAsia="Times New Roman"/>
          <w:b/>
          <w:bCs/>
          <w:szCs w:val="24"/>
          <w:lang w:val="en-GB" w:eastAsia="fr-FR"/>
        </w:rPr>
        <w:t>7</w:t>
      </w:r>
      <w:r w:rsidR="009569E6">
        <w:rPr>
          <w:rFonts w:eastAsia="Times New Roman"/>
          <w:b/>
          <w:bCs/>
          <w:szCs w:val="24"/>
          <w:lang w:val="en-GB" w:eastAsia="fr-FR"/>
        </w:rPr>
        <w:t>24</w:t>
      </w:r>
      <w:r w:rsidRPr="00A22810">
        <w:rPr>
          <w:rFonts w:eastAsia="Times New Roman"/>
          <w:b/>
          <w:bCs/>
          <w:szCs w:val="24"/>
          <w:lang w:val="en-GB" w:eastAsia="fr-FR"/>
        </w:rPr>
        <w:t>/DA</w:t>
      </w:r>
      <w:r w:rsidRPr="00B70812">
        <w:rPr>
          <w:rFonts w:eastAsia="Times New Roman" w:cs="Arial"/>
          <w:b/>
          <w:color w:val="000000"/>
          <w:kern w:val="4"/>
          <w:szCs w:val="24"/>
        </w:rPr>
        <w:t xml:space="preserve"> </w:t>
      </w:r>
      <w:r w:rsidRPr="00B70812">
        <w:rPr>
          <w:rFonts w:eastAsia="Times New Roman" w:cs="Arial"/>
          <w:color w:val="000000"/>
          <w:kern w:val="4"/>
          <w:szCs w:val="24"/>
        </w:rPr>
        <w:t>Draft</w:t>
      </w:r>
      <w:r w:rsidRPr="00C57E31">
        <w:rPr>
          <w:rFonts w:eastAsia="Times New Roman" w:cs="Arial"/>
          <w:color w:val="000000"/>
          <w:kern w:val="4"/>
          <w:szCs w:val="24"/>
        </w:rPr>
        <w:t xml:space="preserve"> Agenda</w:t>
      </w:r>
      <w:r w:rsidRPr="00A20013">
        <w:rPr>
          <w:rFonts w:eastAsia="Times New Roman" w:cs="Arial"/>
          <w:b/>
          <w:color w:val="000000"/>
          <w:kern w:val="4"/>
          <w:szCs w:val="24"/>
        </w:rPr>
        <w:t xml:space="preserve"> </w:t>
      </w:r>
      <w:r w:rsidRPr="00532087">
        <w:rPr>
          <w:rFonts w:eastAsia="Times New Roman" w:cs="Arial"/>
          <w:color w:val="000000"/>
          <w:kern w:val="4"/>
          <w:szCs w:val="24"/>
        </w:rPr>
        <w:t>th</w:t>
      </w:r>
      <w:r w:rsidRPr="00A20013">
        <w:rPr>
          <w:rFonts w:eastAsia="Times New Roman" w:cs="Arial"/>
          <w:color w:val="000000"/>
          <w:kern w:val="4"/>
          <w:szCs w:val="24"/>
        </w:rPr>
        <w:t>e</w:t>
      </w:r>
      <w:r w:rsidR="003246D3">
        <w:rPr>
          <w:rFonts w:eastAsia="Times New Roman" w:cs="Arial"/>
          <w:color w:val="000000"/>
          <w:kern w:val="4"/>
          <w:szCs w:val="24"/>
        </w:rPr>
        <w:t xml:space="preserve"> Twenty </w:t>
      </w:r>
      <w:r w:rsidR="00A83189">
        <w:rPr>
          <w:rFonts w:eastAsia="Times New Roman" w:cs="Arial"/>
          <w:color w:val="000000"/>
          <w:kern w:val="4"/>
          <w:szCs w:val="24"/>
        </w:rPr>
        <w:t>Sixth</w:t>
      </w:r>
      <w:r w:rsidR="00D45973">
        <w:rPr>
          <w:rFonts w:eastAsia="Times New Roman" w:cs="Arial"/>
          <w:color w:val="000000"/>
          <w:kern w:val="4"/>
          <w:szCs w:val="24"/>
        </w:rPr>
        <w:t xml:space="preserve"> </w:t>
      </w:r>
      <w:r>
        <w:rPr>
          <w:rFonts w:eastAsia="Times New Roman" w:cs="Arial"/>
          <w:color w:val="000000"/>
          <w:kern w:val="4"/>
          <w:szCs w:val="24"/>
        </w:rPr>
        <w:t>Meeting of the ExTAG to be</w:t>
      </w:r>
      <w:r w:rsidR="001026C5">
        <w:rPr>
          <w:rFonts w:eastAsia="Times New Roman" w:cs="Arial"/>
          <w:color w:val="000000"/>
          <w:kern w:val="4"/>
          <w:szCs w:val="24"/>
        </w:rPr>
        <w:t xml:space="preserve"> held in </w:t>
      </w:r>
      <w:r w:rsidR="009569E6" w:rsidRPr="009569E6">
        <w:rPr>
          <w:szCs w:val="24"/>
        </w:rPr>
        <w:t>Foz do Iguaçu, Brazil</w:t>
      </w:r>
      <w:r w:rsidR="009569E6">
        <w:rPr>
          <w:rFonts w:eastAsia="Times New Roman" w:cs="Arial"/>
          <w:color w:val="000000"/>
          <w:kern w:val="4"/>
          <w:szCs w:val="24"/>
        </w:rPr>
        <w:t>.</w:t>
      </w:r>
    </w:p>
    <w:p w14:paraId="2D19C31E" w14:textId="0B17F2EF" w:rsidR="00DA0B3B" w:rsidRPr="00CB574B" w:rsidRDefault="00DA0B3B" w:rsidP="00CB574B">
      <w:pPr>
        <w:rPr>
          <w:lang w:val="en-GB" w:eastAsia="fr-FR"/>
        </w:rPr>
      </w:pPr>
    </w:p>
    <w:p w14:paraId="18FB0897" w14:textId="141B17DE" w:rsidR="00311034" w:rsidRPr="00911226" w:rsidRDefault="00311034" w:rsidP="00CB574B">
      <w:pPr>
        <w:pStyle w:val="Heading1"/>
        <w:ind w:left="709" w:hanging="709"/>
      </w:pPr>
      <w:r w:rsidRPr="00911226">
        <w:t xml:space="preserve">Report of the ExTAG </w:t>
      </w:r>
      <w:r w:rsidR="003246D3" w:rsidRPr="00911226">
        <w:t>202</w:t>
      </w:r>
      <w:r w:rsidR="00B343BA">
        <w:t>3</w:t>
      </w:r>
      <w:r w:rsidRPr="00911226">
        <w:t xml:space="preserve"> Meeting</w:t>
      </w:r>
      <w:r w:rsidR="00B343BA">
        <w:t xml:space="preserve"> Edinburgh</w:t>
      </w:r>
    </w:p>
    <w:p w14:paraId="70C12A0F" w14:textId="77777777" w:rsidR="003246D3" w:rsidRPr="00CB574B" w:rsidRDefault="003246D3" w:rsidP="00CB574B">
      <w:pPr>
        <w:rPr>
          <w:lang w:val="en-GB" w:eastAsia="fr-FR"/>
        </w:rPr>
      </w:pPr>
    </w:p>
    <w:p w14:paraId="7185579A" w14:textId="0573E71A" w:rsidR="00311034" w:rsidRPr="00371FA2" w:rsidRDefault="00311034" w:rsidP="00BF0FC8">
      <w:pPr>
        <w:pStyle w:val="Heading2"/>
        <w:numPr>
          <w:ilvl w:val="0"/>
          <w:numId w:val="0"/>
        </w:numPr>
        <w:rPr>
          <w:rFonts w:eastAsia="Times New Roman" w:cs="Arial"/>
          <w:b w:val="0"/>
          <w:bCs/>
          <w:i w:val="0"/>
          <w:iCs/>
          <w:szCs w:val="24"/>
          <w:u w:val="single"/>
        </w:rPr>
      </w:pPr>
      <w:r w:rsidRPr="00CB574B">
        <w:t>3.1</w:t>
      </w:r>
      <w:r w:rsidRPr="00371FA2">
        <w:rPr>
          <w:b w:val="0"/>
        </w:rPr>
        <w:t xml:space="preserve"> </w:t>
      </w:r>
      <w:r w:rsidRPr="00371FA2">
        <w:rPr>
          <w:b w:val="0"/>
          <w:i w:val="0"/>
        </w:rPr>
        <w:tab/>
      </w:r>
      <w:r w:rsidRPr="00371FA2">
        <w:rPr>
          <w:rFonts w:eastAsia="Times New Roman" w:cs="Arial"/>
          <w:b w:val="0"/>
          <w:bCs/>
          <w:i w:val="0"/>
          <w:iCs/>
          <w:szCs w:val="24"/>
        </w:rPr>
        <w:t>To note the R</w:t>
      </w:r>
      <w:r w:rsidR="003C26C1" w:rsidRPr="00371FA2">
        <w:rPr>
          <w:rFonts w:eastAsia="Times New Roman" w:cs="Arial"/>
          <w:b w:val="0"/>
          <w:bCs/>
          <w:i w:val="0"/>
          <w:iCs/>
          <w:szCs w:val="24"/>
        </w:rPr>
        <w:t xml:space="preserve">eport of the last meeting held </w:t>
      </w:r>
      <w:r w:rsidR="009569E6">
        <w:rPr>
          <w:rFonts w:eastAsia="Times New Roman" w:cs="Arial"/>
          <w:b w:val="0"/>
          <w:bCs/>
          <w:i w:val="0"/>
          <w:iCs/>
          <w:szCs w:val="24"/>
        </w:rPr>
        <w:t>in Edinburgh UK</w:t>
      </w:r>
      <w:r w:rsidR="003C26C1" w:rsidRPr="00371FA2">
        <w:rPr>
          <w:rFonts w:eastAsia="Times New Roman" w:cs="Arial"/>
          <w:b w:val="0"/>
          <w:bCs/>
          <w:i w:val="0"/>
          <w:iCs/>
          <w:szCs w:val="24"/>
        </w:rPr>
        <w:t xml:space="preserve"> </w:t>
      </w:r>
      <w:r w:rsidR="006777EB">
        <w:rPr>
          <w:rFonts w:eastAsia="Times New Roman" w:cs="Arial"/>
          <w:b w:val="0"/>
          <w:bCs/>
          <w:i w:val="0"/>
          <w:iCs/>
          <w:szCs w:val="24"/>
        </w:rPr>
        <w:t>18</w:t>
      </w:r>
      <w:r w:rsidR="006777EB" w:rsidRPr="006777EB">
        <w:rPr>
          <w:rFonts w:eastAsia="Times New Roman" w:cs="Arial"/>
          <w:b w:val="0"/>
          <w:bCs/>
          <w:i w:val="0"/>
          <w:iCs/>
          <w:szCs w:val="24"/>
          <w:vertAlign w:val="superscript"/>
        </w:rPr>
        <w:t>th</w:t>
      </w:r>
      <w:r w:rsidR="006777EB">
        <w:rPr>
          <w:rFonts w:eastAsia="Times New Roman" w:cs="Arial"/>
          <w:b w:val="0"/>
          <w:bCs/>
          <w:i w:val="0"/>
          <w:iCs/>
          <w:szCs w:val="24"/>
        </w:rPr>
        <w:t xml:space="preserve"> </w:t>
      </w:r>
      <w:r w:rsidR="00DA6741" w:rsidRPr="00371FA2">
        <w:rPr>
          <w:rFonts w:eastAsia="Times New Roman" w:cs="Arial"/>
          <w:b w:val="0"/>
          <w:bCs/>
          <w:i w:val="0"/>
          <w:iCs/>
          <w:szCs w:val="24"/>
        </w:rPr>
        <w:t>September</w:t>
      </w:r>
      <w:r w:rsidR="00EF6D0A" w:rsidRPr="00371FA2">
        <w:rPr>
          <w:rFonts w:eastAsia="Times New Roman" w:cs="Arial"/>
          <w:b w:val="0"/>
          <w:bCs/>
          <w:i w:val="0"/>
          <w:iCs/>
          <w:szCs w:val="24"/>
        </w:rPr>
        <w:t xml:space="preserve"> </w:t>
      </w:r>
      <w:r w:rsidR="003C26C1" w:rsidRPr="00371FA2">
        <w:rPr>
          <w:rFonts w:eastAsia="Times New Roman" w:cs="Arial"/>
          <w:b w:val="0"/>
          <w:bCs/>
          <w:i w:val="0"/>
          <w:iCs/>
          <w:szCs w:val="24"/>
        </w:rPr>
        <w:t xml:space="preserve">and </w:t>
      </w:r>
      <w:r w:rsidR="006777EB">
        <w:rPr>
          <w:rFonts w:eastAsia="Times New Roman" w:cs="Arial"/>
          <w:b w:val="0"/>
          <w:bCs/>
          <w:i w:val="0"/>
          <w:iCs/>
          <w:szCs w:val="24"/>
        </w:rPr>
        <w:t>19</w:t>
      </w:r>
      <w:r w:rsidR="00DA6741" w:rsidRPr="00371FA2">
        <w:rPr>
          <w:rFonts w:eastAsia="Times New Roman" w:cs="Arial"/>
          <w:b w:val="0"/>
          <w:bCs/>
          <w:i w:val="0"/>
          <w:iCs/>
          <w:szCs w:val="24"/>
          <w:vertAlign w:val="superscript"/>
        </w:rPr>
        <w:t>th</w:t>
      </w:r>
      <w:r w:rsidR="00CB574B" w:rsidRPr="00371FA2">
        <w:rPr>
          <w:rFonts w:eastAsia="Times New Roman" w:cs="Arial"/>
          <w:b w:val="0"/>
          <w:bCs/>
          <w:i w:val="0"/>
          <w:iCs/>
          <w:szCs w:val="24"/>
          <w:vertAlign w:val="superscript"/>
        </w:rPr>
        <w:t> </w:t>
      </w:r>
      <w:r w:rsidR="003C26C1" w:rsidRPr="00371FA2">
        <w:rPr>
          <w:rFonts w:eastAsia="Times New Roman" w:cs="Arial"/>
          <w:b w:val="0"/>
          <w:bCs/>
          <w:i w:val="0"/>
          <w:iCs/>
          <w:szCs w:val="24"/>
        </w:rPr>
        <w:t>September 202</w:t>
      </w:r>
      <w:r w:rsidR="006777EB">
        <w:rPr>
          <w:rFonts w:eastAsia="Times New Roman" w:cs="Arial"/>
          <w:b w:val="0"/>
          <w:bCs/>
          <w:i w:val="0"/>
          <w:iCs/>
          <w:szCs w:val="24"/>
        </w:rPr>
        <w:t>3</w:t>
      </w:r>
      <w:r w:rsidRPr="00371FA2">
        <w:rPr>
          <w:rFonts w:eastAsia="Times New Roman" w:cs="Arial"/>
          <w:b w:val="0"/>
          <w:bCs/>
          <w:i w:val="0"/>
          <w:iCs/>
          <w:szCs w:val="24"/>
        </w:rPr>
        <w:t>, and subsequent action items from the meeting.</w:t>
      </w:r>
    </w:p>
    <w:p w14:paraId="237EAB7A" w14:textId="77777777" w:rsidR="00311034" w:rsidRPr="001170AA" w:rsidRDefault="00311034" w:rsidP="00371FA2"/>
    <w:p w14:paraId="4D853CF6" w14:textId="77777777" w:rsidR="00311034" w:rsidRDefault="00311034" w:rsidP="00CB574B">
      <w:pPr>
        <w:ind w:left="720" w:firstLine="720"/>
        <w:jc w:val="both"/>
        <w:rPr>
          <w:rFonts w:eastAsia="Times New Roman" w:cs="Arial"/>
          <w:b/>
          <w:bCs/>
          <w:color w:val="000000"/>
          <w:szCs w:val="24"/>
          <w:u w:val="single"/>
        </w:rPr>
      </w:pPr>
      <w:r w:rsidRPr="00A37F57">
        <w:rPr>
          <w:rFonts w:eastAsia="Times New Roman" w:cs="Arial"/>
          <w:b/>
          <w:bCs/>
          <w:color w:val="000000"/>
          <w:szCs w:val="24"/>
          <w:u w:val="single"/>
        </w:rPr>
        <w:t>Document for noting:</w:t>
      </w:r>
    </w:p>
    <w:p w14:paraId="48F3D2E8" w14:textId="6F6416F4" w:rsidR="00E206DC" w:rsidRPr="003E67F8" w:rsidRDefault="004D3E15" w:rsidP="007F49C9">
      <w:pPr>
        <w:pStyle w:val="ListParagraph"/>
        <w:numPr>
          <w:ilvl w:val="0"/>
          <w:numId w:val="5"/>
        </w:numPr>
        <w:ind w:left="1985"/>
        <w:rPr>
          <w:rFonts w:eastAsia="Times New Roman" w:cs="Arial"/>
          <w:szCs w:val="24"/>
        </w:rPr>
      </w:pPr>
      <w:hyperlink r:id="rId9" w:history="1">
        <w:r w:rsidR="00E206DC" w:rsidRPr="004D3E15">
          <w:rPr>
            <w:rStyle w:val="Hyperlink"/>
            <w:rFonts w:eastAsia="Times New Roman" w:cs="Arial"/>
            <w:b/>
            <w:bCs/>
            <w:szCs w:val="24"/>
          </w:rPr>
          <w:t>ExTAG/</w:t>
        </w:r>
        <w:r w:rsidR="003E67F8" w:rsidRPr="004D3E15">
          <w:rPr>
            <w:rStyle w:val="Hyperlink"/>
            <w:rFonts w:eastAsia="Times New Roman" w:cs="Arial"/>
            <w:b/>
            <w:bCs/>
            <w:szCs w:val="24"/>
          </w:rPr>
          <w:t>7</w:t>
        </w:r>
        <w:r w:rsidR="003E67F8" w:rsidRPr="004D3E15">
          <w:rPr>
            <w:rStyle w:val="Hyperlink"/>
            <w:rFonts w:eastAsia="Times New Roman" w:cs="Arial"/>
            <w:b/>
            <w:bCs/>
            <w:szCs w:val="24"/>
          </w:rPr>
          <w:t>16</w:t>
        </w:r>
        <w:r w:rsidR="00E206DC" w:rsidRPr="004D3E15">
          <w:rPr>
            <w:rStyle w:val="Hyperlink"/>
            <w:rFonts w:eastAsia="Times New Roman" w:cs="Arial"/>
            <w:b/>
            <w:bCs/>
            <w:szCs w:val="24"/>
          </w:rPr>
          <w:t>/DL</w:t>
        </w:r>
      </w:hyperlink>
      <w:r w:rsidR="00E206DC" w:rsidRPr="003E67F8">
        <w:rPr>
          <w:rFonts w:eastAsia="Times New Roman" w:cs="Arial"/>
          <w:b/>
          <w:bCs/>
          <w:szCs w:val="24"/>
        </w:rPr>
        <w:t xml:space="preserve"> </w:t>
      </w:r>
      <w:r w:rsidR="00CB574B" w:rsidRPr="003E67F8">
        <w:rPr>
          <w:rFonts w:eastAsia="Times New Roman" w:cs="Arial"/>
          <w:b/>
          <w:bCs/>
          <w:szCs w:val="24"/>
        </w:rPr>
        <w:t>–</w:t>
      </w:r>
      <w:r w:rsidR="00E206DC" w:rsidRPr="003E67F8">
        <w:rPr>
          <w:rFonts w:eastAsia="Times New Roman" w:cs="Arial"/>
          <w:b/>
          <w:bCs/>
          <w:szCs w:val="24"/>
        </w:rPr>
        <w:t xml:space="preserve"> </w:t>
      </w:r>
      <w:r w:rsidR="003E67F8" w:rsidRPr="003E67F8">
        <w:rPr>
          <w:rFonts w:eastAsia="Times New Roman" w:cs="Arial"/>
          <w:szCs w:val="24"/>
        </w:rPr>
        <w:t>Decision List</w:t>
      </w:r>
      <w:r w:rsidR="003E67F8">
        <w:rPr>
          <w:rFonts w:eastAsia="Times New Roman" w:cs="Arial"/>
          <w:szCs w:val="24"/>
        </w:rPr>
        <w:t xml:space="preserve"> -</w:t>
      </w:r>
      <w:r w:rsidR="003E67F8" w:rsidRPr="003E67F8">
        <w:rPr>
          <w:rFonts w:eastAsia="Times New Roman" w:cs="Arial"/>
          <w:b/>
          <w:bCs/>
          <w:szCs w:val="24"/>
        </w:rPr>
        <w:t xml:space="preserve"> </w:t>
      </w:r>
      <w:r w:rsidR="007434C3" w:rsidRPr="003E67F8">
        <w:rPr>
          <w:rFonts w:eastAsia="Times New Roman" w:cs="Arial"/>
          <w:szCs w:val="24"/>
        </w:rPr>
        <w:t>The Twenty</w:t>
      </w:r>
      <w:r w:rsidR="001026C5" w:rsidRPr="003E67F8">
        <w:rPr>
          <w:rFonts w:eastAsia="Times New Roman" w:cs="Arial"/>
          <w:szCs w:val="24"/>
        </w:rPr>
        <w:t xml:space="preserve"> F</w:t>
      </w:r>
      <w:r w:rsidR="006777EB" w:rsidRPr="003E67F8">
        <w:rPr>
          <w:rFonts w:eastAsia="Times New Roman" w:cs="Arial"/>
          <w:szCs w:val="24"/>
        </w:rPr>
        <w:t>ifth</w:t>
      </w:r>
      <w:r w:rsidR="007434C3" w:rsidRPr="003E67F8">
        <w:rPr>
          <w:rFonts w:eastAsia="Times New Roman" w:cs="Arial"/>
          <w:szCs w:val="24"/>
        </w:rPr>
        <w:t xml:space="preserve"> Meeting of the ExTAG</w:t>
      </w:r>
      <w:r w:rsidR="003E67F8" w:rsidRPr="003E67F8">
        <w:rPr>
          <w:rFonts w:eastAsia="Times New Roman" w:cs="Arial"/>
          <w:szCs w:val="24"/>
        </w:rPr>
        <w:t xml:space="preserve"> </w:t>
      </w:r>
      <w:r w:rsidR="007434C3" w:rsidRPr="003E67F8">
        <w:rPr>
          <w:rFonts w:eastAsia="Times New Roman" w:cs="Arial"/>
          <w:szCs w:val="24"/>
        </w:rPr>
        <w:t xml:space="preserve">held in </w:t>
      </w:r>
      <w:r w:rsidR="009569E6" w:rsidRPr="003E67F8">
        <w:rPr>
          <w:rFonts w:eastAsia="Times New Roman" w:cs="Arial"/>
          <w:szCs w:val="24"/>
        </w:rPr>
        <w:t>Edinburgh, UK</w:t>
      </w:r>
      <w:r w:rsidR="007434C3" w:rsidRPr="003E67F8">
        <w:rPr>
          <w:rFonts w:eastAsia="Times New Roman" w:cs="Arial"/>
          <w:szCs w:val="24"/>
        </w:rPr>
        <w:t xml:space="preserve"> on </w:t>
      </w:r>
      <w:r w:rsidR="006777EB" w:rsidRPr="003E67F8">
        <w:rPr>
          <w:rFonts w:eastAsia="Times New Roman" w:cs="Arial"/>
          <w:szCs w:val="24"/>
        </w:rPr>
        <w:t>18</w:t>
      </w:r>
      <w:r w:rsidR="00DA6741" w:rsidRPr="003E67F8">
        <w:rPr>
          <w:rFonts w:eastAsia="Times New Roman" w:cs="Arial"/>
          <w:szCs w:val="24"/>
          <w:vertAlign w:val="superscript"/>
        </w:rPr>
        <w:t>th</w:t>
      </w:r>
      <w:r w:rsidR="00DA6741" w:rsidRPr="003E67F8">
        <w:rPr>
          <w:rFonts w:eastAsia="Times New Roman" w:cs="Arial"/>
          <w:szCs w:val="24"/>
        </w:rPr>
        <w:t xml:space="preserve"> September</w:t>
      </w:r>
      <w:r w:rsidR="007434C3" w:rsidRPr="003E67F8">
        <w:rPr>
          <w:rFonts w:eastAsia="Times New Roman" w:cs="Arial"/>
          <w:szCs w:val="24"/>
        </w:rPr>
        <w:t xml:space="preserve"> and </w:t>
      </w:r>
      <w:r w:rsidR="006777EB" w:rsidRPr="003E67F8">
        <w:rPr>
          <w:rFonts w:eastAsia="Times New Roman" w:cs="Arial"/>
          <w:szCs w:val="24"/>
        </w:rPr>
        <w:t>19</w:t>
      </w:r>
      <w:r w:rsidR="006777EB" w:rsidRPr="003E67F8">
        <w:rPr>
          <w:rFonts w:eastAsia="Times New Roman" w:cs="Arial"/>
          <w:szCs w:val="24"/>
          <w:vertAlign w:val="superscript"/>
        </w:rPr>
        <w:t>th</w:t>
      </w:r>
      <w:r w:rsidR="006777EB" w:rsidRPr="003E67F8">
        <w:rPr>
          <w:rFonts w:eastAsia="Times New Roman" w:cs="Arial"/>
          <w:szCs w:val="24"/>
        </w:rPr>
        <w:t xml:space="preserve"> </w:t>
      </w:r>
      <w:r w:rsidR="007434C3" w:rsidRPr="003E67F8">
        <w:rPr>
          <w:rFonts w:eastAsia="Times New Roman" w:cs="Arial"/>
          <w:szCs w:val="24"/>
        </w:rPr>
        <w:t>September 202</w:t>
      </w:r>
      <w:r w:rsidR="006777EB" w:rsidRPr="003E67F8">
        <w:rPr>
          <w:rFonts w:eastAsia="Times New Roman" w:cs="Arial"/>
          <w:szCs w:val="24"/>
        </w:rPr>
        <w:t>3</w:t>
      </w:r>
    </w:p>
    <w:p w14:paraId="741DB895" w14:textId="42345F90" w:rsidR="00D61065" w:rsidRPr="003E67F8" w:rsidRDefault="004D3E15" w:rsidP="007F49C9">
      <w:pPr>
        <w:pStyle w:val="ListParagraph"/>
        <w:numPr>
          <w:ilvl w:val="0"/>
          <w:numId w:val="5"/>
        </w:numPr>
        <w:ind w:left="1985"/>
        <w:rPr>
          <w:rFonts w:eastAsia="Times New Roman" w:cs="Arial"/>
          <w:szCs w:val="24"/>
        </w:rPr>
      </w:pPr>
      <w:hyperlink r:id="rId10" w:history="1">
        <w:r w:rsidR="00E206DC" w:rsidRPr="004D3E15">
          <w:rPr>
            <w:rStyle w:val="Hyperlink"/>
            <w:rFonts w:eastAsia="Times New Roman" w:cs="Arial"/>
            <w:b/>
            <w:szCs w:val="24"/>
          </w:rPr>
          <w:t>ExTAG/</w:t>
        </w:r>
        <w:r w:rsidR="001026C5" w:rsidRPr="004D3E15">
          <w:rPr>
            <w:rStyle w:val="Hyperlink"/>
            <w:rFonts w:eastAsia="Times New Roman" w:cs="Arial"/>
            <w:b/>
            <w:szCs w:val="24"/>
          </w:rPr>
          <w:t>7</w:t>
        </w:r>
        <w:r w:rsidR="003E67F8" w:rsidRPr="004D3E15">
          <w:rPr>
            <w:rStyle w:val="Hyperlink"/>
            <w:rFonts w:eastAsia="Times New Roman" w:cs="Arial"/>
            <w:b/>
            <w:szCs w:val="24"/>
          </w:rPr>
          <w:t>1</w:t>
        </w:r>
        <w:r w:rsidR="003E67F8" w:rsidRPr="004D3E15">
          <w:rPr>
            <w:rStyle w:val="Hyperlink"/>
            <w:rFonts w:eastAsia="Times New Roman" w:cs="Arial"/>
            <w:b/>
            <w:szCs w:val="24"/>
          </w:rPr>
          <w:t>9</w:t>
        </w:r>
        <w:r w:rsidR="00E206DC" w:rsidRPr="004D3E15">
          <w:rPr>
            <w:rStyle w:val="Hyperlink"/>
            <w:rFonts w:eastAsia="Times New Roman" w:cs="Arial"/>
            <w:b/>
            <w:szCs w:val="24"/>
          </w:rPr>
          <w:t>/R</w:t>
        </w:r>
      </w:hyperlink>
      <w:r w:rsidR="00E206DC" w:rsidRPr="003E67F8">
        <w:rPr>
          <w:rFonts w:eastAsia="Times New Roman" w:cs="Arial"/>
          <w:b/>
          <w:szCs w:val="24"/>
        </w:rPr>
        <w:t xml:space="preserve"> –</w:t>
      </w:r>
      <w:r w:rsidR="00E206DC" w:rsidRPr="00E206DC">
        <w:t xml:space="preserve"> </w:t>
      </w:r>
      <w:r w:rsidR="007434C3" w:rsidRPr="003E67F8">
        <w:rPr>
          <w:rFonts w:eastAsia="Times New Roman" w:cs="Arial"/>
          <w:szCs w:val="24"/>
        </w:rPr>
        <w:t xml:space="preserve">Report of the Twenty </w:t>
      </w:r>
      <w:r w:rsidR="001026C5" w:rsidRPr="003E67F8">
        <w:rPr>
          <w:rFonts w:eastAsia="Times New Roman" w:cs="Arial"/>
          <w:szCs w:val="24"/>
        </w:rPr>
        <w:t>F</w:t>
      </w:r>
      <w:r w:rsidR="009569E6" w:rsidRPr="003E67F8">
        <w:rPr>
          <w:rFonts w:eastAsia="Times New Roman" w:cs="Arial"/>
          <w:szCs w:val="24"/>
        </w:rPr>
        <w:t>ifth</w:t>
      </w:r>
      <w:r w:rsidR="007434C3" w:rsidRPr="003E67F8">
        <w:rPr>
          <w:rFonts w:eastAsia="Times New Roman" w:cs="Arial"/>
          <w:szCs w:val="24"/>
        </w:rPr>
        <w:t xml:space="preserve"> </w:t>
      </w:r>
      <w:r w:rsidR="00975737" w:rsidRPr="003E67F8">
        <w:rPr>
          <w:rFonts w:eastAsia="Times New Roman" w:cs="Arial"/>
          <w:szCs w:val="24"/>
        </w:rPr>
        <w:t xml:space="preserve">Meeting </w:t>
      </w:r>
      <w:r w:rsidR="007434C3" w:rsidRPr="003E67F8">
        <w:rPr>
          <w:rFonts w:eastAsia="Times New Roman" w:cs="Arial"/>
          <w:szCs w:val="24"/>
        </w:rPr>
        <w:t>of the ExTAG held</w:t>
      </w:r>
      <w:r w:rsidR="009569E6" w:rsidRPr="003E67F8">
        <w:rPr>
          <w:rFonts w:eastAsia="Times New Roman" w:cs="Arial"/>
          <w:szCs w:val="24"/>
        </w:rPr>
        <w:t xml:space="preserve"> in Edinburgh, UK</w:t>
      </w:r>
      <w:r w:rsidR="007434C3" w:rsidRPr="003E67F8">
        <w:rPr>
          <w:rFonts w:eastAsia="Times New Roman" w:cs="Arial"/>
          <w:szCs w:val="24"/>
        </w:rPr>
        <w:t>.</w:t>
      </w:r>
    </w:p>
    <w:p w14:paraId="65DDA686" w14:textId="77777777" w:rsidR="007434C3" w:rsidRPr="007434C3" w:rsidRDefault="007434C3" w:rsidP="007434C3">
      <w:pPr>
        <w:pStyle w:val="ListParagraph"/>
        <w:tabs>
          <w:tab w:val="left" w:pos="1843"/>
          <w:tab w:val="center" w:pos="4153"/>
          <w:tab w:val="right" w:pos="8306"/>
        </w:tabs>
        <w:ind w:left="2160"/>
        <w:rPr>
          <w:rFonts w:eastAsia="Times New Roman" w:cs="Arial"/>
          <w:szCs w:val="24"/>
        </w:rPr>
      </w:pPr>
    </w:p>
    <w:p w14:paraId="5A12C133" w14:textId="753E6AED" w:rsidR="00311034" w:rsidRDefault="00311034" w:rsidP="008E5EC7">
      <w:pPr>
        <w:pStyle w:val="Heading2"/>
        <w:numPr>
          <w:ilvl w:val="0"/>
          <w:numId w:val="0"/>
        </w:numPr>
        <w:rPr>
          <w:rFonts w:eastAsia="Times New Roman" w:cs="Arial"/>
          <w:i w:val="0"/>
          <w:szCs w:val="24"/>
        </w:rPr>
      </w:pPr>
      <w:r w:rsidRPr="002034CC">
        <w:rPr>
          <w:rFonts w:eastAsia="Times New Roman" w:cs="Arial"/>
          <w:szCs w:val="24"/>
        </w:rPr>
        <w:t>3.2</w:t>
      </w:r>
      <w:r w:rsidRPr="002034CC">
        <w:rPr>
          <w:rFonts w:eastAsia="Times New Roman" w:cs="Arial"/>
          <w:szCs w:val="24"/>
        </w:rPr>
        <w:tab/>
      </w:r>
      <w:r w:rsidRPr="00CB574B">
        <w:rPr>
          <w:rFonts w:eastAsia="Times New Roman" w:cs="Arial"/>
          <w:b w:val="0"/>
          <w:bCs/>
          <w:i w:val="0"/>
          <w:iCs/>
          <w:szCs w:val="24"/>
        </w:rPr>
        <w:t>To note a report of the action items by the ExTAG Chair on the ExTAG 20</w:t>
      </w:r>
      <w:r w:rsidR="00E206DC" w:rsidRPr="00CB574B">
        <w:rPr>
          <w:rFonts w:eastAsia="Times New Roman" w:cs="Arial"/>
          <w:b w:val="0"/>
          <w:bCs/>
          <w:i w:val="0"/>
          <w:iCs/>
          <w:szCs w:val="24"/>
        </w:rPr>
        <w:t>2</w:t>
      </w:r>
      <w:r w:rsidR="00772AC6">
        <w:rPr>
          <w:rFonts w:eastAsia="Times New Roman" w:cs="Arial"/>
          <w:b w:val="0"/>
          <w:bCs/>
          <w:i w:val="0"/>
          <w:iCs/>
          <w:szCs w:val="24"/>
        </w:rPr>
        <w:t>3</w:t>
      </w:r>
      <w:r w:rsidR="00E206DC" w:rsidRPr="00CB574B">
        <w:rPr>
          <w:rFonts w:eastAsia="Times New Roman" w:cs="Arial"/>
          <w:b w:val="0"/>
          <w:bCs/>
          <w:i w:val="0"/>
          <w:iCs/>
          <w:szCs w:val="24"/>
        </w:rPr>
        <w:t xml:space="preserve"> </w:t>
      </w:r>
      <w:r w:rsidR="00772AC6">
        <w:rPr>
          <w:rFonts w:eastAsia="Times New Roman" w:cs="Arial"/>
          <w:b w:val="0"/>
          <w:bCs/>
          <w:i w:val="0"/>
          <w:iCs/>
          <w:szCs w:val="24"/>
        </w:rPr>
        <w:t>Edinburgh, UK</w:t>
      </w:r>
      <w:r w:rsidR="00E206DC" w:rsidRPr="00CB574B">
        <w:rPr>
          <w:rFonts w:eastAsia="Times New Roman" w:cs="Arial"/>
          <w:b w:val="0"/>
          <w:bCs/>
          <w:i w:val="0"/>
          <w:iCs/>
          <w:szCs w:val="24"/>
        </w:rPr>
        <w:t xml:space="preserve"> </w:t>
      </w:r>
      <w:r w:rsidRPr="00CB574B">
        <w:rPr>
          <w:rFonts w:eastAsia="Times New Roman" w:cs="Arial"/>
          <w:b w:val="0"/>
          <w:bCs/>
          <w:i w:val="0"/>
          <w:iCs/>
          <w:szCs w:val="24"/>
        </w:rPr>
        <w:t>Meeting.</w:t>
      </w:r>
    </w:p>
    <w:p w14:paraId="4180B9A9" w14:textId="025F5F04" w:rsidR="00236215" w:rsidRPr="00CB574B" w:rsidRDefault="00236215" w:rsidP="008E5EC7">
      <w:pPr>
        <w:ind w:left="720" w:hanging="720"/>
        <w:jc w:val="both"/>
        <w:rPr>
          <w:rFonts w:eastAsia="Times New Roman" w:cs="Arial"/>
          <w:iCs/>
          <w:szCs w:val="24"/>
        </w:rPr>
      </w:pPr>
    </w:p>
    <w:p w14:paraId="0F0C5914" w14:textId="219CC834" w:rsidR="00311034" w:rsidRDefault="00236215" w:rsidP="008E5EC7">
      <w:pPr>
        <w:ind w:left="720" w:hanging="720"/>
        <w:jc w:val="both"/>
        <w:rPr>
          <w:rFonts w:eastAsia="Times New Roman" w:cs="Arial"/>
          <w:b/>
          <w:bCs/>
          <w:color w:val="000000"/>
          <w:szCs w:val="24"/>
          <w:u w:val="single"/>
        </w:rPr>
      </w:pPr>
      <w:r>
        <w:rPr>
          <w:rFonts w:eastAsia="Times New Roman" w:cs="Arial"/>
          <w:i/>
          <w:szCs w:val="24"/>
        </w:rPr>
        <w:tab/>
      </w:r>
      <w:r w:rsidR="00311034" w:rsidRPr="002034CC">
        <w:rPr>
          <w:rFonts w:eastAsia="Times New Roman" w:cs="Arial"/>
          <w:b/>
          <w:i/>
          <w:szCs w:val="24"/>
        </w:rPr>
        <w:tab/>
      </w:r>
      <w:r w:rsidR="00311034" w:rsidRPr="00A37F57">
        <w:rPr>
          <w:rFonts w:eastAsia="Times New Roman" w:cs="Arial"/>
          <w:b/>
          <w:bCs/>
          <w:color w:val="000000"/>
          <w:szCs w:val="24"/>
          <w:u w:val="single"/>
        </w:rPr>
        <w:t>Document for noting:</w:t>
      </w:r>
    </w:p>
    <w:p w14:paraId="67C21287" w14:textId="312F2133" w:rsidR="00311034" w:rsidRPr="00CE4C2C" w:rsidRDefault="004D3E15" w:rsidP="008E5EC7">
      <w:pPr>
        <w:pStyle w:val="ListParagraph"/>
        <w:numPr>
          <w:ilvl w:val="0"/>
          <w:numId w:val="5"/>
        </w:numPr>
        <w:ind w:left="1985"/>
        <w:rPr>
          <w:rFonts w:eastAsia="Times New Roman" w:cs="Arial"/>
          <w:bCs/>
          <w:szCs w:val="24"/>
        </w:rPr>
      </w:pPr>
      <w:hyperlink r:id="rId11" w:history="1">
        <w:r w:rsidR="00311034" w:rsidRPr="004D3E15">
          <w:rPr>
            <w:rStyle w:val="Hyperlink"/>
            <w:rFonts w:eastAsia="Times New Roman" w:cs="Arial"/>
            <w:b/>
            <w:szCs w:val="24"/>
          </w:rPr>
          <w:t>ExTAG/</w:t>
        </w:r>
        <w:r w:rsidR="005766B7" w:rsidRPr="004D3E15">
          <w:rPr>
            <w:rStyle w:val="Hyperlink"/>
            <w:rFonts w:eastAsia="Times New Roman" w:cs="Arial"/>
            <w:b/>
            <w:szCs w:val="24"/>
          </w:rPr>
          <w:t>7</w:t>
        </w:r>
        <w:r w:rsidR="005766B7" w:rsidRPr="004D3E15">
          <w:rPr>
            <w:rStyle w:val="Hyperlink"/>
            <w:rFonts w:eastAsia="Times New Roman" w:cs="Arial"/>
            <w:b/>
            <w:szCs w:val="24"/>
          </w:rPr>
          <w:t>2</w:t>
        </w:r>
        <w:r w:rsidR="005766B7" w:rsidRPr="004D3E15">
          <w:rPr>
            <w:rStyle w:val="Hyperlink"/>
            <w:rFonts w:eastAsia="Times New Roman" w:cs="Arial"/>
            <w:b/>
            <w:szCs w:val="24"/>
          </w:rPr>
          <w:t>8</w:t>
        </w:r>
        <w:r w:rsidR="00311034" w:rsidRPr="004D3E15">
          <w:rPr>
            <w:rStyle w:val="Hyperlink"/>
            <w:rFonts w:eastAsia="Times New Roman" w:cs="Arial"/>
            <w:b/>
            <w:szCs w:val="24"/>
          </w:rPr>
          <w:t>/R</w:t>
        </w:r>
      </w:hyperlink>
      <w:r w:rsidR="00311034" w:rsidRPr="00CE4C2C">
        <w:rPr>
          <w:rFonts w:eastAsia="Times New Roman" w:cs="Arial"/>
          <w:b/>
          <w:szCs w:val="24"/>
        </w:rPr>
        <w:t xml:space="preserve"> –</w:t>
      </w:r>
      <w:r w:rsidR="00D61065" w:rsidRPr="00CE4C2C">
        <w:rPr>
          <w:rFonts w:eastAsia="Times New Roman" w:cs="Arial"/>
          <w:bCs/>
          <w:szCs w:val="24"/>
        </w:rPr>
        <w:t xml:space="preserve"> Report on actions since 202</w:t>
      </w:r>
      <w:r w:rsidR="004A0E0F" w:rsidRPr="00CE4C2C">
        <w:rPr>
          <w:rFonts w:eastAsia="Times New Roman" w:cs="Arial"/>
          <w:bCs/>
          <w:szCs w:val="24"/>
        </w:rPr>
        <w:t>3</w:t>
      </w:r>
      <w:r w:rsidR="005C447D" w:rsidRPr="00CE4C2C">
        <w:rPr>
          <w:rFonts w:eastAsia="Times New Roman" w:cs="Arial"/>
          <w:bCs/>
          <w:szCs w:val="24"/>
        </w:rPr>
        <w:t xml:space="preserve"> </w:t>
      </w:r>
      <w:r w:rsidR="00311034" w:rsidRPr="00CE4C2C">
        <w:rPr>
          <w:rFonts w:eastAsia="Times New Roman" w:cs="Arial"/>
          <w:bCs/>
          <w:szCs w:val="24"/>
        </w:rPr>
        <w:t xml:space="preserve">ExTAG </w:t>
      </w:r>
      <w:r w:rsidR="00772AC6" w:rsidRPr="00CE4C2C">
        <w:rPr>
          <w:rFonts w:eastAsia="Times New Roman" w:cs="Arial"/>
          <w:bCs/>
          <w:szCs w:val="24"/>
        </w:rPr>
        <w:t>Edinburgh, UK</w:t>
      </w:r>
      <w:r w:rsidR="00D61065" w:rsidRPr="00CE4C2C">
        <w:rPr>
          <w:rFonts w:eastAsia="Times New Roman" w:cs="Arial"/>
          <w:bCs/>
          <w:szCs w:val="24"/>
        </w:rPr>
        <w:t xml:space="preserve"> M</w:t>
      </w:r>
      <w:r w:rsidR="00311034" w:rsidRPr="00CE4C2C">
        <w:rPr>
          <w:rFonts w:eastAsia="Times New Roman" w:cs="Arial"/>
          <w:bCs/>
          <w:szCs w:val="24"/>
        </w:rPr>
        <w:t>eeting</w:t>
      </w:r>
      <w:r w:rsidR="002D786E" w:rsidRPr="00CE4C2C">
        <w:rPr>
          <w:rFonts w:eastAsia="Times New Roman" w:cs="Arial"/>
          <w:bCs/>
          <w:szCs w:val="24"/>
        </w:rPr>
        <w:t xml:space="preserve"> </w:t>
      </w:r>
      <w:r w:rsidR="005766B7" w:rsidRPr="00CE4C2C">
        <w:rPr>
          <w:rFonts w:eastAsia="Times New Roman" w:cs="Arial"/>
          <w:bCs/>
          <w:szCs w:val="24"/>
        </w:rPr>
        <w:t xml:space="preserve"> </w:t>
      </w:r>
    </w:p>
    <w:p w14:paraId="4CB323F2" w14:textId="77777777" w:rsidR="00236215" w:rsidRPr="00911226" w:rsidRDefault="00236215" w:rsidP="008E5EC7"/>
    <w:p w14:paraId="5DBD9F83" w14:textId="34EA9958" w:rsidR="00311034" w:rsidRPr="00CB574B" w:rsidRDefault="00311034" w:rsidP="008E5EC7">
      <w:pPr>
        <w:pStyle w:val="Heading1"/>
        <w:spacing w:before="0" w:after="0"/>
        <w:ind w:left="709" w:hanging="709"/>
        <w:rPr>
          <w:rFonts w:cs="Arial"/>
          <w:i/>
          <w:szCs w:val="24"/>
        </w:rPr>
      </w:pPr>
      <w:r w:rsidRPr="00CB574B">
        <w:t>IECEx</w:t>
      </w:r>
      <w:r w:rsidRPr="00CB574B">
        <w:rPr>
          <w:rFonts w:cs="Arial"/>
          <w:szCs w:val="24"/>
        </w:rPr>
        <w:t xml:space="preserve"> Equipment Scheme </w:t>
      </w:r>
      <w:r w:rsidR="0051371D" w:rsidRPr="00CB574B">
        <w:rPr>
          <w:rFonts w:cs="Arial"/>
          <w:szCs w:val="24"/>
        </w:rPr>
        <w:t>–</w:t>
      </w:r>
      <w:r w:rsidRPr="00CB574B">
        <w:rPr>
          <w:rFonts w:cs="Arial"/>
          <w:szCs w:val="24"/>
        </w:rPr>
        <w:t xml:space="preserve"> Overview</w:t>
      </w:r>
    </w:p>
    <w:p w14:paraId="4E9D5714" w14:textId="77777777" w:rsidR="0051371D" w:rsidRPr="002034CC" w:rsidRDefault="0051371D" w:rsidP="008E5EC7"/>
    <w:p w14:paraId="05228917" w14:textId="799330A1" w:rsidR="0051371D" w:rsidRPr="002034CC" w:rsidRDefault="0051371D" w:rsidP="008E5EC7">
      <w:pPr>
        <w:ind w:left="720"/>
        <w:jc w:val="both"/>
        <w:rPr>
          <w:rFonts w:eastAsia="Times New Roman" w:cs="Arial"/>
          <w:szCs w:val="24"/>
        </w:rPr>
      </w:pPr>
      <w:r w:rsidRPr="002034CC">
        <w:rPr>
          <w:rFonts w:eastAsia="Times New Roman" w:cs="Arial"/>
          <w:szCs w:val="24"/>
        </w:rPr>
        <w:t>Secretariat to provide an overview of the IECEx Equipment Scheme and activities since the last meeting, 20</w:t>
      </w:r>
      <w:r w:rsidR="00D61065">
        <w:rPr>
          <w:rFonts w:eastAsia="Times New Roman" w:cs="Arial"/>
          <w:szCs w:val="24"/>
        </w:rPr>
        <w:t>2</w:t>
      </w:r>
      <w:r w:rsidR="00CC7AFF">
        <w:rPr>
          <w:rFonts w:eastAsia="Times New Roman" w:cs="Arial"/>
          <w:szCs w:val="24"/>
        </w:rPr>
        <w:t>3</w:t>
      </w:r>
      <w:r w:rsidR="00003317">
        <w:rPr>
          <w:rFonts w:eastAsia="Times New Roman" w:cs="Arial"/>
          <w:szCs w:val="24"/>
        </w:rPr>
        <w:t xml:space="preserve">, including noting </w:t>
      </w:r>
      <w:r w:rsidR="00003317" w:rsidRPr="003C26C1">
        <w:rPr>
          <w:rFonts w:eastAsia="Times New Roman" w:cs="Arial"/>
          <w:b/>
          <w:bCs/>
          <w:szCs w:val="24"/>
        </w:rPr>
        <w:t>OD 060</w:t>
      </w:r>
      <w:r w:rsidR="00003317">
        <w:rPr>
          <w:rFonts w:eastAsia="Times New Roman" w:cs="Arial"/>
          <w:szCs w:val="24"/>
        </w:rPr>
        <w:t xml:space="preserve"> </w:t>
      </w:r>
      <w:r w:rsidR="00D02052" w:rsidRPr="00D02052">
        <w:rPr>
          <w:rFonts w:eastAsia="Times New Roman" w:cs="Arial"/>
          <w:i/>
          <w:iCs/>
          <w:szCs w:val="24"/>
        </w:rPr>
        <w:t xml:space="preserve">IECEx Guide for Business Continuity – Management of Extraordinary Circumstances or </w:t>
      </w:r>
      <w:r w:rsidR="00D02052" w:rsidRPr="00D02052">
        <w:rPr>
          <w:rFonts w:eastAsia="Times New Roman" w:cs="Arial"/>
          <w:i/>
          <w:iCs/>
          <w:szCs w:val="24"/>
        </w:rPr>
        <w:lastRenderedPageBreak/>
        <w:t>Events</w:t>
      </w:r>
      <w:r w:rsidR="00D02052" w:rsidRPr="00D02052">
        <w:rPr>
          <w:rFonts w:eastAsia="Times New Roman" w:cs="Arial"/>
          <w:szCs w:val="24"/>
        </w:rPr>
        <w:t xml:space="preserve"> Affecting IECEx Certification Schemes and Activities </w:t>
      </w:r>
      <w:r w:rsidR="00003317">
        <w:rPr>
          <w:rFonts w:eastAsia="Times New Roman" w:cs="Arial"/>
          <w:szCs w:val="24"/>
        </w:rPr>
        <w:t>for Business Continuity.</w:t>
      </w:r>
    </w:p>
    <w:p w14:paraId="18F1DD46" w14:textId="77777777" w:rsidR="0051371D" w:rsidRPr="002034CC" w:rsidRDefault="0051371D" w:rsidP="008E5EC7">
      <w:pPr>
        <w:ind w:firstLine="720"/>
        <w:rPr>
          <w:rFonts w:eastAsia="Times New Roman" w:cs="Arial"/>
          <w:szCs w:val="24"/>
        </w:rPr>
      </w:pPr>
    </w:p>
    <w:p w14:paraId="11C27676" w14:textId="77777777" w:rsidR="0051371D" w:rsidRPr="002034CC" w:rsidRDefault="0051371D" w:rsidP="008E5EC7">
      <w:pPr>
        <w:pStyle w:val="Heading2"/>
        <w:numPr>
          <w:ilvl w:val="0"/>
          <w:numId w:val="0"/>
        </w:numPr>
        <w:rPr>
          <w:rFonts w:eastAsia="Times New Roman"/>
        </w:rPr>
      </w:pPr>
      <w:r w:rsidRPr="002034CC">
        <w:rPr>
          <w:rFonts w:eastAsia="Times New Roman"/>
          <w:lang w:val="en-US"/>
        </w:rPr>
        <w:t xml:space="preserve">4.1 </w:t>
      </w:r>
      <w:r w:rsidRPr="002034CC">
        <w:rPr>
          <w:rFonts w:eastAsia="Times New Roman"/>
          <w:lang w:val="en-US"/>
        </w:rPr>
        <w:tab/>
      </w:r>
      <w:r w:rsidRPr="00371FA2">
        <w:rPr>
          <w:rFonts w:eastAsia="Times New Roman"/>
          <w:b w:val="0"/>
          <w:bCs/>
        </w:rPr>
        <w:t>Membership</w:t>
      </w:r>
    </w:p>
    <w:p w14:paraId="6C4750E6" w14:textId="77777777" w:rsidR="0051371D" w:rsidRPr="002034CC" w:rsidRDefault="0051371D" w:rsidP="008E5EC7">
      <w:pPr>
        <w:numPr>
          <w:ilvl w:val="0"/>
          <w:numId w:val="3"/>
        </w:numPr>
        <w:jc w:val="both"/>
        <w:rPr>
          <w:rFonts w:eastAsia="Times New Roman" w:cs="Arial"/>
          <w:bCs/>
          <w:iCs/>
          <w:szCs w:val="24"/>
          <w:lang w:val="en-GB"/>
        </w:rPr>
      </w:pPr>
      <w:r w:rsidRPr="002034CC">
        <w:rPr>
          <w:rFonts w:eastAsia="Times New Roman" w:cs="Arial"/>
          <w:bCs/>
          <w:iCs/>
          <w:szCs w:val="24"/>
          <w:lang w:val="en-GB"/>
        </w:rPr>
        <w:t>Countries</w:t>
      </w:r>
    </w:p>
    <w:p w14:paraId="06F78510" w14:textId="77777777" w:rsidR="0051371D" w:rsidRPr="002034CC" w:rsidRDefault="0051371D" w:rsidP="008E5EC7">
      <w:pPr>
        <w:numPr>
          <w:ilvl w:val="0"/>
          <w:numId w:val="3"/>
        </w:numPr>
        <w:jc w:val="both"/>
        <w:rPr>
          <w:rFonts w:eastAsia="Times New Roman" w:cs="Arial"/>
          <w:bCs/>
          <w:iCs/>
          <w:szCs w:val="24"/>
          <w:lang w:val="en-GB"/>
        </w:rPr>
      </w:pPr>
      <w:r w:rsidRPr="002034CC">
        <w:rPr>
          <w:rFonts w:eastAsia="Times New Roman" w:cs="Arial"/>
          <w:bCs/>
          <w:iCs/>
          <w:szCs w:val="24"/>
          <w:lang w:val="en-GB"/>
        </w:rPr>
        <w:t>ExCBs and ExTLs</w:t>
      </w:r>
    </w:p>
    <w:p w14:paraId="60B873E1" w14:textId="77777777" w:rsidR="0051371D" w:rsidRPr="002034CC" w:rsidRDefault="0051371D" w:rsidP="00F07D16">
      <w:pPr>
        <w:numPr>
          <w:ilvl w:val="0"/>
          <w:numId w:val="3"/>
        </w:numPr>
        <w:jc w:val="both"/>
        <w:rPr>
          <w:rFonts w:eastAsia="Times New Roman" w:cs="Arial"/>
          <w:bCs/>
          <w:iCs/>
          <w:szCs w:val="24"/>
          <w:lang w:val="en-GB"/>
        </w:rPr>
      </w:pPr>
      <w:r w:rsidRPr="002034CC">
        <w:rPr>
          <w:rFonts w:eastAsia="Times New Roman" w:cs="Arial"/>
          <w:bCs/>
          <w:iCs/>
          <w:szCs w:val="24"/>
          <w:lang w:val="en-GB"/>
        </w:rPr>
        <w:t>Applicants</w:t>
      </w:r>
    </w:p>
    <w:p w14:paraId="1F425A01" w14:textId="77777777" w:rsidR="0051371D" w:rsidRPr="002034CC" w:rsidRDefault="0051371D" w:rsidP="0051371D">
      <w:pPr>
        <w:ind w:left="720" w:hanging="720"/>
        <w:jc w:val="both"/>
        <w:rPr>
          <w:rFonts w:eastAsia="Times New Roman" w:cs="Arial"/>
          <w:bCs/>
          <w:iCs/>
          <w:szCs w:val="24"/>
          <w:lang w:val="en-GB"/>
        </w:rPr>
      </w:pPr>
    </w:p>
    <w:p w14:paraId="4F8394FB" w14:textId="77777777" w:rsidR="0051371D" w:rsidRPr="002034CC" w:rsidRDefault="0051371D" w:rsidP="00BF0FC8">
      <w:pPr>
        <w:pStyle w:val="Heading2"/>
        <w:numPr>
          <w:ilvl w:val="0"/>
          <w:numId w:val="0"/>
        </w:numPr>
        <w:rPr>
          <w:rFonts w:eastAsia="Times New Roman"/>
        </w:rPr>
      </w:pPr>
      <w:r w:rsidRPr="002034CC">
        <w:rPr>
          <w:rFonts w:eastAsia="Times New Roman"/>
        </w:rPr>
        <w:t>4.2</w:t>
      </w:r>
      <w:r w:rsidRPr="002034CC">
        <w:rPr>
          <w:rFonts w:eastAsia="Times New Roman"/>
        </w:rPr>
        <w:tab/>
      </w:r>
      <w:r w:rsidRPr="00371FA2">
        <w:rPr>
          <w:rFonts w:eastAsia="Times New Roman"/>
          <w:b w:val="0"/>
          <w:bCs/>
        </w:rPr>
        <w:t>Statistics</w:t>
      </w:r>
    </w:p>
    <w:p w14:paraId="05F73901" w14:textId="77777777" w:rsidR="0051371D" w:rsidRPr="002034CC" w:rsidRDefault="0051371D" w:rsidP="00F07D16">
      <w:pPr>
        <w:numPr>
          <w:ilvl w:val="0"/>
          <w:numId w:val="4"/>
        </w:numPr>
        <w:jc w:val="both"/>
        <w:rPr>
          <w:rFonts w:eastAsia="Times New Roman" w:cs="Arial"/>
          <w:szCs w:val="24"/>
        </w:rPr>
      </w:pPr>
      <w:r w:rsidRPr="002034CC">
        <w:rPr>
          <w:rFonts w:eastAsia="Times New Roman" w:cs="Arial"/>
          <w:szCs w:val="24"/>
        </w:rPr>
        <w:t>CoCs and Reports issued</w:t>
      </w:r>
    </w:p>
    <w:p w14:paraId="78528A57" w14:textId="77777777" w:rsidR="0051371D" w:rsidRPr="002034CC" w:rsidRDefault="0051371D" w:rsidP="00F07D16">
      <w:pPr>
        <w:numPr>
          <w:ilvl w:val="0"/>
          <w:numId w:val="4"/>
        </w:numPr>
        <w:jc w:val="both"/>
        <w:rPr>
          <w:rFonts w:eastAsia="Times New Roman" w:cs="Arial"/>
          <w:szCs w:val="24"/>
        </w:rPr>
      </w:pPr>
      <w:r w:rsidRPr="002034CC">
        <w:rPr>
          <w:rFonts w:eastAsia="Times New Roman" w:cs="Arial"/>
          <w:szCs w:val="24"/>
        </w:rPr>
        <w:t>Others</w:t>
      </w:r>
    </w:p>
    <w:p w14:paraId="1192278A" w14:textId="77777777" w:rsidR="0051371D" w:rsidRPr="002034CC" w:rsidRDefault="0051371D" w:rsidP="0051371D">
      <w:pPr>
        <w:jc w:val="both"/>
        <w:rPr>
          <w:rFonts w:eastAsia="Times New Roman" w:cs="Arial"/>
          <w:sz w:val="20"/>
          <w:szCs w:val="20"/>
        </w:rPr>
      </w:pPr>
    </w:p>
    <w:p w14:paraId="2F039D65" w14:textId="475929ED" w:rsidR="0051371D" w:rsidRPr="002034CC" w:rsidRDefault="0051371D" w:rsidP="00BF0FC8">
      <w:pPr>
        <w:pStyle w:val="Heading2"/>
        <w:numPr>
          <w:ilvl w:val="0"/>
          <w:numId w:val="0"/>
        </w:numPr>
        <w:rPr>
          <w:rFonts w:eastAsia="Times New Roman"/>
        </w:rPr>
      </w:pPr>
      <w:r w:rsidRPr="002034CC">
        <w:rPr>
          <w:rFonts w:eastAsia="Times New Roman"/>
        </w:rPr>
        <w:t>4.3</w:t>
      </w:r>
      <w:r w:rsidRPr="002034CC">
        <w:rPr>
          <w:rFonts w:eastAsia="Times New Roman"/>
        </w:rPr>
        <w:tab/>
      </w:r>
      <w:r w:rsidRPr="00371FA2">
        <w:rPr>
          <w:rFonts w:eastAsia="Times New Roman"/>
          <w:b w:val="0"/>
          <w:bCs/>
        </w:rPr>
        <w:t>IECEx Website and relate</w:t>
      </w:r>
      <w:r w:rsidR="00282DC7">
        <w:rPr>
          <w:rFonts w:eastAsia="Times New Roman"/>
          <w:b w:val="0"/>
          <w:bCs/>
        </w:rPr>
        <w:t>d</w:t>
      </w:r>
    </w:p>
    <w:p w14:paraId="38B9F160" w14:textId="42AA38BF" w:rsidR="0051371D" w:rsidRDefault="0051371D" w:rsidP="00F07D16">
      <w:pPr>
        <w:numPr>
          <w:ilvl w:val="0"/>
          <w:numId w:val="4"/>
        </w:numPr>
        <w:jc w:val="both"/>
        <w:rPr>
          <w:rFonts w:eastAsia="Times New Roman" w:cs="Arial"/>
          <w:szCs w:val="24"/>
        </w:rPr>
      </w:pPr>
      <w:r w:rsidRPr="002034CC">
        <w:rPr>
          <w:rFonts w:eastAsia="Times New Roman" w:cs="Arial"/>
          <w:szCs w:val="24"/>
        </w:rPr>
        <w:t>General</w:t>
      </w:r>
    </w:p>
    <w:p w14:paraId="174FD473" w14:textId="2A72484C" w:rsidR="00282DC7" w:rsidRPr="002034CC" w:rsidRDefault="00282DC7" w:rsidP="00F07D16">
      <w:pPr>
        <w:numPr>
          <w:ilvl w:val="0"/>
          <w:numId w:val="4"/>
        </w:numPr>
        <w:jc w:val="both"/>
        <w:rPr>
          <w:rFonts w:eastAsia="Times New Roman" w:cs="Arial"/>
          <w:szCs w:val="24"/>
        </w:rPr>
      </w:pPr>
      <w:r>
        <w:rPr>
          <w:rFonts w:eastAsia="Times New Roman" w:cs="Arial"/>
          <w:szCs w:val="24"/>
        </w:rPr>
        <w:t>Compliance Review of ExCBs Management of CoCs and QARs</w:t>
      </w:r>
    </w:p>
    <w:p w14:paraId="506DC6DE" w14:textId="77777777" w:rsidR="0051371D" w:rsidRPr="002034CC" w:rsidRDefault="0051371D" w:rsidP="00F07D16">
      <w:pPr>
        <w:numPr>
          <w:ilvl w:val="0"/>
          <w:numId w:val="4"/>
        </w:numPr>
        <w:jc w:val="both"/>
        <w:rPr>
          <w:rFonts w:eastAsia="Times New Roman" w:cs="Arial"/>
          <w:szCs w:val="24"/>
        </w:rPr>
      </w:pPr>
      <w:r w:rsidRPr="002034CC">
        <w:rPr>
          <w:rFonts w:eastAsia="Times New Roman" w:cs="Arial"/>
          <w:szCs w:val="24"/>
        </w:rPr>
        <w:t>On-Line Certificate System</w:t>
      </w:r>
      <w:r w:rsidRPr="002034CC">
        <w:rPr>
          <w:rFonts w:cs="Arial"/>
          <w:color w:val="000000"/>
          <w:lang w:eastAsia="en-AU"/>
        </w:rPr>
        <w:t xml:space="preserve"> </w:t>
      </w:r>
    </w:p>
    <w:p w14:paraId="1E730812" w14:textId="77777777" w:rsidR="0051371D" w:rsidRPr="002034CC" w:rsidRDefault="0051371D" w:rsidP="00750D23"/>
    <w:p w14:paraId="3E0950B6" w14:textId="7394E200" w:rsidR="0051371D" w:rsidRPr="00291D93" w:rsidRDefault="0051371D" w:rsidP="00866FC8">
      <w:pPr>
        <w:pStyle w:val="Heading1"/>
        <w:ind w:left="709" w:hanging="709"/>
        <w:rPr>
          <w:rFonts w:eastAsia="Times New Roman"/>
        </w:rPr>
      </w:pPr>
      <w:bookmarkStart w:id="2" w:name="_Hlk76651531"/>
      <w:r w:rsidRPr="00371FA2">
        <w:rPr>
          <w:rFonts w:cs="Arial"/>
          <w:szCs w:val="24"/>
        </w:rPr>
        <w:t>Technical</w:t>
      </w:r>
      <w:r w:rsidRPr="00291D93">
        <w:rPr>
          <w:rFonts w:eastAsia="Times New Roman"/>
        </w:rPr>
        <w:t xml:space="preserve"> Items for general discussion within ExTAG</w:t>
      </w:r>
      <w:r w:rsidR="00371FA2">
        <w:rPr>
          <w:rFonts w:eastAsia="Times New Roman"/>
        </w:rPr>
        <w:br/>
      </w:r>
    </w:p>
    <w:p w14:paraId="066A3C79" w14:textId="0350486A" w:rsidR="0051371D" w:rsidRDefault="0051371D" w:rsidP="00866FC8">
      <w:pPr>
        <w:ind w:left="720"/>
        <w:jc w:val="both"/>
        <w:rPr>
          <w:rFonts w:eastAsia="Times New Roman" w:cs="Arial"/>
          <w:szCs w:val="24"/>
          <w:lang w:val="en-GB"/>
        </w:rPr>
      </w:pPr>
      <w:r w:rsidRPr="00291D93">
        <w:rPr>
          <w:rFonts w:eastAsia="Times New Roman" w:cs="Arial"/>
          <w:szCs w:val="24"/>
          <w:lang w:val="en-GB"/>
        </w:rPr>
        <w:t>This is an opportunity to discuss technical items arising from feedback since the previous ExTAG meeting with the aim of ensuring a consistent approach by all ExCBs and ExTLs.</w:t>
      </w:r>
    </w:p>
    <w:p w14:paraId="39F6B392" w14:textId="77777777" w:rsidR="00AE3D67" w:rsidRDefault="00AE3D67" w:rsidP="00866FC8">
      <w:pPr>
        <w:ind w:left="720"/>
        <w:jc w:val="both"/>
        <w:rPr>
          <w:rFonts w:eastAsia="Times New Roman" w:cs="Arial"/>
          <w:szCs w:val="24"/>
          <w:lang w:val="en-GB"/>
        </w:rPr>
      </w:pPr>
    </w:p>
    <w:p w14:paraId="1664C70B" w14:textId="73E3CB98" w:rsidR="00AE3D67" w:rsidRDefault="00AE3D67" w:rsidP="00866FC8">
      <w:pPr>
        <w:ind w:left="720" w:hanging="720"/>
        <w:rPr>
          <w:i/>
          <w:iCs/>
          <w:lang w:val="en-GB"/>
        </w:rPr>
      </w:pPr>
      <w:r w:rsidRPr="00F56F9A">
        <w:rPr>
          <w:b/>
          <w:bCs/>
          <w:i/>
          <w:iCs/>
          <w:lang w:val="en-GB"/>
        </w:rPr>
        <w:t>5.1</w:t>
      </w:r>
      <w:r w:rsidR="00C27C8E">
        <w:rPr>
          <w:lang w:val="en-GB"/>
        </w:rPr>
        <w:tab/>
      </w:r>
      <w:bookmarkStart w:id="3" w:name="_Hlk174970987"/>
      <w:r w:rsidR="00C27C8E">
        <w:rPr>
          <w:lang w:val="en-GB"/>
        </w:rPr>
        <w:t>P</w:t>
      </w:r>
      <w:r w:rsidR="00346500">
        <w:rPr>
          <w:lang w:val="en-GB"/>
        </w:rPr>
        <w:t>roposal</w:t>
      </w:r>
      <w:r w:rsidR="00C27C8E">
        <w:rPr>
          <w:lang w:val="en-GB"/>
        </w:rPr>
        <w:t xml:space="preserve"> from TC31 WG4 Convenor, Mr Guenter Gabriel –</w:t>
      </w:r>
      <w:r w:rsidR="00C27C8E" w:rsidRPr="00C27C8E">
        <w:rPr>
          <w:lang w:val="en-GB"/>
        </w:rPr>
        <w:t xml:space="preserve"> to</w:t>
      </w:r>
      <w:r w:rsidR="00C27C8E">
        <w:rPr>
          <w:lang w:val="en-GB"/>
        </w:rPr>
        <w:t xml:space="preserve"> discuss </w:t>
      </w:r>
      <w:r w:rsidR="00C27C8E" w:rsidRPr="00C27C8E">
        <w:rPr>
          <w:lang w:val="en-GB"/>
        </w:rPr>
        <w:t xml:space="preserve">possible cooperation with IECEx </w:t>
      </w:r>
      <w:r w:rsidR="00D83106">
        <w:rPr>
          <w:lang w:val="en-GB"/>
        </w:rPr>
        <w:t>regarding</w:t>
      </w:r>
      <w:r w:rsidR="00C27C8E" w:rsidRPr="00C27C8E">
        <w:rPr>
          <w:lang w:val="en-GB"/>
        </w:rPr>
        <w:t xml:space="preserve"> Spark Test Apparatus (STA)</w:t>
      </w:r>
      <w:r w:rsidR="00C27C8E">
        <w:rPr>
          <w:lang w:val="en-GB"/>
        </w:rPr>
        <w:t xml:space="preserve"> with the suggestion</w:t>
      </w:r>
      <w:r w:rsidR="00C27C8E" w:rsidRPr="00C27C8E">
        <w:rPr>
          <w:lang w:val="en-GB"/>
        </w:rPr>
        <w:t xml:space="preserve"> </w:t>
      </w:r>
      <w:r w:rsidR="00C27C8E">
        <w:rPr>
          <w:lang w:val="en-GB"/>
        </w:rPr>
        <w:t xml:space="preserve">to reactivate </w:t>
      </w:r>
      <w:r w:rsidR="00C27C8E" w:rsidRPr="00D83106">
        <w:rPr>
          <w:i/>
          <w:iCs/>
          <w:lang w:val="en-GB"/>
        </w:rPr>
        <w:t xml:space="preserve">ExTAG WG08 Common Assessment of IS Equipment and Systems. </w:t>
      </w:r>
    </w:p>
    <w:bookmarkEnd w:id="3"/>
    <w:p w14:paraId="2D803A82" w14:textId="77777777" w:rsidR="00B343BA" w:rsidRPr="00D83106" w:rsidRDefault="00B343BA" w:rsidP="00866FC8">
      <w:pPr>
        <w:ind w:left="720" w:hanging="720"/>
        <w:rPr>
          <w:i/>
          <w:iCs/>
          <w:lang w:val="en-GB"/>
        </w:rPr>
      </w:pPr>
    </w:p>
    <w:p w14:paraId="1820C22E" w14:textId="669A65FA" w:rsidR="00866FC8" w:rsidRDefault="00D83106" w:rsidP="008F364D">
      <w:pPr>
        <w:ind w:left="1440" w:hanging="33"/>
        <w:jc w:val="both"/>
        <w:rPr>
          <w:rFonts w:eastAsia="Times New Roman" w:cs="Arial"/>
          <w:b/>
          <w:bCs/>
          <w:szCs w:val="24"/>
          <w:u w:val="single"/>
          <w:lang w:val="en-GB"/>
        </w:rPr>
      </w:pPr>
      <w:bookmarkStart w:id="4" w:name="_Hlk174978028"/>
      <w:r>
        <w:rPr>
          <w:lang w:val="en-GB"/>
        </w:rPr>
        <w:tab/>
      </w:r>
      <w:r w:rsidR="00866FC8" w:rsidRPr="0097649D">
        <w:rPr>
          <w:rFonts w:eastAsia="Times New Roman" w:cs="Arial"/>
          <w:b/>
          <w:bCs/>
          <w:color w:val="000000"/>
          <w:szCs w:val="24"/>
          <w:u w:val="single"/>
        </w:rPr>
        <w:t>Document</w:t>
      </w:r>
      <w:r w:rsidR="001F4D2D">
        <w:rPr>
          <w:rFonts w:eastAsia="Times New Roman" w:cs="Arial"/>
          <w:b/>
          <w:bCs/>
          <w:color w:val="000000"/>
          <w:szCs w:val="24"/>
          <w:u w:val="single"/>
        </w:rPr>
        <w:t xml:space="preserve">s </w:t>
      </w:r>
      <w:r w:rsidR="00866FC8" w:rsidRPr="0097649D">
        <w:rPr>
          <w:rFonts w:eastAsia="Times New Roman" w:cs="Arial"/>
          <w:b/>
          <w:bCs/>
          <w:szCs w:val="24"/>
          <w:u w:val="single"/>
          <w:lang w:val="en-GB"/>
        </w:rPr>
        <w:t>for</w:t>
      </w:r>
      <w:r w:rsidR="00866FC8">
        <w:rPr>
          <w:rFonts w:eastAsia="Times New Roman" w:cs="Arial"/>
          <w:b/>
          <w:bCs/>
          <w:szCs w:val="24"/>
          <w:u w:val="single"/>
          <w:lang w:val="en-GB"/>
        </w:rPr>
        <w:t xml:space="preserve"> consideration/</w:t>
      </w:r>
      <w:r w:rsidR="001F4D2D">
        <w:rPr>
          <w:rFonts w:eastAsia="Times New Roman" w:cs="Arial"/>
          <w:b/>
          <w:bCs/>
          <w:szCs w:val="24"/>
          <w:u w:val="single"/>
          <w:lang w:val="en-GB"/>
        </w:rPr>
        <w:t>discussion</w:t>
      </w:r>
      <w:r w:rsidR="00866FC8" w:rsidRPr="0097649D">
        <w:rPr>
          <w:rFonts w:eastAsia="Times New Roman" w:cs="Arial"/>
          <w:b/>
          <w:bCs/>
          <w:szCs w:val="24"/>
          <w:u w:val="single"/>
          <w:lang w:val="en-GB"/>
        </w:rPr>
        <w:t>:</w:t>
      </w:r>
    </w:p>
    <w:bookmarkEnd w:id="4"/>
    <w:p w14:paraId="673751F3" w14:textId="1F958056" w:rsidR="001F4D2D" w:rsidRPr="001F4D2D" w:rsidRDefault="0083201E" w:rsidP="00C969DA">
      <w:pPr>
        <w:pStyle w:val="ListParagraph"/>
        <w:numPr>
          <w:ilvl w:val="0"/>
          <w:numId w:val="12"/>
        </w:numPr>
        <w:jc w:val="both"/>
        <w:rPr>
          <w:b/>
          <w:bCs/>
          <w:lang w:val="en-GB"/>
        </w:rPr>
      </w:pPr>
      <w:r>
        <w:rPr>
          <w:b/>
          <w:bCs/>
          <w:lang w:val="en-GB"/>
        </w:rPr>
        <w:fldChar w:fldCharType="begin"/>
      </w:r>
      <w:r>
        <w:rPr>
          <w:b/>
          <w:bCs/>
          <w:lang w:val="en-GB"/>
        </w:rPr>
        <w:instrText xml:space="preserve"> HYPERLINK "https://www.iecex.com/dmsdocument/4550/" </w:instrText>
      </w:r>
      <w:r>
        <w:rPr>
          <w:b/>
          <w:bCs/>
          <w:lang w:val="en-GB"/>
        </w:rPr>
        <w:fldChar w:fldCharType="separate"/>
      </w:r>
      <w:r w:rsidR="001F4D2D" w:rsidRPr="0083201E">
        <w:rPr>
          <w:rStyle w:val="Hyperlink"/>
          <w:b/>
          <w:bCs/>
          <w:lang w:val="en-GB"/>
        </w:rPr>
        <w:t>ExTAG/73</w:t>
      </w:r>
      <w:r w:rsidR="001F4D2D" w:rsidRPr="0083201E">
        <w:rPr>
          <w:rStyle w:val="Hyperlink"/>
          <w:b/>
          <w:bCs/>
          <w:lang w:val="en-GB"/>
        </w:rPr>
        <w:t>5</w:t>
      </w:r>
      <w:r w:rsidR="001F4D2D" w:rsidRPr="0083201E">
        <w:rPr>
          <w:rStyle w:val="Hyperlink"/>
          <w:b/>
          <w:bCs/>
          <w:lang w:val="en-GB"/>
        </w:rPr>
        <w:t>/Inf</w:t>
      </w:r>
      <w:r>
        <w:rPr>
          <w:b/>
          <w:bCs/>
          <w:lang w:val="en-GB"/>
        </w:rPr>
        <w:fldChar w:fldCharType="end"/>
      </w:r>
      <w:r w:rsidR="001F4D2D" w:rsidRPr="001F4D2D">
        <w:rPr>
          <w:lang w:val="en-GB"/>
        </w:rPr>
        <w:t xml:space="preserve"> Proposal received from TC31 WG4 Convenor, Mr Guenter Gabriel, to discuss possible cooperation with IECEx regarding Spark Test Apparatus (STA) with the suggestion to reactivate ExTAG WG08 Common Assessment of IS Equipment and Systems.</w:t>
      </w:r>
    </w:p>
    <w:p w14:paraId="26F22837" w14:textId="3C246E11" w:rsidR="00AE3D67" w:rsidRDefault="004D3E15" w:rsidP="00C969DA">
      <w:pPr>
        <w:pStyle w:val="ListParagraph"/>
        <w:numPr>
          <w:ilvl w:val="0"/>
          <w:numId w:val="12"/>
        </w:numPr>
        <w:jc w:val="both"/>
        <w:rPr>
          <w:rFonts w:cs="Arial"/>
          <w:b/>
          <w:bCs/>
          <w:szCs w:val="24"/>
          <w:lang w:val="en-GB"/>
        </w:rPr>
      </w:pPr>
      <w:hyperlink r:id="rId12" w:history="1">
        <w:r w:rsidR="00AE3D67" w:rsidRPr="004D3E15">
          <w:rPr>
            <w:rStyle w:val="Hyperlink"/>
            <w:b/>
            <w:bCs/>
            <w:lang w:val="en-GB"/>
          </w:rPr>
          <w:t xml:space="preserve">OD </w:t>
        </w:r>
        <w:r w:rsidR="00AE3D67" w:rsidRPr="004D3E15">
          <w:rPr>
            <w:rStyle w:val="Hyperlink"/>
            <w:b/>
            <w:bCs/>
            <w:lang w:val="en-GB"/>
          </w:rPr>
          <w:t>0</w:t>
        </w:r>
        <w:r w:rsidR="00AE3D67" w:rsidRPr="004D3E15">
          <w:rPr>
            <w:rStyle w:val="Hyperlink"/>
            <w:b/>
            <w:bCs/>
            <w:lang w:val="en-GB"/>
          </w:rPr>
          <w:t>21</w:t>
        </w:r>
      </w:hyperlink>
      <w:r w:rsidR="00B248AF" w:rsidRPr="001F4D2D">
        <w:rPr>
          <w:b/>
          <w:bCs/>
          <w:lang w:val="en-GB"/>
        </w:rPr>
        <w:t xml:space="preserve"> </w:t>
      </w:r>
      <w:r w:rsidR="00B248AF" w:rsidRPr="001F4D2D">
        <w:rPr>
          <w:rFonts w:cs="Arial"/>
          <w:szCs w:val="24"/>
          <w:shd w:val="clear" w:color="auto" w:fill="FAFAFA"/>
        </w:rPr>
        <w:t>Guidance document for the Assessment of IS equipment and Systems Ed.2.0</w:t>
      </w:r>
      <w:r w:rsidR="00B248AF" w:rsidRPr="001F4D2D">
        <w:rPr>
          <w:rFonts w:cs="Arial"/>
          <w:b/>
          <w:bCs/>
          <w:szCs w:val="24"/>
          <w:lang w:val="en-GB"/>
        </w:rPr>
        <w:t xml:space="preserve"> </w:t>
      </w:r>
    </w:p>
    <w:p w14:paraId="3E4AD119" w14:textId="57448F49" w:rsidR="0052321A" w:rsidRDefault="0052321A" w:rsidP="008F364D">
      <w:pPr>
        <w:ind w:left="1440" w:hanging="33"/>
        <w:jc w:val="both"/>
        <w:rPr>
          <w:rFonts w:cs="Arial"/>
          <w:b/>
          <w:bCs/>
          <w:szCs w:val="24"/>
          <w:lang w:val="en-GB"/>
        </w:rPr>
      </w:pPr>
    </w:p>
    <w:p w14:paraId="66B09188" w14:textId="126845CB" w:rsidR="00AE3D67" w:rsidRDefault="0052321A" w:rsidP="0052321A">
      <w:pPr>
        <w:ind w:left="720" w:hanging="720"/>
        <w:rPr>
          <w:lang w:val="en-GB"/>
        </w:rPr>
      </w:pPr>
      <w:r w:rsidRPr="00C969DA">
        <w:rPr>
          <w:b/>
          <w:bCs/>
          <w:i/>
          <w:iCs/>
          <w:lang w:val="en-GB"/>
        </w:rPr>
        <w:t>5.2</w:t>
      </w:r>
      <w:r w:rsidRPr="0052321A">
        <w:rPr>
          <w:i/>
          <w:iCs/>
          <w:lang w:val="en-GB"/>
        </w:rPr>
        <w:tab/>
      </w:r>
      <w:r w:rsidRPr="0046056C">
        <w:rPr>
          <w:lang w:val="en-GB"/>
        </w:rPr>
        <w:t>Proposal from Guenter Gabriel convenor MT 60079-26 regarding a questionnaire to IECEx ExCBs and ExTLs on how often the method of combining EPLs Gb to achieve EPL Ga has been used in conformity assessments.</w:t>
      </w:r>
    </w:p>
    <w:p w14:paraId="454A3DA2" w14:textId="77777777" w:rsidR="0052321A" w:rsidRPr="006F597D" w:rsidRDefault="0052321A" w:rsidP="0052321A">
      <w:pPr>
        <w:ind w:left="720" w:hanging="720"/>
        <w:rPr>
          <w:strike/>
          <w:lang w:val="en-GB"/>
        </w:rPr>
      </w:pPr>
    </w:p>
    <w:p w14:paraId="34C1AE96" w14:textId="4A76848B" w:rsidR="006F597D" w:rsidRPr="006F597D" w:rsidRDefault="006F597D" w:rsidP="0052321A">
      <w:pPr>
        <w:ind w:left="720" w:hanging="720"/>
        <w:rPr>
          <w:strike/>
          <w:lang w:val="en-GB"/>
        </w:rPr>
      </w:pPr>
    </w:p>
    <w:p w14:paraId="6A9FB869" w14:textId="77777777" w:rsidR="006F597D" w:rsidRPr="006F597D" w:rsidRDefault="006F597D" w:rsidP="0052321A">
      <w:pPr>
        <w:ind w:left="720" w:hanging="720"/>
        <w:rPr>
          <w:strike/>
          <w:lang w:val="en-GB"/>
        </w:rPr>
      </w:pPr>
    </w:p>
    <w:p w14:paraId="21287E8E" w14:textId="128E448B" w:rsidR="005300FA" w:rsidRDefault="005300FA" w:rsidP="006F597D">
      <w:pPr>
        <w:ind w:left="1440" w:hanging="33"/>
        <w:jc w:val="both"/>
        <w:rPr>
          <w:rFonts w:cs="Arial"/>
          <w:b/>
          <w:color w:val="FF0000"/>
          <w:sz w:val="22"/>
        </w:rPr>
      </w:pPr>
      <w:r w:rsidRPr="005300FA">
        <w:rPr>
          <w:rFonts w:cs="Arial"/>
          <w:b/>
          <w:sz w:val="22"/>
        </w:rPr>
        <w:lastRenderedPageBreak/>
        <w:tab/>
      </w:r>
      <w:r w:rsidRPr="00C969DA">
        <w:rPr>
          <w:rFonts w:eastAsia="Times New Roman" w:cs="Arial"/>
          <w:b/>
          <w:bCs/>
          <w:color w:val="000000"/>
          <w:szCs w:val="24"/>
          <w:u w:val="single"/>
        </w:rPr>
        <w:t>Documents</w:t>
      </w:r>
      <w:r w:rsidRPr="005300FA">
        <w:rPr>
          <w:rFonts w:eastAsia="Times New Roman" w:cs="Arial"/>
          <w:b/>
          <w:bCs/>
          <w:szCs w:val="24"/>
          <w:u w:val="single"/>
        </w:rPr>
        <w:t xml:space="preserve"> </w:t>
      </w:r>
      <w:r w:rsidRPr="005300FA">
        <w:rPr>
          <w:rFonts w:eastAsia="Times New Roman" w:cs="Arial"/>
          <w:b/>
          <w:bCs/>
          <w:szCs w:val="24"/>
          <w:u w:val="single"/>
          <w:lang w:val="en-GB"/>
        </w:rPr>
        <w:t>for consideration/discussion</w:t>
      </w:r>
    </w:p>
    <w:bookmarkStart w:id="5" w:name="_Hlk174979549"/>
    <w:p w14:paraId="3E609BF4" w14:textId="725B2B36" w:rsidR="00D83106" w:rsidRPr="0046056C" w:rsidRDefault="004D3E15" w:rsidP="00C969DA">
      <w:pPr>
        <w:pStyle w:val="ListParagraph"/>
        <w:numPr>
          <w:ilvl w:val="0"/>
          <w:numId w:val="12"/>
        </w:numPr>
        <w:jc w:val="both"/>
        <w:rPr>
          <w:lang w:val="en-GB"/>
        </w:rPr>
      </w:pPr>
      <w:r>
        <w:rPr>
          <w:rStyle w:val="Hyperlink"/>
          <w:rFonts w:eastAsia="Times New Roman" w:cs="Arial"/>
          <w:b/>
          <w:bCs/>
          <w:szCs w:val="24"/>
        </w:rPr>
        <w:fldChar w:fldCharType="begin"/>
      </w:r>
      <w:r>
        <w:rPr>
          <w:rStyle w:val="Hyperlink"/>
          <w:rFonts w:eastAsia="Times New Roman" w:cs="Arial"/>
          <w:b/>
          <w:bCs/>
          <w:szCs w:val="24"/>
        </w:rPr>
        <w:instrText xml:space="preserve"> HYPERLINK "https://www.iecex.com/dmsdocument/4551/" </w:instrText>
      </w:r>
      <w:r>
        <w:rPr>
          <w:rStyle w:val="Hyperlink"/>
          <w:rFonts w:eastAsia="Times New Roman" w:cs="Arial"/>
          <w:b/>
          <w:bCs/>
          <w:szCs w:val="24"/>
        </w:rPr>
      </w:r>
      <w:r>
        <w:rPr>
          <w:rStyle w:val="Hyperlink"/>
          <w:rFonts w:eastAsia="Times New Roman" w:cs="Arial"/>
          <w:b/>
          <w:bCs/>
          <w:szCs w:val="24"/>
        </w:rPr>
        <w:fldChar w:fldCharType="separate"/>
      </w:r>
      <w:r w:rsidR="001F4D2D" w:rsidRPr="004D3E15">
        <w:rPr>
          <w:rStyle w:val="Hyperlink"/>
          <w:rFonts w:eastAsia="Times New Roman" w:cs="Arial"/>
          <w:b/>
          <w:bCs/>
          <w:szCs w:val="24"/>
        </w:rPr>
        <w:t>ExTAG</w:t>
      </w:r>
      <w:r w:rsidR="001F4D2D" w:rsidRPr="004D3E15">
        <w:rPr>
          <w:rStyle w:val="Hyperlink"/>
          <w:b/>
          <w:bCs/>
          <w:lang w:val="en-GB"/>
        </w:rPr>
        <w:t>/736/I</w:t>
      </w:r>
      <w:r w:rsidR="001F4D2D" w:rsidRPr="004D3E15">
        <w:rPr>
          <w:rStyle w:val="Hyperlink"/>
          <w:b/>
          <w:bCs/>
          <w:lang w:val="en-GB"/>
        </w:rPr>
        <w:t>n</w:t>
      </w:r>
      <w:r w:rsidR="001F4D2D" w:rsidRPr="004D3E15">
        <w:rPr>
          <w:rStyle w:val="Hyperlink"/>
          <w:b/>
          <w:bCs/>
          <w:lang w:val="en-GB"/>
        </w:rPr>
        <w:t>f</w:t>
      </w:r>
      <w:r>
        <w:rPr>
          <w:rStyle w:val="Hyperlink"/>
          <w:rFonts w:eastAsia="Times New Roman" w:cs="Arial"/>
          <w:b/>
          <w:bCs/>
          <w:szCs w:val="24"/>
        </w:rPr>
        <w:fldChar w:fldCharType="end"/>
      </w:r>
      <w:r w:rsidR="001F4D2D" w:rsidRPr="005300FA">
        <w:rPr>
          <w:lang w:val="en-GB"/>
        </w:rPr>
        <w:t xml:space="preserve"> </w:t>
      </w:r>
      <w:r w:rsidR="00BE67DC" w:rsidRPr="0046056C">
        <w:rPr>
          <w:lang w:val="en-GB"/>
        </w:rPr>
        <w:t>Pr</w:t>
      </w:r>
      <w:r w:rsidR="001F4D2D" w:rsidRPr="0046056C">
        <w:rPr>
          <w:lang w:val="en-GB"/>
        </w:rPr>
        <w:t xml:space="preserve">oposal </w:t>
      </w:r>
      <w:r w:rsidR="00BE67DC" w:rsidRPr="0046056C">
        <w:rPr>
          <w:lang w:val="en-GB"/>
        </w:rPr>
        <w:t>from</w:t>
      </w:r>
      <w:r w:rsidR="00B343BA" w:rsidRPr="0046056C">
        <w:rPr>
          <w:lang w:val="en-GB"/>
        </w:rPr>
        <w:t xml:space="preserve"> Guenter Gabriel convenor</w:t>
      </w:r>
      <w:r w:rsidR="00BE67DC" w:rsidRPr="0046056C">
        <w:rPr>
          <w:lang w:val="en-GB"/>
        </w:rPr>
        <w:t xml:space="preserve"> MT 60079-26 regarding a questionnaire to IECEx ExCBs and ExTLs on how often the method of combining EPLs Gb to achieve EPL Ga has been used in conformity assessments</w:t>
      </w:r>
      <w:r w:rsidR="00B343BA" w:rsidRPr="0046056C">
        <w:rPr>
          <w:lang w:val="en-GB"/>
        </w:rPr>
        <w:t>.</w:t>
      </w:r>
      <w:r w:rsidR="005766B7" w:rsidRPr="0046056C">
        <w:rPr>
          <w:lang w:val="en-GB"/>
        </w:rPr>
        <w:t xml:space="preserve"> </w:t>
      </w:r>
    </w:p>
    <w:bookmarkEnd w:id="2"/>
    <w:bookmarkEnd w:id="5"/>
    <w:p w14:paraId="52F0122B" w14:textId="77777777" w:rsidR="00D36815" w:rsidRDefault="00D36815" w:rsidP="00D36815">
      <w:pPr>
        <w:jc w:val="both"/>
        <w:rPr>
          <w:rFonts w:eastAsia="Times New Roman" w:cs="Arial"/>
          <w:szCs w:val="24"/>
          <w:lang w:val="en-GB"/>
        </w:rPr>
      </w:pPr>
    </w:p>
    <w:p w14:paraId="455628FA" w14:textId="7E095136" w:rsidR="0051371D" w:rsidRPr="00371FA2" w:rsidRDefault="0051371D" w:rsidP="00371FA2">
      <w:pPr>
        <w:pStyle w:val="Heading1"/>
        <w:ind w:left="709" w:hanging="709"/>
        <w:rPr>
          <w:rFonts w:cs="Arial"/>
          <w:szCs w:val="24"/>
        </w:rPr>
      </w:pPr>
      <w:r w:rsidRPr="00371FA2">
        <w:rPr>
          <w:rFonts w:cs="Arial"/>
          <w:szCs w:val="24"/>
        </w:rPr>
        <w:tab/>
        <w:t xml:space="preserve">Performance feedback from ExCBs and ExTLs </w:t>
      </w:r>
    </w:p>
    <w:p w14:paraId="0FEEBEAB" w14:textId="77777777" w:rsidR="00E255C6" w:rsidRPr="00291D93" w:rsidRDefault="00E255C6" w:rsidP="00371FA2">
      <w:pPr>
        <w:rPr>
          <w:lang w:val="en-GB"/>
        </w:rPr>
      </w:pPr>
    </w:p>
    <w:p w14:paraId="511DEC32" w14:textId="77777777" w:rsidR="0051371D" w:rsidRPr="00371FA2" w:rsidRDefault="0051371D" w:rsidP="00BF0FC8">
      <w:pPr>
        <w:pStyle w:val="Heading2"/>
        <w:numPr>
          <w:ilvl w:val="0"/>
          <w:numId w:val="0"/>
        </w:numPr>
        <w:rPr>
          <w:rFonts w:eastAsia="Times New Roman"/>
          <w:lang w:val="en-GB"/>
        </w:rPr>
      </w:pPr>
      <w:r w:rsidRPr="00371FA2">
        <w:rPr>
          <w:rFonts w:eastAsia="Times New Roman"/>
          <w:lang w:val="en-GB"/>
        </w:rPr>
        <w:t>6.1</w:t>
      </w:r>
      <w:r w:rsidRPr="00371FA2">
        <w:rPr>
          <w:rFonts w:eastAsia="Times New Roman"/>
          <w:lang w:val="en-GB"/>
        </w:rPr>
        <w:tab/>
        <w:t xml:space="preserve">Co-operation between IECEx Bodies </w:t>
      </w:r>
    </w:p>
    <w:p w14:paraId="4B108DBE" w14:textId="5E5646FE" w:rsidR="0051371D" w:rsidRPr="00291D93" w:rsidRDefault="0051371D" w:rsidP="00CF6866">
      <w:pPr>
        <w:ind w:left="720"/>
        <w:jc w:val="both"/>
        <w:rPr>
          <w:rFonts w:eastAsia="Times New Roman" w:cs="Arial"/>
          <w:szCs w:val="24"/>
          <w:lang w:val="en-GB"/>
        </w:rPr>
      </w:pPr>
      <w:r w:rsidRPr="00291D93">
        <w:rPr>
          <w:rFonts w:eastAsia="Times New Roman" w:cs="Arial"/>
          <w:szCs w:val="24"/>
          <w:lang w:val="en-GB"/>
        </w:rPr>
        <w:t>The IECEx Secretary will remind ExCBs of their obligations, according to IECEx Scheme Rules.</w:t>
      </w:r>
      <w:r w:rsidR="009D218B">
        <w:rPr>
          <w:rFonts w:eastAsia="Times New Roman" w:cs="Arial"/>
          <w:szCs w:val="24"/>
          <w:lang w:val="en-GB"/>
        </w:rPr>
        <w:t xml:space="preserve">  </w:t>
      </w:r>
    </w:p>
    <w:p w14:paraId="4039E61E" w14:textId="77777777" w:rsidR="0051371D" w:rsidRPr="00291D93" w:rsidRDefault="0051371D" w:rsidP="0051371D">
      <w:pPr>
        <w:ind w:left="720"/>
        <w:jc w:val="both"/>
        <w:rPr>
          <w:rFonts w:eastAsia="Times New Roman" w:cs="Arial"/>
          <w:szCs w:val="24"/>
          <w:lang w:val="en-GB"/>
        </w:rPr>
      </w:pPr>
    </w:p>
    <w:p w14:paraId="4B144376" w14:textId="5D03709E" w:rsidR="0051371D" w:rsidRPr="00371FA2" w:rsidRDefault="0051371D" w:rsidP="00371FA2">
      <w:pPr>
        <w:pStyle w:val="Heading1"/>
        <w:ind w:left="709" w:hanging="709"/>
        <w:rPr>
          <w:rFonts w:cs="Arial"/>
          <w:szCs w:val="24"/>
        </w:rPr>
      </w:pPr>
      <w:r w:rsidRPr="00371FA2">
        <w:rPr>
          <w:rFonts w:cs="Arial"/>
          <w:szCs w:val="24"/>
        </w:rPr>
        <w:t xml:space="preserve">ExTAG Working Group Status </w:t>
      </w:r>
      <w:r w:rsidR="00163CDB" w:rsidRPr="00371FA2">
        <w:rPr>
          <w:rFonts w:cs="Arial"/>
          <w:szCs w:val="24"/>
        </w:rPr>
        <w:t>–</w:t>
      </w:r>
      <w:r w:rsidRPr="00371FA2">
        <w:rPr>
          <w:rFonts w:cs="Arial"/>
          <w:szCs w:val="24"/>
        </w:rPr>
        <w:t xml:space="preserve"> Review</w:t>
      </w:r>
    </w:p>
    <w:p w14:paraId="0BE22FAB" w14:textId="77777777" w:rsidR="00163CDB" w:rsidRPr="007374D6" w:rsidRDefault="00163CDB" w:rsidP="00750D23"/>
    <w:p w14:paraId="636CD1B1" w14:textId="77777777" w:rsidR="0051371D" w:rsidRPr="00291D93" w:rsidRDefault="0051371D" w:rsidP="0051371D">
      <w:pPr>
        <w:ind w:left="705" w:firstLine="15"/>
        <w:jc w:val="both"/>
        <w:rPr>
          <w:rFonts w:eastAsia="Times New Roman" w:cs="Arial"/>
          <w:szCs w:val="24"/>
          <w:lang w:val="en-US"/>
        </w:rPr>
      </w:pPr>
      <w:r w:rsidRPr="00291D93">
        <w:rPr>
          <w:rFonts w:eastAsia="Times New Roman" w:cs="Arial"/>
          <w:szCs w:val="24"/>
          <w:lang w:val="en-US"/>
        </w:rPr>
        <w:t>To</w:t>
      </w:r>
      <w:r w:rsidRPr="00291D93">
        <w:rPr>
          <w:rFonts w:eastAsia="Times New Roman" w:cs="Arial"/>
          <w:szCs w:val="24"/>
        </w:rPr>
        <w:t xml:space="preserve"> review the status</w:t>
      </w:r>
      <w:r w:rsidRPr="00291D93">
        <w:rPr>
          <w:rFonts w:eastAsia="Times New Roman" w:cs="Arial"/>
          <w:szCs w:val="24"/>
          <w:lang w:val="en-US"/>
        </w:rPr>
        <w:t xml:space="preserve"> of</w:t>
      </w:r>
      <w:r w:rsidRPr="00291D93">
        <w:rPr>
          <w:rFonts w:eastAsia="Times New Roman" w:cs="Arial"/>
          <w:szCs w:val="24"/>
        </w:rPr>
        <w:t xml:space="preserve"> </w:t>
      </w:r>
      <w:r w:rsidRPr="00291D93">
        <w:rPr>
          <w:rFonts w:eastAsia="Times New Roman" w:cs="Arial"/>
          <w:szCs w:val="24"/>
          <w:lang w:val="en-US"/>
        </w:rPr>
        <w:t>ExTAG Working Groups and current activities</w:t>
      </w:r>
    </w:p>
    <w:p w14:paraId="2B14796F" w14:textId="68044A31" w:rsidR="0051371D" w:rsidRPr="00291D93" w:rsidRDefault="0051371D" w:rsidP="00371FA2"/>
    <w:p w14:paraId="4B836C38" w14:textId="77777777" w:rsidR="0051371D" w:rsidRPr="000518CD" w:rsidRDefault="0051371D" w:rsidP="00866FC8">
      <w:pPr>
        <w:pStyle w:val="Heading2"/>
        <w:numPr>
          <w:ilvl w:val="0"/>
          <w:numId w:val="0"/>
        </w:numPr>
        <w:rPr>
          <w:rFonts w:eastAsia="Times New Roman"/>
        </w:rPr>
      </w:pPr>
      <w:r w:rsidRPr="000518CD">
        <w:rPr>
          <w:rFonts w:eastAsia="Times New Roman"/>
        </w:rPr>
        <w:t>7.1</w:t>
      </w:r>
      <w:r w:rsidRPr="000518CD">
        <w:rPr>
          <w:rFonts w:eastAsia="Times New Roman"/>
        </w:rPr>
        <w:tab/>
        <w:t xml:space="preserve"> ExTAG WG</w:t>
      </w:r>
      <w:r w:rsidRPr="000518CD">
        <w:rPr>
          <w:lang w:eastAsia="zh-CN"/>
        </w:rPr>
        <w:t xml:space="preserve"> </w:t>
      </w:r>
      <w:r w:rsidRPr="000518CD">
        <w:rPr>
          <w:rFonts w:eastAsia="Times New Roman"/>
        </w:rPr>
        <w:t>01, Preparation and maintenance of ExTRs</w:t>
      </w:r>
      <w:r w:rsidRPr="000518CD">
        <w:rPr>
          <w:rFonts w:eastAsia="Times New Roman"/>
          <w:bCs/>
        </w:rPr>
        <w:t xml:space="preserve"> </w:t>
      </w:r>
    </w:p>
    <w:p w14:paraId="0BDB7278" w14:textId="419D1AD6" w:rsidR="0051371D" w:rsidRPr="00291D93" w:rsidRDefault="0051371D" w:rsidP="00866FC8"/>
    <w:p w14:paraId="1C5F0186" w14:textId="045D67F7" w:rsidR="00D6588A" w:rsidRDefault="0051371D" w:rsidP="00866FC8">
      <w:pPr>
        <w:ind w:left="720"/>
        <w:jc w:val="both"/>
        <w:rPr>
          <w:rFonts w:eastAsia="Times New Roman" w:cs="Arial"/>
          <w:szCs w:val="24"/>
        </w:rPr>
      </w:pPr>
      <w:r w:rsidRPr="00291D93">
        <w:rPr>
          <w:rFonts w:eastAsia="Times New Roman" w:cs="Arial"/>
          <w:szCs w:val="24"/>
        </w:rPr>
        <w:t xml:space="preserve">Working Group 01 is tasked to create, revise and update the ExTest Reports </w:t>
      </w:r>
      <w:r w:rsidR="00F556AE">
        <w:rPr>
          <w:rFonts w:eastAsia="Times New Roman" w:cs="Arial"/>
          <w:szCs w:val="24"/>
        </w:rPr>
        <w:t xml:space="preserve">(ExTRs) </w:t>
      </w:r>
      <w:r w:rsidRPr="00291D93">
        <w:rPr>
          <w:rFonts w:eastAsia="Times New Roman" w:cs="Arial"/>
          <w:szCs w:val="24"/>
        </w:rPr>
        <w:t>to be used within the IECEx System. The work is ongoing. </w:t>
      </w:r>
      <w:r w:rsidR="00163CDB" w:rsidRPr="00163CDB">
        <w:rPr>
          <w:rFonts w:eastAsia="Times New Roman" w:cs="Arial"/>
          <w:szCs w:val="24"/>
        </w:rPr>
        <w:t>Members to receive a report from the Convener</w:t>
      </w:r>
      <w:r w:rsidR="00163CDB">
        <w:rPr>
          <w:rFonts w:eastAsia="Times New Roman" w:cs="Arial"/>
          <w:szCs w:val="24"/>
        </w:rPr>
        <w:t xml:space="preserve"> WG 01</w:t>
      </w:r>
      <w:r w:rsidRPr="005E27DF">
        <w:rPr>
          <w:rFonts w:eastAsia="Times New Roman" w:cs="Arial"/>
          <w:szCs w:val="24"/>
        </w:rPr>
        <w:t>,</w:t>
      </w:r>
      <w:r w:rsidRPr="005E27DF">
        <w:rPr>
          <w:rFonts w:eastAsia="Times New Roman" w:cs="Arial"/>
          <w:b/>
          <w:bCs/>
          <w:szCs w:val="24"/>
        </w:rPr>
        <w:t xml:space="preserve"> </w:t>
      </w:r>
      <w:r w:rsidRPr="005E27DF">
        <w:rPr>
          <w:rFonts w:eastAsia="Times New Roman" w:cs="Arial"/>
          <w:szCs w:val="24"/>
        </w:rPr>
        <w:t xml:space="preserve">Mr </w:t>
      </w:r>
      <w:r w:rsidR="00D6588A" w:rsidRPr="005E27DF">
        <w:rPr>
          <w:rFonts w:eastAsia="Times New Roman" w:cs="Arial"/>
          <w:szCs w:val="24"/>
        </w:rPr>
        <w:t>Scott Kiddle</w:t>
      </w:r>
      <w:r w:rsidR="009D218B" w:rsidRPr="005E27DF">
        <w:rPr>
          <w:rFonts w:eastAsia="Times New Roman" w:cs="Arial"/>
          <w:szCs w:val="24"/>
        </w:rPr>
        <w:t>.</w:t>
      </w:r>
    </w:p>
    <w:p w14:paraId="6A753FBC" w14:textId="515AB268" w:rsidR="00CB2BBB" w:rsidRPr="00371FA2" w:rsidRDefault="00CB2BBB" w:rsidP="00866FC8"/>
    <w:p w14:paraId="0AA5E503" w14:textId="6960EBA4" w:rsidR="00B452D4" w:rsidRDefault="00B452D4" w:rsidP="00866FC8">
      <w:pPr>
        <w:ind w:left="1440" w:hanging="33"/>
        <w:jc w:val="both"/>
        <w:rPr>
          <w:rFonts w:eastAsia="Times New Roman" w:cs="Arial"/>
          <w:b/>
          <w:bCs/>
          <w:szCs w:val="24"/>
          <w:u w:val="single"/>
        </w:rPr>
      </w:pPr>
      <w:r w:rsidRPr="00371FA2">
        <w:rPr>
          <w:rFonts w:eastAsia="Times New Roman" w:cs="Arial"/>
          <w:b/>
          <w:bCs/>
          <w:color w:val="000000"/>
          <w:szCs w:val="24"/>
          <w:u w:val="single"/>
        </w:rPr>
        <w:tab/>
        <w:t>Document for consideration</w:t>
      </w:r>
      <w:r w:rsidRPr="00291D93">
        <w:rPr>
          <w:rFonts w:eastAsia="Times New Roman" w:cs="Arial"/>
          <w:b/>
          <w:bCs/>
          <w:szCs w:val="24"/>
          <w:u w:val="single"/>
        </w:rPr>
        <w:t>:</w:t>
      </w:r>
    </w:p>
    <w:p w14:paraId="517A8227" w14:textId="77777777" w:rsidR="004904AD" w:rsidRDefault="004904AD" w:rsidP="00866FC8">
      <w:pPr>
        <w:pStyle w:val="ListParagraph"/>
        <w:ind w:left="1440"/>
        <w:jc w:val="both"/>
        <w:rPr>
          <w:rFonts w:eastAsia="Times New Roman" w:cs="Arial"/>
          <w:b/>
          <w:szCs w:val="24"/>
        </w:rPr>
      </w:pPr>
    </w:p>
    <w:p w14:paraId="748A5AE6" w14:textId="4967EE58" w:rsidR="00B452D4" w:rsidRPr="004904AD" w:rsidRDefault="00280378" w:rsidP="008F364D">
      <w:pPr>
        <w:pStyle w:val="ListParagraph"/>
        <w:numPr>
          <w:ilvl w:val="0"/>
          <w:numId w:val="12"/>
        </w:numPr>
        <w:jc w:val="both"/>
        <w:rPr>
          <w:rFonts w:eastAsia="Times New Roman" w:cs="Arial"/>
          <w:b/>
          <w:bCs/>
          <w:szCs w:val="24"/>
          <w:u w:val="single"/>
        </w:rPr>
      </w:pPr>
      <w:hyperlink r:id="rId13" w:history="1">
        <w:r w:rsidR="00B452D4" w:rsidRPr="00280378">
          <w:rPr>
            <w:rStyle w:val="Hyperlink"/>
            <w:rFonts w:eastAsia="Times New Roman" w:cs="Arial"/>
            <w:b/>
            <w:szCs w:val="24"/>
          </w:rPr>
          <w:t>ExTAG/</w:t>
        </w:r>
        <w:r w:rsidR="00526AB3" w:rsidRPr="00280378">
          <w:rPr>
            <w:rStyle w:val="Hyperlink"/>
            <w:rFonts w:eastAsia="Times New Roman" w:cs="Arial"/>
            <w:b/>
            <w:szCs w:val="24"/>
          </w:rPr>
          <w:t>732</w:t>
        </w:r>
        <w:r w:rsidR="007D783E" w:rsidRPr="00280378">
          <w:rPr>
            <w:rStyle w:val="Hyperlink"/>
            <w:rFonts w:eastAsia="Times New Roman" w:cs="Arial"/>
            <w:b/>
            <w:szCs w:val="24"/>
          </w:rPr>
          <w:t>A</w:t>
        </w:r>
        <w:r w:rsidR="00B452D4" w:rsidRPr="00280378">
          <w:rPr>
            <w:rStyle w:val="Hyperlink"/>
            <w:rFonts w:eastAsia="Times New Roman" w:cs="Arial"/>
            <w:b/>
            <w:szCs w:val="24"/>
          </w:rPr>
          <w:t>/R</w:t>
        </w:r>
      </w:hyperlink>
      <w:r w:rsidR="00B452D4" w:rsidRPr="004904AD">
        <w:rPr>
          <w:rFonts w:eastAsia="Times New Roman" w:cs="Arial"/>
          <w:b/>
          <w:bCs/>
          <w:color w:val="000000" w:themeColor="text1"/>
          <w:szCs w:val="24"/>
        </w:rPr>
        <w:t xml:space="preserve"> </w:t>
      </w:r>
      <w:r w:rsidR="00371FA2" w:rsidRPr="004904AD">
        <w:rPr>
          <w:rFonts w:eastAsia="Times New Roman" w:cs="Arial"/>
          <w:b/>
          <w:bCs/>
          <w:szCs w:val="24"/>
        </w:rPr>
        <w:t>–</w:t>
      </w:r>
      <w:r w:rsidR="00B452D4" w:rsidRPr="004904AD">
        <w:rPr>
          <w:rFonts w:eastAsia="Times New Roman" w:cs="Arial"/>
          <w:b/>
          <w:bCs/>
          <w:szCs w:val="24"/>
        </w:rPr>
        <w:t xml:space="preserve"> </w:t>
      </w:r>
      <w:r w:rsidR="00B452D4" w:rsidRPr="004904AD">
        <w:rPr>
          <w:rFonts w:eastAsia="Times New Roman" w:cs="Arial"/>
          <w:bCs/>
          <w:szCs w:val="24"/>
        </w:rPr>
        <w:t>Report from ExTAG Working Group 01 (WG</w:t>
      </w:r>
      <w:r w:rsidR="00B452D4" w:rsidRPr="004904AD">
        <w:rPr>
          <w:rFonts w:cs="Arial"/>
          <w:bCs/>
          <w:szCs w:val="24"/>
          <w:lang w:eastAsia="zh-CN"/>
        </w:rPr>
        <w:t xml:space="preserve"> </w:t>
      </w:r>
      <w:r w:rsidR="00B452D4" w:rsidRPr="004904AD">
        <w:rPr>
          <w:rFonts w:eastAsia="Times New Roman" w:cs="Arial"/>
          <w:bCs/>
          <w:szCs w:val="24"/>
        </w:rPr>
        <w:t>01):</w:t>
      </w:r>
      <w:r w:rsidR="004904AD" w:rsidRPr="004904AD">
        <w:rPr>
          <w:rFonts w:eastAsia="Times New Roman" w:cs="Arial"/>
          <w:bCs/>
          <w:szCs w:val="24"/>
        </w:rPr>
        <w:t xml:space="preserve"> </w:t>
      </w:r>
      <w:r w:rsidR="00B452D4" w:rsidRPr="004904AD">
        <w:rPr>
          <w:rFonts w:eastAsia="Times New Roman" w:cs="Arial"/>
          <w:bCs/>
          <w:szCs w:val="24"/>
        </w:rPr>
        <w:t>Preparation of assessment and test report forms (ExTRs)</w:t>
      </w:r>
    </w:p>
    <w:p w14:paraId="2F275431" w14:textId="1CDFEA38" w:rsidR="004904AD" w:rsidRPr="00F66BBC" w:rsidRDefault="00A25CA7" w:rsidP="00866FC8">
      <w:pPr>
        <w:pStyle w:val="ListParagraph"/>
        <w:numPr>
          <w:ilvl w:val="0"/>
          <w:numId w:val="12"/>
        </w:numPr>
        <w:rPr>
          <w:rFonts w:eastAsia="Times New Roman" w:cs="Arial"/>
          <w:bCs/>
          <w:szCs w:val="24"/>
          <w:u w:val="single"/>
        </w:rPr>
      </w:pPr>
      <w:hyperlink r:id="rId14" w:history="1">
        <w:r w:rsidR="004904AD" w:rsidRPr="00A25CA7">
          <w:rPr>
            <w:rStyle w:val="Hyperlink"/>
            <w:rFonts w:eastAsia="Times New Roman" w:cs="Arial"/>
            <w:b/>
            <w:szCs w:val="24"/>
          </w:rPr>
          <w:t>ExTAG/726</w:t>
        </w:r>
        <w:r w:rsidR="00826118" w:rsidRPr="00A25CA7">
          <w:rPr>
            <w:rStyle w:val="Hyperlink"/>
            <w:rFonts w:eastAsia="Times New Roman" w:cs="Arial"/>
            <w:b/>
            <w:szCs w:val="24"/>
          </w:rPr>
          <w:t>/CD</w:t>
        </w:r>
      </w:hyperlink>
      <w:r w:rsidR="00826118">
        <w:rPr>
          <w:rFonts w:eastAsia="Times New Roman" w:cs="Arial"/>
          <w:b/>
          <w:szCs w:val="24"/>
        </w:rPr>
        <w:t xml:space="preserve"> </w:t>
      </w:r>
      <w:r w:rsidR="007F49C9">
        <w:rPr>
          <w:rFonts w:eastAsia="Times New Roman" w:cs="Arial"/>
          <w:b/>
          <w:szCs w:val="24"/>
        </w:rPr>
        <w:t>–</w:t>
      </w:r>
      <w:r w:rsidR="00826118">
        <w:rPr>
          <w:rFonts w:eastAsia="Times New Roman" w:cs="Arial"/>
          <w:b/>
          <w:szCs w:val="24"/>
        </w:rPr>
        <w:t xml:space="preserve"> </w:t>
      </w:r>
      <w:r w:rsidR="00826118" w:rsidRPr="00826118">
        <w:rPr>
          <w:rFonts w:eastAsia="Times New Roman" w:cs="Arial"/>
          <w:bCs/>
          <w:szCs w:val="24"/>
        </w:rPr>
        <w:t>Draft Revision of OD 010-2 Operational Document - Guidance for the development, compilation, issuing and receipt of ExTRs - Part 2: Procedures and guidance</w:t>
      </w:r>
    </w:p>
    <w:p w14:paraId="39E57C4D" w14:textId="5BA6EED6" w:rsidR="00E12492" w:rsidRPr="004904AD" w:rsidRDefault="00A25CA7" w:rsidP="00866FC8">
      <w:pPr>
        <w:pStyle w:val="ListParagraph"/>
        <w:numPr>
          <w:ilvl w:val="0"/>
          <w:numId w:val="12"/>
        </w:numPr>
        <w:jc w:val="both"/>
        <w:rPr>
          <w:rFonts w:eastAsia="Times New Roman" w:cs="Arial"/>
          <w:b/>
          <w:bCs/>
          <w:szCs w:val="24"/>
          <w:u w:val="single"/>
        </w:rPr>
      </w:pPr>
      <w:hyperlink r:id="rId15" w:history="1">
        <w:r w:rsidR="00F66BBC" w:rsidRPr="00A25CA7">
          <w:rPr>
            <w:rStyle w:val="Hyperlink"/>
            <w:rFonts w:eastAsia="Times New Roman" w:cs="Arial"/>
            <w:b/>
            <w:bCs/>
            <w:szCs w:val="24"/>
          </w:rPr>
          <w:t>ExTAG/727/CD</w:t>
        </w:r>
      </w:hyperlink>
      <w:r>
        <w:rPr>
          <w:rFonts w:eastAsia="Times New Roman" w:cs="Arial"/>
          <w:b/>
          <w:bCs/>
          <w:szCs w:val="24"/>
        </w:rPr>
        <w:t xml:space="preserve"> </w:t>
      </w:r>
      <w:r w:rsidR="00F66BBC" w:rsidRPr="00F66BBC">
        <w:rPr>
          <w:rFonts w:eastAsia="Times New Roman" w:cs="Arial"/>
          <w:bCs/>
          <w:lang w:val="en-US" w:eastAsia="en-AU"/>
        </w:rPr>
        <w:t>Draft Revision of the ExTR Cover Sheet</w:t>
      </w:r>
    </w:p>
    <w:p w14:paraId="375B10CE" w14:textId="77777777" w:rsidR="0051371D" w:rsidRPr="0028214F" w:rsidRDefault="0051371D" w:rsidP="009207AB"/>
    <w:p w14:paraId="4AE46890" w14:textId="77777777" w:rsidR="0051371D" w:rsidRPr="000518CD" w:rsidRDefault="0051371D" w:rsidP="00866FC8">
      <w:pPr>
        <w:pStyle w:val="Heading2"/>
        <w:numPr>
          <w:ilvl w:val="0"/>
          <w:numId w:val="0"/>
        </w:numPr>
        <w:rPr>
          <w:rFonts w:eastAsia="Times New Roman" w:cs="Arial"/>
          <w:i w:val="0"/>
          <w:iCs/>
          <w:szCs w:val="24"/>
          <w:u w:val="single"/>
        </w:rPr>
      </w:pPr>
      <w:r w:rsidRPr="000518CD">
        <w:rPr>
          <w:rFonts w:eastAsia="Times New Roman" w:cs="Arial"/>
          <w:iCs/>
          <w:szCs w:val="24"/>
          <w:lang w:val="en-GB"/>
        </w:rPr>
        <w:t>7.2</w:t>
      </w:r>
      <w:r w:rsidRPr="000518CD">
        <w:rPr>
          <w:rFonts w:eastAsia="Times New Roman" w:cs="Arial"/>
          <w:iCs/>
          <w:szCs w:val="24"/>
          <w:lang w:val="en-GB"/>
        </w:rPr>
        <w:tab/>
        <w:t>ExTAG WG</w:t>
      </w:r>
      <w:r w:rsidRPr="000518CD">
        <w:rPr>
          <w:rFonts w:cs="Arial"/>
          <w:iCs/>
          <w:szCs w:val="24"/>
          <w:lang w:val="en-GB" w:eastAsia="zh-CN"/>
        </w:rPr>
        <w:t xml:space="preserve"> 0</w:t>
      </w:r>
      <w:r w:rsidRPr="000518CD">
        <w:rPr>
          <w:rFonts w:eastAsia="Times New Roman" w:cs="Arial"/>
          <w:iCs/>
          <w:szCs w:val="24"/>
          <w:lang w:val="en-GB"/>
        </w:rPr>
        <w:t xml:space="preserve">3 </w:t>
      </w:r>
      <w:r w:rsidRPr="000518CD">
        <w:rPr>
          <w:rFonts w:eastAsia="Times New Roman" w:cs="Arial"/>
          <w:iCs/>
          <w:szCs w:val="24"/>
        </w:rPr>
        <w:t>Documentation and Drawing Requirements</w:t>
      </w:r>
    </w:p>
    <w:p w14:paraId="49E7D00A" w14:textId="77777777" w:rsidR="009207AB" w:rsidRDefault="009207AB" w:rsidP="00866FC8"/>
    <w:p w14:paraId="378C32BE" w14:textId="5FE2EFD2" w:rsidR="0051371D" w:rsidRPr="0097649D" w:rsidRDefault="0051371D" w:rsidP="00866FC8">
      <w:pPr>
        <w:ind w:left="720"/>
        <w:jc w:val="both"/>
        <w:rPr>
          <w:rFonts w:eastAsia="Times New Roman" w:cs="Arial"/>
          <w:color w:val="000000"/>
          <w:szCs w:val="24"/>
        </w:rPr>
      </w:pPr>
      <w:r w:rsidRPr="0097649D">
        <w:rPr>
          <w:rFonts w:eastAsia="Times New Roman" w:cs="Arial"/>
          <w:color w:val="000000"/>
          <w:szCs w:val="24"/>
        </w:rPr>
        <w:t xml:space="preserve">Working Group </w:t>
      </w:r>
      <w:r w:rsidRPr="0097649D">
        <w:rPr>
          <w:rFonts w:cs="Arial"/>
          <w:color w:val="000000"/>
          <w:szCs w:val="24"/>
          <w:lang w:eastAsia="zh-CN"/>
        </w:rPr>
        <w:t>0</w:t>
      </w:r>
      <w:r w:rsidRPr="0097649D">
        <w:rPr>
          <w:rFonts w:eastAsia="Times New Roman" w:cs="Arial"/>
          <w:color w:val="000000"/>
          <w:szCs w:val="24"/>
        </w:rPr>
        <w:t xml:space="preserve">3 is tasked with the role of maintaining OD 017 </w:t>
      </w:r>
      <w:r w:rsidRPr="0097649D">
        <w:rPr>
          <w:rFonts w:eastAsia="Times New Roman" w:cs="Arial"/>
          <w:i/>
          <w:color w:val="000000"/>
          <w:szCs w:val="24"/>
        </w:rPr>
        <w:t>Drawing and Documentation Guidance for IECEx Certification – for use by Manufacturers and ExTLs</w:t>
      </w:r>
      <w:r w:rsidRPr="0097649D">
        <w:rPr>
          <w:rFonts w:eastAsia="Times New Roman" w:cs="Arial"/>
          <w:color w:val="000000"/>
          <w:szCs w:val="24"/>
        </w:rPr>
        <w:t xml:space="preserve">.  </w:t>
      </w:r>
    </w:p>
    <w:p w14:paraId="18837DB0" w14:textId="7F309355" w:rsidR="0051371D" w:rsidRPr="0097649D" w:rsidRDefault="0051371D" w:rsidP="00866FC8"/>
    <w:p w14:paraId="07799A8A" w14:textId="704F3C87" w:rsidR="0051371D" w:rsidRDefault="0051371D" w:rsidP="00866FC8">
      <w:pPr>
        <w:ind w:left="1440" w:hanging="33"/>
        <w:jc w:val="both"/>
        <w:rPr>
          <w:rFonts w:eastAsia="Times New Roman" w:cs="Arial"/>
          <w:b/>
          <w:bCs/>
          <w:szCs w:val="24"/>
          <w:u w:val="single"/>
          <w:lang w:val="en-GB"/>
        </w:rPr>
      </w:pPr>
      <w:r w:rsidRPr="0097649D">
        <w:rPr>
          <w:rFonts w:eastAsia="Times New Roman" w:cs="Arial"/>
          <w:b/>
          <w:bCs/>
          <w:color w:val="000000"/>
          <w:szCs w:val="24"/>
          <w:u w:val="single"/>
        </w:rPr>
        <w:t>Document</w:t>
      </w:r>
      <w:r w:rsidRPr="0097649D">
        <w:rPr>
          <w:rFonts w:eastAsia="Times New Roman" w:cs="Arial"/>
          <w:b/>
          <w:bCs/>
          <w:szCs w:val="24"/>
          <w:u w:val="single"/>
          <w:lang w:val="en-GB"/>
        </w:rPr>
        <w:t xml:space="preserve"> for</w:t>
      </w:r>
      <w:r w:rsidR="0097649D">
        <w:rPr>
          <w:rFonts w:eastAsia="Times New Roman" w:cs="Arial"/>
          <w:b/>
          <w:bCs/>
          <w:szCs w:val="24"/>
          <w:u w:val="single"/>
          <w:lang w:val="en-GB"/>
        </w:rPr>
        <w:t xml:space="preserve"> </w:t>
      </w:r>
      <w:r w:rsidR="000C66C1">
        <w:rPr>
          <w:rFonts w:eastAsia="Times New Roman" w:cs="Arial"/>
          <w:b/>
          <w:bCs/>
          <w:szCs w:val="24"/>
          <w:u w:val="single"/>
          <w:lang w:val="en-GB"/>
        </w:rPr>
        <w:t>consideration/</w:t>
      </w:r>
      <w:r w:rsidR="0097649D">
        <w:rPr>
          <w:rFonts w:eastAsia="Times New Roman" w:cs="Arial"/>
          <w:b/>
          <w:bCs/>
          <w:szCs w:val="24"/>
          <w:u w:val="single"/>
          <w:lang w:val="en-GB"/>
        </w:rPr>
        <w:t>noting</w:t>
      </w:r>
      <w:r w:rsidRPr="0097649D">
        <w:rPr>
          <w:rFonts w:eastAsia="Times New Roman" w:cs="Arial"/>
          <w:b/>
          <w:bCs/>
          <w:szCs w:val="24"/>
          <w:u w:val="single"/>
          <w:lang w:val="en-GB"/>
        </w:rPr>
        <w:t>:</w:t>
      </w:r>
    </w:p>
    <w:p w14:paraId="2AD2018D" w14:textId="55925776" w:rsidR="000C66C1" w:rsidRDefault="000C66C1" w:rsidP="00866FC8">
      <w:pPr>
        <w:ind w:left="1440" w:hanging="33"/>
        <w:jc w:val="both"/>
        <w:rPr>
          <w:rFonts w:eastAsia="Times New Roman" w:cs="Arial"/>
          <w:b/>
          <w:bCs/>
          <w:szCs w:val="24"/>
          <w:u w:val="single"/>
          <w:lang w:val="en-GB"/>
        </w:rPr>
      </w:pPr>
    </w:p>
    <w:p w14:paraId="5C77871B" w14:textId="7C61CB05" w:rsidR="000C66C1" w:rsidRPr="00866FC8" w:rsidRDefault="00A25CA7" w:rsidP="008F364D">
      <w:pPr>
        <w:pStyle w:val="ListParagraph"/>
        <w:numPr>
          <w:ilvl w:val="0"/>
          <w:numId w:val="18"/>
        </w:numPr>
        <w:rPr>
          <w:rFonts w:eastAsia="Times New Roman" w:cs="Arial"/>
          <w:b/>
          <w:bCs/>
          <w:szCs w:val="24"/>
          <w:u w:val="single"/>
          <w:lang w:val="en-GB"/>
        </w:rPr>
      </w:pPr>
      <w:hyperlink r:id="rId16" w:history="1">
        <w:r w:rsidR="000C66C1" w:rsidRPr="00A25CA7">
          <w:rPr>
            <w:rStyle w:val="Hyperlink"/>
            <w:rFonts w:eastAsia="Times New Roman" w:cs="Arial"/>
            <w:b/>
            <w:szCs w:val="24"/>
          </w:rPr>
          <w:t>ExTAG</w:t>
        </w:r>
        <w:r w:rsidR="00CF66A9" w:rsidRPr="00A25CA7">
          <w:rPr>
            <w:rStyle w:val="Hyperlink"/>
            <w:rFonts w:eastAsia="Times New Roman" w:cs="Arial"/>
            <w:b/>
            <w:szCs w:val="24"/>
          </w:rPr>
          <w:t>/7</w:t>
        </w:r>
        <w:r w:rsidR="00CF66A9" w:rsidRPr="00A25CA7">
          <w:rPr>
            <w:rStyle w:val="Hyperlink"/>
            <w:rFonts w:eastAsia="Times New Roman" w:cs="Arial"/>
            <w:b/>
            <w:szCs w:val="24"/>
          </w:rPr>
          <w:t>3</w:t>
        </w:r>
        <w:r w:rsidR="00CF66A9" w:rsidRPr="00A25CA7">
          <w:rPr>
            <w:rStyle w:val="Hyperlink"/>
            <w:rFonts w:eastAsia="Times New Roman" w:cs="Arial"/>
            <w:b/>
            <w:szCs w:val="24"/>
          </w:rPr>
          <w:t>4</w:t>
        </w:r>
        <w:r w:rsidR="000C66C1" w:rsidRPr="00A25CA7">
          <w:rPr>
            <w:rStyle w:val="Hyperlink"/>
            <w:rFonts w:eastAsia="Times New Roman" w:cs="Arial"/>
            <w:b/>
            <w:szCs w:val="24"/>
          </w:rPr>
          <w:t>/R</w:t>
        </w:r>
      </w:hyperlink>
      <w:r w:rsidR="005336B9" w:rsidRPr="00866FC8">
        <w:rPr>
          <w:rFonts w:eastAsia="Times New Roman" w:cs="Arial"/>
          <w:b/>
          <w:szCs w:val="24"/>
        </w:rPr>
        <w:t xml:space="preserve"> </w:t>
      </w:r>
      <w:r w:rsidR="007F49C9">
        <w:rPr>
          <w:rFonts w:eastAsia="Times New Roman" w:cs="Arial"/>
          <w:b/>
          <w:szCs w:val="24"/>
        </w:rPr>
        <w:t xml:space="preserve">– </w:t>
      </w:r>
      <w:r w:rsidR="000C66C1" w:rsidRPr="00866FC8">
        <w:rPr>
          <w:rFonts w:eastAsia="Times New Roman" w:cs="Arial"/>
          <w:bCs/>
          <w:szCs w:val="24"/>
        </w:rPr>
        <w:t>ExTAG Working Group 0</w:t>
      </w:r>
      <w:r w:rsidR="005336B9" w:rsidRPr="00866FC8">
        <w:rPr>
          <w:rFonts w:eastAsia="Times New Roman" w:cs="Arial"/>
          <w:bCs/>
          <w:szCs w:val="24"/>
        </w:rPr>
        <w:t>3</w:t>
      </w:r>
      <w:r w:rsidR="000C66C1" w:rsidRPr="00866FC8">
        <w:rPr>
          <w:rFonts w:eastAsia="Times New Roman" w:cs="Arial"/>
          <w:bCs/>
          <w:szCs w:val="24"/>
        </w:rPr>
        <w:t xml:space="preserve"> (WG</w:t>
      </w:r>
      <w:r w:rsidR="000C66C1" w:rsidRPr="00866FC8">
        <w:rPr>
          <w:rFonts w:cs="Arial"/>
          <w:bCs/>
          <w:szCs w:val="24"/>
          <w:lang w:eastAsia="zh-CN"/>
        </w:rPr>
        <w:t xml:space="preserve"> </w:t>
      </w:r>
      <w:r w:rsidR="005336B9" w:rsidRPr="00866FC8">
        <w:rPr>
          <w:rFonts w:eastAsia="Times New Roman" w:cs="Arial"/>
          <w:bCs/>
          <w:szCs w:val="24"/>
        </w:rPr>
        <w:t>3</w:t>
      </w:r>
      <w:r w:rsidR="000C66C1" w:rsidRPr="00866FC8">
        <w:rPr>
          <w:rFonts w:eastAsia="Times New Roman" w:cs="Arial"/>
          <w:bCs/>
          <w:szCs w:val="24"/>
        </w:rPr>
        <w:t xml:space="preserve">): </w:t>
      </w:r>
      <w:r w:rsidR="005336B9" w:rsidRPr="00866FC8">
        <w:rPr>
          <w:rFonts w:eastAsia="Times New Roman" w:cs="Arial"/>
          <w:bCs/>
          <w:szCs w:val="24"/>
        </w:rPr>
        <w:t>Documentation and Drawing Requirements</w:t>
      </w:r>
      <w:r w:rsidR="00121230" w:rsidRPr="00866FC8">
        <w:rPr>
          <w:rFonts w:eastAsia="Times New Roman" w:cs="Arial"/>
          <w:bCs/>
          <w:szCs w:val="24"/>
        </w:rPr>
        <w:t xml:space="preserve"> </w:t>
      </w:r>
    </w:p>
    <w:p w14:paraId="039CE40D" w14:textId="721A852B" w:rsidR="000C66C1" w:rsidRDefault="00A25CA7" w:rsidP="003714A4">
      <w:pPr>
        <w:pStyle w:val="ListParagraph"/>
        <w:numPr>
          <w:ilvl w:val="0"/>
          <w:numId w:val="18"/>
        </w:numPr>
        <w:jc w:val="both"/>
        <w:rPr>
          <w:rFonts w:eastAsia="Times New Roman" w:cs="Arial"/>
          <w:szCs w:val="24"/>
          <w:lang w:val="en-GB"/>
        </w:rPr>
      </w:pPr>
      <w:hyperlink r:id="rId17" w:history="1">
        <w:r w:rsidR="000C66C1" w:rsidRPr="00A25CA7">
          <w:rPr>
            <w:rStyle w:val="Hyperlink"/>
            <w:rFonts w:eastAsia="Times New Roman" w:cs="Arial"/>
            <w:b/>
            <w:bCs/>
            <w:szCs w:val="24"/>
            <w:lang w:val="en-GB"/>
          </w:rPr>
          <w:t>OD 0</w:t>
        </w:r>
        <w:r w:rsidR="000C66C1" w:rsidRPr="00A25CA7">
          <w:rPr>
            <w:rStyle w:val="Hyperlink"/>
            <w:rFonts w:eastAsia="Times New Roman" w:cs="Arial"/>
            <w:b/>
            <w:bCs/>
            <w:szCs w:val="24"/>
            <w:lang w:val="en-GB"/>
          </w:rPr>
          <w:t>1</w:t>
        </w:r>
        <w:r w:rsidR="000C66C1" w:rsidRPr="00A25CA7">
          <w:rPr>
            <w:rStyle w:val="Hyperlink"/>
            <w:rFonts w:eastAsia="Times New Roman" w:cs="Arial"/>
            <w:b/>
            <w:bCs/>
            <w:szCs w:val="24"/>
            <w:lang w:val="en-GB"/>
          </w:rPr>
          <w:t>7</w:t>
        </w:r>
      </w:hyperlink>
      <w:r w:rsidR="000C66C1" w:rsidRPr="005336B9">
        <w:rPr>
          <w:rFonts w:eastAsia="Times New Roman" w:cs="Arial"/>
          <w:szCs w:val="24"/>
          <w:lang w:val="en-GB"/>
        </w:rPr>
        <w:t xml:space="preserve"> Operational Document - Drawing and documentation guidance for IECEx certification – for use by manufacturers and ExTLS Ed.7</w:t>
      </w:r>
    </w:p>
    <w:p w14:paraId="4845BAA0" w14:textId="77777777" w:rsidR="006F597D" w:rsidRPr="005336B9" w:rsidRDefault="006F597D" w:rsidP="006F597D">
      <w:pPr>
        <w:pStyle w:val="ListParagraph"/>
        <w:ind w:left="2160"/>
        <w:jc w:val="both"/>
        <w:rPr>
          <w:rFonts w:eastAsia="Times New Roman" w:cs="Arial"/>
          <w:szCs w:val="24"/>
          <w:lang w:val="en-GB"/>
        </w:rPr>
      </w:pPr>
    </w:p>
    <w:p w14:paraId="11A0A6E6" w14:textId="70CC9C22" w:rsidR="0051371D" w:rsidRPr="000518CD" w:rsidRDefault="00E02D4E" w:rsidP="00BF0FC8">
      <w:pPr>
        <w:pStyle w:val="Heading2"/>
        <w:numPr>
          <w:ilvl w:val="0"/>
          <w:numId w:val="0"/>
        </w:numPr>
        <w:rPr>
          <w:rFonts w:eastAsia="Times New Roman" w:cs="Arial"/>
          <w:b w:val="0"/>
          <w:i w:val="0"/>
          <w:szCs w:val="24"/>
          <w:lang w:val="en-GB"/>
        </w:rPr>
      </w:pPr>
      <w:r w:rsidRPr="000518CD">
        <w:rPr>
          <w:rFonts w:eastAsia="Times New Roman" w:cs="Arial"/>
          <w:szCs w:val="24"/>
        </w:rPr>
        <w:t>7.3</w:t>
      </w:r>
      <w:r w:rsidRPr="000518CD">
        <w:rPr>
          <w:rFonts w:eastAsia="Times New Roman" w:cs="Arial"/>
          <w:szCs w:val="24"/>
        </w:rPr>
        <w:tab/>
      </w:r>
      <w:r w:rsidR="0051371D" w:rsidRPr="000518CD">
        <w:rPr>
          <w:rFonts w:eastAsia="Times New Roman" w:cs="Arial"/>
          <w:szCs w:val="24"/>
          <w:lang w:val="en-GB"/>
        </w:rPr>
        <w:t>ExTAG WG</w:t>
      </w:r>
      <w:r w:rsidR="0051371D" w:rsidRPr="000518CD">
        <w:rPr>
          <w:rFonts w:cs="Arial"/>
          <w:szCs w:val="24"/>
          <w:lang w:val="en-GB" w:eastAsia="zh-CN"/>
        </w:rPr>
        <w:t xml:space="preserve"> 0</w:t>
      </w:r>
      <w:r w:rsidR="0051371D" w:rsidRPr="000518CD">
        <w:rPr>
          <w:rFonts w:eastAsia="Times New Roman" w:cs="Arial"/>
          <w:szCs w:val="24"/>
          <w:lang w:val="en-GB"/>
        </w:rPr>
        <w:t>6 Rules of procedures for Testing at Other Locations</w:t>
      </w:r>
    </w:p>
    <w:p w14:paraId="5B2F7E20" w14:textId="77777777" w:rsidR="0051371D" w:rsidRPr="00291D93" w:rsidRDefault="0051371D" w:rsidP="007F49C9">
      <w:pPr>
        <w:rPr>
          <w:lang w:val="en-GB"/>
        </w:rPr>
      </w:pPr>
    </w:p>
    <w:p w14:paraId="480670C9" w14:textId="715701BC" w:rsidR="0051371D" w:rsidRDefault="0051371D" w:rsidP="00DE6222">
      <w:pPr>
        <w:autoSpaceDE w:val="0"/>
        <w:autoSpaceDN w:val="0"/>
        <w:adjustRightInd w:val="0"/>
        <w:ind w:left="720"/>
        <w:rPr>
          <w:rFonts w:eastAsia="Times New Roman" w:cs="Arial"/>
          <w:color w:val="000000"/>
          <w:szCs w:val="24"/>
        </w:rPr>
      </w:pPr>
      <w:r w:rsidRPr="00291D93">
        <w:rPr>
          <w:rFonts w:eastAsia="Times New Roman" w:cs="Arial"/>
          <w:color w:val="000000"/>
          <w:szCs w:val="24"/>
        </w:rPr>
        <w:t>ExTAG WG</w:t>
      </w:r>
      <w:r w:rsidRPr="00291D93">
        <w:rPr>
          <w:rFonts w:cs="Arial"/>
          <w:color w:val="000000"/>
          <w:szCs w:val="24"/>
          <w:lang w:eastAsia="zh-CN"/>
        </w:rPr>
        <w:t xml:space="preserve"> 0</w:t>
      </w:r>
      <w:r w:rsidRPr="00291D93">
        <w:rPr>
          <w:rFonts w:eastAsia="Times New Roman" w:cs="Arial"/>
          <w:color w:val="000000"/>
          <w:szCs w:val="24"/>
        </w:rPr>
        <w:t xml:space="preserve">6 </w:t>
      </w:r>
      <w:r w:rsidR="006649B1" w:rsidRPr="006649B1">
        <w:rPr>
          <w:rFonts w:eastAsia="Times New Roman" w:cs="Arial"/>
          <w:color w:val="000000"/>
          <w:szCs w:val="24"/>
        </w:rPr>
        <w:t xml:space="preserve">is tasked with </w:t>
      </w:r>
      <w:r w:rsidR="006649B1">
        <w:rPr>
          <w:rFonts w:eastAsia="Times New Roman" w:cs="Arial"/>
          <w:color w:val="000000"/>
          <w:szCs w:val="24"/>
        </w:rPr>
        <w:t xml:space="preserve">the role of maintaining OD 024 </w:t>
      </w:r>
      <w:r w:rsidR="006649B1" w:rsidRPr="006649B1">
        <w:rPr>
          <w:rFonts w:eastAsia="Times New Roman" w:cs="Arial"/>
          <w:color w:val="000000"/>
          <w:szCs w:val="24"/>
        </w:rPr>
        <w:t>IECEx Rule</w:t>
      </w:r>
      <w:r w:rsidR="006649B1">
        <w:rPr>
          <w:rFonts w:eastAsia="Times New Roman" w:cs="Arial"/>
          <w:color w:val="000000"/>
          <w:szCs w:val="24"/>
        </w:rPr>
        <w:t>s of Procedure covering</w:t>
      </w:r>
      <w:r w:rsidR="002210F5">
        <w:rPr>
          <w:rFonts w:eastAsia="Times New Roman" w:cs="Arial"/>
          <w:color w:val="000000"/>
          <w:szCs w:val="24"/>
        </w:rPr>
        <w:t xml:space="preserve"> off-site</w:t>
      </w:r>
      <w:r w:rsidR="006649B1">
        <w:rPr>
          <w:rFonts w:eastAsia="Times New Roman" w:cs="Arial"/>
          <w:color w:val="000000"/>
          <w:szCs w:val="24"/>
        </w:rPr>
        <w:t xml:space="preserve"> testing. </w:t>
      </w:r>
      <w:r w:rsidR="002210F5">
        <w:rPr>
          <w:rFonts w:eastAsia="Times New Roman" w:cs="Arial"/>
          <w:color w:val="000000"/>
          <w:szCs w:val="24"/>
        </w:rPr>
        <w:t xml:space="preserve">Members are reminded of the OD 024 online register with the Secretariat to address this during the meeting. </w:t>
      </w:r>
      <w:r w:rsidR="00946670">
        <w:rPr>
          <w:rFonts w:eastAsia="Times New Roman" w:cs="Arial"/>
          <w:color w:val="000000"/>
          <w:szCs w:val="24"/>
        </w:rPr>
        <w:t>While noting that WG 06 has not met since the last meeting, this is an opportunity for Members to raise any matters for WG6 to consider</w:t>
      </w:r>
      <w:r w:rsidR="00876DE4">
        <w:rPr>
          <w:rFonts w:eastAsia="Times New Roman" w:cs="Arial"/>
          <w:color w:val="000000"/>
          <w:szCs w:val="24"/>
        </w:rPr>
        <w:t>.</w:t>
      </w:r>
      <w:r w:rsidR="00DE6222">
        <w:rPr>
          <w:rFonts w:eastAsia="Times New Roman" w:cs="Arial"/>
          <w:color w:val="000000"/>
          <w:szCs w:val="24"/>
        </w:rPr>
        <w:t xml:space="preserve"> </w:t>
      </w:r>
      <w:r w:rsidR="00236052">
        <w:rPr>
          <w:rFonts w:eastAsia="Times New Roman" w:cs="Arial"/>
          <w:color w:val="000000"/>
          <w:szCs w:val="24"/>
        </w:rPr>
        <w:t xml:space="preserve"> </w:t>
      </w:r>
    </w:p>
    <w:p w14:paraId="3A219CB9" w14:textId="77777777" w:rsidR="0051371D" w:rsidRPr="00291D93" w:rsidRDefault="0051371D" w:rsidP="007F49C9"/>
    <w:p w14:paraId="3686268C" w14:textId="62CCE764" w:rsidR="0051371D" w:rsidRPr="00946670" w:rsidRDefault="0051371D" w:rsidP="00902952">
      <w:pPr>
        <w:ind w:left="1440" w:hanging="33"/>
        <w:jc w:val="both"/>
        <w:rPr>
          <w:rFonts w:eastAsia="Times New Roman" w:cs="Arial"/>
          <w:b/>
          <w:bCs/>
          <w:szCs w:val="24"/>
          <w:u w:val="single"/>
          <w:lang w:val="en-GB"/>
        </w:rPr>
      </w:pPr>
      <w:r w:rsidRPr="00902952">
        <w:rPr>
          <w:rFonts w:eastAsia="Times New Roman" w:cs="Arial"/>
          <w:b/>
          <w:bCs/>
          <w:color w:val="000000"/>
          <w:szCs w:val="24"/>
          <w:u w:val="single"/>
        </w:rPr>
        <w:t>Document</w:t>
      </w:r>
      <w:r w:rsidRPr="00946670">
        <w:rPr>
          <w:rFonts w:eastAsia="Times New Roman" w:cs="Arial"/>
          <w:b/>
          <w:bCs/>
          <w:szCs w:val="24"/>
          <w:u w:val="single"/>
          <w:lang w:val="en-GB"/>
        </w:rPr>
        <w:t xml:space="preserve"> for </w:t>
      </w:r>
      <w:r w:rsidR="00236052" w:rsidRPr="00946670">
        <w:rPr>
          <w:rFonts w:eastAsia="Times New Roman" w:cs="Arial"/>
          <w:b/>
          <w:bCs/>
          <w:szCs w:val="24"/>
          <w:u w:val="single"/>
          <w:lang w:val="en-GB"/>
        </w:rPr>
        <w:t>noting</w:t>
      </w:r>
      <w:r w:rsidRPr="00946670">
        <w:rPr>
          <w:rFonts w:eastAsia="Times New Roman" w:cs="Arial"/>
          <w:b/>
          <w:bCs/>
          <w:szCs w:val="24"/>
          <w:u w:val="single"/>
          <w:lang w:val="en-GB"/>
        </w:rPr>
        <w:t>:</w:t>
      </w:r>
    </w:p>
    <w:p w14:paraId="2BCAA70D" w14:textId="5C6571F5" w:rsidR="0051371D" w:rsidRPr="00946670" w:rsidRDefault="00A25CA7" w:rsidP="00C969DA">
      <w:pPr>
        <w:pStyle w:val="ListParagraph"/>
        <w:numPr>
          <w:ilvl w:val="0"/>
          <w:numId w:val="18"/>
        </w:numPr>
        <w:rPr>
          <w:rFonts w:cs="Arial"/>
          <w:bCs/>
          <w:szCs w:val="24"/>
        </w:rPr>
      </w:pPr>
      <w:hyperlink r:id="rId18" w:history="1">
        <w:r w:rsidR="00236052" w:rsidRPr="00A25CA7">
          <w:rPr>
            <w:rStyle w:val="Hyperlink"/>
            <w:rFonts w:cs="Arial"/>
            <w:b/>
            <w:szCs w:val="24"/>
          </w:rPr>
          <w:t>OD 024 Edition 4.0</w:t>
        </w:r>
      </w:hyperlink>
      <w:r w:rsidR="00236052" w:rsidRPr="00946670">
        <w:rPr>
          <w:rFonts w:cs="Arial"/>
          <w:b/>
          <w:szCs w:val="24"/>
        </w:rPr>
        <w:t xml:space="preserve"> </w:t>
      </w:r>
      <w:r w:rsidR="00371FA2">
        <w:rPr>
          <w:rFonts w:cs="Arial"/>
          <w:b/>
          <w:szCs w:val="24"/>
        </w:rPr>
        <w:t xml:space="preserve">– </w:t>
      </w:r>
      <w:r w:rsidR="00236052" w:rsidRPr="00946670">
        <w:rPr>
          <w:rFonts w:cs="Arial"/>
          <w:bCs/>
          <w:iCs/>
          <w:szCs w:val="24"/>
        </w:rPr>
        <w:t>IECEx rules of procedure covering testing, or witnessing testing at a manufacturer’s or user’s facility</w:t>
      </w:r>
    </w:p>
    <w:p w14:paraId="64A21086" w14:textId="638CDC3E" w:rsidR="00876DE4" w:rsidRPr="00FE00F4" w:rsidRDefault="00876DE4" w:rsidP="007F49C9"/>
    <w:p w14:paraId="375881D5" w14:textId="71E04F05" w:rsidR="0051371D" w:rsidRPr="007F49C9" w:rsidRDefault="00E02D4E" w:rsidP="00BF0FC8">
      <w:pPr>
        <w:pStyle w:val="Heading2"/>
        <w:numPr>
          <w:ilvl w:val="0"/>
          <w:numId w:val="0"/>
        </w:numPr>
        <w:rPr>
          <w:rFonts w:eastAsia="Times New Roman" w:cs="Arial"/>
          <w:i w:val="0"/>
          <w:szCs w:val="24"/>
          <w:lang w:val="pt-BR" w:eastAsia="zh-CN"/>
        </w:rPr>
      </w:pPr>
      <w:r w:rsidRPr="00851AEF">
        <w:rPr>
          <w:rFonts w:eastAsia="Times New Roman" w:cs="Arial"/>
          <w:szCs w:val="24"/>
          <w:lang w:val="pt-BR" w:eastAsia="zh-CN"/>
        </w:rPr>
        <w:t>7.</w:t>
      </w:r>
      <w:r w:rsidR="00902952" w:rsidRPr="00851AEF">
        <w:rPr>
          <w:rFonts w:eastAsia="Times New Roman" w:cs="Arial"/>
          <w:szCs w:val="24"/>
          <w:lang w:val="pt-BR" w:eastAsia="zh-CN"/>
        </w:rPr>
        <w:t>4</w:t>
      </w:r>
      <w:r w:rsidR="0051371D" w:rsidRPr="00851AEF">
        <w:rPr>
          <w:rFonts w:eastAsia="Times New Roman" w:cs="Arial"/>
          <w:szCs w:val="24"/>
          <w:lang w:val="pt-BR" w:eastAsia="zh-CN"/>
        </w:rPr>
        <w:tab/>
        <w:t>ExTAG WG</w:t>
      </w:r>
      <w:r w:rsidR="0051371D" w:rsidRPr="00851AEF">
        <w:rPr>
          <w:rFonts w:cs="Arial"/>
          <w:szCs w:val="24"/>
          <w:lang w:val="pt-BR" w:eastAsia="zh-CN"/>
        </w:rPr>
        <w:t xml:space="preserve"> </w:t>
      </w:r>
      <w:r w:rsidR="0051371D" w:rsidRPr="00851AEF">
        <w:rPr>
          <w:rFonts w:eastAsia="Times New Roman" w:cs="Arial"/>
          <w:szCs w:val="24"/>
          <w:lang w:val="pt-BR" w:eastAsia="zh-CN"/>
        </w:rPr>
        <w:t>10 Proficiency Testing</w:t>
      </w:r>
    </w:p>
    <w:p w14:paraId="5979ACB5" w14:textId="77777777" w:rsidR="0051371D" w:rsidRPr="00291D93" w:rsidRDefault="0051371D" w:rsidP="003F5D9D">
      <w:pPr>
        <w:rPr>
          <w:rFonts w:eastAsia="Times New Roman" w:cs="Arial"/>
          <w:i/>
          <w:szCs w:val="24"/>
          <w:lang w:val="pt-BR" w:eastAsia="zh-CN"/>
        </w:rPr>
      </w:pPr>
    </w:p>
    <w:p w14:paraId="2BE37DE9" w14:textId="70BFB28B" w:rsidR="0051371D" w:rsidRDefault="0051371D" w:rsidP="003F5D9D">
      <w:pPr>
        <w:ind w:left="720"/>
        <w:rPr>
          <w:rFonts w:eastAsia="Times New Roman" w:cs="Arial"/>
          <w:szCs w:val="24"/>
          <w:lang w:val="pt-BR" w:eastAsia="zh-CN"/>
        </w:rPr>
      </w:pPr>
      <w:r w:rsidRPr="00291D93">
        <w:rPr>
          <w:rFonts w:eastAsia="Times New Roman" w:cs="Arial"/>
          <w:szCs w:val="24"/>
          <w:lang w:val="pt-BR" w:eastAsia="zh-CN"/>
        </w:rPr>
        <w:t>ExTAG WG</w:t>
      </w:r>
      <w:r w:rsidRPr="00291D93">
        <w:rPr>
          <w:rFonts w:cs="Arial"/>
          <w:szCs w:val="24"/>
          <w:lang w:val="pt-BR" w:eastAsia="zh-CN"/>
        </w:rPr>
        <w:t xml:space="preserve"> </w:t>
      </w:r>
      <w:r w:rsidRPr="00291D93">
        <w:rPr>
          <w:rFonts w:eastAsia="Times New Roman" w:cs="Arial"/>
          <w:szCs w:val="24"/>
          <w:lang w:val="pt-BR" w:eastAsia="zh-CN"/>
        </w:rPr>
        <w:t xml:space="preserve">10 have been </w:t>
      </w:r>
      <w:r w:rsidR="002A323A">
        <w:rPr>
          <w:rFonts w:eastAsia="Times New Roman" w:cs="Arial"/>
          <w:szCs w:val="24"/>
          <w:lang w:val="pt-BR" w:eastAsia="zh-CN"/>
        </w:rPr>
        <w:t>overseeing the operation of</w:t>
      </w:r>
      <w:r w:rsidRPr="00291D93">
        <w:rPr>
          <w:rFonts w:eastAsia="Times New Roman" w:cs="Arial"/>
          <w:szCs w:val="24"/>
          <w:lang w:val="pt-BR" w:eastAsia="zh-CN"/>
        </w:rPr>
        <w:t xml:space="preserve"> the IECEx Proficiency Testing Program.  Mr. Tim Krause of PTB</w:t>
      </w:r>
      <w:r w:rsidRPr="00291D93">
        <w:rPr>
          <w:rFonts w:cs="Arial"/>
          <w:szCs w:val="24"/>
          <w:lang w:val="pt-BR" w:eastAsia="zh-CN"/>
        </w:rPr>
        <w:t>, WG10 Convener</w:t>
      </w:r>
      <w:r w:rsidRPr="00291D93">
        <w:rPr>
          <w:rFonts w:eastAsia="Times New Roman" w:cs="Arial"/>
          <w:szCs w:val="24"/>
          <w:lang w:val="pt-BR" w:eastAsia="zh-CN"/>
        </w:rPr>
        <w:t xml:space="preserve"> will present a report on </w:t>
      </w:r>
      <w:r w:rsidR="00107CCE">
        <w:rPr>
          <w:rFonts w:eastAsia="Times New Roman" w:cs="Arial"/>
          <w:szCs w:val="24"/>
          <w:lang w:val="pt-BR" w:eastAsia="zh-CN"/>
        </w:rPr>
        <w:t xml:space="preserve">activities of WG10 including </w:t>
      </w:r>
      <w:r w:rsidRPr="00291D93">
        <w:rPr>
          <w:rFonts w:eastAsia="Times New Roman" w:cs="Arial"/>
          <w:szCs w:val="24"/>
          <w:lang w:val="pt-BR" w:eastAsia="zh-CN"/>
        </w:rPr>
        <w:t>the latest Programs and outcomes</w:t>
      </w:r>
      <w:r w:rsidR="003614C9">
        <w:rPr>
          <w:rFonts w:eastAsia="Times New Roman" w:cs="Arial"/>
          <w:szCs w:val="24"/>
          <w:lang w:val="pt-BR" w:eastAsia="zh-CN"/>
        </w:rPr>
        <w:t>.</w:t>
      </w:r>
    </w:p>
    <w:p w14:paraId="0531848C" w14:textId="57B6A0B0" w:rsidR="00F23EF5" w:rsidRDefault="00F23EF5" w:rsidP="00902952">
      <w:pPr>
        <w:rPr>
          <w:lang w:val="pt-BR" w:eastAsia="zh-CN"/>
        </w:rPr>
      </w:pPr>
    </w:p>
    <w:p w14:paraId="143F51C3" w14:textId="2D7B3E6C" w:rsidR="00F23EF5" w:rsidRDefault="00D02052" w:rsidP="00C344B7">
      <w:pPr>
        <w:ind w:left="720"/>
        <w:rPr>
          <w:rFonts w:eastAsia="Times New Roman" w:cs="Arial"/>
          <w:szCs w:val="24"/>
          <w:lang w:val="pt-BR" w:eastAsia="zh-CN"/>
        </w:rPr>
      </w:pPr>
      <w:r w:rsidRPr="00AC2488">
        <w:rPr>
          <w:rFonts w:eastAsia="Times New Roman" w:cs="Arial"/>
          <w:szCs w:val="24"/>
          <w:lang w:val="pt-BR" w:eastAsia="zh-CN"/>
        </w:rPr>
        <w:t xml:space="preserve">Members </w:t>
      </w:r>
      <w:r w:rsidR="00C13B57">
        <w:rPr>
          <w:rFonts w:eastAsia="Times New Roman" w:cs="Arial"/>
          <w:szCs w:val="24"/>
          <w:lang w:val="pt-BR" w:eastAsia="zh-CN"/>
        </w:rPr>
        <w:t>to also</w:t>
      </w:r>
      <w:r w:rsidR="001A0966">
        <w:rPr>
          <w:rFonts w:eastAsia="Times New Roman" w:cs="Arial"/>
          <w:szCs w:val="24"/>
          <w:lang w:val="pt-BR" w:eastAsia="zh-CN"/>
        </w:rPr>
        <w:t xml:space="preserve"> support</w:t>
      </w:r>
      <w:r w:rsidR="00282DC7">
        <w:rPr>
          <w:rFonts w:eastAsia="Times New Roman" w:cs="Arial"/>
          <w:szCs w:val="24"/>
          <w:lang w:val="pt-BR" w:eastAsia="zh-CN"/>
        </w:rPr>
        <w:t xml:space="preserve"> proposed revision of </w:t>
      </w:r>
      <w:r w:rsidRPr="00AC2488">
        <w:rPr>
          <w:rFonts w:eastAsia="Times New Roman" w:cs="Arial"/>
          <w:szCs w:val="24"/>
          <w:lang w:val="pt-BR" w:eastAsia="zh-CN"/>
        </w:rPr>
        <w:t>OD 202</w:t>
      </w:r>
      <w:r w:rsidR="00CE5A11">
        <w:rPr>
          <w:rFonts w:eastAsia="Times New Roman" w:cs="Arial"/>
          <w:szCs w:val="24"/>
          <w:lang w:val="pt-BR" w:eastAsia="zh-CN"/>
        </w:rPr>
        <w:t xml:space="preserve">, </w:t>
      </w:r>
      <w:r w:rsidR="001A0966">
        <w:rPr>
          <w:rFonts w:eastAsia="Times New Roman" w:cs="Arial"/>
          <w:szCs w:val="24"/>
          <w:lang w:val="pt-BR" w:eastAsia="zh-CN"/>
        </w:rPr>
        <w:t xml:space="preserve">Edn 4.0 </w:t>
      </w:r>
      <w:r w:rsidR="00CE5A11">
        <w:rPr>
          <w:rFonts w:eastAsia="Times New Roman" w:cs="Arial"/>
          <w:szCs w:val="24"/>
          <w:lang w:val="pt-BR" w:eastAsia="zh-CN"/>
        </w:rPr>
        <w:t>202</w:t>
      </w:r>
      <w:r w:rsidR="001A0966">
        <w:rPr>
          <w:rFonts w:eastAsia="Times New Roman" w:cs="Arial"/>
          <w:szCs w:val="24"/>
          <w:lang w:val="pt-BR" w:eastAsia="zh-CN"/>
        </w:rPr>
        <w:t>4 to be submitted to ExMC if agreed</w:t>
      </w:r>
    </w:p>
    <w:p w14:paraId="51622B89" w14:textId="77777777" w:rsidR="0051371D" w:rsidRDefault="0051371D" w:rsidP="00902952">
      <w:pPr>
        <w:rPr>
          <w:lang w:val="pt-BR" w:eastAsia="zh-CN"/>
        </w:rPr>
      </w:pPr>
    </w:p>
    <w:p w14:paraId="3E2D0315" w14:textId="7B77726B" w:rsidR="0051371D" w:rsidRDefault="0051371D" w:rsidP="008F364D">
      <w:pPr>
        <w:ind w:left="1440" w:hanging="33"/>
        <w:jc w:val="both"/>
        <w:rPr>
          <w:rFonts w:eastAsia="Times New Roman" w:cs="Arial"/>
          <w:b/>
          <w:bCs/>
          <w:szCs w:val="24"/>
          <w:u w:val="single"/>
          <w:lang w:val="en-GB"/>
        </w:rPr>
      </w:pPr>
      <w:r w:rsidRPr="00902952">
        <w:rPr>
          <w:rFonts w:eastAsia="Times New Roman" w:cs="Arial"/>
          <w:b/>
          <w:bCs/>
          <w:color w:val="000000"/>
          <w:szCs w:val="24"/>
          <w:u w:val="single"/>
        </w:rPr>
        <w:t>Documents</w:t>
      </w:r>
      <w:r w:rsidRPr="00291D93">
        <w:rPr>
          <w:rFonts w:eastAsia="Times New Roman" w:cs="Arial"/>
          <w:b/>
          <w:bCs/>
          <w:szCs w:val="24"/>
          <w:u w:val="single"/>
          <w:lang w:val="en-GB"/>
        </w:rPr>
        <w:t xml:space="preserve"> for noting</w:t>
      </w:r>
      <w:r w:rsidR="003614C9">
        <w:rPr>
          <w:rFonts w:eastAsia="Times New Roman" w:cs="Arial"/>
          <w:b/>
          <w:bCs/>
          <w:szCs w:val="24"/>
          <w:u w:val="single"/>
          <w:lang w:val="en-GB"/>
        </w:rPr>
        <w:t>/consideration</w:t>
      </w:r>
      <w:r w:rsidRPr="00291D93">
        <w:rPr>
          <w:rFonts w:eastAsia="Times New Roman" w:cs="Arial"/>
          <w:b/>
          <w:bCs/>
          <w:szCs w:val="24"/>
          <w:u w:val="single"/>
          <w:lang w:val="en-GB"/>
        </w:rPr>
        <w:t>:</w:t>
      </w:r>
    </w:p>
    <w:p w14:paraId="06DF9993" w14:textId="6F4EB609" w:rsidR="00F23EF5" w:rsidRPr="007F49C9" w:rsidRDefault="00A25CA7" w:rsidP="007F49C9">
      <w:pPr>
        <w:pStyle w:val="ListParagraph"/>
        <w:numPr>
          <w:ilvl w:val="0"/>
          <w:numId w:val="18"/>
        </w:numPr>
        <w:rPr>
          <w:rFonts w:eastAsia="Calibri" w:cs="Arial"/>
          <w:szCs w:val="24"/>
          <w:lang w:val="en-GB"/>
        </w:rPr>
      </w:pPr>
      <w:hyperlink r:id="rId19" w:history="1">
        <w:r w:rsidR="00130665" w:rsidRPr="00A25CA7">
          <w:rPr>
            <w:rStyle w:val="Hyperlink"/>
            <w:rFonts w:eastAsia="Times New Roman" w:cs="Arial"/>
            <w:b/>
            <w:szCs w:val="24"/>
            <w:lang w:val="en-GB"/>
          </w:rPr>
          <w:t>ExTAG/</w:t>
        </w:r>
        <w:r w:rsidR="001062CF" w:rsidRPr="00A25CA7">
          <w:rPr>
            <w:rStyle w:val="Hyperlink"/>
            <w:rFonts w:eastAsia="Times New Roman" w:cs="Arial"/>
            <w:b/>
            <w:szCs w:val="24"/>
            <w:lang w:val="en-GB"/>
          </w:rPr>
          <w:t>733</w:t>
        </w:r>
        <w:r w:rsidR="0051371D" w:rsidRPr="00A25CA7">
          <w:rPr>
            <w:rStyle w:val="Hyperlink"/>
            <w:rFonts w:eastAsia="Times New Roman" w:cs="Arial"/>
            <w:b/>
            <w:szCs w:val="24"/>
            <w:lang w:val="en-GB"/>
          </w:rPr>
          <w:t>/R</w:t>
        </w:r>
      </w:hyperlink>
      <w:r w:rsidR="0051371D" w:rsidRPr="00851AEF">
        <w:rPr>
          <w:rFonts w:eastAsia="Times New Roman" w:cs="Arial"/>
          <w:b/>
          <w:szCs w:val="24"/>
          <w:lang w:val="en-GB"/>
        </w:rPr>
        <w:t xml:space="preserve"> </w:t>
      </w:r>
      <w:r w:rsidR="007F49C9">
        <w:rPr>
          <w:rFonts w:eastAsia="Times New Roman" w:cs="Arial"/>
          <w:b/>
          <w:szCs w:val="24"/>
          <w:lang w:val="en-GB"/>
        </w:rPr>
        <w:t xml:space="preserve">– </w:t>
      </w:r>
      <w:r w:rsidR="0051371D" w:rsidRPr="00851AEF">
        <w:rPr>
          <w:rFonts w:eastAsia="Calibri" w:cs="Arial"/>
          <w:szCs w:val="24"/>
          <w:lang w:val="en-GB"/>
        </w:rPr>
        <w:t>R</w:t>
      </w:r>
      <w:r w:rsidR="0051371D" w:rsidRPr="007F49C9">
        <w:rPr>
          <w:rFonts w:eastAsia="Calibri" w:cs="Arial"/>
          <w:szCs w:val="24"/>
          <w:lang w:val="en-GB"/>
        </w:rPr>
        <w:t xml:space="preserve">eport from Tim Krause, Convenor ExTAG WG </w:t>
      </w:r>
      <w:r w:rsidR="00990A55" w:rsidRPr="007F49C9">
        <w:rPr>
          <w:rFonts w:eastAsia="Calibri" w:cs="Arial"/>
          <w:szCs w:val="24"/>
          <w:lang w:val="en-GB"/>
        </w:rPr>
        <w:t xml:space="preserve"> </w:t>
      </w:r>
      <w:r w:rsidR="0051371D" w:rsidRPr="007F49C9">
        <w:rPr>
          <w:rFonts w:eastAsia="Calibri" w:cs="Arial"/>
          <w:szCs w:val="24"/>
          <w:lang w:val="en-GB"/>
        </w:rPr>
        <w:t>10, Proficiency Testing.</w:t>
      </w:r>
      <w:r w:rsidR="00D32B21" w:rsidRPr="007F49C9">
        <w:rPr>
          <w:rFonts w:eastAsia="Times New Roman" w:cs="Arial"/>
          <w:szCs w:val="24"/>
        </w:rPr>
        <w:t xml:space="preserve"> </w:t>
      </w:r>
    </w:p>
    <w:p w14:paraId="1814D9C1" w14:textId="48EA3395" w:rsidR="00BB3C56" w:rsidRPr="00990A55" w:rsidRDefault="00A25CA7" w:rsidP="00C969DA">
      <w:pPr>
        <w:pStyle w:val="ListParagraph"/>
        <w:numPr>
          <w:ilvl w:val="0"/>
          <w:numId w:val="18"/>
        </w:numPr>
        <w:rPr>
          <w:rFonts w:eastAsia="Calibri" w:cs="Arial"/>
          <w:szCs w:val="24"/>
          <w:lang w:val="en-GB"/>
        </w:rPr>
      </w:pPr>
      <w:hyperlink r:id="rId20" w:history="1">
        <w:r w:rsidR="00987B57" w:rsidRPr="00A25CA7">
          <w:rPr>
            <w:rStyle w:val="Hyperlink"/>
            <w:rFonts w:eastAsia="Calibri" w:cs="Arial"/>
            <w:b/>
            <w:bCs/>
            <w:szCs w:val="24"/>
            <w:lang w:val="en-GB"/>
          </w:rPr>
          <w:t>ExMC/2094</w:t>
        </w:r>
        <w:r w:rsidR="00014C84" w:rsidRPr="00A25CA7">
          <w:rPr>
            <w:rStyle w:val="Hyperlink"/>
            <w:rFonts w:eastAsia="Calibri" w:cs="Arial"/>
            <w:b/>
            <w:bCs/>
            <w:szCs w:val="24"/>
            <w:lang w:val="en-GB"/>
          </w:rPr>
          <w:t>/DV</w:t>
        </w:r>
      </w:hyperlink>
      <w:r w:rsidR="00766BF0" w:rsidRPr="00990A55">
        <w:rPr>
          <w:rFonts w:eastAsia="Calibri" w:cs="Arial"/>
          <w:szCs w:val="24"/>
          <w:lang w:val="en-GB"/>
        </w:rPr>
        <w:t xml:space="preserve"> </w:t>
      </w:r>
      <w:r w:rsidR="007F49C9" w:rsidRPr="007F49C9">
        <w:rPr>
          <w:rFonts w:eastAsia="Calibri" w:cs="Arial"/>
          <w:b/>
          <w:bCs/>
          <w:szCs w:val="24"/>
          <w:lang w:val="en-GB"/>
        </w:rPr>
        <w:t>–</w:t>
      </w:r>
      <w:r w:rsidR="00A22810" w:rsidRPr="00990A55">
        <w:rPr>
          <w:rFonts w:eastAsia="Calibri" w:cs="Arial"/>
          <w:szCs w:val="24"/>
          <w:lang w:val="en-GB"/>
        </w:rPr>
        <w:t xml:space="preserve"> </w:t>
      </w:r>
      <w:r w:rsidR="00987B57" w:rsidRPr="00987B57">
        <w:rPr>
          <w:rFonts w:eastAsia="Calibri" w:cs="Arial"/>
          <w:szCs w:val="24"/>
          <w:lang w:val="en-GB"/>
        </w:rPr>
        <w:t>Revision of IECEx OD 202, Edition 4.0</w:t>
      </w:r>
    </w:p>
    <w:p w14:paraId="350A4B87" w14:textId="265F109A" w:rsidR="004C6C3A" w:rsidRPr="003614C9" w:rsidRDefault="004C6C3A" w:rsidP="00902952">
      <w:pPr>
        <w:rPr>
          <w:lang w:val="pt-BR" w:eastAsia="zh-CN"/>
        </w:rPr>
      </w:pPr>
    </w:p>
    <w:p w14:paraId="0CB8CB7B" w14:textId="0380D329" w:rsidR="00517A01" w:rsidRPr="001673CB" w:rsidRDefault="00E76266" w:rsidP="00902952">
      <w:pPr>
        <w:pStyle w:val="Heading1"/>
        <w:ind w:left="709" w:hanging="709"/>
        <w:rPr>
          <w:rFonts w:eastAsia="Times New Roman" w:cs="Arial"/>
          <w:szCs w:val="24"/>
          <w:lang w:val="en-GB"/>
        </w:rPr>
      </w:pPr>
      <w:r w:rsidRPr="001673CB">
        <w:rPr>
          <w:rFonts w:cs="Arial"/>
          <w:szCs w:val="24"/>
        </w:rPr>
        <w:t>Standards</w:t>
      </w:r>
      <w:r w:rsidRPr="001673CB">
        <w:rPr>
          <w:rFonts w:eastAsia="Times New Roman" w:cs="Arial"/>
          <w:szCs w:val="24"/>
          <w:lang w:val="en-GB"/>
        </w:rPr>
        <w:t xml:space="preserve"> Matters</w:t>
      </w:r>
      <w:r w:rsidR="000F7550" w:rsidRPr="001673CB">
        <w:rPr>
          <w:rFonts w:eastAsia="Times New Roman" w:cs="Arial"/>
          <w:szCs w:val="24"/>
          <w:lang w:val="en-GB"/>
        </w:rPr>
        <w:t xml:space="preserve"> and Collaboration with Technical Committees</w:t>
      </w:r>
    </w:p>
    <w:p w14:paraId="25F43144" w14:textId="4150EC5D" w:rsidR="00517A01" w:rsidRDefault="00517A01" w:rsidP="00902952">
      <w:pPr>
        <w:rPr>
          <w:lang w:val="en-GB"/>
        </w:rPr>
      </w:pPr>
    </w:p>
    <w:p w14:paraId="58888D44" w14:textId="10611D63" w:rsidR="000F7550" w:rsidRPr="00955F6C" w:rsidRDefault="000F7550" w:rsidP="00BF0FC8">
      <w:pPr>
        <w:pStyle w:val="Heading2"/>
        <w:numPr>
          <w:ilvl w:val="0"/>
          <w:numId w:val="0"/>
        </w:numPr>
        <w:rPr>
          <w:rFonts w:eastAsia="Times New Roman" w:cs="Arial"/>
          <w:b w:val="0"/>
          <w:bCs/>
          <w:i w:val="0"/>
          <w:iCs/>
          <w:szCs w:val="24"/>
          <w:lang w:val="en-GB"/>
        </w:rPr>
      </w:pPr>
      <w:r w:rsidRPr="00955F6C">
        <w:rPr>
          <w:rFonts w:eastAsia="Times New Roman" w:cs="Arial"/>
          <w:bCs/>
          <w:iCs/>
          <w:szCs w:val="24"/>
          <w:lang w:val="en-GB"/>
        </w:rPr>
        <w:t>8.1</w:t>
      </w:r>
      <w:r w:rsidRPr="00955F6C">
        <w:rPr>
          <w:rFonts w:eastAsia="Times New Roman" w:cs="Arial"/>
          <w:bCs/>
          <w:iCs/>
          <w:szCs w:val="24"/>
          <w:lang w:val="en-GB"/>
        </w:rPr>
        <w:tab/>
        <w:t>IEC TC 31 – Matters of Interest to ExTAG</w:t>
      </w:r>
    </w:p>
    <w:p w14:paraId="78B126BE" w14:textId="321FFBF6" w:rsidR="000F7550" w:rsidRDefault="000F7550" w:rsidP="00902952">
      <w:pPr>
        <w:rPr>
          <w:lang w:val="en-GB"/>
        </w:rPr>
      </w:pPr>
    </w:p>
    <w:p w14:paraId="1011E430" w14:textId="75C0B82D" w:rsidR="000F7550" w:rsidRDefault="00B343BA" w:rsidP="00955F6C">
      <w:pPr>
        <w:ind w:left="720"/>
        <w:jc w:val="both"/>
        <w:rPr>
          <w:rFonts w:eastAsia="Times New Roman" w:cs="Arial"/>
          <w:szCs w:val="24"/>
          <w:lang w:val="en-GB"/>
        </w:rPr>
      </w:pPr>
      <w:r>
        <w:rPr>
          <w:rFonts w:eastAsia="Times New Roman" w:cs="Arial"/>
          <w:szCs w:val="24"/>
          <w:lang w:val="en-GB"/>
        </w:rPr>
        <w:t xml:space="preserve">The meeting to receive a report from the IECEx Liaison Officer Tim Krause on behalf of TC31 Chair. </w:t>
      </w:r>
      <w:r w:rsidR="000F7550">
        <w:rPr>
          <w:rFonts w:eastAsia="Times New Roman" w:cs="Arial"/>
          <w:szCs w:val="24"/>
          <w:lang w:val="en-GB"/>
        </w:rPr>
        <w:t xml:space="preserve">This is an opportunity for ExTAG members to be informed of Standards development and maintenance matters currently underway within IEC TC 31 </w:t>
      </w:r>
      <w:r w:rsidR="00955F6C">
        <w:rPr>
          <w:rFonts w:eastAsia="Times New Roman" w:cs="Arial"/>
          <w:szCs w:val="24"/>
          <w:lang w:val="en-GB"/>
        </w:rPr>
        <w:t>that may impact on the IECEx 02 Certified Equipment Scheme.</w:t>
      </w:r>
      <w:r>
        <w:rPr>
          <w:rFonts w:eastAsia="Times New Roman" w:cs="Arial"/>
          <w:szCs w:val="24"/>
          <w:lang w:val="en-GB"/>
        </w:rPr>
        <w:t xml:space="preserve"> Including issues relating to future edition of IEC 60079-7 raised by Karel Neleman at the ExTAG 2023 meeting.</w:t>
      </w:r>
      <w:r w:rsidR="00955F6C">
        <w:rPr>
          <w:rFonts w:eastAsia="Times New Roman" w:cs="Arial"/>
          <w:szCs w:val="24"/>
          <w:lang w:val="en-GB"/>
        </w:rPr>
        <w:t xml:space="preserve"> </w:t>
      </w:r>
    </w:p>
    <w:p w14:paraId="35B5AE62" w14:textId="77777777" w:rsidR="006F597D" w:rsidRDefault="006F597D" w:rsidP="00955F6C">
      <w:pPr>
        <w:ind w:left="720"/>
        <w:jc w:val="both"/>
        <w:rPr>
          <w:rFonts w:eastAsia="Times New Roman" w:cs="Arial"/>
          <w:szCs w:val="24"/>
          <w:lang w:val="en-GB"/>
        </w:rPr>
      </w:pPr>
    </w:p>
    <w:p w14:paraId="29FA7EF0" w14:textId="77777777" w:rsidR="006F597D" w:rsidRPr="007F49C9" w:rsidRDefault="006F597D" w:rsidP="00955F6C">
      <w:pPr>
        <w:ind w:left="720"/>
        <w:jc w:val="both"/>
        <w:rPr>
          <w:rFonts w:eastAsia="Times New Roman" w:cs="Arial"/>
          <w:szCs w:val="24"/>
          <w:lang w:val="en-GB"/>
        </w:rPr>
      </w:pPr>
    </w:p>
    <w:p w14:paraId="5EF614D3" w14:textId="570EBBA0" w:rsidR="00CA4A10" w:rsidRDefault="00CA4A10" w:rsidP="007F49C9">
      <w:pPr>
        <w:rPr>
          <w:lang w:val="en-GB"/>
        </w:rPr>
      </w:pPr>
    </w:p>
    <w:p w14:paraId="6228AD16" w14:textId="24798E63" w:rsidR="00CA4A10" w:rsidRPr="00902952" w:rsidRDefault="00CA4A10" w:rsidP="00BF0FC8">
      <w:pPr>
        <w:pStyle w:val="Heading2"/>
        <w:numPr>
          <w:ilvl w:val="0"/>
          <w:numId w:val="0"/>
        </w:numPr>
        <w:rPr>
          <w:rFonts w:eastAsia="Times New Roman" w:cs="Arial"/>
          <w:bCs/>
          <w:iCs/>
          <w:szCs w:val="24"/>
          <w:lang w:val="en-GB"/>
        </w:rPr>
      </w:pPr>
      <w:r>
        <w:rPr>
          <w:rFonts w:eastAsia="Times New Roman" w:cs="Arial"/>
          <w:bCs/>
          <w:iCs/>
          <w:szCs w:val="24"/>
          <w:lang w:val="en-GB"/>
        </w:rPr>
        <w:lastRenderedPageBreak/>
        <w:t>8</w:t>
      </w:r>
      <w:r w:rsidRPr="000518CD">
        <w:rPr>
          <w:rFonts w:eastAsia="Times New Roman" w:cs="Arial"/>
          <w:bCs/>
          <w:iCs/>
          <w:szCs w:val="24"/>
          <w:lang w:val="en-GB"/>
        </w:rPr>
        <w:t>.</w:t>
      </w:r>
      <w:r>
        <w:rPr>
          <w:rFonts w:eastAsia="Times New Roman" w:cs="Arial"/>
          <w:bCs/>
          <w:iCs/>
          <w:szCs w:val="24"/>
          <w:lang w:val="en-GB"/>
        </w:rPr>
        <w:t>2</w:t>
      </w:r>
      <w:r w:rsidRPr="000518CD">
        <w:rPr>
          <w:rFonts w:eastAsia="Times New Roman" w:cs="Arial"/>
          <w:bCs/>
          <w:iCs/>
          <w:szCs w:val="24"/>
          <w:lang w:val="en-GB"/>
        </w:rPr>
        <w:tab/>
      </w:r>
      <w:r>
        <w:rPr>
          <w:rFonts w:eastAsia="Times New Roman" w:cs="Arial"/>
          <w:bCs/>
          <w:iCs/>
          <w:szCs w:val="24"/>
          <w:lang w:val="en-GB"/>
        </w:rPr>
        <w:t>Special Conditions and discussions with TC31 AG55</w:t>
      </w:r>
    </w:p>
    <w:p w14:paraId="29DAC3FF" w14:textId="77777777" w:rsidR="007C33A2" w:rsidRPr="003E67F8" w:rsidRDefault="007C33A2" w:rsidP="00902952">
      <w:pPr>
        <w:rPr>
          <w:strike/>
          <w:lang w:val="en-GB"/>
        </w:rPr>
      </w:pPr>
    </w:p>
    <w:p w14:paraId="6B40D206" w14:textId="010AD629" w:rsidR="00CA4A10" w:rsidRPr="00990A55" w:rsidRDefault="002A71CB" w:rsidP="00955F6C">
      <w:pPr>
        <w:ind w:left="720"/>
        <w:jc w:val="both"/>
        <w:rPr>
          <w:rFonts w:eastAsia="Times New Roman" w:cs="Arial"/>
          <w:szCs w:val="24"/>
          <w:lang w:val="en-GB"/>
        </w:rPr>
      </w:pPr>
      <w:r w:rsidRPr="00990A55">
        <w:rPr>
          <w:rFonts w:eastAsia="Times New Roman" w:cs="Arial"/>
          <w:szCs w:val="24"/>
          <w:lang w:val="en-GB"/>
        </w:rPr>
        <w:t xml:space="preserve">Members to </w:t>
      </w:r>
      <w:r w:rsidR="00A33A6B" w:rsidRPr="00990A55">
        <w:rPr>
          <w:rFonts w:eastAsia="Times New Roman" w:cs="Arial"/>
          <w:szCs w:val="24"/>
          <w:lang w:val="en-GB"/>
        </w:rPr>
        <w:t>receive</w:t>
      </w:r>
      <w:r w:rsidRPr="00990A55">
        <w:rPr>
          <w:rFonts w:eastAsia="Times New Roman" w:cs="Arial"/>
          <w:szCs w:val="24"/>
          <w:lang w:val="en-GB"/>
        </w:rPr>
        <w:t xml:space="preserve"> a report from the Secretariat regarding collaboration with TC 31 A</w:t>
      </w:r>
      <w:r w:rsidR="00A33A6B" w:rsidRPr="00990A55">
        <w:rPr>
          <w:rFonts w:eastAsia="Times New Roman" w:cs="Arial"/>
          <w:szCs w:val="24"/>
          <w:lang w:val="en-GB"/>
        </w:rPr>
        <w:t>G55</w:t>
      </w:r>
    </w:p>
    <w:p w14:paraId="3085DDE4" w14:textId="77777777" w:rsidR="00A33A6B" w:rsidRDefault="00A33A6B" w:rsidP="00902952">
      <w:pPr>
        <w:rPr>
          <w:lang w:val="en-GB"/>
        </w:rPr>
      </w:pPr>
    </w:p>
    <w:p w14:paraId="07528D0B" w14:textId="14C7B20F" w:rsidR="000F7550" w:rsidRPr="00902952" w:rsidRDefault="000F7550" w:rsidP="00BF0FC8">
      <w:pPr>
        <w:pStyle w:val="Heading2"/>
        <w:numPr>
          <w:ilvl w:val="0"/>
          <w:numId w:val="0"/>
        </w:numPr>
        <w:rPr>
          <w:rFonts w:eastAsia="Times New Roman" w:cs="Arial"/>
          <w:bCs/>
          <w:iCs/>
          <w:szCs w:val="24"/>
          <w:lang w:val="en-GB"/>
        </w:rPr>
      </w:pPr>
      <w:r w:rsidRPr="00955F6C">
        <w:rPr>
          <w:rFonts w:eastAsia="Times New Roman" w:cs="Arial"/>
          <w:bCs/>
          <w:iCs/>
          <w:szCs w:val="24"/>
          <w:lang w:val="en-GB"/>
        </w:rPr>
        <w:t>8.</w:t>
      </w:r>
      <w:r w:rsidR="00CA4A10">
        <w:rPr>
          <w:rFonts w:eastAsia="Times New Roman" w:cs="Arial"/>
          <w:bCs/>
          <w:iCs/>
          <w:szCs w:val="24"/>
          <w:lang w:val="en-GB"/>
        </w:rPr>
        <w:t>3</w:t>
      </w:r>
      <w:r w:rsidRPr="00955F6C">
        <w:rPr>
          <w:rFonts w:eastAsia="Times New Roman" w:cs="Arial"/>
          <w:bCs/>
          <w:iCs/>
          <w:szCs w:val="24"/>
          <w:lang w:val="en-GB"/>
        </w:rPr>
        <w:tab/>
        <w:t>Other Technical Committee matters</w:t>
      </w:r>
    </w:p>
    <w:p w14:paraId="67729737" w14:textId="215A47EF" w:rsidR="000F7550" w:rsidRDefault="000F7550" w:rsidP="00902952">
      <w:pPr>
        <w:rPr>
          <w:lang w:val="en-GB"/>
        </w:rPr>
      </w:pPr>
    </w:p>
    <w:p w14:paraId="1F86718B" w14:textId="3F2C2383" w:rsidR="00955F6C" w:rsidRPr="00A8758C" w:rsidRDefault="00955F6C" w:rsidP="00955F6C">
      <w:pPr>
        <w:ind w:left="720"/>
        <w:jc w:val="both"/>
        <w:rPr>
          <w:rFonts w:eastAsia="Times New Roman" w:cs="Arial"/>
          <w:szCs w:val="24"/>
          <w:lang w:val="en-GB"/>
        </w:rPr>
      </w:pPr>
      <w:r w:rsidRPr="00A8758C">
        <w:rPr>
          <w:rFonts w:eastAsia="Times New Roman" w:cs="Arial"/>
          <w:szCs w:val="24"/>
          <w:lang w:val="en-GB"/>
        </w:rPr>
        <w:t xml:space="preserve">This is an opportunity for ExTAG members to be informed of communication and discussions/work with other Technical Committees, including the following, relating to </w:t>
      </w:r>
      <w:r w:rsidR="001A031C" w:rsidRPr="00A8758C">
        <w:rPr>
          <w:rFonts w:eastAsia="Times New Roman" w:cs="Arial"/>
          <w:szCs w:val="24"/>
          <w:lang w:val="en-GB"/>
        </w:rPr>
        <w:t>IECEx coverage of additional element</w:t>
      </w:r>
      <w:r w:rsidR="009A09ED" w:rsidRPr="00A8758C">
        <w:rPr>
          <w:rFonts w:eastAsia="Times New Roman" w:cs="Arial"/>
          <w:szCs w:val="24"/>
          <w:lang w:val="en-GB"/>
        </w:rPr>
        <w:t>s</w:t>
      </w:r>
      <w:r w:rsidR="001A031C" w:rsidRPr="00A8758C">
        <w:rPr>
          <w:rFonts w:eastAsia="Times New Roman" w:cs="Arial"/>
          <w:szCs w:val="24"/>
          <w:lang w:val="en-GB"/>
        </w:rPr>
        <w:t xml:space="preserve"> relating to </w:t>
      </w:r>
      <w:r w:rsidRPr="00A8758C">
        <w:rPr>
          <w:rFonts w:eastAsia="Times New Roman" w:cs="Arial"/>
          <w:szCs w:val="24"/>
          <w:lang w:val="en-GB"/>
        </w:rPr>
        <w:t>Hydrogen Technologies as part of the ExMC WG19 work</w:t>
      </w:r>
    </w:p>
    <w:p w14:paraId="00142616" w14:textId="2005D1F7" w:rsidR="00955F6C" w:rsidRPr="00A8758C" w:rsidRDefault="00955F6C" w:rsidP="00955F6C">
      <w:pPr>
        <w:ind w:firstLine="720"/>
        <w:jc w:val="both"/>
        <w:rPr>
          <w:rFonts w:eastAsia="Times New Roman" w:cs="Arial"/>
          <w:szCs w:val="24"/>
          <w:lang w:val="en-GB"/>
        </w:rPr>
      </w:pPr>
    </w:p>
    <w:p w14:paraId="1A54BE83" w14:textId="532788CD" w:rsidR="00955F6C" w:rsidRPr="00A8758C" w:rsidRDefault="00955F6C" w:rsidP="00F07D16">
      <w:pPr>
        <w:pStyle w:val="ListParagraph"/>
        <w:numPr>
          <w:ilvl w:val="0"/>
          <w:numId w:val="6"/>
        </w:numPr>
        <w:jc w:val="both"/>
        <w:rPr>
          <w:rFonts w:eastAsia="Times New Roman" w:cs="Arial"/>
          <w:szCs w:val="24"/>
          <w:lang w:val="en-GB"/>
        </w:rPr>
      </w:pPr>
      <w:r w:rsidRPr="00A8758C">
        <w:rPr>
          <w:rFonts w:eastAsia="Times New Roman" w:cs="Arial"/>
          <w:szCs w:val="24"/>
          <w:lang w:val="en-GB"/>
        </w:rPr>
        <w:t xml:space="preserve">ISO TC 197 </w:t>
      </w:r>
      <w:bookmarkStart w:id="6" w:name="_Hlk176275168"/>
      <w:r w:rsidRPr="00A8758C">
        <w:rPr>
          <w:rFonts w:eastAsia="Times New Roman" w:cs="Arial"/>
          <w:szCs w:val="24"/>
          <w:lang w:val="en-GB"/>
        </w:rPr>
        <w:t>–</w:t>
      </w:r>
      <w:bookmarkEnd w:id="6"/>
      <w:r w:rsidRPr="00A8758C">
        <w:rPr>
          <w:rFonts w:eastAsia="Times New Roman" w:cs="Arial"/>
          <w:szCs w:val="24"/>
          <w:lang w:val="en-GB"/>
        </w:rPr>
        <w:t xml:space="preserve"> Hydrogen Technologies</w:t>
      </w:r>
    </w:p>
    <w:p w14:paraId="2EB81596" w14:textId="2F4DC1EA" w:rsidR="00955F6C" w:rsidRPr="00A8758C" w:rsidRDefault="00955F6C" w:rsidP="00F07D16">
      <w:pPr>
        <w:pStyle w:val="ListParagraph"/>
        <w:numPr>
          <w:ilvl w:val="0"/>
          <w:numId w:val="6"/>
        </w:numPr>
        <w:jc w:val="both"/>
        <w:rPr>
          <w:rFonts w:eastAsia="Times New Roman" w:cs="Arial"/>
          <w:szCs w:val="24"/>
          <w:u w:val="single"/>
          <w:lang w:val="en-GB"/>
        </w:rPr>
      </w:pPr>
      <w:r w:rsidRPr="00A8758C">
        <w:rPr>
          <w:rFonts w:eastAsia="Times New Roman" w:cs="Arial"/>
          <w:szCs w:val="24"/>
          <w:lang w:val="en-GB"/>
        </w:rPr>
        <w:t xml:space="preserve">IEC TC 105 </w:t>
      </w:r>
      <w:r w:rsidR="00306D43" w:rsidRPr="00A8758C">
        <w:rPr>
          <w:rFonts w:eastAsia="Times New Roman" w:cs="Arial"/>
          <w:szCs w:val="24"/>
          <w:lang w:val="en-GB"/>
        </w:rPr>
        <w:t>–</w:t>
      </w:r>
      <w:r w:rsidR="00306D43">
        <w:rPr>
          <w:rFonts w:eastAsia="Times New Roman" w:cs="Arial"/>
          <w:szCs w:val="24"/>
          <w:lang w:val="en-GB"/>
        </w:rPr>
        <w:t xml:space="preserve"> </w:t>
      </w:r>
      <w:r w:rsidRPr="00A8758C">
        <w:rPr>
          <w:rFonts w:eastAsia="Times New Roman" w:cs="Arial"/>
          <w:szCs w:val="24"/>
          <w:lang w:val="en-GB"/>
        </w:rPr>
        <w:t>Fuel Cells</w:t>
      </w:r>
    </w:p>
    <w:p w14:paraId="6A4B239D" w14:textId="47BE5ACA" w:rsidR="00955F6C" w:rsidRPr="008A1A97" w:rsidRDefault="00955F6C" w:rsidP="00955F6C">
      <w:pPr>
        <w:ind w:left="720"/>
        <w:jc w:val="both"/>
        <w:rPr>
          <w:rFonts w:eastAsia="Times New Roman" w:cs="Arial"/>
          <w:szCs w:val="24"/>
          <w:u w:val="single"/>
          <w:lang w:val="en-GB"/>
        </w:rPr>
      </w:pPr>
    </w:p>
    <w:p w14:paraId="6CADCE99" w14:textId="27DF53B7" w:rsidR="00955F6C" w:rsidRPr="001673CB" w:rsidRDefault="00955F6C" w:rsidP="00955F6C">
      <w:pPr>
        <w:ind w:left="720"/>
        <w:jc w:val="both"/>
        <w:rPr>
          <w:rFonts w:eastAsia="Times New Roman" w:cs="Arial"/>
          <w:szCs w:val="24"/>
          <w:lang w:val="en-GB"/>
        </w:rPr>
      </w:pPr>
      <w:r w:rsidRPr="001673CB">
        <w:rPr>
          <w:rFonts w:eastAsia="Times New Roman" w:cs="Arial"/>
          <w:szCs w:val="24"/>
          <w:lang w:val="en-GB"/>
        </w:rPr>
        <w:t>The IECEx Executive Secretary to report</w:t>
      </w:r>
    </w:p>
    <w:p w14:paraId="6284DA8F" w14:textId="77777777" w:rsidR="00A8758C" w:rsidRDefault="00A8758C" w:rsidP="0051371D">
      <w:pPr>
        <w:jc w:val="both"/>
        <w:rPr>
          <w:rFonts w:eastAsia="Times New Roman" w:cs="Arial"/>
          <w:b/>
          <w:bCs/>
          <w:i/>
          <w:iCs/>
          <w:szCs w:val="24"/>
          <w:lang w:val="en-GB"/>
        </w:rPr>
      </w:pPr>
    </w:p>
    <w:p w14:paraId="63465701" w14:textId="02A0385D" w:rsidR="0051371D" w:rsidRPr="00902952" w:rsidRDefault="0051371D" w:rsidP="00902952">
      <w:pPr>
        <w:pStyle w:val="Heading1"/>
        <w:ind w:left="709" w:hanging="709"/>
        <w:rPr>
          <w:rFonts w:cs="Arial"/>
          <w:szCs w:val="24"/>
        </w:rPr>
      </w:pPr>
      <w:r w:rsidRPr="00902952">
        <w:rPr>
          <w:rFonts w:cs="Arial"/>
          <w:szCs w:val="24"/>
        </w:rPr>
        <w:tab/>
        <w:t>ExTAG Decision Sheets – Current Status</w:t>
      </w:r>
    </w:p>
    <w:p w14:paraId="1C84AE29" w14:textId="6708C1CD" w:rsidR="0051371D" w:rsidRPr="00291D93" w:rsidRDefault="0051371D" w:rsidP="00902952"/>
    <w:p w14:paraId="291A2AD8" w14:textId="2699E811" w:rsidR="0051371D" w:rsidRPr="00902952" w:rsidRDefault="00F03755" w:rsidP="00BF0FC8">
      <w:pPr>
        <w:pStyle w:val="Heading2"/>
        <w:numPr>
          <w:ilvl w:val="0"/>
          <w:numId w:val="0"/>
        </w:numPr>
        <w:rPr>
          <w:rFonts w:eastAsia="SimSun" w:cs="Times New Roman"/>
          <w:szCs w:val="22"/>
          <w:lang w:val="en-GB"/>
        </w:rPr>
      </w:pPr>
      <w:r w:rsidRPr="00902952">
        <w:rPr>
          <w:rFonts w:eastAsia="SimSun" w:cs="Times New Roman"/>
          <w:szCs w:val="22"/>
          <w:lang w:val="en-GB"/>
        </w:rPr>
        <w:t>9</w:t>
      </w:r>
      <w:r w:rsidR="0051371D" w:rsidRPr="00902952">
        <w:rPr>
          <w:rFonts w:eastAsia="SimSun" w:cs="Times New Roman"/>
          <w:szCs w:val="22"/>
          <w:lang w:val="en-GB"/>
        </w:rPr>
        <w:t xml:space="preserve">.1 </w:t>
      </w:r>
      <w:r w:rsidR="00902952">
        <w:rPr>
          <w:rFonts w:eastAsia="SimSun" w:cs="Times New Roman"/>
          <w:szCs w:val="22"/>
          <w:lang w:val="en-GB"/>
        </w:rPr>
        <w:tab/>
      </w:r>
      <w:r w:rsidR="0051371D" w:rsidRPr="00902952">
        <w:rPr>
          <w:rFonts w:eastAsia="SimSun" w:cs="Times New Roman"/>
          <w:szCs w:val="22"/>
          <w:lang w:val="en-GB"/>
        </w:rPr>
        <w:t>Current Status</w:t>
      </w:r>
    </w:p>
    <w:p w14:paraId="6BEA730A" w14:textId="77777777" w:rsidR="0051371D" w:rsidRDefault="0051371D" w:rsidP="00902952"/>
    <w:p w14:paraId="1C4C26EB" w14:textId="692830C4" w:rsidR="0051371D" w:rsidRPr="00051641" w:rsidRDefault="00F03755" w:rsidP="00BF0FC8">
      <w:pPr>
        <w:pStyle w:val="Heading2"/>
        <w:numPr>
          <w:ilvl w:val="0"/>
          <w:numId w:val="0"/>
        </w:numPr>
        <w:rPr>
          <w:rFonts w:eastAsia="SimSun"/>
        </w:rPr>
      </w:pPr>
      <w:r w:rsidRPr="00051641">
        <w:rPr>
          <w:rFonts w:eastAsia="SimSun"/>
          <w:lang w:val="en-GB"/>
        </w:rPr>
        <w:t>9</w:t>
      </w:r>
      <w:r w:rsidR="0051371D" w:rsidRPr="00051641">
        <w:rPr>
          <w:rFonts w:eastAsia="SimSun"/>
          <w:lang w:val="en-GB"/>
        </w:rPr>
        <w:t xml:space="preserve">.1.1 </w:t>
      </w:r>
      <w:r w:rsidR="00902952" w:rsidRPr="00051641">
        <w:rPr>
          <w:rFonts w:eastAsia="SimSun"/>
          <w:lang w:val="en-GB"/>
        </w:rPr>
        <w:tab/>
      </w:r>
      <w:r w:rsidR="0051371D" w:rsidRPr="00051641">
        <w:rPr>
          <w:rFonts w:eastAsia="SimSun"/>
          <w:lang w:val="en-GB"/>
        </w:rPr>
        <w:t xml:space="preserve">To </w:t>
      </w:r>
      <w:r w:rsidR="00BB1115" w:rsidRPr="00051641">
        <w:rPr>
          <w:rFonts w:eastAsia="SimSun"/>
          <w:lang w:val="en-GB"/>
        </w:rPr>
        <w:t xml:space="preserve">note current list of ExTAG Decision Sheets and </w:t>
      </w:r>
      <w:r w:rsidR="008A20FC" w:rsidRPr="00051641">
        <w:rPr>
          <w:rFonts w:eastAsia="SimSun"/>
          <w:lang w:val="en-GB"/>
        </w:rPr>
        <w:t>their location</w:t>
      </w:r>
    </w:p>
    <w:p w14:paraId="307DC895" w14:textId="77777777" w:rsidR="0051371D" w:rsidRPr="00291D93" w:rsidRDefault="0051371D" w:rsidP="00902952">
      <w:pPr>
        <w:rPr>
          <w:lang w:val="en-GB"/>
        </w:rPr>
      </w:pPr>
    </w:p>
    <w:p w14:paraId="6484D358" w14:textId="789568A3" w:rsidR="0051371D" w:rsidRDefault="0051371D" w:rsidP="0051371D">
      <w:pPr>
        <w:ind w:left="720"/>
      </w:pPr>
      <w:r w:rsidRPr="00291D93">
        <w:rPr>
          <w:rFonts w:eastAsia="Times New Roman" w:cs="Arial"/>
          <w:szCs w:val="24"/>
          <w:lang w:val="en-GB"/>
        </w:rPr>
        <w:t>Members are requested to note the list of current ExTAG Decision Sheets available from the IECEx web site.</w:t>
      </w:r>
      <w:r w:rsidR="009448DE" w:rsidRPr="009448DE">
        <w:t xml:space="preserve"> </w:t>
      </w:r>
      <w:hyperlink r:id="rId21" w:history="1">
        <w:r w:rsidR="009448DE" w:rsidRPr="00A25CA7">
          <w:rPr>
            <w:rStyle w:val="Hyperlink"/>
          </w:rPr>
          <w:t>https://ww</w:t>
        </w:r>
        <w:r w:rsidR="009448DE" w:rsidRPr="00A25CA7">
          <w:rPr>
            <w:rStyle w:val="Hyperlink"/>
          </w:rPr>
          <w:t>w</w:t>
        </w:r>
        <w:r w:rsidR="009448DE" w:rsidRPr="00A25CA7">
          <w:rPr>
            <w:rStyle w:val="Hyperlink"/>
          </w:rPr>
          <w:t xml:space="preserve">.iecex.com/publications/extag-decision-sheets/ </w:t>
        </w:r>
      </w:hyperlink>
    </w:p>
    <w:p w14:paraId="53FFE63D" w14:textId="77777777" w:rsidR="00FA1D04" w:rsidRPr="00291D93" w:rsidRDefault="00FA1D04" w:rsidP="00902952">
      <w:pPr>
        <w:rPr>
          <w:lang w:val="en-GB"/>
        </w:rPr>
      </w:pPr>
    </w:p>
    <w:p w14:paraId="1BE83259" w14:textId="7B938728" w:rsidR="0051371D" w:rsidRPr="000518CD" w:rsidRDefault="00F03755" w:rsidP="00D403D5">
      <w:pPr>
        <w:pStyle w:val="Heading2"/>
        <w:numPr>
          <w:ilvl w:val="0"/>
          <w:numId w:val="0"/>
        </w:numPr>
        <w:rPr>
          <w:rFonts w:eastAsia="Times New Roman" w:cs="Arial"/>
          <w:b w:val="0"/>
          <w:i w:val="0"/>
          <w:szCs w:val="24"/>
        </w:rPr>
      </w:pPr>
      <w:r>
        <w:rPr>
          <w:rFonts w:eastAsia="Times New Roman" w:cs="Arial"/>
          <w:szCs w:val="24"/>
        </w:rPr>
        <w:t>9</w:t>
      </w:r>
      <w:r w:rsidR="0051371D" w:rsidRPr="000518CD">
        <w:rPr>
          <w:rFonts w:eastAsia="Times New Roman" w:cs="Arial"/>
          <w:szCs w:val="24"/>
        </w:rPr>
        <w:t>.1.2</w:t>
      </w:r>
      <w:r w:rsidR="0051371D" w:rsidRPr="000518CD">
        <w:rPr>
          <w:rFonts w:eastAsia="Times New Roman" w:cs="Arial"/>
          <w:szCs w:val="24"/>
        </w:rPr>
        <w:tab/>
        <w:t xml:space="preserve">Decision sheets and Draft DS </w:t>
      </w:r>
      <w:r w:rsidR="00E366CA" w:rsidRPr="000518CD">
        <w:rPr>
          <w:rFonts w:eastAsia="Times New Roman" w:cs="Arial"/>
          <w:szCs w:val="24"/>
        </w:rPr>
        <w:t>dealt with since the 202</w:t>
      </w:r>
      <w:r w:rsidR="006A76A5">
        <w:rPr>
          <w:rFonts w:eastAsia="Times New Roman" w:cs="Arial"/>
          <w:szCs w:val="24"/>
        </w:rPr>
        <w:t>3</w:t>
      </w:r>
      <w:r w:rsidR="00E366CA" w:rsidRPr="000518CD">
        <w:rPr>
          <w:rFonts w:eastAsia="Times New Roman" w:cs="Arial"/>
          <w:szCs w:val="24"/>
        </w:rPr>
        <w:t xml:space="preserve"> ExTAG meeting</w:t>
      </w:r>
    </w:p>
    <w:p w14:paraId="35E05441" w14:textId="77777777" w:rsidR="0051371D" w:rsidRDefault="0051371D" w:rsidP="00D403D5"/>
    <w:p w14:paraId="7A0D05DF" w14:textId="1F769638" w:rsidR="0051371D" w:rsidRDefault="0051371D" w:rsidP="00D403D5">
      <w:pPr>
        <w:autoSpaceDE w:val="0"/>
        <w:autoSpaceDN w:val="0"/>
        <w:adjustRightInd w:val="0"/>
        <w:jc w:val="both"/>
        <w:rPr>
          <w:rFonts w:eastAsia="Times New Roman" w:cs="Arial"/>
          <w:szCs w:val="24"/>
        </w:rPr>
      </w:pPr>
      <w:r>
        <w:rPr>
          <w:rFonts w:eastAsia="Times New Roman" w:cs="Arial"/>
          <w:b/>
          <w:i/>
          <w:szCs w:val="24"/>
        </w:rPr>
        <w:tab/>
      </w:r>
      <w:r>
        <w:rPr>
          <w:rFonts w:eastAsia="Times New Roman" w:cs="Arial"/>
          <w:szCs w:val="24"/>
        </w:rPr>
        <w:t xml:space="preserve">Members to note </w:t>
      </w:r>
      <w:r w:rsidR="000E6E35">
        <w:rPr>
          <w:rFonts w:eastAsia="Times New Roman" w:cs="Arial"/>
          <w:szCs w:val="24"/>
        </w:rPr>
        <w:t xml:space="preserve">following </w:t>
      </w:r>
      <w:r>
        <w:rPr>
          <w:rFonts w:eastAsia="Times New Roman" w:cs="Arial"/>
          <w:szCs w:val="24"/>
        </w:rPr>
        <w:t>D</w:t>
      </w:r>
      <w:r w:rsidR="000E6E35">
        <w:rPr>
          <w:rFonts w:eastAsia="Times New Roman" w:cs="Arial"/>
          <w:szCs w:val="24"/>
        </w:rPr>
        <w:t xml:space="preserve">ecision </w:t>
      </w:r>
      <w:r w:rsidR="000E6E35" w:rsidRPr="005F4371">
        <w:rPr>
          <w:rFonts w:eastAsia="Times New Roman" w:cs="Arial"/>
          <w:szCs w:val="24"/>
        </w:rPr>
        <w:t xml:space="preserve">Sheet </w:t>
      </w:r>
      <w:r w:rsidRPr="005F4371">
        <w:rPr>
          <w:rFonts w:eastAsia="Times New Roman" w:cs="Arial"/>
          <w:szCs w:val="24"/>
        </w:rPr>
        <w:t xml:space="preserve">dealt </w:t>
      </w:r>
      <w:r w:rsidR="0029642D">
        <w:rPr>
          <w:rFonts w:eastAsia="Times New Roman" w:cs="Arial"/>
          <w:szCs w:val="24"/>
        </w:rPr>
        <w:t>published since Edinburgh</w:t>
      </w:r>
      <w:r>
        <w:rPr>
          <w:rFonts w:eastAsia="Times New Roman" w:cs="Arial"/>
          <w:szCs w:val="24"/>
        </w:rPr>
        <w:t>.</w:t>
      </w:r>
    </w:p>
    <w:p w14:paraId="27358B85" w14:textId="4C363E17" w:rsidR="006A76A5" w:rsidRDefault="006A76A5" w:rsidP="0051371D">
      <w:pPr>
        <w:autoSpaceDE w:val="0"/>
        <w:autoSpaceDN w:val="0"/>
        <w:adjustRightInd w:val="0"/>
        <w:jc w:val="both"/>
        <w:rPr>
          <w:rFonts w:eastAsia="Times New Roman" w:cs="Arial"/>
          <w:szCs w:val="24"/>
        </w:rPr>
      </w:pPr>
    </w:p>
    <w:tbl>
      <w:tblPr>
        <w:tblW w:w="9631" w:type="dxa"/>
        <w:tblBorders>
          <w:top w:val="single" w:sz="6" w:space="0" w:color="333333"/>
          <w:left w:val="single" w:sz="6" w:space="0" w:color="333333"/>
          <w:bottom w:val="single" w:sz="6" w:space="0" w:color="333333"/>
          <w:right w:val="single" w:sz="6" w:space="0" w:color="333333"/>
        </w:tblBorders>
        <w:shd w:val="clear" w:color="auto" w:fill="FAFAFA"/>
        <w:tblCellMar>
          <w:top w:w="15" w:type="dxa"/>
          <w:left w:w="15" w:type="dxa"/>
          <w:bottom w:w="15" w:type="dxa"/>
          <w:right w:w="15" w:type="dxa"/>
        </w:tblCellMar>
        <w:tblLook w:val="04A0" w:firstRow="1" w:lastRow="0" w:firstColumn="1" w:lastColumn="0" w:noHBand="0" w:noVBand="1"/>
      </w:tblPr>
      <w:tblGrid>
        <w:gridCol w:w="1866"/>
        <w:gridCol w:w="2609"/>
        <w:gridCol w:w="5156"/>
      </w:tblGrid>
      <w:tr w:rsidR="00542F40" w:rsidRPr="00AC4A9D" w14:paraId="7DE34275" w14:textId="77777777" w:rsidTr="00C969DA">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59418CB5" w14:textId="77777777" w:rsidR="00542F40" w:rsidRPr="00C969DA" w:rsidRDefault="00542F40" w:rsidP="009149DC">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Document Number</w:t>
            </w:r>
          </w:p>
        </w:tc>
        <w:tc>
          <w:tcPr>
            <w:tcW w:w="2609"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42BFE94D" w14:textId="77777777" w:rsidR="00542F40" w:rsidRPr="00C969DA" w:rsidRDefault="00542F40" w:rsidP="009149DC">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Standard No.</w:t>
            </w:r>
          </w:p>
        </w:tc>
        <w:tc>
          <w:tcPr>
            <w:tcW w:w="5156"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vAlign w:val="center"/>
            <w:hideMark/>
          </w:tcPr>
          <w:p w14:paraId="5765F7E0" w14:textId="77777777" w:rsidR="00542F40" w:rsidRPr="00C969DA" w:rsidRDefault="00542F40" w:rsidP="009149DC">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Clause/Subject</w:t>
            </w:r>
          </w:p>
        </w:tc>
      </w:tr>
      <w:tr w:rsidR="00542F40" w:rsidRPr="006A76A5" w14:paraId="55FC9BC1" w14:textId="77777777" w:rsidTr="00C969DA">
        <w:trPr>
          <w:trHeight w:val="467"/>
        </w:trPr>
        <w:tc>
          <w:tcPr>
            <w:tcW w:w="0" w:type="auto"/>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16B3D5BF" w14:textId="77777777" w:rsidR="00542F40" w:rsidRPr="00C969DA" w:rsidRDefault="00542F40" w:rsidP="00542F40">
            <w:pPr>
              <w:autoSpaceDE w:val="0"/>
              <w:autoSpaceDN w:val="0"/>
              <w:adjustRightInd w:val="0"/>
              <w:jc w:val="both"/>
              <w:rPr>
                <w:rFonts w:eastAsia="Times New Roman" w:cs="Arial"/>
                <w:sz w:val="20"/>
                <w:szCs w:val="20"/>
              </w:rPr>
            </w:pPr>
            <w:r w:rsidRPr="00C969DA">
              <w:rPr>
                <w:rFonts w:eastAsia="Times New Roman" w:cs="Arial"/>
                <w:sz w:val="20"/>
                <w:szCs w:val="20"/>
              </w:rPr>
              <w:t>DS 2020/003A</w:t>
            </w:r>
          </w:p>
        </w:tc>
        <w:tc>
          <w:tcPr>
            <w:tcW w:w="0" w:type="auto"/>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0C1BB9C9" w14:textId="77777777" w:rsidR="00542F40" w:rsidRPr="00C969DA" w:rsidRDefault="00542F40" w:rsidP="007F49C9">
            <w:pPr>
              <w:autoSpaceDE w:val="0"/>
              <w:autoSpaceDN w:val="0"/>
              <w:adjustRightInd w:val="0"/>
              <w:rPr>
                <w:rFonts w:eastAsia="Times New Roman" w:cs="Arial"/>
                <w:sz w:val="20"/>
                <w:szCs w:val="20"/>
              </w:rPr>
            </w:pPr>
            <w:r w:rsidRPr="00C969DA">
              <w:rPr>
                <w:rFonts w:eastAsia="Times New Roman" w:cs="Arial"/>
                <w:sz w:val="20"/>
                <w:szCs w:val="20"/>
              </w:rPr>
              <w:t>IEC 60079-0 (Ed 6)</w:t>
            </w:r>
            <w:r w:rsidRPr="00C969DA">
              <w:rPr>
                <w:rFonts w:eastAsia="Times New Roman" w:cs="Arial"/>
                <w:sz w:val="20"/>
                <w:szCs w:val="20"/>
              </w:rPr>
              <w:br/>
              <w:t>IEC 60079-0 (Ed 7)</w:t>
            </w:r>
          </w:p>
        </w:tc>
        <w:tc>
          <w:tcPr>
            <w:tcW w:w="5156"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3E3A65F0" w14:textId="77777777" w:rsidR="00542F40" w:rsidRPr="00C969DA" w:rsidRDefault="00542F40" w:rsidP="00C969DA">
            <w:pPr>
              <w:autoSpaceDE w:val="0"/>
              <w:autoSpaceDN w:val="0"/>
              <w:adjustRightInd w:val="0"/>
              <w:rPr>
                <w:rFonts w:eastAsia="Times New Roman" w:cs="Arial"/>
                <w:sz w:val="20"/>
                <w:szCs w:val="20"/>
              </w:rPr>
            </w:pPr>
            <w:r w:rsidRPr="00C969DA">
              <w:rPr>
                <w:rFonts w:eastAsia="Times New Roman" w:cs="Arial"/>
                <w:sz w:val="20"/>
                <w:szCs w:val="20"/>
              </w:rPr>
              <w:t>Verification and Operation of Climate Chambers.</w:t>
            </w:r>
          </w:p>
          <w:p w14:paraId="0B9F3639" w14:textId="77777777" w:rsidR="00542F40" w:rsidRPr="00C969DA" w:rsidRDefault="00542F40" w:rsidP="00C969DA">
            <w:pPr>
              <w:autoSpaceDE w:val="0"/>
              <w:autoSpaceDN w:val="0"/>
              <w:adjustRightInd w:val="0"/>
              <w:rPr>
                <w:rFonts w:eastAsia="Times New Roman" w:cs="Arial"/>
                <w:sz w:val="20"/>
                <w:szCs w:val="20"/>
              </w:rPr>
            </w:pPr>
          </w:p>
          <w:p w14:paraId="1EB30CBE" w14:textId="6F64DF35" w:rsidR="00542F40" w:rsidRPr="00C969DA" w:rsidRDefault="00542F40" w:rsidP="00C969DA">
            <w:pPr>
              <w:autoSpaceDE w:val="0"/>
              <w:autoSpaceDN w:val="0"/>
              <w:adjustRightInd w:val="0"/>
              <w:rPr>
                <w:rFonts w:eastAsia="Times New Roman" w:cs="Arial"/>
                <w:sz w:val="20"/>
                <w:szCs w:val="20"/>
              </w:rPr>
            </w:pPr>
            <w:r w:rsidRPr="00C969DA">
              <w:rPr>
                <w:rFonts w:eastAsia="Times New Roman" w:cs="Arial"/>
                <w:sz w:val="20"/>
                <w:szCs w:val="20"/>
              </w:rPr>
              <w:t>Posted 2023</w:t>
            </w:r>
            <w:r w:rsidR="007F49C9">
              <w:rPr>
                <w:rFonts w:eastAsia="Times New Roman" w:cs="Arial"/>
                <w:sz w:val="20"/>
                <w:szCs w:val="20"/>
              </w:rPr>
              <w:t>-</w:t>
            </w:r>
            <w:r w:rsidRPr="00C969DA">
              <w:rPr>
                <w:rFonts w:eastAsia="Times New Roman" w:cs="Arial"/>
                <w:sz w:val="20"/>
                <w:szCs w:val="20"/>
              </w:rPr>
              <w:t>11</w:t>
            </w:r>
            <w:r w:rsidR="007F49C9">
              <w:rPr>
                <w:rFonts w:eastAsia="Times New Roman" w:cs="Arial"/>
                <w:sz w:val="20"/>
                <w:szCs w:val="20"/>
              </w:rPr>
              <w:t>-</w:t>
            </w:r>
            <w:r w:rsidRPr="00C969DA">
              <w:rPr>
                <w:rFonts w:eastAsia="Times New Roman" w:cs="Arial"/>
                <w:sz w:val="20"/>
                <w:szCs w:val="20"/>
              </w:rPr>
              <w:t>10</w:t>
            </w:r>
          </w:p>
        </w:tc>
      </w:tr>
      <w:tr w:rsidR="00B23C7B" w:rsidRPr="00B23C7B" w14:paraId="59318D83" w14:textId="77777777" w:rsidTr="00C969DA">
        <w:trPr>
          <w:trHeight w:val="467"/>
        </w:trPr>
        <w:tc>
          <w:tcPr>
            <w:tcW w:w="0" w:type="auto"/>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tcPr>
          <w:p w14:paraId="3C4EC9F3" w14:textId="51822770" w:rsidR="00B23C7B" w:rsidRPr="00C969DA" w:rsidRDefault="003D4273" w:rsidP="003F123B">
            <w:pPr>
              <w:autoSpaceDE w:val="0"/>
              <w:autoSpaceDN w:val="0"/>
              <w:adjustRightInd w:val="0"/>
              <w:rPr>
                <w:rFonts w:eastAsia="Times New Roman" w:cs="Arial"/>
                <w:color w:val="FFFF00"/>
                <w:sz w:val="20"/>
                <w:szCs w:val="20"/>
              </w:rPr>
            </w:pPr>
            <w:r w:rsidRPr="00C969DA">
              <w:rPr>
                <w:rFonts w:eastAsia="Times New Roman" w:cs="Arial"/>
                <w:color w:val="000000" w:themeColor="text1"/>
                <w:sz w:val="20"/>
                <w:szCs w:val="20"/>
              </w:rPr>
              <w:t>DS 202</w:t>
            </w:r>
            <w:r w:rsidR="00D403D5" w:rsidRPr="00C969DA">
              <w:rPr>
                <w:rFonts w:eastAsia="Times New Roman" w:cs="Arial"/>
                <w:color w:val="000000" w:themeColor="text1"/>
                <w:sz w:val="20"/>
                <w:szCs w:val="20"/>
              </w:rPr>
              <w:t>4</w:t>
            </w:r>
            <w:r w:rsidRPr="00C969DA">
              <w:rPr>
                <w:rFonts w:eastAsia="Times New Roman" w:cs="Arial"/>
                <w:color w:val="000000" w:themeColor="text1"/>
                <w:sz w:val="20"/>
                <w:szCs w:val="20"/>
              </w:rPr>
              <w:t>/</w:t>
            </w:r>
            <w:r w:rsidRPr="003F123B">
              <w:rPr>
                <w:rFonts w:eastAsia="Times New Roman" w:cs="Arial"/>
                <w:sz w:val="20"/>
                <w:szCs w:val="20"/>
              </w:rPr>
              <w:t>00</w:t>
            </w:r>
            <w:r w:rsidR="00D403D5" w:rsidRPr="003F123B">
              <w:rPr>
                <w:rFonts w:eastAsia="Times New Roman" w:cs="Arial"/>
                <w:sz w:val="20"/>
                <w:szCs w:val="20"/>
              </w:rPr>
              <w:t>1</w:t>
            </w:r>
          </w:p>
        </w:tc>
        <w:tc>
          <w:tcPr>
            <w:tcW w:w="0" w:type="auto"/>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tcPr>
          <w:p w14:paraId="4D039CDD" w14:textId="59F91DA6" w:rsidR="00D403D5" w:rsidRPr="00C969DA" w:rsidRDefault="00D403D5" w:rsidP="007F49C9">
            <w:pPr>
              <w:pStyle w:val="Subtitle"/>
              <w:widowControl w:val="0"/>
              <w:adjustRightInd w:val="0"/>
              <w:snapToGrid w:val="0"/>
              <w:spacing w:beforeLines="15" w:before="36" w:afterLines="15" w:after="36"/>
              <w:rPr>
                <w:rFonts w:eastAsia="DengXian"/>
                <w:b w:val="0"/>
                <w:sz w:val="20"/>
                <w:lang w:val="it-IT" w:eastAsia="zh-CN"/>
              </w:rPr>
            </w:pPr>
            <w:r w:rsidRPr="00C969DA">
              <w:rPr>
                <w:rFonts w:eastAsia="DengXian"/>
                <w:b w:val="0"/>
                <w:sz w:val="20"/>
                <w:lang w:val="it-IT" w:eastAsia="zh-CN"/>
              </w:rPr>
              <w:t>IEC 60079-0 Ed. 7.0</w:t>
            </w:r>
          </w:p>
          <w:p w14:paraId="1EA5A088" w14:textId="44F351FB" w:rsidR="00D403D5" w:rsidRPr="00C969DA" w:rsidRDefault="00D403D5" w:rsidP="007F49C9">
            <w:pPr>
              <w:pStyle w:val="Subtitle"/>
              <w:widowControl w:val="0"/>
              <w:adjustRightInd w:val="0"/>
              <w:snapToGrid w:val="0"/>
              <w:spacing w:beforeLines="15" w:before="36" w:afterLines="15" w:after="36"/>
              <w:rPr>
                <w:rFonts w:eastAsia="DengXian"/>
                <w:b w:val="0"/>
                <w:sz w:val="20"/>
                <w:lang w:val="it-IT" w:eastAsia="zh-CN"/>
              </w:rPr>
            </w:pPr>
            <w:r w:rsidRPr="00C969DA">
              <w:rPr>
                <w:rFonts w:eastAsia="DengXian"/>
                <w:b w:val="0"/>
                <w:sz w:val="20"/>
                <w:lang w:val="it-IT" w:eastAsia="zh-CN"/>
              </w:rPr>
              <w:t>IEC 60079-0 Ed. 6.0</w:t>
            </w:r>
          </w:p>
          <w:p w14:paraId="530C3781" w14:textId="459CDA82" w:rsidR="00D403D5" w:rsidRPr="00C969DA" w:rsidRDefault="00D403D5" w:rsidP="007F49C9">
            <w:pPr>
              <w:pStyle w:val="Subtitle"/>
              <w:widowControl w:val="0"/>
              <w:adjustRightInd w:val="0"/>
              <w:snapToGrid w:val="0"/>
              <w:spacing w:beforeLines="15" w:before="36" w:afterLines="15" w:after="36"/>
              <w:rPr>
                <w:rFonts w:eastAsia="DengXian"/>
                <w:b w:val="0"/>
                <w:sz w:val="20"/>
                <w:lang w:val="it-IT" w:eastAsia="zh-CN"/>
              </w:rPr>
            </w:pPr>
            <w:r w:rsidRPr="00C969DA">
              <w:rPr>
                <w:rFonts w:eastAsia="DengXian"/>
                <w:b w:val="0"/>
                <w:sz w:val="20"/>
                <w:lang w:val="it-IT" w:eastAsia="zh-CN"/>
              </w:rPr>
              <w:t>IEC 60079-31 Ed. 3.0</w:t>
            </w:r>
          </w:p>
          <w:p w14:paraId="35A639FB" w14:textId="2D777C47" w:rsidR="00B23C7B" w:rsidRPr="00C969DA" w:rsidRDefault="00D403D5" w:rsidP="007F49C9">
            <w:pPr>
              <w:autoSpaceDE w:val="0"/>
              <w:autoSpaceDN w:val="0"/>
              <w:adjustRightInd w:val="0"/>
              <w:rPr>
                <w:rFonts w:eastAsia="Times New Roman" w:cs="Arial"/>
                <w:color w:val="FFFF00"/>
                <w:sz w:val="20"/>
                <w:szCs w:val="20"/>
              </w:rPr>
            </w:pPr>
            <w:r w:rsidRPr="00C969DA">
              <w:rPr>
                <w:rFonts w:eastAsia="DengXian"/>
                <w:sz w:val="20"/>
                <w:szCs w:val="20"/>
                <w:lang w:val="it-IT" w:eastAsia="zh-CN"/>
              </w:rPr>
              <w:t>IEC 60079-31 Ed. 2.0</w:t>
            </w:r>
          </w:p>
        </w:tc>
        <w:tc>
          <w:tcPr>
            <w:tcW w:w="5156"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tcPr>
          <w:p w14:paraId="450B2FB2" w14:textId="4F21E0FD" w:rsidR="00B23C7B" w:rsidRPr="00C969DA" w:rsidRDefault="00D403D5" w:rsidP="00542F40">
            <w:pPr>
              <w:autoSpaceDE w:val="0"/>
              <w:autoSpaceDN w:val="0"/>
              <w:adjustRightInd w:val="0"/>
              <w:jc w:val="both"/>
              <w:rPr>
                <w:rFonts w:eastAsia="Times New Roman" w:cs="Arial"/>
                <w:color w:val="FFFF00"/>
                <w:sz w:val="20"/>
                <w:szCs w:val="20"/>
              </w:rPr>
            </w:pPr>
            <w:bookmarkStart w:id="7" w:name="_Hlk155703773"/>
            <w:r w:rsidRPr="00C969DA">
              <w:rPr>
                <w:rFonts w:eastAsia="DengXian"/>
                <w:sz w:val="20"/>
                <w:szCs w:val="20"/>
                <w:lang w:eastAsia="zh-CN"/>
              </w:rPr>
              <w:t>Thermal conductivity of dust</w:t>
            </w:r>
            <w:bookmarkEnd w:id="7"/>
          </w:p>
        </w:tc>
      </w:tr>
    </w:tbl>
    <w:p w14:paraId="31B9F6D9" w14:textId="77777777" w:rsidR="006A76A5" w:rsidRDefault="006A76A5" w:rsidP="0051371D">
      <w:pPr>
        <w:autoSpaceDE w:val="0"/>
        <w:autoSpaceDN w:val="0"/>
        <w:adjustRightInd w:val="0"/>
        <w:jc w:val="both"/>
        <w:rPr>
          <w:rFonts w:eastAsia="Times New Roman" w:cs="Arial"/>
          <w:szCs w:val="24"/>
        </w:rPr>
      </w:pPr>
    </w:p>
    <w:p w14:paraId="31718827" w14:textId="77777777" w:rsidR="007F49C9" w:rsidRDefault="007F49C9" w:rsidP="0051371D">
      <w:pPr>
        <w:autoSpaceDE w:val="0"/>
        <w:autoSpaceDN w:val="0"/>
        <w:adjustRightInd w:val="0"/>
        <w:jc w:val="both"/>
        <w:rPr>
          <w:rFonts w:eastAsia="Times New Roman" w:cs="Arial"/>
          <w:szCs w:val="24"/>
        </w:rPr>
      </w:pPr>
    </w:p>
    <w:p w14:paraId="53CC8504" w14:textId="77777777" w:rsidR="007F49C9" w:rsidRDefault="007F49C9" w:rsidP="0051371D">
      <w:pPr>
        <w:autoSpaceDE w:val="0"/>
        <w:autoSpaceDN w:val="0"/>
        <w:adjustRightInd w:val="0"/>
        <w:jc w:val="both"/>
        <w:rPr>
          <w:rFonts w:eastAsia="Times New Roman" w:cs="Arial"/>
          <w:szCs w:val="24"/>
        </w:rPr>
      </w:pPr>
    </w:p>
    <w:p w14:paraId="646DE2E9" w14:textId="7EB9F4D9" w:rsidR="0051371D" w:rsidRPr="00051641" w:rsidRDefault="00F03755" w:rsidP="00BF0FC8">
      <w:pPr>
        <w:pStyle w:val="Heading2"/>
        <w:numPr>
          <w:ilvl w:val="0"/>
          <w:numId w:val="0"/>
        </w:numPr>
        <w:rPr>
          <w:rFonts w:eastAsia="SimSun" w:cs="Times New Roman"/>
          <w:szCs w:val="22"/>
          <w:lang w:val="en-GB"/>
        </w:rPr>
      </w:pPr>
      <w:r w:rsidRPr="00051641">
        <w:rPr>
          <w:rFonts w:eastAsia="SimSun" w:cs="Times New Roman"/>
          <w:szCs w:val="22"/>
          <w:lang w:val="en-GB"/>
        </w:rPr>
        <w:t>9</w:t>
      </w:r>
      <w:r w:rsidR="0051371D" w:rsidRPr="00051641">
        <w:rPr>
          <w:rFonts w:eastAsia="SimSun" w:cs="Times New Roman"/>
          <w:szCs w:val="22"/>
          <w:lang w:val="en-GB"/>
        </w:rPr>
        <w:t>.2</w:t>
      </w:r>
      <w:r w:rsidR="00051641">
        <w:rPr>
          <w:rFonts w:eastAsia="SimSun" w:cs="Times New Roman"/>
          <w:szCs w:val="22"/>
          <w:lang w:val="en-GB"/>
        </w:rPr>
        <w:tab/>
      </w:r>
      <w:r w:rsidR="006A52EC" w:rsidRPr="00051641">
        <w:rPr>
          <w:rFonts w:eastAsia="SimSun" w:cs="Times New Roman"/>
          <w:szCs w:val="22"/>
          <w:lang w:val="en-GB"/>
        </w:rPr>
        <w:t>D</w:t>
      </w:r>
      <w:r w:rsidR="0051371D" w:rsidRPr="00051641">
        <w:rPr>
          <w:rFonts w:eastAsia="SimSun" w:cs="Times New Roman"/>
          <w:szCs w:val="22"/>
          <w:lang w:val="en-GB"/>
        </w:rPr>
        <w:t>ecision Sheets now falling under the</w:t>
      </w:r>
      <w:r w:rsidR="006A52EC" w:rsidRPr="00051641">
        <w:rPr>
          <w:rFonts w:eastAsia="SimSun" w:cs="Times New Roman"/>
          <w:szCs w:val="22"/>
          <w:lang w:val="en-GB"/>
        </w:rPr>
        <w:t xml:space="preserve"> </w:t>
      </w:r>
      <w:r w:rsidR="0051371D" w:rsidRPr="00051641">
        <w:rPr>
          <w:rFonts w:eastAsia="SimSun" w:cs="Times New Roman"/>
          <w:szCs w:val="22"/>
          <w:lang w:val="en-GB"/>
        </w:rPr>
        <w:t>5</w:t>
      </w:r>
      <w:r w:rsidR="000E6E35" w:rsidRPr="00051641">
        <w:rPr>
          <w:rFonts w:eastAsia="SimSun" w:cs="Times New Roman"/>
          <w:szCs w:val="22"/>
          <w:lang w:val="en-GB"/>
        </w:rPr>
        <w:t xml:space="preserve"> </w:t>
      </w:r>
      <w:r w:rsidR="0051371D" w:rsidRPr="00051641">
        <w:rPr>
          <w:rFonts w:eastAsia="SimSun" w:cs="Times New Roman"/>
          <w:szCs w:val="22"/>
          <w:lang w:val="en-GB"/>
        </w:rPr>
        <w:t>year review</w:t>
      </w:r>
    </w:p>
    <w:p w14:paraId="4ECCD2A6" w14:textId="77777777" w:rsidR="00B06FCE" w:rsidRDefault="00B06FCE" w:rsidP="00051641"/>
    <w:p w14:paraId="13D7AD49" w14:textId="266DE85D" w:rsidR="00DA0B3B" w:rsidRPr="00051641" w:rsidRDefault="00F03755" w:rsidP="00BF0FC8">
      <w:pPr>
        <w:pStyle w:val="Heading2"/>
        <w:numPr>
          <w:ilvl w:val="0"/>
          <w:numId w:val="0"/>
        </w:numPr>
        <w:rPr>
          <w:rFonts w:eastAsia="SimSun" w:cs="Times New Roman"/>
          <w:szCs w:val="22"/>
          <w:lang w:val="en-GB"/>
        </w:rPr>
      </w:pPr>
      <w:bookmarkStart w:id="8" w:name="_Hlk141278643"/>
      <w:r w:rsidRPr="00051641">
        <w:rPr>
          <w:rFonts w:eastAsia="SimSun" w:cs="Times New Roman"/>
          <w:szCs w:val="22"/>
          <w:lang w:val="en-GB"/>
        </w:rPr>
        <w:t>9</w:t>
      </w:r>
      <w:r w:rsidR="00B06FCE" w:rsidRPr="00051641">
        <w:rPr>
          <w:rFonts w:eastAsia="SimSun" w:cs="Times New Roman"/>
          <w:szCs w:val="22"/>
          <w:lang w:val="en-GB"/>
        </w:rPr>
        <w:t>.2.1</w:t>
      </w:r>
      <w:r w:rsidR="00B06FCE" w:rsidRPr="00051641">
        <w:rPr>
          <w:rFonts w:eastAsia="SimSun" w:cs="Times New Roman"/>
          <w:szCs w:val="22"/>
          <w:lang w:val="en-GB"/>
        </w:rPr>
        <w:tab/>
      </w:r>
      <w:r w:rsidR="00B56F13" w:rsidRPr="00051641">
        <w:rPr>
          <w:rFonts w:eastAsia="SimSun" w:cs="Times New Roman"/>
          <w:szCs w:val="22"/>
          <w:lang w:val="en-GB"/>
        </w:rPr>
        <w:t>T</w:t>
      </w:r>
      <w:r w:rsidR="00DA0B3B" w:rsidRPr="00051641">
        <w:rPr>
          <w:rFonts w:eastAsia="SimSun" w:cs="Times New Roman"/>
          <w:szCs w:val="22"/>
          <w:lang w:val="en-GB"/>
        </w:rPr>
        <w:t xml:space="preserve">o </w:t>
      </w:r>
      <w:r w:rsidR="0019603F">
        <w:rPr>
          <w:rFonts w:eastAsia="SimSun" w:cs="Times New Roman"/>
          <w:szCs w:val="22"/>
          <w:lang w:val="en-GB"/>
        </w:rPr>
        <w:t>note</w:t>
      </w:r>
      <w:r w:rsidR="00DA0B3B" w:rsidRPr="00051641">
        <w:rPr>
          <w:rFonts w:eastAsia="SimSun" w:cs="Times New Roman"/>
          <w:szCs w:val="22"/>
          <w:lang w:val="en-GB"/>
        </w:rPr>
        <w:t xml:space="preserve"> the following Decision Sheets, now falling under the 5 year review</w:t>
      </w:r>
    </w:p>
    <w:p w14:paraId="560EEF25" w14:textId="77777777" w:rsidR="00DA0B3B" w:rsidRPr="007374D6" w:rsidRDefault="00DA0B3B" w:rsidP="00051641"/>
    <w:p w14:paraId="349AF8C4" w14:textId="42E0B457" w:rsidR="00BA4913" w:rsidRPr="00BA4913" w:rsidRDefault="00DA0B3B" w:rsidP="00DA0B3B">
      <w:pPr>
        <w:autoSpaceDE w:val="0"/>
        <w:autoSpaceDN w:val="0"/>
        <w:adjustRightInd w:val="0"/>
        <w:ind w:left="709"/>
        <w:rPr>
          <w:rFonts w:eastAsia="Times New Roman" w:cs="Arial"/>
          <w:color w:val="FF0000"/>
          <w:szCs w:val="24"/>
        </w:rPr>
      </w:pPr>
      <w:r w:rsidRPr="00291D93">
        <w:rPr>
          <w:rFonts w:eastAsia="Times New Roman" w:cs="Arial"/>
          <w:szCs w:val="24"/>
        </w:rPr>
        <w:t xml:space="preserve">The following list of Decisions Sheets are </w:t>
      </w:r>
      <w:bookmarkStart w:id="9" w:name="_Hlk141342226"/>
      <w:r w:rsidRPr="00291D93">
        <w:rPr>
          <w:rFonts w:eastAsia="Times New Roman" w:cs="Arial"/>
          <w:szCs w:val="24"/>
        </w:rPr>
        <w:t xml:space="preserve">due for </w:t>
      </w:r>
      <w:r w:rsidR="00766BF0">
        <w:rPr>
          <w:rFonts w:eastAsia="Times New Roman" w:cs="Arial"/>
          <w:szCs w:val="24"/>
        </w:rPr>
        <w:t xml:space="preserve">the 5 </w:t>
      </w:r>
      <w:r w:rsidR="008E5EC7">
        <w:rPr>
          <w:rFonts w:eastAsia="Times New Roman" w:cs="Arial"/>
          <w:szCs w:val="24"/>
        </w:rPr>
        <w:t>y</w:t>
      </w:r>
      <w:r w:rsidRPr="00291D93">
        <w:rPr>
          <w:rFonts w:eastAsia="Times New Roman" w:cs="Arial"/>
          <w:szCs w:val="24"/>
        </w:rPr>
        <w:t>ear maintena</w:t>
      </w:r>
      <w:bookmarkEnd w:id="9"/>
      <w:r w:rsidRPr="00291D93">
        <w:rPr>
          <w:rFonts w:eastAsia="Times New Roman" w:cs="Arial"/>
          <w:szCs w:val="24"/>
        </w:rPr>
        <w:t>nce procedure</w:t>
      </w:r>
      <w:r w:rsidR="00E17497">
        <w:rPr>
          <w:rFonts w:eastAsia="Times New Roman" w:cs="Arial"/>
          <w:szCs w:val="24"/>
        </w:rPr>
        <w:t xml:space="preserve"> of OD 035</w:t>
      </w:r>
      <w:r w:rsidRPr="00291D93">
        <w:rPr>
          <w:rFonts w:eastAsia="Times New Roman" w:cs="Arial"/>
          <w:szCs w:val="24"/>
        </w:rPr>
        <w:t xml:space="preserve">. </w:t>
      </w:r>
      <w:r w:rsidRPr="00CC79BB">
        <w:rPr>
          <w:rFonts w:eastAsia="Times New Roman" w:cs="Arial"/>
          <w:szCs w:val="24"/>
        </w:rPr>
        <w:t xml:space="preserve">Members </w:t>
      </w:r>
      <w:r w:rsidR="00476B76">
        <w:rPr>
          <w:rFonts w:eastAsia="Times New Roman" w:cs="Arial"/>
          <w:szCs w:val="24"/>
        </w:rPr>
        <w:t xml:space="preserve">are </w:t>
      </w:r>
      <w:r w:rsidRPr="00CC79BB">
        <w:rPr>
          <w:rFonts w:eastAsia="Times New Roman" w:cs="Arial"/>
          <w:szCs w:val="24"/>
        </w:rPr>
        <w:t>asked to</w:t>
      </w:r>
      <w:r w:rsidR="00476B76">
        <w:rPr>
          <w:rFonts w:eastAsia="Times New Roman" w:cs="Arial"/>
          <w:szCs w:val="24"/>
        </w:rPr>
        <w:t xml:space="preserve"> note</w:t>
      </w:r>
      <w:r w:rsidR="0019603F" w:rsidRPr="00CC79BB">
        <w:rPr>
          <w:rFonts w:eastAsia="Times New Roman" w:cs="Arial"/>
          <w:szCs w:val="24"/>
        </w:rPr>
        <w:t xml:space="preserve"> </w:t>
      </w:r>
      <w:r w:rsidRPr="00CC79BB">
        <w:rPr>
          <w:rFonts w:eastAsia="Times New Roman" w:cs="Arial"/>
          <w:szCs w:val="24"/>
        </w:rPr>
        <w:t>the following DS.</w:t>
      </w:r>
    </w:p>
    <w:bookmarkEnd w:id="8"/>
    <w:p w14:paraId="58FF3DCE" w14:textId="32B55C0A" w:rsidR="00DA0B3B" w:rsidRDefault="00DA0B3B" w:rsidP="00DA0B3B">
      <w:pPr>
        <w:autoSpaceDE w:val="0"/>
        <w:autoSpaceDN w:val="0"/>
        <w:adjustRightInd w:val="0"/>
        <w:rPr>
          <w:rFonts w:eastAsia="Times New Roman" w:cs="Arial"/>
          <w:szCs w:val="24"/>
        </w:rPr>
      </w:pPr>
    </w:p>
    <w:tbl>
      <w:tblPr>
        <w:tblW w:w="9631" w:type="dxa"/>
        <w:tblBorders>
          <w:top w:val="single" w:sz="6" w:space="0" w:color="333333"/>
          <w:left w:val="single" w:sz="6" w:space="0" w:color="333333"/>
          <w:bottom w:val="single" w:sz="6" w:space="0" w:color="333333"/>
          <w:right w:val="single" w:sz="6" w:space="0" w:color="333333"/>
        </w:tblBorders>
        <w:shd w:val="clear" w:color="auto" w:fill="FAFAFA"/>
        <w:tblCellMar>
          <w:top w:w="15" w:type="dxa"/>
          <w:left w:w="15" w:type="dxa"/>
          <w:bottom w:w="15" w:type="dxa"/>
          <w:right w:w="15" w:type="dxa"/>
        </w:tblCellMar>
        <w:tblLook w:val="04A0" w:firstRow="1" w:lastRow="0" w:firstColumn="1" w:lastColumn="0" w:noHBand="0" w:noVBand="1"/>
      </w:tblPr>
      <w:tblGrid>
        <w:gridCol w:w="1410"/>
        <w:gridCol w:w="2561"/>
        <w:gridCol w:w="3959"/>
        <w:gridCol w:w="1701"/>
      </w:tblGrid>
      <w:tr w:rsidR="00E93904" w:rsidRPr="001E6EB2" w14:paraId="00659BF9" w14:textId="77777777" w:rsidTr="00C969DA">
        <w:trPr>
          <w:tblHeader/>
        </w:trPr>
        <w:tc>
          <w:tcPr>
            <w:tcW w:w="1410"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tcPr>
          <w:p w14:paraId="58784C47" w14:textId="6F77A5EE" w:rsidR="00E93904" w:rsidRPr="00C969DA" w:rsidRDefault="00E93904" w:rsidP="00E93904">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 xml:space="preserve">Number </w:t>
            </w:r>
          </w:p>
        </w:tc>
        <w:tc>
          <w:tcPr>
            <w:tcW w:w="2561"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tcPr>
          <w:p w14:paraId="1A1319B6" w14:textId="28F72456" w:rsidR="00E93904" w:rsidRPr="00C969DA" w:rsidRDefault="00E93904" w:rsidP="00E93904">
            <w:pPr>
              <w:spacing w:after="150"/>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Standard No.</w:t>
            </w:r>
          </w:p>
        </w:tc>
        <w:tc>
          <w:tcPr>
            <w:tcW w:w="3959"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tcPr>
          <w:p w14:paraId="69CE0D64" w14:textId="3D42B067" w:rsidR="00E93904" w:rsidRPr="00C969DA" w:rsidRDefault="00E93904" w:rsidP="00E93904">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Clause/Subject</w:t>
            </w:r>
          </w:p>
        </w:tc>
        <w:tc>
          <w:tcPr>
            <w:tcW w:w="1701" w:type="dxa"/>
            <w:tcBorders>
              <w:top w:val="single" w:sz="6" w:space="0" w:color="AAAAAA"/>
              <w:left w:val="single" w:sz="6" w:space="0" w:color="AAAAAA"/>
              <w:bottom w:val="single" w:sz="6" w:space="0" w:color="AAAAAA"/>
              <w:right w:val="single" w:sz="6" w:space="0" w:color="AAAAAA"/>
            </w:tcBorders>
            <w:shd w:val="clear" w:color="auto" w:fill="0061A6"/>
            <w:tcMar>
              <w:top w:w="150" w:type="dxa"/>
              <w:left w:w="150" w:type="dxa"/>
              <w:bottom w:w="150" w:type="dxa"/>
              <w:right w:w="150" w:type="dxa"/>
            </w:tcMar>
          </w:tcPr>
          <w:p w14:paraId="20E4B0F6" w14:textId="4A4EE3DE" w:rsidR="00E93904" w:rsidRPr="00C969DA" w:rsidRDefault="00E93904" w:rsidP="00E93904">
            <w:pPr>
              <w:rPr>
                <w:rFonts w:ascii="Helvetica" w:eastAsia="Times New Roman" w:hAnsi="Helvetica" w:cs="Helvetica"/>
                <w:b/>
                <w:bCs/>
                <w:color w:val="FAFAFA"/>
                <w:sz w:val="20"/>
                <w:szCs w:val="20"/>
              </w:rPr>
            </w:pPr>
            <w:r w:rsidRPr="00C969DA">
              <w:rPr>
                <w:rFonts w:ascii="Helvetica" w:eastAsia="Times New Roman" w:hAnsi="Helvetica" w:cs="Helvetica"/>
                <w:b/>
                <w:bCs/>
                <w:color w:val="FAFAFA"/>
                <w:sz w:val="20"/>
                <w:szCs w:val="20"/>
              </w:rPr>
              <w:t>Issue Date</w:t>
            </w:r>
          </w:p>
        </w:tc>
      </w:tr>
      <w:tr w:rsidR="00E93904" w:rsidRPr="001E6EB2" w14:paraId="3D6BC5C5" w14:textId="77777777" w:rsidTr="00C969DA">
        <w:tc>
          <w:tcPr>
            <w:tcW w:w="1410"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E41159D"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DS 2019/005</w:t>
            </w:r>
          </w:p>
        </w:tc>
        <w:tc>
          <w:tcPr>
            <w:tcW w:w="256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11E6FC42"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60079-0 2017</w:t>
            </w:r>
          </w:p>
        </w:tc>
        <w:tc>
          <w:tcPr>
            <w:tcW w:w="3959"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56829BF"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IP testing of cable entry devices</w:t>
            </w:r>
          </w:p>
        </w:tc>
        <w:tc>
          <w:tcPr>
            <w:tcW w:w="170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68165FF2"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2019-09-10</w:t>
            </w:r>
          </w:p>
        </w:tc>
      </w:tr>
      <w:tr w:rsidR="00E93904" w:rsidRPr="001E6EB2" w14:paraId="3D909F76" w14:textId="77777777" w:rsidTr="00C969DA">
        <w:tc>
          <w:tcPr>
            <w:tcW w:w="1410"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6A8EDDE5"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DS 2019/004</w:t>
            </w:r>
          </w:p>
        </w:tc>
        <w:tc>
          <w:tcPr>
            <w:tcW w:w="2561"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05E39767"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60079-15:2017 (Ed 5.0)</w:t>
            </w:r>
            <w:r w:rsidRPr="00C969DA">
              <w:rPr>
                <w:rFonts w:ascii="Verdana" w:eastAsia="Times New Roman" w:hAnsi="Verdana" w:cs="Helvetica"/>
                <w:color w:val="333333"/>
                <w:sz w:val="20"/>
                <w:szCs w:val="20"/>
              </w:rPr>
              <w:br/>
              <w:t>IEC 60079-15:2010 (Ed 4.0)</w:t>
            </w:r>
          </w:p>
        </w:tc>
        <w:tc>
          <w:tcPr>
            <w:tcW w:w="3959"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0733EB8A"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Opening of Sealed devices on frequent basis (e.g. for charging)</w:t>
            </w:r>
          </w:p>
        </w:tc>
        <w:tc>
          <w:tcPr>
            <w:tcW w:w="1701"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6DDFCB8C"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2019-07-23</w:t>
            </w:r>
          </w:p>
        </w:tc>
      </w:tr>
      <w:tr w:rsidR="00E93904" w:rsidRPr="001E6EB2" w14:paraId="229A01D0" w14:textId="77777777" w:rsidTr="00C969DA">
        <w:tc>
          <w:tcPr>
            <w:tcW w:w="1410"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70425764"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DS 2019/003</w:t>
            </w:r>
          </w:p>
        </w:tc>
        <w:tc>
          <w:tcPr>
            <w:tcW w:w="256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3C1F9C40"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60079-1:2014 (Ed 7)</w:t>
            </w:r>
          </w:p>
        </w:tc>
        <w:tc>
          <w:tcPr>
            <w:tcW w:w="3959"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23BA2615"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Construction requirements for flameproof enclosures with an internal source of release (containment system)</w:t>
            </w:r>
          </w:p>
        </w:tc>
        <w:tc>
          <w:tcPr>
            <w:tcW w:w="170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3753BD82"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2019-05-29</w:t>
            </w:r>
          </w:p>
        </w:tc>
      </w:tr>
      <w:tr w:rsidR="00E93904" w:rsidRPr="001E6EB2" w14:paraId="208920F6" w14:textId="77777777" w:rsidTr="00C969DA">
        <w:tc>
          <w:tcPr>
            <w:tcW w:w="1410"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09445D63"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DS 2019/002</w:t>
            </w:r>
          </w:p>
        </w:tc>
        <w:tc>
          <w:tcPr>
            <w:tcW w:w="2561"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1EBF43C2"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60079-0:2017(Edition 7.0)</w:t>
            </w:r>
          </w:p>
          <w:p w14:paraId="2A972412"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60079-0:2011(Edition 6.0)</w:t>
            </w:r>
          </w:p>
          <w:p w14:paraId="034FA208"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ISO/IEC 80079-34:2018</w:t>
            </w:r>
          </w:p>
        </w:tc>
        <w:tc>
          <w:tcPr>
            <w:tcW w:w="3959"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2107B811"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Risk of ignition from primary and secondary lithium cells and batteries</w:t>
            </w:r>
          </w:p>
        </w:tc>
        <w:tc>
          <w:tcPr>
            <w:tcW w:w="1701" w:type="dxa"/>
            <w:tcBorders>
              <w:top w:val="single" w:sz="6" w:space="0" w:color="AAAAAA"/>
              <w:left w:val="single" w:sz="6" w:space="0" w:color="AAAAAA"/>
              <w:bottom w:val="single" w:sz="6" w:space="0" w:color="AAAAAA"/>
              <w:right w:val="single" w:sz="6" w:space="0" w:color="AAAAAA"/>
            </w:tcBorders>
            <w:shd w:val="clear" w:color="auto" w:fill="FAFAFA"/>
            <w:tcMar>
              <w:top w:w="150" w:type="dxa"/>
              <w:left w:w="150" w:type="dxa"/>
              <w:bottom w:w="150" w:type="dxa"/>
              <w:right w:w="150" w:type="dxa"/>
            </w:tcMar>
            <w:vAlign w:val="center"/>
            <w:hideMark/>
          </w:tcPr>
          <w:p w14:paraId="402D2FA2"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2019-04-11</w:t>
            </w:r>
          </w:p>
        </w:tc>
      </w:tr>
      <w:tr w:rsidR="00E93904" w:rsidRPr="001E6EB2" w14:paraId="1DC78C43" w14:textId="77777777" w:rsidTr="00C969DA">
        <w:tc>
          <w:tcPr>
            <w:tcW w:w="1410"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47C23F4E"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DS 2019/001</w:t>
            </w:r>
          </w:p>
        </w:tc>
        <w:tc>
          <w:tcPr>
            <w:tcW w:w="256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0203672F" w14:textId="77777777" w:rsidR="00E93904" w:rsidRPr="00C969DA" w:rsidRDefault="00E93904" w:rsidP="00E93904">
            <w:pPr>
              <w:spacing w:after="150"/>
              <w:rPr>
                <w:rFonts w:ascii="Verdana" w:eastAsia="Times New Roman" w:hAnsi="Verdana" w:cs="Helvetica"/>
                <w:color w:val="333333"/>
                <w:sz w:val="20"/>
                <w:szCs w:val="20"/>
              </w:rPr>
            </w:pPr>
            <w:r w:rsidRPr="00C969DA">
              <w:rPr>
                <w:rFonts w:ascii="Verdana" w:eastAsia="Times New Roman" w:hAnsi="Verdana" w:cs="Helvetica"/>
                <w:color w:val="333333"/>
                <w:sz w:val="20"/>
                <w:szCs w:val="20"/>
              </w:rPr>
              <w:t>IEC 60079-11 (Edition 5)</w:t>
            </w:r>
            <w:r w:rsidRPr="00C969DA">
              <w:rPr>
                <w:rFonts w:ascii="Verdana" w:eastAsia="Times New Roman" w:hAnsi="Verdana" w:cs="Helvetica"/>
                <w:color w:val="333333"/>
                <w:sz w:val="20"/>
                <w:szCs w:val="20"/>
              </w:rPr>
              <w:br/>
              <w:t>IEC 60079-11 (Edition 6)</w:t>
            </w:r>
          </w:p>
        </w:tc>
        <w:tc>
          <w:tcPr>
            <w:tcW w:w="3959"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579A335D"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Cell or Battery testing for type of protection “ib” Withdrawn and replaced by IEC 60079-11:2006/ISH1:2019 and IEC 60079-11:2011/ISH6:2019 (issued 2020-04-20)</w:t>
            </w:r>
          </w:p>
        </w:tc>
        <w:tc>
          <w:tcPr>
            <w:tcW w:w="1701" w:type="dxa"/>
            <w:tcBorders>
              <w:top w:val="single" w:sz="6" w:space="0" w:color="AAAAAA"/>
              <w:left w:val="single" w:sz="6" w:space="0" w:color="AAAAAA"/>
              <w:bottom w:val="single" w:sz="6" w:space="0" w:color="AAAAAA"/>
              <w:right w:val="single" w:sz="6" w:space="0" w:color="AAAAAA"/>
            </w:tcBorders>
            <w:shd w:val="clear" w:color="auto" w:fill="F3F3F3"/>
            <w:tcMar>
              <w:top w:w="150" w:type="dxa"/>
              <w:left w:w="150" w:type="dxa"/>
              <w:bottom w:w="150" w:type="dxa"/>
              <w:right w:w="150" w:type="dxa"/>
            </w:tcMar>
            <w:vAlign w:val="center"/>
            <w:hideMark/>
          </w:tcPr>
          <w:p w14:paraId="51B166F4" w14:textId="77777777" w:rsidR="00E93904" w:rsidRPr="00C969DA" w:rsidRDefault="00E93904" w:rsidP="00E93904">
            <w:pPr>
              <w:rPr>
                <w:rFonts w:ascii="Helvetica" w:eastAsia="Times New Roman" w:hAnsi="Helvetica" w:cs="Helvetica"/>
                <w:color w:val="333333"/>
                <w:sz w:val="20"/>
                <w:szCs w:val="20"/>
              </w:rPr>
            </w:pPr>
            <w:r w:rsidRPr="00C969DA">
              <w:rPr>
                <w:rFonts w:ascii="Helvetica" w:eastAsia="Times New Roman" w:hAnsi="Helvetica" w:cs="Helvetica"/>
                <w:color w:val="333333"/>
                <w:sz w:val="20"/>
                <w:szCs w:val="20"/>
              </w:rPr>
              <w:t>2020-04-22</w:t>
            </w:r>
          </w:p>
        </w:tc>
      </w:tr>
    </w:tbl>
    <w:p w14:paraId="65E8C2F5" w14:textId="77777777" w:rsidR="001A0966" w:rsidRDefault="001A0966" w:rsidP="00DA0B3B">
      <w:pPr>
        <w:autoSpaceDE w:val="0"/>
        <w:autoSpaceDN w:val="0"/>
        <w:adjustRightInd w:val="0"/>
        <w:rPr>
          <w:rFonts w:eastAsia="Times New Roman" w:cs="Arial"/>
          <w:szCs w:val="24"/>
        </w:rPr>
      </w:pPr>
    </w:p>
    <w:p w14:paraId="58CA02E8" w14:textId="77777777" w:rsidR="007F49C9" w:rsidRPr="00291D93" w:rsidRDefault="007F49C9" w:rsidP="00DA0B3B">
      <w:pPr>
        <w:autoSpaceDE w:val="0"/>
        <w:autoSpaceDN w:val="0"/>
        <w:adjustRightInd w:val="0"/>
        <w:rPr>
          <w:rFonts w:eastAsia="Times New Roman" w:cs="Arial"/>
          <w:szCs w:val="24"/>
        </w:rPr>
      </w:pPr>
    </w:p>
    <w:p w14:paraId="231C3ADB" w14:textId="61742E11" w:rsidR="0051371D" w:rsidRDefault="00F03755" w:rsidP="00BF0FC8">
      <w:pPr>
        <w:pStyle w:val="Heading2"/>
        <w:numPr>
          <w:ilvl w:val="0"/>
          <w:numId w:val="0"/>
        </w:numPr>
        <w:rPr>
          <w:rFonts w:eastAsia="SimSun" w:cs="Times New Roman"/>
          <w:szCs w:val="22"/>
          <w:lang w:val="en-GB"/>
        </w:rPr>
      </w:pPr>
      <w:r w:rsidRPr="00051641">
        <w:rPr>
          <w:rFonts w:eastAsia="SimSun" w:cs="Times New Roman"/>
          <w:szCs w:val="22"/>
          <w:lang w:val="en-GB"/>
        </w:rPr>
        <w:t>9</w:t>
      </w:r>
      <w:r w:rsidR="0051371D" w:rsidRPr="00051641">
        <w:rPr>
          <w:rFonts w:eastAsia="SimSun" w:cs="Times New Roman"/>
          <w:szCs w:val="22"/>
          <w:lang w:val="en-GB"/>
        </w:rPr>
        <w:t xml:space="preserve">.3 </w:t>
      </w:r>
      <w:r w:rsidR="0051371D" w:rsidRPr="00051641">
        <w:rPr>
          <w:rFonts w:eastAsia="SimSun" w:cs="Times New Roman"/>
          <w:szCs w:val="22"/>
          <w:lang w:val="en-GB"/>
        </w:rPr>
        <w:tab/>
        <w:t>Review of process for the preparation and approval of Decision Sheets</w:t>
      </w:r>
    </w:p>
    <w:p w14:paraId="5A4FD991" w14:textId="77777777" w:rsidR="00051641" w:rsidRPr="00051641" w:rsidRDefault="00051641" w:rsidP="007F49C9">
      <w:pPr>
        <w:rPr>
          <w:lang w:val="en-GB"/>
        </w:rPr>
      </w:pPr>
    </w:p>
    <w:p w14:paraId="0D0AAE6A" w14:textId="53B775B3" w:rsidR="0051371D" w:rsidRPr="00EC40EF" w:rsidRDefault="007433B2" w:rsidP="00964D4A">
      <w:pPr>
        <w:autoSpaceDE w:val="0"/>
        <w:autoSpaceDN w:val="0"/>
        <w:adjustRightInd w:val="0"/>
        <w:ind w:left="720"/>
        <w:rPr>
          <w:rFonts w:eastAsia="Times New Roman" w:cs="Arial"/>
          <w:bCs/>
          <w:iCs/>
          <w:szCs w:val="24"/>
          <w:lang w:val="en-GB"/>
        </w:rPr>
      </w:pPr>
      <w:r>
        <w:rPr>
          <w:rFonts w:eastAsia="Times New Roman" w:cs="Arial"/>
          <w:bCs/>
          <w:iCs/>
          <w:szCs w:val="24"/>
          <w:lang w:val="en-GB"/>
        </w:rPr>
        <w:t xml:space="preserve">Members are requested to note recent editions of </w:t>
      </w:r>
      <w:r w:rsidR="0051371D" w:rsidRPr="003B1F62">
        <w:rPr>
          <w:rFonts w:eastAsia="Times New Roman" w:cs="Arial"/>
          <w:bCs/>
          <w:iCs/>
          <w:szCs w:val="24"/>
          <w:lang w:val="en-GB"/>
        </w:rPr>
        <w:t>OD 035 – Procedure to generate, discuss, report and publish ExTAG Decision Sheets</w:t>
      </w:r>
      <w:r>
        <w:rPr>
          <w:rFonts w:eastAsia="Times New Roman" w:cs="Arial"/>
          <w:bCs/>
          <w:iCs/>
          <w:szCs w:val="24"/>
          <w:lang w:val="en-GB"/>
        </w:rPr>
        <w:t xml:space="preserve"> Edition 3.1 and </w:t>
      </w:r>
      <w:r w:rsidRPr="00EC40EF">
        <w:rPr>
          <w:rFonts w:eastAsia="Times New Roman" w:cs="Arial"/>
          <w:bCs/>
          <w:iCs/>
          <w:szCs w:val="24"/>
          <w:lang w:val="en-GB"/>
        </w:rPr>
        <w:t>Form F014.</w:t>
      </w:r>
      <w:r w:rsidR="0037650B" w:rsidRPr="00EC40EF">
        <w:rPr>
          <w:rFonts w:eastAsia="Times New Roman" w:cs="Arial"/>
          <w:bCs/>
          <w:iCs/>
          <w:szCs w:val="24"/>
          <w:lang w:val="en-GB"/>
        </w:rPr>
        <w:t xml:space="preserve"> </w:t>
      </w:r>
      <w:r w:rsidR="003B1F62" w:rsidRPr="00EC40EF">
        <w:rPr>
          <w:rFonts w:eastAsia="Times New Roman" w:cs="Arial"/>
          <w:bCs/>
          <w:iCs/>
          <w:szCs w:val="24"/>
          <w:lang w:val="en-GB"/>
        </w:rPr>
        <w:t xml:space="preserve">Members are requested to </w:t>
      </w:r>
      <w:r w:rsidRPr="00EC40EF">
        <w:rPr>
          <w:rFonts w:eastAsia="Times New Roman" w:cs="Arial"/>
          <w:bCs/>
          <w:iCs/>
          <w:szCs w:val="24"/>
          <w:lang w:val="en-GB"/>
        </w:rPr>
        <w:t>consider</w:t>
      </w:r>
      <w:r w:rsidR="003B1F62" w:rsidRPr="00EC40EF">
        <w:rPr>
          <w:rFonts w:eastAsia="Times New Roman" w:cs="Arial"/>
          <w:bCs/>
          <w:iCs/>
          <w:szCs w:val="24"/>
          <w:lang w:val="en-GB"/>
        </w:rPr>
        <w:t xml:space="preserve"> the </w:t>
      </w:r>
      <w:r w:rsidR="009F7968" w:rsidRPr="00EC40EF">
        <w:rPr>
          <w:rFonts w:eastAsia="Times New Roman" w:cs="Arial"/>
          <w:bCs/>
          <w:iCs/>
          <w:szCs w:val="24"/>
          <w:lang w:val="en-GB"/>
        </w:rPr>
        <w:t xml:space="preserve">draft </w:t>
      </w:r>
      <w:r w:rsidR="003B1F62" w:rsidRPr="00EC40EF">
        <w:rPr>
          <w:rFonts w:eastAsia="Times New Roman" w:cs="Arial"/>
          <w:bCs/>
          <w:iCs/>
          <w:szCs w:val="24"/>
          <w:lang w:val="en-GB"/>
        </w:rPr>
        <w:t xml:space="preserve">revised edition </w:t>
      </w:r>
      <w:r w:rsidRPr="00EC40EF">
        <w:rPr>
          <w:rFonts w:eastAsia="Times New Roman" w:cs="Arial"/>
          <w:bCs/>
          <w:iCs/>
          <w:szCs w:val="24"/>
          <w:lang w:val="en-GB"/>
        </w:rPr>
        <w:t>of OD 035 listed below</w:t>
      </w:r>
      <w:r w:rsidR="00B765FB">
        <w:rPr>
          <w:rFonts w:eastAsia="Times New Roman" w:cs="Arial"/>
          <w:bCs/>
          <w:iCs/>
          <w:szCs w:val="24"/>
          <w:lang w:val="en-GB"/>
        </w:rPr>
        <w:t xml:space="preserve"> along with a proposal from the US.</w:t>
      </w:r>
    </w:p>
    <w:p w14:paraId="6DD1DD97" w14:textId="2EDCB595" w:rsidR="0051371D" w:rsidRPr="00EC40EF" w:rsidRDefault="0051371D" w:rsidP="00051641">
      <w:pPr>
        <w:rPr>
          <w:lang w:val="en-GB"/>
        </w:rPr>
      </w:pPr>
    </w:p>
    <w:p w14:paraId="285C33B0" w14:textId="3C6E0AF9" w:rsidR="009C3386" w:rsidRPr="00EC40EF" w:rsidRDefault="0051371D" w:rsidP="00051641">
      <w:pPr>
        <w:ind w:left="1440" w:hanging="33"/>
        <w:jc w:val="both"/>
        <w:rPr>
          <w:rFonts w:eastAsia="Times New Roman" w:cs="Arial"/>
          <w:b/>
          <w:szCs w:val="24"/>
          <w:u w:val="single"/>
          <w:lang w:val="en-GB"/>
        </w:rPr>
      </w:pPr>
      <w:r w:rsidRPr="00EC40EF">
        <w:rPr>
          <w:rFonts w:eastAsia="Times New Roman" w:cs="Arial"/>
          <w:b/>
          <w:bCs/>
          <w:szCs w:val="24"/>
          <w:u w:val="single"/>
        </w:rPr>
        <w:lastRenderedPageBreak/>
        <w:t>Document</w:t>
      </w:r>
      <w:r w:rsidRPr="00EC40EF">
        <w:rPr>
          <w:rFonts w:eastAsia="Times New Roman" w:cs="Arial"/>
          <w:b/>
          <w:szCs w:val="24"/>
          <w:u w:val="single"/>
          <w:lang w:val="en-GB"/>
        </w:rPr>
        <w:t xml:space="preserve"> for </w:t>
      </w:r>
      <w:r w:rsidR="003B1F62" w:rsidRPr="00EC40EF">
        <w:rPr>
          <w:rFonts w:eastAsia="Times New Roman" w:cs="Arial"/>
          <w:b/>
          <w:szCs w:val="24"/>
          <w:u w:val="single"/>
          <w:lang w:val="en-GB"/>
        </w:rPr>
        <w:t>Noting</w:t>
      </w:r>
      <w:r w:rsidR="009F7968" w:rsidRPr="00EC40EF">
        <w:rPr>
          <w:rFonts w:eastAsia="Times New Roman" w:cs="Arial"/>
          <w:b/>
          <w:szCs w:val="24"/>
          <w:u w:val="single"/>
          <w:lang w:val="en-GB"/>
        </w:rPr>
        <w:t xml:space="preserve"> and Consideration:</w:t>
      </w:r>
    </w:p>
    <w:p w14:paraId="6C6CF195" w14:textId="57582A33" w:rsidR="007433B2" w:rsidRPr="00EC40EF" w:rsidRDefault="00553452" w:rsidP="00814EB8">
      <w:pPr>
        <w:pStyle w:val="ListParagraph"/>
        <w:numPr>
          <w:ilvl w:val="0"/>
          <w:numId w:val="5"/>
        </w:numPr>
        <w:ind w:left="1985"/>
        <w:rPr>
          <w:rFonts w:eastAsia="Times New Roman" w:cs="Arial"/>
          <w:szCs w:val="24"/>
          <w:lang w:val="en-GB"/>
        </w:rPr>
      </w:pPr>
      <w:hyperlink r:id="rId22" w:history="1">
        <w:r w:rsidR="003B1F62" w:rsidRPr="00553452">
          <w:rPr>
            <w:rStyle w:val="Hyperlink"/>
            <w:rFonts w:eastAsia="Times New Roman" w:cs="Arial"/>
            <w:b/>
            <w:szCs w:val="24"/>
            <w:lang w:val="en-GB"/>
          </w:rPr>
          <w:t>OD 035</w:t>
        </w:r>
      </w:hyperlink>
      <w:r w:rsidR="003B1F62" w:rsidRPr="00EC40EF">
        <w:rPr>
          <w:rFonts w:eastAsia="Times New Roman" w:cs="Arial"/>
          <w:b/>
          <w:color w:val="000099"/>
          <w:szCs w:val="24"/>
          <w:lang w:val="en-GB"/>
        </w:rPr>
        <w:t xml:space="preserve"> </w:t>
      </w:r>
      <w:r w:rsidR="00C969DA">
        <w:rPr>
          <w:rFonts w:eastAsia="Times New Roman" w:cs="Arial"/>
          <w:b/>
          <w:szCs w:val="24"/>
          <w:lang w:val="en-GB"/>
        </w:rPr>
        <w:t>–</w:t>
      </w:r>
      <w:r w:rsidR="0051371D" w:rsidRPr="00EC40EF">
        <w:rPr>
          <w:rFonts w:eastAsia="Times New Roman" w:cs="Arial"/>
          <w:b/>
          <w:szCs w:val="24"/>
          <w:lang w:val="en-GB"/>
        </w:rPr>
        <w:t xml:space="preserve"> </w:t>
      </w:r>
      <w:r w:rsidR="003B1F62" w:rsidRPr="00EC40EF">
        <w:rPr>
          <w:rFonts w:eastAsia="Times New Roman" w:cs="Arial"/>
          <w:bCs/>
          <w:szCs w:val="24"/>
          <w:lang w:val="en-GB"/>
        </w:rPr>
        <w:t>P</w:t>
      </w:r>
      <w:r w:rsidR="0051371D" w:rsidRPr="00EC40EF">
        <w:rPr>
          <w:rFonts w:eastAsia="Times New Roman" w:cs="Arial"/>
          <w:bCs/>
          <w:szCs w:val="24"/>
          <w:lang w:val="en-GB"/>
        </w:rPr>
        <w:t>r</w:t>
      </w:r>
      <w:r w:rsidR="0051371D" w:rsidRPr="00EC40EF">
        <w:rPr>
          <w:rFonts w:eastAsia="Times New Roman" w:cs="Arial"/>
          <w:szCs w:val="24"/>
          <w:lang w:val="en-GB"/>
        </w:rPr>
        <w:t xml:space="preserve">ocedure to generate, discuss, report and </w:t>
      </w:r>
      <w:r w:rsidR="00931DA8" w:rsidRPr="00EC40EF">
        <w:rPr>
          <w:rFonts w:eastAsia="Times New Roman" w:cs="Arial"/>
          <w:szCs w:val="24"/>
          <w:lang w:val="en-GB"/>
        </w:rPr>
        <w:tab/>
      </w:r>
      <w:r w:rsidR="0051371D" w:rsidRPr="00EC40EF">
        <w:rPr>
          <w:rFonts w:eastAsia="Times New Roman" w:cs="Arial"/>
          <w:szCs w:val="24"/>
          <w:lang w:val="en-GB"/>
        </w:rPr>
        <w:t>publish</w:t>
      </w:r>
      <w:r w:rsidR="00931DA8" w:rsidRPr="00EC40EF">
        <w:rPr>
          <w:rFonts w:eastAsia="Times New Roman" w:cs="Arial"/>
          <w:szCs w:val="24"/>
          <w:lang w:val="en-GB"/>
        </w:rPr>
        <w:t xml:space="preserve"> </w:t>
      </w:r>
      <w:r w:rsidR="0051371D" w:rsidRPr="00EC40EF">
        <w:rPr>
          <w:rFonts w:eastAsia="Times New Roman" w:cs="Arial"/>
          <w:szCs w:val="24"/>
          <w:lang w:val="en-GB"/>
        </w:rPr>
        <w:t xml:space="preserve">ExTAG Decision Sheets </w:t>
      </w:r>
      <w:r w:rsidR="000518CD" w:rsidRPr="00EC40EF">
        <w:rPr>
          <w:rFonts w:eastAsia="Times New Roman" w:cs="Arial"/>
          <w:szCs w:val="24"/>
          <w:lang w:val="en-GB"/>
        </w:rPr>
        <w:t xml:space="preserve">– </w:t>
      </w:r>
      <w:r w:rsidR="0051371D" w:rsidRPr="00EC40EF">
        <w:rPr>
          <w:rFonts w:eastAsia="Times New Roman" w:cs="Arial"/>
          <w:szCs w:val="24"/>
          <w:lang w:val="en-GB"/>
        </w:rPr>
        <w:t xml:space="preserve">Edition </w:t>
      </w:r>
      <w:r w:rsidR="000518CD" w:rsidRPr="00EC40EF">
        <w:rPr>
          <w:rFonts w:eastAsia="Times New Roman" w:cs="Arial"/>
          <w:szCs w:val="24"/>
          <w:lang w:val="en-GB"/>
        </w:rPr>
        <w:t>3.</w:t>
      </w:r>
      <w:r w:rsidR="003E67F8" w:rsidRPr="00EC40EF">
        <w:rPr>
          <w:rFonts w:eastAsia="Times New Roman" w:cs="Arial"/>
          <w:szCs w:val="24"/>
          <w:lang w:val="en-GB"/>
        </w:rPr>
        <w:t>1</w:t>
      </w:r>
    </w:p>
    <w:p w14:paraId="56BCE86B" w14:textId="4F24701C" w:rsidR="007433B2" w:rsidRPr="00EC40EF" w:rsidRDefault="00553452" w:rsidP="00111803">
      <w:pPr>
        <w:pStyle w:val="ListParagraph"/>
        <w:numPr>
          <w:ilvl w:val="0"/>
          <w:numId w:val="5"/>
        </w:numPr>
        <w:ind w:left="1985"/>
        <w:rPr>
          <w:rFonts w:eastAsia="Times New Roman" w:cs="Arial"/>
          <w:bCs/>
          <w:szCs w:val="24"/>
          <w:lang w:val="en-GB"/>
        </w:rPr>
      </w:pPr>
      <w:hyperlink r:id="rId23" w:history="1">
        <w:r w:rsidR="003B1F62" w:rsidRPr="00553452">
          <w:rPr>
            <w:rStyle w:val="Hyperlink"/>
            <w:rFonts w:eastAsia="Times New Roman" w:cs="Arial"/>
            <w:b/>
            <w:szCs w:val="24"/>
            <w:lang w:val="en-GB"/>
          </w:rPr>
          <w:t>F 014</w:t>
        </w:r>
      </w:hyperlink>
      <w:r w:rsidR="003B1F62" w:rsidRPr="00EC40EF">
        <w:rPr>
          <w:rFonts w:eastAsia="Times New Roman" w:cs="Arial"/>
          <w:b/>
          <w:color w:val="3333FF"/>
          <w:szCs w:val="24"/>
          <w:lang w:val="en-GB"/>
        </w:rPr>
        <w:t xml:space="preserve"> </w:t>
      </w:r>
      <w:r w:rsidR="003B1F62" w:rsidRPr="00EC40EF">
        <w:rPr>
          <w:rFonts w:eastAsia="Times New Roman" w:cs="Arial"/>
          <w:b/>
          <w:szCs w:val="24"/>
          <w:lang w:val="en-GB"/>
        </w:rPr>
        <w:t xml:space="preserve">– </w:t>
      </w:r>
      <w:r w:rsidR="003B1F62" w:rsidRPr="00EC40EF">
        <w:rPr>
          <w:rFonts w:eastAsia="Times New Roman" w:cs="Arial"/>
          <w:bCs/>
          <w:szCs w:val="24"/>
          <w:lang w:val="en-GB"/>
        </w:rPr>
        <w:t>Template for preparing Draft Decision Sheets</w:t>
      </w:r>
    </w:p>
    <w:p w14:paraId="6D5D298F" w14:textId="2CFA9DDD" w:rsidR="00121230" w:rsidRDefault="00553452" w:rsidP="00F07D16">
      <w:pPr>
        <w:pStyle w:val="ListParagraph"/>
        <w:numPr>
          <w:ilvl w:val="0"/>
          <w:numId w:val="5"/>
        </w:numPr>
        <w:ind w:left="1985"/>
        <w:rPr>
          <w:rFonts w:eastAsia="Times New Roman" w:cs="Arial"/>
          <w:bCs/>
          <w:szCs w:val="24"/>
          <w:lang w:val="en-GB"/>
        </w:rPr>
      </w:pPr>
      <w:hyperlink r:id="rId24" w:history="1">
        <w:r w:rsidR="009F7968" w:rsidRPr="00553452">
          <w:rPr>
            <w:rStyle w:val="Hyperlink"/>
            <w:rFonts w:eastAsia="Times New Roman" w:cs="Arial"/>
            <w:b/>
            <w:szCs w:val="24"/>
            <w:lang w:val="en-GB"/>
          </w:rPr>
          <w:t>Ex</w:t>
        </w:r>
        <w:r w:rsidR="00121230" w:rsidRPr="00553452">
          <w:rPr>
            <w:rStyle w:val="Hyperlink"/>
            <w:rFonts w:eastAsia="Times New Roman" w:cs="Arial"/>
            <w:b/>
            <w:szCs w:val="24"/>
            <w:lang w:val="en-GB"/>
          </w:rPr>
          <w:t>TAG</w:t>
        </w:r>
        <w:r w:rsidR="009F7968" w:rsidRPr="00553452">
          <w:rPr>
            <w:rStyle w:val="Hyperlink"/>
            <w:rFonts w:eastAsia="Times New Roman" w:cs="Arial"/>
            <w:b/>
            <w:szCs w:val="24"/>
            <w:lang w:val="en-GB"/>
          </w:rPr>
          <w:t>/730</w:t>
        </w:r>
        <w:r w:rsidR="00121230" w:rsidRPr="00553452">
          <w:rPr>
            <w:rStyle w:val="Hyperlink"/>
            <w:rFonts w:eastAsia="Times New Roman" w:cs="Arial"/>
            <w:b/>
            <w:szCs w:val="24"/>
            <w:lang w:val="en-GB"/>
          </w:rPr>
          <w:t>/CD</w:t>
        </w:r>
      </w:hyperlink>
      <w:r w:rsidR="00121230" w:rsidRPr="00EC40EF">
        <w:rPr>
          <w:rFonts w:eastAsia="Times New Roman" w:cs="Arial"/>
          <w:bCs/>
          <w:szCs w:val="24"/>
          <w:lang w:val="en-GB"/>
        </w:rPr>
        <w:t xml:space="preserve"> </w:t>
      </w:r>
      <w:r w:rsidR="00C969DA" w:rsidRPr="00C969DA">
        <w:rPr>
          <w:rFonts w:eastAsia="Times New Roman" w:cs="Arial"/>
          <w:b/>
          <w:szCs w:val="24"/>
          <w:lang w:val="en-GB"/>
        </w:rPr>
        <w:t xml:space="preserve">– </w:t>
      </w:r>
      <w:r w:rsidR="009F7968" w:rsidRPr="00EC40EF">
        <w:rPr>
          <w:rFonts w:eastAsia="Times New Roman" w:cs="Arial"/>
          <w:bCs/>
          <w:szCs w:val="24"/>
          <w:lang w:val="en-GB"/>
        </w:rPr>
        <w:t xml:space="preserve">Draft </w:t>
      </w:r>
      <w:r w:rsidR="00121230" w:rsidRPr="00EC40EF">
        <w:rPr>
          <w:rFonts w:eastAsia="Times New Roman" w:cs="Arial"/>
          <w:bCs/>
          <w:szCs w:val="24"/>
          <w:lang w:val="en-GB"/>
        </w:rPr>
        <w:t>Revision OD 035</w:t>
      </w:r>
      <w:r w:rsidR="009F7968" w:rsidRPr="00EC40EF">
        <w:rPr>
          <w:rFonts w:eastAsia="Times New Roman" w:cs="Arial"/>
          <w:bCs/>
          <w:szCs w:val="24"/>
          <w:lang w:val="en-GB"/>
        </w:rPr>
        <w:t xml:space="preserve"> Edition 3.2</w:t>
      </w:r>
    </w:p>
    <w:p w14:paraId="54CD60D6" w14:textId="7800139C" w:rsidR="00B765FB" w:rsidRDefault="00553452" w:rsidP="008F364D">
      <w:pPr>
        <w:pStyle w:val="ListParagraph"/>
        <w:numPr>
          <w:ilvl w:val="0"/>
          <w:numId w:val="5"/>
        </w:numPr>
        <w:ind w:left="1985"/>
        <w:rPr>
          <w:rFonts w:eastAsia="Times New Roman" w:cs="Arial"/>
          <w:bCs/>
          <w:szCs w:val="24"/>
          <w:lang w:val="en-GB"/>
        </w:rPr>
      </w:pPr>
      <w:hyperlink r:id="rId25" w:history="1">
        <w:r w:rsidR="00B765FB" w:rsidRPr="00553452">
          <w:rPr>
            <w:rStyle w:val="Hyperlink"/>
            <w:rFonts w:eastAsia="Times New Roman" w:cs="Arial"/>
            <w:b/>
            <w:szCs w:val="24"/>
            <w:lang w:val="en-GB"/>
          </w:rPr>
          <w:t>ExTAG/737/Inf</w:t>
        </w:r>
        <w:r w:rsidR="00B765FB" w:rsidRPr="00553452">
          <w:rPr>
            <w:rStyle w:val="Hyperlink"/>
            <w:rFonts w:eastAsia="Times New Roman" w:cs="Arial"/>
            <w:bCs/>
            <w:szCs w:val="24"/>
            <w:lang w:val="en-GB"/>
          </w:rPr>
          <w:t xml:space="preserve"> </w:t>
        </w:r>
      </w:hyperlink>
      <w:r w:rsidR="00C969DA" w:rsidRPr="00C969DA">
        <w:rPr>
          <w:rFonts w:eastAsia="Times New Roman" w:cs="Arial"/>
          <w:b/>
          <w:szCs w:val="24"/>
          <w:lang w:val="en-GB"/>
        </w:rPr>
        <w:t>–</w:t>
      </w:r>
      <w:r w:rsidR="00B765FB" w:rsidRPr="00C969DA">
        <w:rPr>
          <w:rFonts w:eastAsia="Times New Roman" w:cs="Arial"/>
          <w:b/>
          <w:szCs w:val="24"/>
          <w:lang w:val="en-GB"/>
        </w:rPr>
        <w:t xml:space="preserve"> </w:t>
      </w:r>
      <w:r w:rsidR="00C969DA">
        <w:rPr>
          <w:rFonts w:eastAsia="Times New Roman" w:cs="Arial"/>
          <w:bCs/>
          <w:szCs w:val="24"/>
          <w:lang w:val="en-GB"/>
        </w:rPr>
        <w:t>P</w:t>
      </w:r>
      <w:r w:rsidR="00B765FB" w:rsidRPr="00B765FB">
        <w:rPr>
          <w:rFonts w:eastAsia="Times New Roman" w:cs="Arial"/>
          <w:bCs/>
          <w:szCs w:val="24"/>
          <w:lang w:val="en-GB"/>
        </w:rPr>
        <w:t>roposal received from the USNC regarding OD 035 A procedure to generate, discuss, report and publish ExTAG Decision Sheets Ed. 3.1</w:t>
      </w:r>
    </w:p>
    <w:p w14:paraId="5D925B75" w14:textId="77777777" w:rsidR="007F49C9" w:rsidRPr="007F49C9" w:rsidRDefault="007F49C9" w:rsidP="007F49C9">
      <w:pPr>
        <w:rPr>
          <w:rFonts w:eastAsia="Times New Roman" w:cs="Arial"/>
          <w:bCs/>
          <w:szCs w:val="24"/>
          <w:lang w:val="en-GB"/>
        </w:rPr>
      </w:pPr>
    </w:p>
    <w:p w14:paraId="379295D8" w14:textId="68EFB226" w:rsidR="003C39BA" w:rsidRPr="00C969DA" w:rsidRDefault="003C39BA" w:rsidP="00C969DA">
      <w:pPr>
        <w:pStyle w:val="Heading2"/>
        <w:numPr>
          <w:ilvl w:val="0"/>
          <w:numId w:val="0"/>
        </w:numPr>
        <w:rPr>
          <w:rFonts w:eastAsia="SimSun" w:cs="Times New Roman"/>
          <w:szCs w:val="22"/>
          <w:lang w:val="en-GB"/>
        </w:rPr>
      </w:pPr>
      <w:r w:rsidRPr="00C969DA">
        <w:rPr>
          <w:rFonts w:eastAsia="SimSun" w:cs="Times New Roman"/>
          <w:szCs w:val="22"/>
          <w:lang w:val="en-GB"/>
        </w:rPr>
        <w:t>9.4</w:t>
      </w:r>
      <w:r w:rsidRPr="00C969DA">
        <w:rPr>
          <w:rFonts w:eastAsia="SimSun" w:cs="Times New Roman"/>
          <w:szCs w:val="22"/>
          <w:lang w:val="en-GB"/>
        </w:rPr>
        <w:tab/>
      </w:r>
      <w:r w:rsidR="00DE1D2C" w:rsidRPr="00C969DA">
        <w:rPr>
          <w:rFonts w:eastAsia="SimSun" w:cs="Times New Roman"/>
          <w:szCs w:val="22"/>
          <w:lang w:val="en-GB"/>
        </w:rPr>
        <w:t>Documents to be withdrawn</w:t>
      </w:r>
    </w:p>
    <w:p w14:paraId="0760FC3B" w14:textId="2EB91856" w:rsidR="003C39BA" w:rsidRPr="003C39BA" w:rsidRDefault="003C39BA" w:rsidP="003C39BA">
      <w:pPr>
        <w:rPr>
          <w:rFonts w:eastAsia="Times New Roman" w:cs="Arial"/>
          <w:bCs/>
          <w:i/>
          <w:iCs/>
          <w:szCs w:val="24"/>
          <w:highlight w:val="yellow"/>
          <w:lang w:val="en-GB"/>
        </w:rPr>
      </w:pPr>
    </w:p>
    <w:p w14:paraId="1CF1E26D" w14:textId="422AD84A" w:rsidR="00B23C7B" w:rsidRPr="006F597D" w:rsidRDefault="003C39BA" w:rsidP="006F597D">
      <w:pPr>
        <w:pStyle w:val="Heading2"/>
        <w:numPr>
          <w:ilvl w:val="0"/>
          <w:numId w:val="0"/>
        </w:numPr>
        <w:ind w:left="709" w:hanging="709"/>
        <w:rPr>
          <w:rFonts w:eastAsia="SimSun" w:cs="Times New Roman"/>
          <w:szCs w:val="22"/>
          <w:lang w:val="en-GB"/>
        </w:rPr>
      </w:pPr>
      <w:r w:rsidRPr="006F597D">
        <w:rPr>
          <w:rFonts w:eastAsia="SimSun" w:cs="Times New Roman"/>
          <w:szCs w:val="22"/>
          <w:lang w:val="en-GB"/>
        </w:rPr>
        <w:t>9.4.</w:t>
      </w:r>
      <w:r w:rsidR="00995BA5" w:rsidRPr="006F597D">
        <w:rPr>
          <w:rFonts w:eastAsia="SimSun" w:cs="Times New Roman"/>
          <w:szCs w:val="22"/>
          <w:lang w:val="en-GB"/>
        </w:rPr>
        <w:t>1</w:t>
      </w:r>
      <w:r w:rsidR="00CC79BB" w:rsidRPr="006F597D">
        <w:rPr>
          <w:rFonts w:eastAsia="SimSun" w:cs="Times New Roman"/>
          <w:szCs w:val="22"/>
          <w:lang w:val="en-GB"/>
        </w:rPr>
        <w:t xml:space="preserve"> </w:t>
      </w:r>
      <w:r w:rsidR="002F1650" w:rsidRPr="006F597D">
        <w:rPr>
          <w:rFonts w:eastAsia="SimSun" w:cs="Times New Roman"/>
          <w:szCs w:val="22"/>
          <w:lang w:val="en-GB"/>
        </w:rPr>
        <w:tab/>
      </w:r>
      <w:r w:rsidR="00B23C7B" w:rsidRPr="006F597D">
        <w:rPr>
          <w:rFonts w:eastAsia="Times New Roman"/>
          <w:b w:val="0"/>
          <w:bCs/>
          <w:i w:val="0"/>
          <w:iCs/>
        </w:rPr>
        <w:t>Members are requested to note that</w:t>
      </w:r>
      <w:r w:rsidRPr="006F597D">
        <w:rPr>
          <w:rFonts w:eastAsia="Times New Roman"/>
          <w:b w:val="0"/>
          <w:bCs/>
          <w:i w:val="0"/>
          <w:iCs/>
        </w:rPr>
        <w:t xml:space="preserve"> </w:t>
      </w:r>
      <w:r w:rsidR="00995BA5" w:rsidRPr="006F597D">
        <w:rPr>
          <w:rFonts w:eastAsia="Times New Roman"/>
          <w:b w:val="0"/>
          <w:bCs/>
          <w:i w:val="0"/>
          <w:iCs/>
        </w:rPr>
        <w:t xml:space="preserve">the draft decision sheet </w:t>
      </w:r>
      <w:r w:rsidR="00B23C7B" w:rsidRPr="006F597D">
        <w:rPr>
          <w:rFonts w:eastAsia="Times New Roman"/>
          <w:b w:val="0"/>
          <w:bCs/>
          <w:i w:val="0"/>
          <w:iCs/>
        </w:rPr>
        <w:t>ExTAG/699/CD</w:t>
      </w:r>
      <w:r w:rsidR="00E20245" w:rsidRPr="006F597D">
        <w:rPr>
          <w:rFonts w:eastAsia="Times New Roman"/>
          <w:b w:val="0"/>
          <w:bCs/>
          <w:i w:val="0"/>
          <w:iCs/>
        </w:rPr>
        <w:t xml:space="preserve"> </w:t>
      </w:r>
      <w:r w:rsidR="00CC79BB" w:rsidRPr="006F597D">
        <w:rPr>
          <w:rFonts w:eastAsia="Times New Roman"/>
          <w:b w:val="0"/>
          <w:bCs/>
          <w:i w:val="0"/>
          <w:iCs/>
        </w:rPr>
        <w:t>Draft ExTAG Decision Sheet – Applicability of erosion and non-transmission tests on cable glands and conduit sealing devices sealed with setting compound in case of leakage</w:t>
      </w:r>
      <w:r w:rsidR="00B23C7B" w:rsidRPr="006F597D">
        <w:rPr>
          <w:rFonts w:eastAsia="Times New Roman"/>
          <w:b w:val="0"/>
          <w:bCs/>
          <w:i w:val="0"/>
          <w:iCs/>
        </w:rPr>
        <w:t xml:space="preserve"> has </w:t>
      </w:r>
      <w:r w:rsidR="00995BA5" w:rsidRPr="006F597D">
        <w:rPr>
          <w:rFonts w:eastAsia="Times New Roman"/>
          <w:b w:val="0"/>
          <w:bCs/>
          <w:i w:val="0"/>
          <w:iCs/>
        </w:rPr>
        <w:t>be</w:t>
      </w:r>
      <w:r w:rsidR="00B23C7B" w:rsidRPr="006F597D">
        <w:rPr>
          <w:rFonts w:eastAsia="Times New Roman"/>
          <w:b w:val="0"/>
          <w:bCs/>
          <w:i w:val="0"/>
          <w:iCs/>
        </w:rPr>
        <w:t>en</w:t>
      </w:r>
      <w:r w:rsidR="00995BA5" w:rsidRPr="006F597D">
        <w:rPr>
          <w:rFonts w:eastAsia="Times New Roman"/>
          <w:b w:val="0"/>
          <w:bCs/>
          <w:i w:val="0"/>
          <w:iCs/>
        </w:rPr>
        <w:t xml:space="preserve"> withdrawn and referred to MT 60079-1</w:t>
      </w:r>
      <w:r w:rsidR="00B23C7B" w:rsidRPr="006F597D">
        <w:rPr>
          <w:rFonts w:eastAsia="Times New Roman"/>
          <w:b w:val="0"/>
          <w:bCs/>
          <w:i w:val="0"/>
          <w:iCs/>
        </w:rPr>
        <w:t xml:space="preserve"> for consideration.</w:t>
      </w:r>
    </w:p>
    <w:p w14:paraId="0F03EB6B" w14:textId="77777777" w:rsidR="002C036D" w:rsidRPr="00545E36" w:rsidRDefault="002C036D" w:rsidP="007F49C9"/>
    <w:p w14:paraId="34D69885" w14:textId="7BEF7B3F" w:rsidR="0051371D" w:rsidRPr="00051641" w:rsidRDefault="0051371D" w:rsidP="00310550">
      <w:pPr>
        <w:pStyle w:val="Heading1"/>
        <w:ind w:left="709" w:hanging="709"/>
        <w:rPr>
          <w:rFonts w:cs="Arial"/>
          <w:szCs w:val="24"/>
        </w:rPr>
      </w:pPr>
      <w:r w:rsidRPr="00051641">
        <w:rPr>
          <w:rFonts w:cs="Arial"/>
          <w:szCs w:val="24"/>
        </w:rPr>
        <w:t>ExTAG Proposed Decision Sheets in progress</w:t>
      </w:r>
    </w:p>
    <w:p w14:paraId="4656B7D5" w14:textId="07D74099" w:rsidR="00D63B3A" w:rsidRDefault="00D63B3A" w:rsidP="00310550"/>
    <w:p w14:paraId="28058470" w14:textId="77777777" w:rsidR="006F597D" w:rsidRPr="00FA55C8" w:rsidRDefault="006F597D" w:rsidP="006F597D">
      <w:pPr>
        <w:pStyle w:val="Heading2"/>
        <w:pBdr>
          <w:left w:val="single" w:sz="12" w:space="4" w:color="FF0000"/>
        </w:pBdr>
        <w:tabs>
          <w:tab w:val="left" w:pos="709"/>
        </w:tabs>
        <w:ind w:left="709" w:hanging="709"/>
        <w:rPr>
          <w:rFonts w:eastAsia="SimSun" w:cs="Arial"/>
          <w:b w:val="0"/>
          <w:bCs/>
          <w:i w:val="0"/>
          <w:iCs/>
        </w:rPr>
      </w:pPr>
      <w:bookmarkStart w:id="10" w:name="_Hlk144114579"/>
      <w:r w:rsidRPr="00FA55C8">
        <w:rPr>
          <w:rFonts w:eastAsia="Times New Roman"/>
          <w:b w:val="0"/>
          <w:bCs/>
          <w:i w:val="0"/>
          <w:iCs/>
        </w:rPr>
        <w:t xml:space="preserve">Members </w:t>
      </w:r>
      <w:r>
        <w:rPr>
          <w:rFonts w:eastAsia="Times New Roman"/>
          <w:b w:val="0"/>
          <w:bCs/>
          <w:i w:val="0"/>
          <w:iCs/>
        </w:rPr>
        <w:t xml:space="preserve">are asked </w:t>
      </w:r>
      <w:r w:rsidRPr="00FA55C8">
        <w:rPr>
          <w:rFonts w:eastAsia="Times New Roman"/>
          <w:b w:val="0"/>
          <w:bCs/>
          <w:i w:val="0"/>
          <w:iCs/>
        </w:rPr>
        <w:t xml:space="preserve">to consider </w:t>
      </w:r>
      <w:r>
        <w:rPr>
          <w:rFonts w:eastAsia="Times New Roman"/>
          <w:b w:val="0"/>
          <w:bCs/>
          <w:i w:val="0"/>
          <w:iCs/>
        </w:rPr>
        <w:t>finalising</w:t>
      </w:r>
      <w:r w:rsidRPr="00FA55C8">
        <w:rPr>
          <w:rFonts w:eastAsia="Times New Roman"/>
          <w:b w:val="0"/>
          <w:bCs/>
          <w:i w:val="0"/>
          <w:iCs/>
        </w:rPr>
        <w:t xml:space="preserve"> Draft ExTAG Decision Sheet DS</w:t>
      </w:r>
      <w:r w:rsidRPr="00FA55C8">
        <w:rPr>
          <w:b w:val="0"/>
          <w:bCs/>
          <w:i w:val="0"/>
          <w:iCs/>
        </w:rPr>
        <w:t xml:space="preserve"> </w:t>
      </w:r>
      <w:r w:rsidRPr="00FA55C8">
        <w:rPr>
          <w:rFonts w:eastAsia="Times New Roman"/>
          <w:b w:val="0"/>
          <w:bCs/>
          <w:i w:val="0"/>
          <w:iCs/>
        </w:rPr>
        <w:t xml:space="preserve">ExTAG/722A/CD Draft ExTAG Decision Sheet - Applicability of IEC 60079-0 for non-electrical equipment, prepared by </w:t>
      </w:r>
      <w:r w:rsidRPr="00FA55C8">
        <w:rPr>
          <w:rFonts w:eastAsia="SimSun" w:cs="Arial"/>
          <w:b w:val="0"/>
          <w:bCs/>
          <w:i w:val="0"/>
          <w:iCs/>
        </w:rPr>
        <w:t>NEPSI, CN</w:t>
      </w:r>
    </w:p>
    <w:p w14:paraId="60583126" w14:textId="326258F2" w:rsidR="00542F40" w:rsidRPr="00B57242" w:rsidRDefault="00542F40" w:rsidP="006F597D">
      <w:pPr>
        <w:rPr>
          <w:u w:val="single"/>
        </w:rPr>
      </w:pPr>
    </w:p>
    <w:p w14:paraId="01FB031A" w14:textId="3CFEF8C6" w:rsidR="00542F40" w:rsidRDefault="00542F40" w:rsidP="00310550">
      <w:pPr>
        <w:ind w:left="720" w:firstLine="720"/>
        <w:rPr>
          <w:rFonts w:eastAsia="Times New Roman" w:cs="Arial"/>
          <w:b/>
          <w:szCs w:val="24"/>
          <w:u w:val="single"/>
          <w:lang w:val="en-GB"/>
        </w:rPr>
      </w:pPr>
      <w:r w:rsidRPr="00B57242">
        <w:rPr>
          <w:rFonts w:eastAsia="Times New Roman" w:cs="Arial"/>
          <w:b/>
          <w:szCs w:val="24"/>
          <w:u w:val="single"/>
          <w:lang w:val="en-GB"/>
        </w:rPr>
        <w:t>Documents for consideration</w:t>
      </w:r>
      <w:r w:rsidR="007433B2">
        <w:rPr>
          <w:rFonts w:eastAsia="Times New Roman" w:cs="Arial"/>
          <w:b/>
          <w:szCs w:val="24"/>
          <w:u w:val="single"/>
          <w:lang w:val="en-GB"/>
        </w:rPr>
        <w:t>:</w:t>
      </w:r>
    </w:p>
    <w:bookmarkStart w:id="11" w:name="_Hlk173760414"/>
    <w:p w14:paraId="06CCDF8D" w14:textId="02EF47EB" w:rsidR="00542F40" w:rsidRPr="000E1C46" w:rsidRDefault="0083201E" w:rsidP="00C969DA">
      <w:pPr>
        <w:pStyle w:val="ListParagraph"/>
        <w:numPr>
          <w:ilvl w:val="0"/>
          <w:numId w:val="5"/>
        </w:numPr>
        <w:ind w:left="1985"/>
        <w:rPr>
          <w:rFonts w:eastAsia="Times New Roman" w:cs="Arial"/>
          <w:bCs/>
          <w:szCs w:val="24"/>
          <w:lang w:val="en-GB"/>
        </w:rPr>
      </w:pPr>
      <w:r>
        <w:rPr>
          <w:rStyle w:val="Hyperlink"/>
          <w:color w:val="3333FF"/>
        </w:rPr>
        <w:fldChar w:fldCharType="begin"/>
      </w:r>
      <w:r w:rsidRPr="00C969DA">
        <w:rPr>
          <w:rStyle w:val="Hyperlink"/>
          <w:color w:val="3333FF"/>
        </w:rPr>
        <w:instrText xml:space="preserve"> HYPERLINK "https://www.iecex.com/dmsdocument/4517/" </w:instrText>
      </w:r>
      <w:r>
        <w:rPr>
          <w:rStyle w:val="Hyperlink"/>
          <w:color w:val="3333FF"/>
        </w:rPr>
        <w:fldChar w:fldCharType="separate"/>
      </w:r>
      <w:r w:rsidR="0000413B" w:rsidRPr="00C969DA">
        <w:rPr>
          <w:rStyle w:val="Hyperlink"/>
          <w:b/>
          <w:bCs/>
          <w:color w:val="3333FF"/>
        </w:rPr>
        <w:t>ExTAG</w:t>
      </w:r>
      <w:r w:rsidR="0000413B" w:rsidRPr="00C969DA">
        <w:rPr>
          <w:rStyle w:val="Hyperlink"/>
          <w:rFonts w:eastAsia="Times New Roman" w:cs="Arial"/>
          <w:b/>
          <w:bCs/>
          <w:szCs w:val="24"/>
          <w:lang w:val="en-GB"/>
        </w:rPr>
        <w:t>/7</w:t>
      </w:r>
      <w:r w:rsidR="0000413B" w:rsidRPr="0083201E">
        <w:rPr>
          <w:rStyle w:val="Hyperlink"/>
          <w:rFonts w:eastAsia="Times New Roman" w:cs="Arial"/>
          <w:b/>
          <w:szCs w:val="24"/>
          <w:lang w:val="en-GB"/>
        </w:rPr>
        <w:t>2</w:t>
      </w:r>
      <w:r w:rsidR="0000413B" w:rsidRPr="0083201E">
        <w:rPr>
          <w:rStyle w:val="Hyperlink"/>
          <w:rFonts w:eastAsia="Times New Roman" w:cs="Arial"/>
          <w:b/>
          <w:szCs w:val="24"/>
          <w:lang w:val="en-GB"/>
        </w:rPr>
        <w:t>2A/CD</w:t>
      </w:r>
      <w:r>
        <w:rPr>
          <w:rFonts w:eastAsia="Times New Roman" w:cs="Arial"/>
          <w:b/>
          <w:szCs w:val="24"/>
          <w:lang w:val="en-GB"/>
        </w:rPr>
        <w:fldChar w:fldCharType="end"/>
      </w:r>
      <w:r w:rsidR="0000413B" w:rsidRPr="000E1C46">
        <w:rPr>
          <w:rFonts w:eastAsia="Times New Roman" w:cs="Arial"/>
          <w:b/>
          <w:szCs w:val="24"/>
          <w:lang w:val="en-GB"/>
        </w:rPr>
        <w:t xml:space="preserve"> </w:t>
      </w:r>
      <w:r w:rsidR="007F49C9">
        <w:rPr>
          <w:rFonts w:eastAsia="Times New Roman" w:cs="Arial"/>
          <w:b/>
          <w:szCs w:val="24"/>
          <w:lang w:val="en-GB"/>
        </w:rPr>
        <w:t xml:space="preserve">– </w:t>
      </w:r>
      <w:r w:rsidR="0000413B" w:rsidRPr="000E1C46">
        <w:rPr>
          <w:rFonts w:eastAsia="Times New Roman" w:cs="Arial"/>
          <w:bCs/>
          <w:szCs w:val="24"/>
          <w:lang w:val="en-GB"/>
        </w:rPr>
        <w:t xml:space="preserve">Draft ExTAG Decision Sheet - </w:t>
      </w:r>
      <w:bookmarkStart w:id="12" w:name="_Hlk172730334"/>
      <w:r w:rsidR="0000413B" w:rsidRPr="000E1C46">
        <w:rPr>
          <w:rFonts w:eastAsia="Times New Roman" w:cs="Arial"/>
          <w:bCs/>
          <w:szCs w:val="24"/>
          <w:lang w:val="en-GB"/>
        </w:rPr>
        <w:t>Applicability of IEC 60079-0 for non-electrical equipment</w:t>
      </w:r>
    </w:p>
    <w:bookmarkEnd w:id="11"/>
    <w:bookmarkEnd w:id="12"/>
    <w:p w14:paraId="6B26F667" w14:textId="05040D5A" w:rsidR="0000413B" w:rsidRPr="006F597D" w:rsidRDefault="008B439D" w:rsidP="006F597D">
      <w:pPr>
        <w:pStyle w:val="ListParagraph"/>
        <w:numPr>
          <w:ilvl w:val="0"/>
          <w:numId w:val="29"/>
        </w:numPr>
        <w:pBdr>
          <w:left w:val="single" w:sz="12" w:space="4" w:color="FF0000"/>
        </w:pBdr>
        <w:rPr>
          <w:rFonts w:eastAsia="Times New Roman" w:cs="Arial"/>
          <w:bCs/>
          <w:szCs w:val="24"/>
          <w:lang w:val="en-GB"/>
        </w:rPr>
      </w:pPr>
      <w:r w:rsidRPr="006F597D">
        <w:rPr>
          <w:rFonts w:eastAsia="Times New Roman" w:cs="Arial"/>
          <w:b/>
          <w:szCs w:val="24"/>
          <w:lang w:val="en-GB"/>
        </w:rPr>
        <w:fldChar w:fldCharType="begin"/>
      </w:r>
      <w:r w:rsidRPr="006F597D">
        <w:rPr>
          <w:rFonts w:eastAsia="Times New Roman" w:cs="Arial"/>
          <w:b/>
          <w:szCs w:val="24"/>
          <w:lang w:val="en-GB"/>
        </w:rPr>
        <w:instrText xml:space="preserve"> HYPERLINK "https://www.iecex.com/dmsdocument/4520/" </w:instrText>
      </w:r>
      <w:r w:rsidRPr="006F597D">
        <w:rPr>
          <w:rFonts w:eastAsia="Times New Roman" w:cs="Arial"/>
          <w:b/>
          <w:szCs w:val="24"/>
          <w:lang w:val="en-GB"/>
        </w:rPr>
        <w:fldChar w:fldCharType="separate"/>
      </w:r>
      <w:r w:rsidR="0000413B" w:rsidRPr="006F597D">
        <w:rPr>
          <w:rStyle w:val="Hyperlink"/>
          <w:rFonts w:eastAsia="Times New Roman" w:cs="Arial"/>
          <w:b/>
          <w:szCs w:val="24"/>
          <w:lang w:val="en-GB"/>
        </w:rPr>
        <w:t>ExTAG/7</w:t>
      </w:r>
      <w:r w:rsidR="0000413B" w:rsidRPr="006F597D">
        <w:rPr>
          <w:rStyle w:val="Hyperlink"/>
          <w:rFonts w:eastAsia="Times New Roman" w:cs="Arial"/>
          <w:b/>
          <w:szCs w:val="24"/>
          <w:lang w:val="en-GB"/>
        </w:rPr>
        <w:t>2</w:t>
      </w:r>
      <w:r w:rsidR="0000413B" w:rsidRPr="006F597D">
        <w:rPr>
          <w:rStyle w:val="Hyperlink"/>
          <w:rFonts w:eastAsia="Times New Roman" w:cs="Arial"/>
          <w:b/>
          <w:szCs w:val="24"/>
          <w:lang w:val="en-GB"/>
        </w:rPr>
        <w:t>5</w:t>
      </w:r>
      <w:r w:rsidR="008F364D" w:rsidRPr="006F597D">
        <w:rPr>
          <w:rStyle w:val="Hyperlink"/>
          <w:rFonts w:eastAsia="Times New Roman" w:cs="Arial"/>
          <w:b/>
          <w:szCs w:val="24"/>
          <w:lang w:val="en-GB"/>
        </w:rPr>
        <w:t>A</w:t>
      </w:r>
      <w:r w:rsidR="0000413B" w:rsidRPr="006F597D">
        <w:rPr>
          <w:rStyle w:val="Hyperlink"/>
          <w:rFonts w:eastAsia="Times New Roman" w:cs="Arial"/>
          <w:b/>
          <w:szCs w:val="24"/>
          <w:lang w:val="en-GB"/>
        </w:rPr>
        <w:t>/CC</w:t>
      </w:r>
      <w:r w:rsidRPr="006F597D">
        <w:rPr>
          <w:rFonts w:eastAsia="Times New Roman" w:cs="Arial"/>
          <w:b/>
          <w:szCs w:val="24"/>
          <w:lang w:val="en-GB"/>
        </w:rPr>
        <w:fldChar w:fldCharType="end"/>
      </w:r>
      <w:r w:rsidR="0000413B" w:rsidRPr="006F597D">
        <w:rPr>
          <w:rFonts w:eastAsia="Times New Roman" w:cs="Arial"/>
          <w:b/>
          <w:szCs w:val="24"/>
          <w:lang w:val="en-GB"/>
        </w:rPr>
        <w:t xml:space="preserve"> </w:t>
      </w:r>
      <w:r w:rsidR="007F49C9" w:rsidRPr="006F597D">
        <w:rPr>
          <w:rFonts w:eastAsia="Times New Roman" w:cs="Arial"/>
          <w:b/>
          <w:szCs w:val="24"/>
          <w:lang w:val="en-GB"/>
        </w:rPr>
        <w:t xml:space="preserve">– </w:t>
      </w:r>
      <w:r w:rsidR="0000413B" w:rsidRPr="006F597D">
        <w:rPr>
          <w:rFonts w:eastAsia="Times New Roman" w:cs="Arial"/>
          <w:bCs/>
          <w:szCs w:val="24"/>
          <w:lang w:val="en-GB"/>
        </w:rPr>
        <w:t>Compilation of Comments on ExTAG/722/CD</w:t>
      </w:r>
      <w:r w:rsidR="0000413B" w:rsidRPr="006F597D">
        <w:rPr>
          <w:bCs/>
        </w:rPr>
        <w:t xml:space="preserve"> </w:t>
      </w:r>
      <w:r w:rsidR="0000413B" w:rsidRPr="006F597D">
        <w:rPr>
          <w:rFonts w:eastAsia="Times New Roman" w:cs="Arial"/>
          <w:bCs/>
          <w:szCs w:val="24"/>
          <w:lang w:val="en-GB"/>
        </w:rPr>
        <w:t>Applicability of IEC 60079-0 for non-electrical equipment</w:t>
      </w:r>
    </w:p>
    <w:p w14:paraId="53651526" w14:textId="77777777" w:rsidR="0000413B" w:rsidRPr="007F49C9" w:rsidRDefault="0000413B" w:rsidP="007F49C9">
      <w:pPr>
        <w:rPr>
          <w:lang w:val="en-GB"/>
        </w:rPr>
      </w:pPr>
    </w:p>
    <w:p w14:paraId="3A0B8935" w14:textId="7BF1052D" w:rsidR="00FA55C8" w:rsidRPr="007F49C9" w:rsidRDefault="000E1C46" w:rsidP="007F49C9">
      <w:pPr>
        <w:pStyle w:val="Heading2"/>
        <w:ind w:left="709" w:hanging="709"/>
        <w:rPr>
          <w:rFonts w:eastAsia="Times New Roman"/>
          <w:b w:val="0"/>
          <w:bCs/>
          <w:i w:val="0"/>
          <w:iCs/>
        </w:rPr>
      </w:pPr>
      <w:r w:rsidRPr="007F49C9">
        <w:rPr>
          <w:rFonts w:eastAsia="Times New Roman"/>
          <w:b w:val="0"/>
          <w:bCs/>
          <w:i w:val="0"/>
          <w:iCs/>
        </w:rPr>
        <w:tab/>
      </w:r>
      <w:r w:rsidR="00FA55C8" w:rsidRPr="007F49C9">
        <w:rPr>
          <w:rFonts w:eastAsia="Times New Roman"/>
          <w:b w:val="0"/>
          <w:bCs/>
          <w:i w:val="0"/>
          <w:iCs/>
        </w:rPr>
        <w:t>Members are asked to consider finalising Draft ExTAG Decision Sheet</w:t>
      </w:r>
      <w:r w:rsidR="007F49C9">
        <w:rPr>
          <w:rFonts w:eastAsia="Times New Roman"/>
          <w:b w:val="0"/>
          <w:bCs/>
          <w:i w:val="0"/>
          <w:iCs/>
        </w:rPr>
        <w:t xml:space="preserve"> </w:t>
      </w:r>
      <w:r w:rsidR="00FA55C8" w:rsidRPr="007F49C9">
        <w:rPr>
          <w:rFonts w:eastAsia="Times New Roman"/>
          <w:b w:val="0"/>
          <w:bCs/>
          <w:i w:val="0"/>
          <w:iCs/>
        </w:rPr>
        <w:t>ExTAG/720A/CD Draft ExTAG Decision Sheet – Tightening torque values of torque test for Ex blanking elements and Ex thread adapters</w:t>
      </w:r>
      <w:r w:rsidR="007F49C9" w:rsidRPr="007F49C9">
        <w:rPr>
          <w:rFonts w:eastAsia="Times New Roman"/>
          <w:b w:val="0"/>
          <w:bCs/>
          <w:i w:val="0"/>
          <w:iCs/>
        </w:rPr>
        <w:br/>
      </w:r>
    </w:p>
    <w:p w14:paraId="095D2CAF" w14:textId="1C9A89EA" w:rsidR="00AB000D" w:rsidRPr="00CE4C2C" w:rsidRDefault="00AB000D" w:rsidP="00310550">
      <w:pPr>
        <w:ind w:left="1440"/>
        <w:rPr>
          <w:b/>
          <w:bCs/>
          <w:u w:val="single"/>
        </w:rPr>
      </w:pPr>
      <w:r w:rsidRPr="00CE4C2C">
        <w:rPr>
          <w:b/>
          <w:bCs/>
          <w:u w:val="single"/>
        </w:rPr>
        <w:t>Documents for consideration</w:t>
      </w:r>
      <w:r w:rsidR="007433B2">
        <w:rPr>
          <w:b/>
          <w:bCs/>
          <w:u w:val="single"/>
        </w:rPr>
        <w:t>:</w:t>
      </w:r>
    </w:p>
    <w:bookmarkStart w:id="13" w:name="_Hlk173760566"/>
    <w:p w14:paraId="5D277B2D" w14:textId="60D60E55" w:rsidR="00F14704" w:rsidRPr="002F1650" w:rsidRDefault="0083201E" w:rsidP="007F49C9">
      <w:pPr>
        <w:pStyle w:val="ListParagraph"/>
        <w:numPr>
          <w:ilvl w:val="0"/>
          <w:numId w:val="5"/>
        </w:numPr>
        <w:ind w:left="1985"/>
        <w:rPr>
          <w:b/>
          <w:bCs/>
          <w:color w:val="000000" w:themeColor="text1"/>
        </w:rPr>
      </w:pPr>
      <w:r>
        <w:rPr>
          <w:b/>
          <w:bCs/>
          <w:color w:val="000000" w:themeColor="text1"/>
        </w:rPr>
        <w:fldChar w:fldCharType="begin"/>
      </w:r>
      <w:r>
        <w:rPr>
          <w:b/>
          <w:bCs/>
          <w:color w:val="000000" w:themeColor="text1"/>
        </w:rPr>
        <w:instrText xml:space="preserve"> HYPERLINK "https://www.iecex.com/dmsdocument/4454/" </w:instrText>
      </w:r>
      <w:r>
        <w:rPr>
          <w:b/>
          <w:bCs/>
          <w:color w:val="000000" w:themeColor="text1"/>
        </w:rPr>
        <w:fldChar w:fldCharType="separate"/>
      </w:r>
      <w:r w:rsidR="00F14704" w:rsidRPr="0083201E">
        <w:rPr>
          <w:rStyle w:val="Hyperlink"/>
          <w:b/>
          <w:bCs/>
        </w:rPr>
        <w:t>ExTAG/7</w:t>
      </w:r>
      <w:r w:rsidR="00F14704" w:rsidRPr="0083201E">
        <w:rPr>
          <w:rStyle w:val="Hyperlink"/>
          <w:b/>
          <w:bCs/>
        </w:rPr>
        <w:t>2</w:t>
      </w:r>
      <w:r w:rsidR="00F14704" w:rsidRPr="0083201E">
        <w:rPr>
          <w:rStyle w:val="Hyperlink"/>
          <w:b/>
          <w:bCs/>
        </w:rPr>
        <w:t>0A/CD</w:t>
      </w:r>
      <w:r>
        <w:rPr>
          <w:b/>
          <w:bCs/>
          <w:color w:val="000000" w:themeColor="text1"/>
        </w:rPr>
        <w:fldChar w:fldCharType="end"/>
      </w:r>
      <w:r w:rsidR="00F14704" w:rsidRPr="002F1650">
        <w:rPr>
          <w:b/>
          <w:bCs/>
          <w:color w:val="000000" w:themeColor="text1"/>
        </w:rPr>
        <w:t xml:space="preserve"> </w:t>
      </w:r>
      <w:r w:rsidR="007F49C9">
        <w:rPr>
          <w:b/>
          <w:bCs/>
          <w:color w:val="000000" w:themeColor="text1"/>
        </w:rPr>
        <w:t xml:space="preserve">– </w:t>
      </w:r>
      <w:r w:rsidR="00F14704" w:rsidRPr="002F1650">
        <w:rPr>
          <w:color w:val="000000" w:themeColor="text1"/>
        </w:rPr>
        <w:t>Draft ExTAG Decision Sheet – Tightening torque values of torque test for Ex blanking elements and Ex thread adapters</w:t>
      </w:r>
      <w:bookmarkEnd w:id="13"/>
    </w:p>
    <w:p w14:paraId="2DC2291D" w14:textId="38D14E65" w:rsidR="004C7643" w:rsidRPr="00FA55C8" w:rsidRDefault="00553452" w:rsidP="007F49C9">
      <w:pPr>
        <w:pStyle w:val="ListParagraph"/>
        <w:numPr>
          <w:ilvl w:val="0"/>
          <w:numId w:val="5"/>
        </w:numPr>
        <w:ind w:left="1985"/>
        <w:rPr>
          <w:rFonts w:eastAsia="Times New Roman"/>
          <w:color w:val="000000" w:themeColor="text1"/>
        </w:rPr>
      </w:pPr>
      <w:hyperlink r:id="rId26" w:history="1">
        <w:r w:rsidR="004C7643" w:rsidRPr="00553452">
          <w:rPr>
            <w:rStyle w:val="Hyperlink"/>
            <w:b/>
            <w:bCs/>
          </w:rPr>
          <w:t>ExTAG/</w:t>
        </w:r>
        <w:r w:rsidR="00310550" w:rsidRPr="00553452">
          <w:rPr>
            <w:rStyle w:val="Hyperlink"/>
            <w:b/>
            <w:bCs/>
          </w:rPr>
          <w:t>729</w:t>
        </w:r>
        <w:r w:rsidR="004C7643" w:rsidRPr="00553452">
          <w:rPr>
            <w:rStyle w:val="Hyperlink"/>
            <w:b/>
            <w:bCs/>
          </w:rPr>
          <w:t>/CC</w:t>
        </w:r>
      </w:hyperlink>
      <w:r w:rsidR="004C7643" w:rsidRPr="007F49C9">
        <w:rPr>
          <w:b/>
          <w:bCs/>
          <w:color w:val="000000" w:themeColor="text1"/>
        </w:rPr>
        <w:t xml:space="preserve"> </w:t>
      </w:r>
      <w:r w:rsidR="007F49C9">
        <w:rPr>
          <w:b/>
          <w:bCs/>
          <w:color w:val="000000" w:themeColor="text1"/>
        </w:rPr>
        <w:t xml:space="preserve">– </w:t>
      </w:r>
      <w:r w:rsidR="004C7643" w:rsidRPr="007F49C9">
        <w:rPr>
          <w:rFonts w:eastAsia="Times New Roman" w:cs="Arial"/>
          <w:color w:val="000000" w:themeColor="text1"/>
        </w:rPr>
        <w:t xml:space="preserve">Compilation of comments and Observations on </w:t>
      </w:r>
      <w:r w:rsidR="004C7643" w:rsidRPr="007F49C9">
        <w:rPr>
          <w:rFonts w:eastAsia="Times New Roman" w:cs="Arial"/>
          <w:color w:val="000000" w:themeColor="text1"/>
          <w:bdr w:val="none" w:sz="0" w:space="0" w:color="auto" w:frame="1"/>
        </w:rPr>
        <w:t>-</w:t>
      </w:r>
      <w:r w:rsidR="004C7643" w:rsidRPr="00FA55C8">
        <w:rPr>
          <w:rFonts w:eastAsia="Times New Roman" w:cs="Arial"/>
          <w:color w:val="000000" w:themeColor="text1"/>
          <w:bdr w:val="none" w:sz="0" w:space="0" w:color="auto" w:frame="1"/>
        </w:rPr>
        <w:t xml:space="preserve"> </w:t>
      </w:r>
      <w:bookmarkStart w:id="14" w:name="_Hlk112236360"/>
      <w:r w:rsidR="004C7643" w:rsidRPr="007F49C9">
        <w:rPr>
          <w:rFonts w:eastAsia="Times New Roman" w:cs="Arial"/>
          <w:color w:val="000000" w:themeColor="text1"/>
          <w:bdr w:val="none" w:sz="0" w:space="0" w:color="auto" w:frame="1"/>
        </w:rPr>
        <w:t xml:space="preserve">ExTAG/720A/CD </w:t>
      </w:r>
      <w:bookmarkStart w:id="15" w:name="_Hlk166682900"/>
      <w:r w:rsidR="004C7643" w:rsidRPr="007F49C9">
        <w:rPr>
          <w:rFonts w:eastAsia="Times New Roman" w:cs="Arial"/>
          <w:color w:val="000000" w:themeColor="text1"/>
          <w:bdr w:val="none" w:sz="0" w:space="0" w:color="auto" w:frame="1"/>
        </w:rPr>
        <w:t>Draft ExTAG Decision Sheet – Tightening torque</w:t>
      </w:r>
      <w:r w:rsidR="004C7643" w:rsidRPr="00FA55C8">
        <w:rPr>
          <w:rFonts w:eastAsia="Times New Roman" w:cs="Arial"/>
          <w:color w:val="000000" w:themeColor="text1"/>
          <w:bdr w:val="none" w:sz="0" w:space="0" w:color="auto" w:frame="1"/>
        </w:rPr>
        <w:t xml:space="preserve"> values of torque test for Ex blanking elements and Ex thread adapters</w:t>
      </w:r>
    </w:p>
    <w:p w14:paraId="4CFE04A8" w14:textId="0B1EDE17" w:rsidR="004C7643" w:rsidRPr="00CE4C2C" w:rsidRDefault="00553452" w:rsidP="007F49C9">
      <w:pPr>
        <w:pStyle w:val="ListParagraph"/>
        <w:numPr>
          <w:ilvl w:val="0"/>
          <w:numId w:val="5"/>
        </w:numPr>
        <w:ind w:left="1985"/>
        <w:rPr>
          <w:rFonts w:eastAsia="Times New Roman"/>
          <w:color w:val="000000" w:themeColor="text1"/>
        </w:rPr>
      </w:pPr>
      <w:hyperlink r:id="rId27" w:history="1">
        <w:r w:rsidR="004C7643" w:rsidRPr="00553452">
          <w:rPr>
            <w:rStyle w:val="Hyperlink"/>
            <w:rFonts w:eastAsia="Times New Roman"/>
            <w:b/>
            <w:bCs/>
          </w:rPr>
          <w:t>ExTAG/720B/CD</w:t>
        </w:r>
      </w:hyperlink>
      <w:r w:rsidR="007F49C9">
        <w:rPr>
          <w:rFonts w:eastAsia="Times New Roman"/>
          <w:color w:val="000000" w:themeColor="text1"/>
        </w:rPr>
        <w:t xml:space="preserve"> </w:t>
      </w:r>
      <w:r w:rsidR="007F49C9" w:rsidRPr="007F49C9">
        <w:rPr>
          <w:rFonts w:eastAsia="Times New Roman"/>
          <w:b/>
          <w:bCs/>
          <w:color w:val="000000" w:themeColor="text1"/>
        </w:rPr>
        <w:t>–</w:t>
      </w:r>
      <w:r w:rsidR="007F49C9">
        <w:rPr>
          <w:rFonts w:eastAsia="Times New Roman"/>
          <w:color w:val="000000" w:themeColor="text1"/>
        </w:rPr>
        <w:t xml:space="preserve"> </w:t>
      </w:r>
      <w:r w:rsidR="004C7643" w:rsidRPr="00CE4C2C">
        <w:rPr>
          <w:rFonts w:eastAsia="Times New Roman"/>
          <w:color w:val="000000" w:themeColor="text1"/>
        </w:rPr>
        <w:t>Draft ExTAG Decision Sheet – Tightening torque values of torque test for Ex blanking elements and Ex thread adapters</w:t>
      </w:r>
    </w:p>
    <w:bookmarkEnd w:id="14"/>
    <w:bookmarkEnd w:id="15"/>
    <w:p w14:paraId="4662FD09" w14:textId="72B4D7B5" w:rsidR="00677DB8" w:rsidRDefault="00677DB8" w:rsidP="007F49C9"/>
    <w:bookmarkEnd w:id="10"/>
    <w:p w14:paraId="7154EF5D" w14:textId="34AA34A7" w:rsidR="0051371D" w:rsidRPr="00051641" w:rsidRDefault="0051371D" w:rsidP="00051641">
      <w:pPr>
        <w:pStyle w:val="Heading1"/>
        <w:ind w:left="709" w:hanging="709"/>
        <w:rPr>
          <w:rFonts w:cs="Arial"/>
          <w:szCs w:val="24"/>
        </w:rPr>
      </w:pPr>
      <w:r w:rsidRPr="00051641">
        <w:rPr>
          <w:rFonts w:cs="Arial"/>
          <w:szCs w:val="24"/>
        </w:rPr>
        <w:t>New topics (suggestions for topics to be dealt with during the next ExTAG Meeting)</w:t>
      </w:r>
    </w:p>
    <w:p w14:paraId="626FC36F" w14:textId="1DCA6241" w:rsidR="0051371D" w:rsidRPr="00CB3C28" w:rsidRDefault="0051371D" w:rsidP="00051641">
      <w:pPr>
        <w:ind w:left="709"/>
      </w:pPr>
      <w:r w:rsidRPr="00CB3C28">
        <w:t>This is an opportunity for members to raise topics for discussion at future meetings.</w:t>
      </w:r>
    </w:p>
    <w:p w14:paraId="0E49FE15" w14:textId="77777777" w:rsidR="005E26C3" w:rsidRPr="00CB3C28" w:rsidRDefault="005E26C3" w:rsidP="0051371D">
      <w:pPr>
        <w:jc w:val="both"/>
        <w:rPr>
          <w:rFonts w:eastAsia="Times New Roman" w:cs="Arial"/>
          <w:b/>
          <w:bCs/>
          <w:iCs/>
          <w:szCs w:val="24"/>
        </w:rPr>
      </w:pPr>
    </w:p>
    <w:p w14:paraId="4FF10843" w14:textId="79D0B5D0" w:rsidR="00051641" w:rsidRPr="00CB3C28" w:rsidRDefault="0051371D" w:rsidP="00051641">
      <w:pPr>
        <w:pStyle w:val="Heading1"/>
        <w:ind w:left="709" w:hanging="709"/>
        <w:rPr>
          <w:rFonts w:cs="Arial"/>
          <w:color w:val="FF0000"/>
          <w:szCs w:val="24"/>
        </w:rPr>
      </w:pPr>
      <w:r w:rsidRPr="00CB3C28">
        <w:rPr>
          <w:rFonts w:cs="Arial"/>
          <w:szCs w:val="24"/>
        </w:rPr>
        <w:t>Contact with other International and Regional Bodies – Status review</w:t>
      </w:r>
      <w:r w:rsidR="00BD3EE9" w:rsidRPr="00CB3C28">
        <w:rPr>
          <w:rFonts w:cs="Arial"/>
          <w:szCs w:val="24"/>
        </w:rPr>
        <w:t xml:space="preserve">  </w:t>
      </w:r>
    </w:p>
    <w:p w14:paraId="33C66DCC" w14:textId="77777777" w:rsidR="00051641" w:rsidRPr="00051641" w:rsidRDefault="00051641" w:rsidP="00051641"/>
    <w:p w14:paraId="298D33D4" w14:textId="16F1A91A" w:rsidR="00350F84" w:rsidRPr="00051641" w:rsidRDefault="0051371D" w:rsidP="00051641">
      <w:pPr>
        <w:ind w:left="692"/>
      </w:pPr>
      <w:r w:rsidRPr="00051641">
        <w:t>The IECEx Secretary to provide update of IEC/ILAC/IAF co-operation</w:t>
      </w:r>
      <w:r w:rsidR="00350F84" w:rsidRPr="00051641">
        <w:t>, noting the issue of IEC Administrative Circular, AC/23/2020. Secretariat to report.</w:t>
      </w:r>
    </w:p>
    <w:p w14:paraId="29685C77" w14:textId="77777777" w:rsidR="00DC2946" w:rsidRPr="00713DCB" w:rsidRDefault="00DC2946" w:rsidP="00051641"/>
    <w:p w14:paraId="30DE2ED5" w14:textId="46C3A2F4" w:rsidR="00DC2946" w:rsidRDefault="00350F84" w:rsidP="00051641">
      <w:pPr>
        <w:ind w:left="1440" w:hanging="33"/>
        <w:jc w:val="both"/>
        <w:rPr>
          <w:rFonts w:cs="Arial"/>
          <w:b/>
          <w:u w:val="single"/>
        </w:rPr>
      </w:pPr>
      <w:r w:rsidRPr="00713DCB">
        <w:rPr>
          <w:rFonts w:cs="Arial"/>
          <w:b/>
        </w:rPr>
        <w:tab/>
      </w:r>
      <w:r w:rsidRPr="00051641">
        <w:rPr>
          <w:rFonts w:eastAsia="Times New Roman" w:cs="Arial"/>
          <w:b/>
          <w:bCs/>
          <w:color w:val="000000"/>
          <w:szCs w:val="24"/>
          <w:u w:val="single"/>
        </w:rPr>
        <w:t>Document</w:t>
      </w:r>
      <w:r w:rsidRPr="00713DCB">
        <w:rPr>
          <w:rFonts w:cs="Arial"/>
          <w:b/>
          <w:u w:val="single"/>
        </w:rPr>
        <w:t xml:space="preserve"> for</w:t>
      </w:r>
      <w:r w:rsidR="00DC2946" w:rsidRPr="00713DCB">
        <w:rPr>
          <w:rFonts w:cs="Arial"/>
          <w:b/>
          <w:u w:val="single"/>
        </w:rPr>
        <w:t xml:space="preserve"> noting</w:t>
      </w:r>
      <w:r w:rsidRPr="00713DCB">
        <w:rPr>
          <w:rFonts w:cs="Arial"/>
          <w:b/>
          <w:u w:val="single"/>
        </w:rPr>
        <w:t>:</w:t>
      </w:r>
    </w:p>
    <w:p w14:paraId="02D17176" w14:textId="6F30D92F" w:rsidR="00350F84" w:rsidRDefault="00553452" w:rsidP="00F07D16">
      <w:pPr>
        <w:pStyle w:val="ListParagraph"/>
        <w:numPr>
          <w:ilvl w:val="0"/>
          <w:numId w:val="5"/>
        </w:numPr>
        <w:ind w:left="1985"/>
        <w:rPr>
          <w:rFonts w:eastAsia="Times New Roman" w:cs="Arial"/>
          <w:bCs/>
          <w:iCs/>
          <w:color w:val="000000" w:themeColor="text1"/>
          <w:szCs w:val="24"/>
        </w:rPr>
      </w:pPr>
      <w:hyperlink r:id="rId28" w:history="1">
        <w:r w:rsidR="00350F84" w:rsidRPr="00553452">
          <w:rPr>
            <w:rStyle w:val="Hyperlink"/>
            <w:rFonts w:eastAsia="Times New Roman" w:cs="Arial"/>
            <w:b/>
            <w:szCs w:val="24"/>
            <w:lang w:val="en-GB"/>
          </w:rPr>
          <w:t>ExMC/</w:t>
        </w:r>
        <w:r w:rsidR="00545E36" w:rsidRPr="00553452">
          <w:rPr>
            <w:rStyle w:val="Hyperlink"/>
            <w:rFonts w:eastAsia="Times New Roman" w:cs="Arial"/>
            <w:b/>
            <w:szCs w:val="24"/>
            <w:lang w:val="en-GB"/>
          </w:rPr>
          <w:t>1606</w:t>
        </w:r>
        <w:r w:rsidR="00350F84" w:rsidRPr="00553452">
          <w:rPr>
            <w:rStyle w:val="Hyperlink"/>
            <w:rFonts w:eastAsia="Times New Roman" w:cs="Arial"/>
            <w:b/>
            <w:szCs w:val="24"/>
            <w:lang w:val="en-GB"/>
          </w:rPr>
          <w:t>/Inf</w:t>
        </w:r>
      </w:hyperlink>
      <w:r w:rsidR="00350F84" w:rsidRPr="004157A1">
        <w:rPr>
          <w:rFonts w:cs="Arial"/>
          <w:b/>
          <w:color w:val="000000" w:themeColor="text1"/>
        </w:rPr>
        <w:t xml:space="preserve"> – </w:t>
      </w:r>
      <w:r w:rsidR="00350F84" w:rsidRPr="004157A1">
        <w:rPr>
          <w:rFonts w:eastAsia="Times New Roman" w:cs="Arial"/>
          <w:bCs/>
          <w:iCs/>
          <w:color w:val="000000" w:themeColor="text1"/>
          <w:szCs w:val="24"/>
        </w:rPr>
        <w:t>IEC Admin Circular</w:t>
      </w:r>
    </w:p>
    <w:p w14:paraId="029486F1" w14:textId="77777777" w:rsidR="00051641" w:rsidRDefault="00051641" w:rsidP="00051641">
      <w:pPr>
        <w:rPr>
          <w:rFonts w:eastAsia="Times New Roman" w:cs="Arial"/>
          <w:bCs/>
          <w:iCs/>
          <w:color w:val="000000" w:themeColor="text1"/>
          <w:szCs w:val="24"/>
        </w:rPr>
      </w:pPr>
    </w:p>
    <w:p w14:paraId="3637A6AB" w14:textId="03783302" w:rsidR="0051371D" w:rsidRPr="00051641" w:rsidRDefault="0051371D" w:rsidP="00051641">
      <w:pPr>
        <w:pStyle w:val="Heading1"/>
        <w:ind w:left="709" w:hanging="709"/>
        <w:rPr>
          <w:rFonts w:cs="Arial"/>
          <w:szCs w:val="24"/>
        </w:rPr>
      </w:pPr>
      <w:r w:rsidRPr="00051641">
        <w:rPr>
          <w:rFonts w:cs="Arial"/>
          <w:szCs w:val="24"/>
        </w:rPr>
        <w:t>Matters for proposal to ExMC</w:t>
      </w:r>
    </w:p>
    <w:p w14:paraId="7FB7A45B" w14:textId="77777777" w:rsidR="00051641" w:rsidRDefault="00051641" w:rsidP="00051641"/>
    <w:p w14:paraId="17379AEF" w14:textId="1EE39AF8" w:rsidR="003A665B" w:rsidRDefault="003A665B" w:rsidP="00051641">
      <w:pPr>
        <w:ind w:left="720"/>
      </w:pPr>
      <w:r w:rsidRPr="003A665B">
        <w:t>To raise any matters not already covered during this meeting that need to be raised with the IECEx Management Committee, ExMC</w:t>
      </w:r>
      <w:r w:rsidR="00051641">
        <w:t>.</w:t>
      </w:r>
    </w:p>
    <w:p w14:paraId="14B5ABB8" w14:textId="77777777" w:rsidR="00051641" w:rsidRPr="003A665B" w:rsidRDefault="00051641" w:rsidP="00051641">
      <w:pPr>
        <w:rPr>
          <w:i/>
        </w:rPr>
      </w:pPr>
    </w:p>
    <w:p w14:paraId="475D056B" w14:textId="77777777" w:rsidR="008B439D" w:rsidRPr="008B439D" w:rsidRDefault="0051371D" w:rsidP="00882A73">
      <w:pPr>
        <w:pStyle w:val="Heading1"/>
        <w:ind w:left="709" w:hanging="709"/>
      </w:pPr>
      <w:r w:rsidRPr="008B439D">
        <w:rPr>
          <w:rFonts w:cs="Arial"/>
          <w:szCs w:val="24"/>
        </w:rPr>
        <w:t>Other Business</w:t>
      </w:r>
    </w:p>
    <w:p w14:paraId="2AE50225" w14:textId="77777777" w:rsidR="008B439D" w:rsidRDefault="008B439D" w:rsidP="008B439D">
      <w:pPr>
        <w:pBdr>
          <w:left w:val="single" w:sz="12" w:space="4" w:color="FF0000"/>
        </w:pBdr>
        <w:ind w:left="709"/>
      </w:pPr>
      <w:r w:rsidRPr="00474A61">
        <w:t>Communication via Email – Proposal from AU</w:t>
      </w:r>
    </w:p>
    <w:p w14:paraId="2E901E02" w14:textId="77777777" w:rsidR="008B439D" w:rsidRDefault="008B439D" w:rsidP="008B439D">
      <w:pPr>
        <w:pBdr>
          <w:left w:val="single" w:sz="12" w:space="4" w:color="FF0000"/>
        </w:pBdr>
        <w:ind w:left="709"/>
      </w:pPr>
      <w:r>
        <w:t>The meeting will be asked to consider a proposal from AU regarding the maintenance of email contact details of manufacturers and IECEx certificate holders.</w:t>
      </w:r>
    </w:p>
    <w:p w14:paraId="69DC0106" w14:textId="77777777" w:rsidR="008B439D" w:rsidRDefault="008B439D" w:rsidP="007F49C9"/>
    <w:p w14:paraId="38203C44" w14:textId="438C18A8" w:rsidR="008B439D" w:rsidRPr="00BA023B" w:rsidRDefault="008B439D" w:rsidP="007F49C9">
      <w:pPr>
        <w:ind w:left="1440" w:hanging="33"/>
        <w:jc w:val="both"/>
      </w:pPr>
      <w:r w:rsidRPr="007F49C9">
        <w:rPr>
          <w:rFonts w:eastAsia="Times New Roman" w:cs="Arial"/>
          <w:b/>
          <w:bCs/>
          <w:color w:val="000000"/>
          <w:szCs w:val="24"/>
          <w:u w:val="single"/>
        </w:rPr>
        <w:t>Document for consideration:</w:t>
      </w:r>
    </w:p>
    <w:p w14:paraId="47B4C48F" w14:textId="59D15D7F" w:rsidR="008B439D" w:rsidRDefault="00553452" w:rsidP="008B439D">
      <w:pPr>
        <w:pStyle w:val="ListParagraph"/>
        <w:numPr>
          <w:ilvl w:val="0"/>
          <w:numId w:val="19"/>
        </w:numPr>
        <w:pBdr>
          <w:left w:val="single" w:sz="12" w:space="4" w:color="FF0000"/>
        </w:pBdr>
      </w:pPr>
      <w:hyperlink r:id="rId29" w:history="1">
        <w:r w:rsidR="008B439D" w:rsidRPr="00553452">
          <w:rPr>
            <w:rStyle w:val="Hyperlink"/>
            <w:b/>
            <w:bCs/>
            <w:lang w:val="en-US"/>
          </w:rPr>
          <w:t>ExMC/2101/CD</w:t>
        </w:r>
      </w:hyperlink>
      <w:r w:rsidR="008B439D" w:rsidRPr="00C969DA">
        <w:rPr>
          <w:b/>
          <w:bCs/>
          <w:lang w:val="en-US"/>
        </w:rPr>
        <w:t xml:space="preserve"> –</w:t>
      </w:r>
      <w:r w:rsidR="008B439D" w:rsidRPr="008B439D">
        <w:rPr>
          <w:lang w:val="en-US"/>
        </w:rPr>
        <w:t xml:space="preserve"> AU Proposal for consideration</w:t>
      </w:r>
    </w:p>
    <w:p w14:paraId="2B7E66CA" w14:textId="77777777" w:rsidR="0051371D" w:rsidRPr="00291D93" w:rsidRDefault="0051371D" w:rsidP="007F49C9"/>
    <w:p w14:paraId="538B69AD" w14:textId="7446FA06" w:rsidR="00766BF0" w:rsidRPr="00051641" w:rsidRDefault="0051371D" w:rsidP="00051641">
      <w:pPr>
        <w:pStyle w:val="Heading1"/>
        <w:ind w:left="709" w:hanging="709"/>
        <w:rPr>
          <w:rFonts w:cs="Arial"/>
          <w:szCs w:val="24"/>
        </w:rPr>
      </w:pPr>
      <w:r w:rsidRPr="00051641">
        <w:rPr>
          <w:rFonts w:cs="Arial"/>
          <w:szCs w:val="24"/>
        </w:rPr>
        <w:t>Confirmation of next meeting, year and place</w:t>
      </w:r>
    </w:p>
    <w:p w14:paraId="0E7BAD5B" w14:textId="77777777" w:rsidR="00051641" w:rsidRDefault="00051641" w:rsidP="003F123B"/>
    <w:p w14:paraId="6D0BED3F" w14:textId="7921530A" w:rsidR="0051371D" w:rsidRPr="00291D93" w:rsidRDefault="0051371D" w:rsidP="00051641">
      <w:pPr>
        <w:ind w:left="708"/>
        <w:rPr>
          <w:rFonts w:eastAsia="Times New Roman" w:cs="Arial"/>
          <w:szCs w:val="24"/>
        </w:rPr>
      </w:pPr>
      <w:r w:rsidRPr="00051641">
        <w:t>The</w:t>
      </w:r>
      <w:r w:rsidRPr="00291D93">
        <w:rPr>
          <w:rFonts w:eastAsia="Times New Roman" w:cs="Arial"/>
          <w:szCs w:val="24"/>
        </w:rPr>
        <w:t xml:space="preserve"> ExTAG Meeting is normally aligned with ExMC meeting, however ExTAG members are asked to consider whether this should continue. </w:t>
      </w:r>
    </w:p>
    <w:p w14:paraId="7D9972DC" w14:textId="39B64650" w:rsidR="0051371D" w:rsidRPr="00291D93" w:rsidRDefault="0051371D" w:rsidP="00051641">
      <w:pPr>
        <w:jc w:val="both"/>
        <w:rPr>
          <w:rFonts w:eastAsia="Times New Roman" w:cs="Arial"/>
          <w:szCs w:val="24"/>
        </w:rPr>
      </w:pPr>
    </w:p>
    <w:p w14:paraId="02D84E33" w14:textId="197D4616" w:rsidR="009C7D59" w:rsidRDefault="0051371D" w:rsidP="00BF0FC8">
      <w:pPr>
        <w:ind w:left="709" w:hanging="1"/>
        <w:rPr>
          <w:rFonts w:eastAsia="Times New Roman" w:cs="Arial"/>
          <w:b/>
          <w:bCs/>
          <w:szCs w:val="24"/>
        </w:rPr>
      </w:pPr>
      <w:r w:rsidRPr="00291D93">
        <w:rPr>
          <w:rFonts w:eastAsia="Times New Roman" w:cs="Arial"/>
          <w:szCs w:val="24"/>
        </w:rPr>
        <w:t xml:space="preserve">Members are asked to note the </w:t>
      </w:r>
      <w:r w:rsidR="009806E2">
        <w:rPr>
          <w:rFonts w:eastAsia="Times New Roman" w:cs="Arial"/>
          <w:szCs w:val="24"/>
        </w:rPr>
        <w:t xml:space="preserve">planned meeting dates of </w:t>
      </w:r>
      <w:r w:rsidR="00607334">
        <w:rPr>
          <w:rFonts w:eastAsia="Times New Roman" w:cs="Arial"/>
          <w:szCs w:val="24"/>
        </w:rPr>
        <w:br/>
      </w:r>
      <w:r w:rsidR="009C7D59" w:rsidRPr="009C7D59">
        <w:rPr>
          <w:rFonts w:eastAsia="Times New Roman" w:cs="Arial"/>
          <w:b/>
          <w:bCs/>
          <w:szCs w:val="24"/>
        </w:rPr>
        <w:t xml:space="preserve">September </w:t>
      </w:r>
      <w:r w:rsidR="00350F84" w:rsidRPr="009C7D59">
        <w:rPr>
          <w:rFonts w:eastAsia="Times New Roman" w:cs="Arial"/>
          <w:b/>
          <w:bCs/>
          <w:szCs w:val="24"/>
        </w:rPr>
        <w:t>202</w:t>
      </w:r>
      <w:r w:rsidR="00A83189">
        <w:rPr>
          <w:rFonts w:eastAsia="Times New Roman" w:cs="Arial"/>
          <w:b/>
          <w:bCs/>
          <w:szCs w:val="24"/>
        </w:rPr>
        <w:t>5</w:t>
      </w:r>
      <w:r w:rsidR="009C7D59">
        <w:rPr>
          <w:rFonts w:eastAsia="Times New Roman" w:cs="Arial"/>
          <w:b/>
          <w:bCs/>
          <w:szCs w:val="24"/>
        </w:rPr>
        <w:t xml:space="preserve">, </w:t>
      </w:r>
      <w:r w:rsidR="00A83189">
        <w:rPr>
          <w:rFonts w:eastAsia="Times New Roman" w:cs="Arial"/>
          <w:b/>
          <w:bCs/>
          <w:szCs w:val="24"/>
        </w:rPr>
        <w:t>Japan</w:t>
      </w:r>
      <w:r w:rsidR="008A1A97">
        <w:rPr>
          <w:rFonts w:eastAsia="Times New Roman" w:cs="Arial"/>
          <w:b/>
          <w:bCs/>
          <w:szCs w:val="24"/>
        </w:rPr>
        <w:t>.</w:t>
      </w:r>
    </w:p>
    <w:p w14:paraId="64CB68B3" w14:textId="77777777" w:rsidR="003F123B" w:rsidRPr="009806E2" w:rsidRDefault="003F123B" w:rsidP="003F123B"/>
    <w:p w14:paraId="7A164B2B" w14:textId="15B423BC" w:rsidR="006B5B77" w:rsidRPr="003F123B" w:rsidRDefault="0051371D" w:rsidP="003F123B">
      <w:pPr>
        <w:pStyle w:val="Heading1"/>
        <w:ind w:left="709" w:hanging="709"/>
        <w:rPr>
          <w:rFonts w:cs="Arial"/>
          <w:szCs w:val="24"/>
        </w:rPr>
      </w:pPr>
      <w:r w:rsidRPr="00607334">
        <w:rPr>
          <w:rFonts w:cs="Arial"/>
          <w:szCs w:val="24"/>
        </w:rPr>
        <w:t>Close of Meeting</w:t>
      </w:r>
    </w:p>
    <w:sectPr w:rsidR="006B5B77" w:rsidRPr="003F123B" w:rsidSect="00562918">
      <w:headerReference w:type="even" r:id="rId30"/>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61EB" w14:textId="77777777" w:rsidR="00DA1F20" w:rsidRDefault="00DA1F20" w:rsidP="00311034">
      <w:r>
        <w:separator/>
      </w:r>
    </w:p>
    <w:p w14:paraId="127520E2" w14:textId="77777777" w:rsidR="00DA1F20" w:rsidRDefault="00DA1F20"/>
    <w:p w14:paraId="327B2D88" w14:textId="77777777" w:rsidR="00DA1F20" w:rsidRDefault="00DA1F20" w:rsidP="00770A0E"/>
  </w:endnote>
  <w:endnote w:type="continuationSeparator" w:id="0">
    <w:p w14:paraId="0ABA67FC" w14:textId="77777777" w:rsidR="00DA1F20" w:rsidRDefault="00DA1F20" w:rsidP="00311034">
      <w:r>
        <w:continuationSeparator/>
      </w:r>
    </w:p>
    <w:p w14:paraId="2C33E88B" w14:textId="77777777" w:rsidR="00DA1F20" w:rsidRDefault="00DA1F20"/>
    <w:p w14:paraId="5E6CE699" w14:textId="77777777" w:rsidR="00DA1F20" w:rsidRDefault="00DA1F20" w:rsidP="0077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1158"/>
      <w:docPartObj>
        <w:docPartGallery w:val="Page Numbers (Bottom of Page)"/>
        <w:docPartUnique/>
      </w:docPartObj>
    </w:sdtPr>
    <w:sdtEndPr/>
    <w:sdtContent>
      <w:sdt>
        <w:sdtPr>
          <w:id w:val="-1769616900"/>
          <w:docPartObj>
            <w:docPartGallery w:val="Page Numbers (Top of Page)"/>
            <w:docPartUnique/>
          </w:docPartObj>
        </w:sdtPr>
        <w:sdtEndPr/>
        <w:sdtContent>
          <w:p w14:paraId="011AEC1E" w14:textId="2793D8A7" w:rsidR="0092136D" w:rsidRDefault="007447A8" w:rsidP="003F123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20FEE">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20FEE">
              <w:rPr>
                <w:b/>
                <w:bCs/>
                <w:noProof/>
              </w:rPr>
              <w:t>9</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C5AD" w14:textId="77777777" w:rsidR="00DA1F20" w:rsidRDefault="00DA1F20" w:rsidP="00311034">
      <w:r>
        <w:separator/>
      </w:r>
    </w:p>
    <w:p w14:paraId="4A9D4421" w14:textId="77777777" w:rsidR="00DA1F20" w:rsidRDefault="00DA1F20"/>
    <w:p w14:paraId="0E4B8E5E" w14:textId="77777777" w:rsidR="00DA1F20" w:rsidRDefault="00DA1F20" w:rsidP="00770A0E"/>
  </w:footnote>
  <w:footnote w:type="continuationSeparator" w:id="0">
    <w:p w14:paraId="6103AD1D" w14:textId="77777777" w:rsidR="00DA1F20" w:rsidRDefault="00DA1F20" w:rsidP="00311034">
      <w:r>
        <w:continuationSeparator/>
      </w:r>
    </w:p>
    <w:p w14:paraId="65152213" w14:textId="77777777" w:rsidR="00DA1F20" w:rsidRDefault="00DA1F20"/>
    <w:p w14:paraId="76C92C5C" w14:textId="77777777" w:rsidR="00DA1F20" w:rsidRDefault="00DA1F20" w:rsidP="00770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2D38" w14:textId="362C09B2" w:rsidR="00D63B3A" w:rsidRDefault="00D63B3A">
    <w:pPr>
      <w:pStyle w:val="Header"/>
    </w:pPr>
  </w:p>
  <w:p w14:paraId="63778CD7" w14:textId="77777777" w:rsidR="0092136D" w:rsidRDefault="0092136D"/>
  <w:p w14:paraId="77E3F818" w14:textId="77777777" w:rsidR="0092136D" w:rsidRDefault="0092136D" w:rsidP="00770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61F9" w14:textId="527CC80E" w:rsidR="00311034" w:rsidRDefault="007447A8">
    <w:pPr>
      <w:pStyle w:val="Header"/>
    </w:pPr>
    <w:r>
      <w:rPr>
        <w:noProof/>
        <w:lang w:eastAsia="en-AU"/>
      </w:rPr>
      <w:drawing>
        <wp:inline distT="0" distB="0" distL="0" distR="0" wp14:anchorId="4EC848E8" wp14:editId="7BF1BC63">
          <wp:extent cx="914400" cy="790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39" cy="792885"/>
                  </a:xfrm>
                  <a:prstGeom prst="rect">
                    <a:avLst/>
                  </a:prstGeom>
                  <a:noFill/>
                </pic:spPr>
              </pic:pic>
            </a:graphicData>
          </a:graphic>
        </wp:inline>
      </w:drawing>
    </w:r>
  </w:p>
  <w:p w14:paraId="190BCD35" w14:textId="45B17E64" w:rsidR="00E206DC" w:rsidRPr="005E27DF" w:rsidRDefault="00E206DC" w:rsidP="00311034">
    <w:pPr>
      <w:pStyle w:val="Header"/>
      <w:jc w:val="right"/>
      <w:rPr>
        <w:rFonts w:cs="Arial"/>
        <w:b/>
        <w:sz w:val="22"/>
      </w:rPr>
    </w:pPr>
    <w:r w:rsidRPr="005E27DF">
      <w:rPr>
        <w:rFonts w:cs="Arial"/>
        <w:b/>
        <w:sz w:val="22"/>
      </w:rPr>
      <w:t>Ex</w:t>
    </w:r>
    <w:r w:rsidR="00311034" w:rsidRPr="005E27DF">
      <w:rPr>
        <w:rFonts w:cs="Arial"/>
        <w:b/>
        <w:sz w:val="22"/>
      </w:rPr>
      <w:t>TAG/</w:t>
    </w:r>
    <w:r w:rsidR="004B7026" w:rsidRPr="005E27DF">
      <w:rPr>
        <w:rFonts w:cs="Arial"/>
        <w:b/>
        <w:sz w:val="22"/>
      </w:rPr>
      <w:t>7</w:t>
    </w:r>
    <w:r w:rsidR="00EE3BA6">
      <w:rPr>
        <w:rFonts w:cs="Arial"/>
        <w:b/>
        <w:sz w:val="22"/>
      </w:rPr>
      <w:t>24</w:t>
    </w:r>
    <w:r w:rsidR="008F364D">
      <w:rPr>
        <w:rFonts w:cs="Arial"/>
        <w:b/>
        <w:sz w:val="22"/>
      </w:rPr>
      <w:t>B</w:t>
    </w:r>
    <w:r w:rsidR="00311034" w:rsidRPr="005E27DF">
      <w:rPr>
        <w:rFonts w:cs="Arial"/>
        <w:b/>
        <w:sz w:val="22"/>
      </w:rPr>
      <w:t>/DA</w:t>
    </w:r>
  </w:p>
  <w:p w14:paraId="6E417FC6" w14:textId="70042BB3" w:rsidR="0092136D" w:rsidRPr="005E27DF" w:rsidRDefault="00F74827" w:rsidP="000E14FF">
    <w:pPr>
      <w:pStyle w:val="Header"/>
      <w:jc w:val="right"/>
      <w:rPr>
        <w:rFonts w:cs="Arial"/>
        <w:b/>
        <w:sz w:val="22"/>
      </w:rPr>
    </w:pPr>
    <w:r w:rsidRPr="00381564">
      <w:rPr>
        <w:rFonts w:cs="Arial"/>
        <w:b/>
        <w:sz w:val="22"/>
      </w:rPr>
      <w:t>August</w:t>
    </w:r>
    <w:r w:rsidR="007447A8" w:rsidRPr="005E27DF">
      <w:rPr>
        <w:rFonts w:cs="Arial"/>
        <w:b/>
        <w:sz w:val="22"/>
      </w:rPr>
      <w:t xml:space="preserve"> </w:t>
    </w:r>
    <w:r w:rsidR="00E206DC" w:rsidRPr="005E27DF">
      <w:rPr>
        <w:rFonts w:cs="Arial"/>
        <w:b/>
        <w:sz w:val="22"/>
      </w:rPr>
      <w:t>202</w:t>
    </w:r>
    <w:r w:rsidR="00A83189">
      <w:rPr>
        <w:rFonts w:cs="Arial"/>
        <w:b/>
        <w:sz w:val="22"/>
      </w:rPr>
      <w:t>4</w:t>
    </w:r>
  </w:p>
  <w:p w14:paraId="7DE807D3" w14:textId="77777777" w:rsidR="0092136D" w:rsidRDefault="0092136D" w:rsidP="00770A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8D3"/>
    <w:multiLevelType w:val="hybridMultilevel"/>
    <w:tmpl w:val="1F7AE79A"/>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 w15:restartNumberingAfterBreak="0">
    <w:nsid w:val="0E81172C"/>
    <w:multiLevelType w:val="hybridMultilevel"/>
    <w:tmpl w:val="344813E4"/>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2" w15:restartNumberingAfterBreak="0">
    <w:nsid w:val="131E2586"/>
    <w:multiLevelType w:val="hybridMultilevel"/>
    <w:tmpl w:val="50BCA1DA"/>
    <w:lvl w:ilvl="0" w:tplc="0C090001">
      <w:start w:val="1"/>
      <w:numFmt w:val="bullet"/>
      <w:lvlText w:val=""/>
      <w:lvlJc w:val="left"/>
      <w:pPr>
        <w:ind w:left="6414" w:hanging="360"/>
      </w:pPr>
      <w:rPr>
        <w:rFonts w:ascii="Symbol" w:hAnsi="Symbol" w:hint="default"/>
      </w:rPr>
    </w:lvl>
    <w:lvl w:ilvl="1" w:tplc="0C090003" w:tentative="1">
      <w:start w:val="1"/>
      <w:numFmt w:val="bullet"/>
      <w:lvlText w:val="o"/>
      <w:lvlJc w:val="left"/>
      <w:pPr>
        <w:ind w:left="7134" w:hanging="360"/>
      </w:pPr>
      <w:rPr>
        <w:rFonts w:ascii="Courier New" w:hAnsi="Courier New" w:cs="Courier New" w:hint="default"/>
      </w:rPr>
    </w:lvl>
    <w:lvl w:ilvl="2" w:tplc="0C090005" w:tentative="1">
      <w:start w:val="1"/>
      <w:numFmt w:val="bullet"/>
      <w:lvlText w:val=""/>
      <w:lvlJc w:val="left"/>
      <w:pPr>
        <w:ind w:left="7854" w:hanging="360"/>
      </w:pPr>
      <w:rPr>
        <w:rFonts w:ascii="Wingdings" w:hAnsi="Wingdings" w:hint="default"/>
      </w:rPr>
    </w:lvl>
    <w:lvl w:ilvl="3" w:tplc="0C090001" w:tentative="1">
      <w:start w:val="1"/>
      <w:numFmt w:val="bullet"/>
      <w:lvlText w:val=""/>
      <w:lvlJc w:val="left"/>
      <w:pPr>
        <w:ind w:left="8574" w:hanging="360"/>
      </w:pPr>
      <w:rPr>
        <w:rFonts w:ascii="Symbol" w:hAnsi="Symbol" w:hint="default"/>
      </w:rPr>
    </w:lvl>
    <w:lvl w:ilvl="4" w:tplc="0C090003" w:tentative="1">
      <w:start w:val="1"/>
      <w:numFmt w:val="bullet"/>
      <w:lvlText w:val="o"/>
      <w:lvlJc w:val="left"/>
      <w:pPr>
        <w:ind w:left="9294" w:hanging="360"/>
      </w:pPr>
      <w:rPr>
        <w:rFonts w:ascii="Courier New" w:hAnsi="Courier New" w:cs="Courier New" w:hint="default"/>
      </w:rPr>
    </w:lvl>
    <w:lvl w:ilvl="5" w:tplc="0C090005" w:tentative="1">
      <w:start w:val="1"/>
      <w:numFmt w:val="bullet"/>
      <w:lvlText w:val=""/>
      <w:lvlJc w:val="left"/>
      <w:pPr>
        <w:ind w:left="10014" w:hanging="360"/>
      </w:pPr>
      <w:rPr>
        <w:rFonts w:ascii="Wingdings" w:hAnsi="Wingdings" w:hint="default"/>
      </w:rPr>
    </w:lvl>
    <w:lvl w:ilvl="6" w:tplc="0C090001" w:tentative="1">
      <w:start w:val="1"/>
      <w:numFmt w:val="bullet"/>
      <w:lvlText w:val=""/>
      <w:lvlJc w:val="left"/>
      <w:pPr>
        <w:ind w:left="10734" w:hanging="360"/>
      </w:pPr>
      <w:rPr>
        <w:rFonts w:ascii="Symbol" w:hAnsi="Symbol" w:hint="default"/>
      </w:rPr>
    </w:lvl>
    <w:lvl w:ilvl="7" w:tplc="0C090003" w:tentative="1">
      <w:start w:val="1"/>
      <w:numFmt w:val="bullet"/>
      <w:lvlText w:val="o"/>
      <w:lvlJc w:val="left"/>
      <w:pPr>
        <w:ind w:left="11454" w:hanging="360"/>
      </w:pPr>
      <w:rPr>
        <w:rFonts w:ascii="Courier New" w:hAnsi="Courier New" w:cs="Courier New" w:hint="default"/>
      </w:rPr>
    </w:lvl>
    <w:lvl w:ilvl="8" w:tplc="0C090005" w:tentative="1">
      <w:start w:val="1"/>
      <w:numFmt w:val="bullet"/>
      <w:lvlText w:val=""/>
      <w:lvlJc w:val="left"/>
      <w:pPr>
        <w:ind w:left="12174" w:hanging="360"/>
      </w:pPr>
      <w:rPr>
        <w:rFonts w:ascii="Wingdings" w:hAnsi="Wingdings" w:hint="default"/>
      </w:rPr>
    </w:lvl>
  </w:abstractNum>
  <w:abstractNum w:abstractNumId="3" w15:restartNumberingAfterBreak="0">
    <w:nsid w:val="15213CFD"/>
    <w:multiLevelType w:val="hybridMultilevel"/>
    <w:tmpl w:val="F69EB3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5166B8"/>
    <w:multiLevelType w:val="hybridMultilevel"/>
    <w:tmpl w:val="B4B88994"/>
    <w:lvl w:ilvl="0" w:tplc="FFFFFFFF">
      <w:start w:val="1"/>
      <w:numFmt w:val="bullet"/>
      <w:lvlText w:val=""/>
      <w:lvlJc w:val="left"/>
      <w:pPr>
        <w:tabs>
          <w:tab w:val="num" w:pos="928"/>
        </w:tabs>
        <w:ind w:left="92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15BE5"/>
    <w:multiLevelType w:val="multilevel"/>
    <w:tmpl w:val="4E2ED372"/>
    <w:lvl w:ilvl="0">
      <w:start w:val="1"/>
      <w:numFmt w:val="decimal"/>
      <w:pStyle w:val="Heading1"/>
      <w:lvlText w:val="%1"/>
      <w:lvlJc w:val="left"/>
      <w:pPr>
        <w:ind w:left="574" w:hanging="432"/>
      </w:pPr>
      <w:rPr>
        <w:color w:val="auto"/>
      </w:rPr>
    </w:lvl>
    <w:lvl w:ilvl="1">
      <w:start w:val="1"/>
      <w:numFmt w:val="decimal"/>
      <w:pStyle w:val="Heading2"/>
      <w:lvlText w:val="%1.%2"/>
      <w:lvlJc w:val="left"/>
      <w:pPr>
        <w:ind w:left="1144" w:hanging="576"/>
      </w:pPr>
      <w:rPr>
        <w:b/>
        <w:bCs w:val="0"/>
        <w:i/>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E526CA9"/>
    <w:multiLevelType w:val="hybridMultilevel"/>
    <w:tmpl w:val="1DCA1EA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F8145C1"/>
    <w:multiLevelType w:val="hybridMultilevel"/>
    <w:tmpl w:val="8EBAD698"/>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052817"/>
    <w:multiLevelType w:val="hybridMultilevel"/>
    <w:tmpl w:val="74A691D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A164C48"/>
    <w:multiLevelType w:val="hybridMultilevel"/>
    <w:tmpl w:val="4E604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DC3F2F"/>
    <w:multiLevelType w:val="hybridMultilevel"/>
    <w:tmpl w:val="513CBDD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57D8550C"/>
    <w:multiLevelType w:val="hybridMultilevel"/>
    <w:tmpl w:val="EECEED46"/>
    <w:lvl w:ilvl="0" w:tplc="04070001">
      <w:start w:val="1"/>
      <w:numFmt w:val="bullet"/>
      <w:lvlText w:val=""/>
      <w:lvlJc w:val="left"/>
      <w:pPr>
        <w:ind w:left="1985" w:hanging="360"/>
      </w:pPr>
      <w:rPr>
        <w:rFonts w:ascii="Symbol" w:hAnsi="Symbol" w:hint="default"/>
      </w:rPr>
    </w:lvl>
    <w:lvl w:ilvl="1" w:tplc="04070003" w:tentative="1">
      <w:start w:val="1"/>
      <w:numFmt w:val="bullet"/>
      <w:lvlText w:val="o"/>
      <w:lvlJc w:val="left"/>
      <w:pPr>
        <w:ind w:left="2705" w:hanging="360"/>
      </w:pPr>
      <w:rPr>
        <w:rFonts w:ascii="Courier New" w:hAnsi="Courier New" w:cs="Courier New" w:hint="default"/>
      </w:rPr>
    </w:lvl>
    <w:lvl w:ilvl="2" w:tplc="04070005" w:tentative="1">
      <w:start w:val="1"/>
      <w:numFmt w:val="bullet"/>
      <w:lvlText w:val=""/>
      <w:lvlJc w:val="left"/>
      <w:pPr>
        <w:ind w:left="3425" w:hanging="360"/>
      </w:pPr>
      <w:rPr>
        <w:rFonts w:ascii="Wingdings" w:hAnsi="Wingdings" w:hint="default"/>
      </w:rPr>
    </w:lvl>
    <w:lvl w:ilvl="3" w:tplc="04070001" w:tentative="1">
      <w:start w:val="1"/>
      <w:numFmt w:val="bullet"/>
      <w:lvlText w:val=""/>
      <w:lvlJc w:val="left"/>
      <w:pPr>
        <w:ind w:left="4145" w:hanging="360"/>
      </w:pPr>
      <w:rPr>
        <w:rFonts w:ascii="Symbol" w:hAnsi="Symbol" w:hint="default"/>
      </w:rPr>
    </w:lvl>
    <w:lvl w:ilvl="4" w:tplc="04070003" w:tentative="1">
      <w:start w:val="1"/>
      <w:numFmt w:val="bullet"/>
      <w:lvlText w:val="o"/>
      <w:lvlJc w:val="left"/>
      <w:pPr>
        <w:ind w:left="4865" w:hanging="360"/>
      </w:pPr>
      <w:rPr>
        <w:rFonts w:ascii="Courier New" w:hAnsi="Courier New" w:cs="Courier New" w:hint="default"/>
      </w:rPr>
    </w:lvl>
    <w:lvl w:ilvl="5" w:tplc="04070005" w:tentative="1">
      <w:start w:val="1"/>
      <w:numFmt w:val="bullet"/>
      <w:lvlText w:val=""/>
      <w:lvlJc w:val="left"/>
      <w:pPr>
        <w:ind w:left="5585" w:hanging="360"/>
      </w:pPr>
      <w:rPr>
        <w:rFonts w:ascii="Wingdings" w:hAnsi="Wingdings" w:hint="default"/>
      </w:rPr>
    </w:lvl>
    <w:lvl w:ilvl="6" w:tplc="04070001" w:tentative="1">
      <w:start w:val="1"/>
      <w:numFmt w:val="bullet"/>
      <w:lvlText w:val=""/>
      <w:lvlJc w:val="left"/>
      <w:pPr>
        <w:ind w:left="6305" w:hanging="360"/>
      </w:pPr>
      <w:rPr>
        <w:rFonts w:ascii="Symbol" w:hAnsi="Symbol" w:hint="default"/>
      </w:rPr>
    </w:lvl>
    <w:lvl w:ilvl="7" w:tplc="04070003" w:tentative="1">
      <w:start w:val="1"/>
      <w:numFmt w:val="bullet"/>
      <w:lvlText w:val="o"/>
      <w:lvlJc w:val="left"/>
      <w:pPr>
        <w:ind w:left="7025" w:hanging="360"/>
      </w:pPr>
      <w:rPr>
        <w:rFonts w:ascii="Courier New" w:hAnsi="Courier New" w:cs="Courier New" w:hint="default"/>
      </w:rPr>
    </w:lvl>
    <w:lvl w:ilvl="8" w:tplc="04070005" w:tentative="1">
      <w:start w:val="1"/>
      <w:numFmt w:val="bullet"/>
      <w:lvlText w:val=""/>
      <w:lvlJc w:val="left"/>
      <w:pPr>
        <w:ind w:left="7745" w:hanging="360"/>
      </w:pPr>
      <w:rPr>
        <w:rFonts w:ascii="Wingdings" w:hAnsi="Wingdings" w:hint="default"/>
      </w:rPr>
    </w:lvl>
  </w:abstractNum>
  <w:abstractNum w:abstractNumId="13" w15:restartNumberingAfterBreak="0">
    <w:nsid w:val="5ABB7526"/>
    <w:multiLevelType w:val="multilevel"/>
    <w:tmpl w:val="4D2626F2"/>
    <w:lvl w:ilvl="0">
      <w:start w:val="1"/>
      <w:numFmt w:val="decimal"/>
      <w:lvlText w:val="%1"/>
      <w:lvlJc w:val="left"/>
      <w:pPr>
        <w:ind w:left="720" w:hanging="360"/>
      </w:pPr>
      <w:rPr>
        <w:rFonts w:hint="default"/>
        <w:b/>
        <w:bCs w:val="0"/>
      </w:rPr>
    </w:lvl>
    <w:lvl w:ilvl="1">
      <w:start w:val="1"/>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487" w:hanging="108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545" w:hanging="144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603" w:hanging="1800"/>
      </w:pPr>
      <w:rPr>
        <w:rFonts w:cs="Arial" w:hint="default"/>
      </w:rPr>
    </w:lvl>
    <w:lvl w:ilvl="8">
      <w:start w:val="1"/>
      <w:numFmt w:val="decimal"/>
      <w:isLgl/>
      <w:lvlText w:val="%1.%2.%3.%4.%5.%6.%7.%8.%9"/>
      <w:lvlJc w:val="left"/>
      <w:pPr>
        <w:ind w:left="4952" w:hanging="1800"/>
      </w:pPr>
      <w:rPr>
        <w:rFonts w:cs="Arial" w:hint="default"/>
      </w:rPr>
    </w:lvl>
  </w:abstractNum>
  <w:abstractNum w:abstractNumId="14"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5" w15:restartNumberingAfterBreak="0">
    <w:nsid w:val="62622215"/>
    <w:multiLevelType w:val="hybridMultilevel"/>
    <w:tmpl w:val="4BD82850"/>
    <w:lvl w:ilvl="0" w:tplc="04070001">
      <w:start w:val="1"/>
      <w:numFmt w:val="bullet"/>
      <w:lvlText w:val=""/>
      <w:lvlJc w:val="left"/>
      <w:pPr>
        <w:tabs>
          <w:tab w:val="num" w:pos="873"/>
        </w:tabs>
        <w:ind w:left="873" w:hanging="360"/>
      </w:pPr>
      <w:rPr>
        <w:rFonts w:ascii="Symbol" w:hAnsi="Symbol" w:hint="default"/>
      </w:rPr>
    </w:lvl>
    <w:lvl w:ilvl="1" w:tplc="04070003" w:tentative="1">
      <w:start w:val="1"/>
      <w:numFmt w:val="bullet"/>
      <w:lvlText w:val="o"/>
      <w:lvlJc w:val="left"/>
      <w:pPr>
        <w:tabs>
          <w:tab w:val="num" w:pos="1593"/>
        </w:tabs>
        <w:ind w:left="1593" w:hanging="360"/>
      </w:pPr>
      <w:rPr>
        <w:rFonts w:ascii="Courier New" w:hAnsi="Courier New" w:hint="default"/>
      </w:rPr>
    </w:lvl>
    <w:lvl w:ilvl="2" w:tplc="04070005" w:tentative="1">
      <w:start w:val="1"/>
      <w:numFmt w:val="bullet"/>
      <w:lvlText w:val=""/>
      <w:lvlJc w:val="left"/>
      <w:pPr>
        <w:tabs>
          <w:tab w:val="num" w:pos="2313"/>
        </w:tabs>
        <w:ind w:left="2313" w:hanging="360"/>
      </w:pPr>
      <w:rPr>
        <w:rFonts w:ascii="Wingdings" w:hAnsi="Wingdings" w:hint="default"/>
      </w:rPr>
    </w:lvl>
    <w:lvl w:ilvl="3" w:tplc="04070001" w:tentative="1">
      <w:start w:val="1"/>
      <w:numFmt w:val="bullet"/>
      <w:lvlText w:val=""/>
      <w:lvlJc w:val="left"/>
      <w:pPr>
        <w:tabs>
          <w:tab w:val="num" w:pos="3033"/>
        </w:tabs>
        <w:ind w:left="3033" w:hanging="360"/>
      </w:pPr>
      <w:rPr>
        <w:rFonts w:ascii="Symbol" w:hAnsi="Symbol" w:hint="default"/>
      </w:rPr>
    </w:lvl>
    <w:lvl w:ilvl="4" w:tplc="04070003" w:tentative="1">
      <w:start w:val="1"/>
      <w:numFmt w:val="bullet"/>
      <w:lvlText w:val="o"/>
      <w:lvlJc w:val="left"/>
      <w:pPr>
        <w:tabs>
          <w:tab w:val="num" w:pos="3753"/>
        </w:tabs>
        <w:ind w:left="3753" w:hanging="360"/>
      </w:pPr>
      <w:rPr>
        <w:rFonts w:ascii="Courier New" w:hAnsi="Courier New" w:hint="default"/>
      </w:rPr>
    </w:lvl>
    <w:lvl w:ilvl="5" w:tplc="04070005" w:tentative="1">
      <w:start w:val="1"/>
      <w:numFmt w:val="bullet"/>
      <w:lvlText w:val=""/>
      <w:lvlJc w:val="left"/>
      <w:pPr>
        <w:tabs>
          <w:tab w:val="num" w:pos="4473"/>
        </w:tabs>
        <w:ind w:left="4473" w:hanging="360"/>
      </w:pPr>
      <w:rPr>
        <w:rFonts w:ascii="Wingdings" w:hAnsi="Wingdings" w:hint="default"/>
      </w:rPr>
    </w:lvl>
    <w:lvl w:ilvl="6" w:tplc="04070001" w:tentative="1">
      <w:start w:val="1"/>
      <w:numFmt w:val="bullet"/>
      <w:lvlText w:val=""/>
      <w:lvlJc w:val="left"/>
      <w:pPr>
        <w:tabs>
          <w:tab w:val="num" w:pos="5193"/>
        </w:tabs>
        <w:ind w:left="5193" w:hanging="360"/>
      </w:pPr>
      <w:rPr>
        <w:rFonts w:ascii="Symbol" w:hAnsi="Symbol" w:hint="default"/>
      </w:rPr>
    </w:lvl>
    <w:lvl w:ilvl="7" w:tplc="04070003" w:tentative="1">
      <w:start w:val="1"/>
      <w:numFmt w:val="bullet"/>
      <w:lvlText w:val="o"/>
      <w:lvlJc w:val="left"/>
      <w:pPr>
        <w:tabs>
          <w:tab w:val="num" w:pos="5913"/>
        </w:tabs>
        <w:ind w:left="5913" w:hanging="360"/>
      </w:pPr>
      <w:rPr>
        <w:rFonts w:ascii="Courier New" w:hAnsi="Courier New" w:hint="default"/>
      </w:rPr>
    </w:lvl>
    <w:lvl w:ilvl="8" w:tplc="04070005" w:tentative="1">
      <w:start w:val="1"/>
      <w:numFmt w:val="bullet"/>
      <w:lvlText w:val=""/>
      <w:lvlJc w:val="left"/>
      <w:pPr>
        <w:tabs>
          <w:tab w:val="num" w:pos="6633"/>
        </w:tabs>
        <w:ind w:left="6633" w:hanging="360"/>
      </w:pPr>
      <w:rPr>
        <w:rFonts w:ascii="Wingdings" w:hAnsi="Wingdings" w:hint="default"/>
      </w:rPr>
    </w:lvl>
  </w:abstractNum>
  <w:abstractNum w:abstractNumId="16" w15:restartNumberingAfterBreak="0">
    <w:nsid w:val="63DF2011"/>
    <w:multiLevelType w:val="hybridMultilevel"/>
    <w:tmpl w:val="83F24AF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71E24931"/>
    <w:multiLevelType w:val="hybridMultilevel"/>
    <w:tmpl w:val="AC12CECC"/>
    <w:lvl w:ilvl="0" w:tplc="4DDC4FE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3264E89"/>
    <w:multiLevelType w:val="hybridMultilevel"/>
    <w:tmpl w:val="1D2697AA"/>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19" w15:restartNumberingAfterBreak="0">
    <w:nsid w:val="7E6D5F7C"/>
    <w:multiLevelType w:val="hybridMultilevel"/>
    <w:tmpl w:val="6F7A2222"/>
    <w:lvl w:ilvl="0" w:tplc="1D6E65FA">
      <w:start w:val="1"/>
      <w:numFmt w:val="decimal"/>
      <w:lvlText w:val="%1"/>
      <w:lvlJc w:val="left"/>
      <w:pPr>
        <w:ind w:left="2130" w:hanging="360"/>
      </w:pPr>
      <w:rPr>
        <w:rFonts w:hint="default"/>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num w:numId="1" w16cid:durableId="566955562">
    <w:abstractNumId w:val="15"/>
  </w:num>
  <w:num w:numId="2" w16cid:durableId="252477099">
    <w:abstractNumId w:val="7"/>
  </w:num>
  <w:num w:numId="3" w16cid:durableId="1526751483">
    <w:abstractNumId w:val="14"/>
  </w:num>
  <w:num w:numId="4" w16cid:durableId="289211899">
    <w:abstractNumId w:val="8"/>
  </w:num>
  <w:num w:numId="5" w16cid:durableId="716273244">
    <w:abstractNumId w:val="18"/>
  </w:num>
  <w:num w:numId="6" w16cid:durableId="410391532">
    <w:abstractNumId w:val="17"/>
  </w:num>
  <w:num w:numId="7" w16cid:durableId="420833728">
    <w:abstractNumId w:val="19"/>
  </w:num>
  <w:num w:numId="8" w16cid:durableId="1662268451">
    <w:abstractNumId w:val="13"/>
  </w:num>
  <w:num w:numId="9" w16cid:durableId="957956629">
    <w:abstractNumId w:val="11"/>
  </w:num>
  <w:num w:numId="10" w16cid:durableId="1686518770">
    <w:abstractNumId w:val="5"/>
  </w:num>
  <w:num w:numId="11" w16cid:durableId="2104254162">
    <w:abstractNumId w:val="4"/>
  </w:num>
  <w:num w:numId="12" w16cid:durableId="707804656">
    <w:abstractNumId w:val="16"/>
  </w:num>
  <w:num w:numId="13" w16cid:durableId="13697978">
    <w:abstractNumId w:val="1"/>
  </w:num>
  <w:num w:numId="14" w16cid:durableId="1776900806">
    <w:abstractNumId w:val="9"/>
  </w:num>
  <w:num w:numId="15" w16cid:durableId="1750879210">
    <w:abstractNumId w:val="2"/>
  </w:num>
  <w:num w:numId="16" w16cid:durableId="1868523893">
    <w:abstractNumId w:val="0"/>
  </w:num>
  <w:num w:numId="17" w16cid:durableId="1491749809">
    <w:abstractNumId w:val="6"/>
  </w:num>
  <w:num w:numId="18" w16cid:durableId="1874030527">
    <w:abstractNumId w:val="3"/>
  </w:num>
  <w:num w:numId="19" w16cid:durableId="907032270">
    <w:abstractNumId w:val="10"/>
  </w:num>
  <w:num w:numId="20" w16cid:durableId="829948899">
    <w:abstractNumId w:val="5"/>
  </w:num>
  <w:num w:numId="21" w16cid:durableId="1649552020">
    <w:abstractNumId w:val="5"/>
  </w:num>
  <w:num w:numId="22" w16cid:durableId="2077701750">
    <w:abstractNumId w:val="5"/>
  </w:num>
  <w:num w:numId="23" w16cid:durableId="1984891631">
    <w:abstractNumId w:val="5"/>
  </w:num>
  <w:num w:numId="24" w16cid:durableId="768427417">
    <w:abstractNumId w:val="5"/>
  </w:num>
  <w:num w:numId="25" w16cid:durableId="1953586876">
    <w:abstractNumId w:val="5"/>
  </w:num>
  <w:num w:numId="26" w16cid:durableId="1325207075">
    <w:abstractNumId w:val="5"/>
  </w:num>
  <w:num w:numId="27" w16cid:durableId="1187407312">
    <w:abstractNumId w:val="5"/>
  </w:num>
  <w:num w:numId="28" w16cid:durableId="523591310">
    <w:abstractNumId w:val="5"/>
  </w:num>
  <w:num w:numId="29" w16cid:durableId="9502086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34"/>
    <w:rsid w:val="00000902"/>
    <w:rsid w:val="00003317"/>
    <w:rsid w:val="000038EC"/>
    <w:rsid w:val="0000413B"/>
    <w:rsid w:val="00005BEE"/>
    <w:rsid w:val="0001144B"/>
    <w:rsid w:val="00012BDC"/>
    <w:rsid w:val="00014C84"/>
    <w:rsid w:val="000255CF"/>
    <w:rsid w:val="00026D59"/>
    <w:rsid w:val="00051641"/>
    <w:rsid w:val="000518CD"/>
    <w:rsid w:val="000753FB"/>
    <w:rsid w:val="00081834"/>
    <w:rsid w:val="00093E5E"/>
    <w:rsid w:val="00095360"/>
    <w:rsid w:val="00095E68"/>
    <w:rsid w:val="000A4BDC"/>
    <w:rsid w:val="000A68F6"/>
    <w:rsid w:val="000A7A7B"/>
    <w:rsid w:val="000C66C1"/>
    <w:rsid w:val="000D1F3D"/>
    <w:rsid w:val="000D462B"/>
    <w:rsid w:val="000E14FF"/>
    <w:rsid w:val="000E1ACD"/>
    <w:rsid w:val="000E1C46"/>
    <w:rsid w:val="000E2CDD"/>
    <w:rsid w:val="000E603E"/>
    <w:rsid w:val="000E6E35"/>
    <w:rsid w:val="000F1D72"/>
    <w:rsid w:val="000F570C"/>
    <w:rsid w:val="000F7550"/>
    <w:rsid w:val="000F75EB"/>
    <w:rsid w:val="001026C5"/>
    <w:rsid w:val="00105F7B"/>
    <w:rsid w:val="001062CF"/>
    <w:rsid w:val="00107CCE"/>
    <w:rsid w:val="0011030C"/>
    <w:rsid w:val="001135EC"/>
    <w:rsid w:val="00113ABD"/>
    <w:rsid w:val="00121230"/>
    <w:rsid w:val="00130665"/>
    <w:rsid w:val="00135B07"/>
    <w:rsid w:val="001369A0"/>
    <w:rsid w:val="0013733A"/>
    <w:rsid w:val="00140D56"/>
    <w:rsid w:val="00144887"/>
    <w:rsid w:val="00151EE5"/>
    <w:rsid w:val="00155EB4"/>
    <w:rsid w:val="00163CDB"/>
    <w:rsid w:val="001673CB"/>
    <w:rsid w:val="00171FB6"/>
    <w:rsid w:val="00172321"/>
    <w:rsid w:val="00176C51"/>
    <w:rsid w:val="0018328C"/>
    <w:rsid w:val="00184FF3"/>
    <w:rsid w:val="00186B7C"/>
    <w:rsid w:val="00190099"/>
    <w:rsid w:val="0019603F"/>
    <w:rsid w:val="00196FCB"/>
    <w:rsid w:val="001A031C"/>
    <w:rsid w:val="001A0966"/>
    <w:rsid w:val="001A2084"/>
    <w:rsid w:val="001A25CD"/>
    <w:rsid w:val="001A318F"/>
    <w:rsid w:val="001A7276"/>
    <w:rsid w:val="001A76EA"/>
    <w:rsid w:val="001B4F38"/>
    <w:rsid w:val="001D4770"/>
    <w:rsid w:val="001D48A9"/>
    <w:rsid w:val="001D5674"/>
    <w:rsid w:val="001D6078"/>
    <w:rsid w:val="001E38AC"/>
    <w:rsid w:val="001E54D5"/>
    <w:rsid w:val="001E6B34"/>
    <w:rsid w:val="001E6D92"/>
    <w:rsid w:val="001F4D2D"/>
    <w:rsid w:val="00201400"/>
    <w:rsid w:val="002210F5"/>
    <w:rsid w:val="00232B45"/>
    <w:rsid w:val="00233CC1"/>
    <w:rsid w:val="00236052"/>
    <w:rsid w:val="00236215"/>
    <w:rsid w:val="00236A52"/>
    <w:rsid w:val="00237621"/>
    <w:rsid w:val="00240CF5"/>
    <w:rsid w:val="00243AD2"/>
    <w:rsid w:val="002527DE"/>
    <w:rsid w:val="00255055"/>
    <w:rsid w:val="00276A4D"/>
    <w:rsid w:val="00276B82"/>
    <w:rsid w:val="002776D9"/>
    <w:rsid w:val="00280378"/>
    <w:rsid w:val="0028214F"/>
    <w:rsid w:val="00282DC7"/>
    <w:rsid w:val="00294E1D"/>
    <w:rsid w:val="0029642D"/>
    <w:rsid w:val="002A323A"/>
    <w:rsid w:val="002A5F96"/>
    <w:rsid w:val="002A71CB"/>
    <w:rsid w:val="002A7B89"/>
    <w:rsid w:val="002B2133"/>
    <w:rsid w:val="002B4DBB"/>
    <w:rsid w:val="002B64FD"/>
    <w:rsid w:val="002B7C8A"/>
    <w:rsid w:val="002C036D"/>
    <w:rsid w:val="002C113B"/>
    <w:rsid w:val="002C47E4"/>
    <w:rsid w:val="002D3E92"/>
    <w:rsid w:val="002D786E"/>
    <w:rsid w:val="002E6249"/>
    <w:rsid w:val="002E6861"/>
    <w:rsid w:val="002F1650"/>
    <w:rsid w:val="002F1BA7"/>
    <w:rsid w:val="00306D43"/>
    <w:rsid w:val="00310550"/>
    <w:rsid w:val="00311034"/>
    <w:rsid w:val="00312378"/>
    <w:rsid w:val="00322556"/>
    <w:rsid w:val="003246D3"/>
    <w:rsid w:val="00332745"/>
    <w:rsid w:val="00342FF6"/>
    <w:rsid w:val="0034534F"/>
    <w:rsid w:val="00346500"/>
    <w:rsid w:val="00347D98"/>
    <w:rsid w:val="00350760"/>
    <w:rsid w:val="00350F84"/>
    <w:rsid w:val="00354741"/>
    <w:rsid w:val="003614C9"/>
    <w:rsid w:val="00362357"/>
    <w:rsid w:val="0036644F"/>
    <w:rsid w:val="003704CF"/>
    <w:rsid w:val="003714A4"/>
    <w:rsid w:val="00371FA2"/>
    <w:rsid w:val="0037650B"/>
    <w:rsid w:val="003805B9"/>
    <w:rsid w:val="00380C6D"/>
    <w:rsid w:val="00381564"/>
    <w:rsid w:val="003A2E43"/>
    <w:rsid w:val="003A4612"/>
    <w:rsid w:val="003A665B"/>
    <w:rsid w:val="003B1F62"/>
    <w:rsid w:val="003C047B"/>
    <w:rsid w:val="003C2429"/>
    <w:rsid w:val="003C26C1"/>
    <w:rsid w:val="003C39BA"/>
    <w:rsid w:val="003C48DC"/>
    <w:rsid w:val="003D292A"/>
    <w:rsid w:val="003D2AFF"/>
    <w:rsid w:val="003D2E00"/>
    <w:rsid w:val="003D4273"/>
    <w:rsid w:val="003D58C8"/>
    <w:rsid w:val="003E07DA"/>
    <w:rsid w:val="003E2FBD"/>
    <w:rsid w:val="003E43DA"/>
    <w:rsid w:val="003E67F8"/>
    <w:rsid w:val="003E6955"/>
    <w:rsid w:val="003E7999"/>
    <w:rsid w:val="003F123B"/>
    <w:rsid w:val="003F23DB"/>
    <w:rsid w:val="003F5D9D"/>
    <w:rsid w:val="004022AB"/>
    <w:rsid w:val="00410878"/>
    <w:rsid w:val="004157A1"/>
    <w:rsid w:val="0042082B"/>
    <w:rsid w:val="004357BE"/>
    <w:rsid w:val="00440F31"/>
    <w:rsid w:val="00443FB4"/>
    <w:rsid w:val="00450D3C"/>
    <w:rsid w:val="0045196B"/>
    <w:rsid w:val="0045391D"/>
    <w:rsid w:val="00457B65"/>
    <w:rsid w:val="0046056C"/>
    <w:rsid w:val="004758F6"/>
    <w:rsid w:val="00476B76"/>
    <w:rsid w:val="004810B6"/>
    <w:rsid w:val="00481CEC"/>
    <w:rsid w:val="0048235E"/>
    <w:rsid w:val="004904AD"/>
    <w:rsid w:val="00493266"/>
    <w:rsid w:val="0049595B"/>
    <w:rsid w:val="004A0E0F"/>
    <w:rsid w:val="004A7FB0"/>
    <w:rsid w:val="004B54D2"/>
    <w:rsid w:val="004B7026"/>
    <w:rsid w:val="004B7AA6"/>
    <w:rsid w:val="004C142F"/>
    <w:rsid w:val="004C6C3A"/>
    <w:rsid w:val="004C7643"/>
    <w:rsid w:val="004C7DD5"/>
    <w:rsid w:val="004D3E15"/>
    <w:rsid w:val="004D5F16"/>
    <w:rsid w:val="004D6C21"/>
    <w:rsid w:val="004E147E"/>
    <w:rsid w:val="004E4EE5"/>
    <w:rsid w:val="004F7DEF"/>
    <w:rsid w:val="00503D96"/>
    <w:rsid w:val="0051371D"/>
    <w:rsid w:val="00517A01"/>
    <w:rsid w:val="0052032E"/>
    <w:rsid w:val="00520C09"/>
    <w:rsid w:val="0052321A"/>
    <w:rsid w:val="00526AB3"/>
    <w:rsid w:val="005300FA"/>
    <w:rsid w:val="00530668"/>
    <w:rsid w:val="0053099B"/>
    <w:rsid w:val="00531BF0"/>
    <w:rsid w:val="005336B9"/>
    <w:rsid w:val="00535766"/>
    <w:rsid w:val="00540A1D"/>
    <w:rsid w:val="005417DA"/>
    <w:rsid w:val="00542F40"/>
    <w:rsid w:val="00543029"/>
    <w:rsid w:val="00545A4D"/>
    <w:rsid w:val="00545E36"/>
    <w:rsid w:val="005514D3"/>
    <w:rsid w:val="00553452"/>
    <w:rsid w:val="00554B5C"/>
    <w:rsid w:val="00555B54"/>
    <w:rsid w:val="00556AF0"/>
    <w:rsid w:val="00562918"/>
    <w:rsid w:val="00563C94"/>
    <w:rsid w:val="00570768"/>
    <w:rsid w:val="005766B7"/>
    <w:rsid w:val="00577262"/>
    <w:rsid w:val="00581BF8"/>
    <w:rsid w:val="00581DE3"/>
    <w:rsid w:val="0058508E"/>
    <w:rsid w:val="005854FE"/>
    <w:rsid w:val="005867D2"/>
    <w:rsid w:val="0059409C"/>
    <w:rsid w:val="005B7C06"/>
    <w:rsid w:val="005C0F17"/>
    <w:rsid w:val="005C447D"/>
    <w:rsid w:val="005C7892"/>
    <w:rsid w:val="005C7FF4"/>
    <w:rsid w:val="005D0BDB"/>
    <w:rsid w:val="005D5C40"/>
    <w:rsid w:val="005E26C3"/>
    <w:rsid w:val="005E27DF"/>
    <w:rsid w:val="005F1DE6"/>
    <w:rsid w:val="005F4371"/>
    <w:rsid w:val="005F51AA"/>
    <w:rsid w:val="00607334"/>
    <w:rsid w:val="00607E56"/>
    <w:rsid w:val="00610C22"/>
    <w:rsid w:val="0061167D"/>
    <w:rsid w:val="00614B08"/>
    <w:rsid w:val="00630E40"/>
    <w:rsid w:val="006336F9"/>
    <w:rsid w:val="00641921"/>
    <w:rsid w:val="00646124"/>
    <w:rsid w:val="00646D53"/>
    <w:rsid w:val="00662C9A"/>
    <w:rsid w:val="00664588"/>
    <w:rsid w:val="006649B1"/>
    <w:rsid w:val="00665D06"/>
    <w:rsid w:val="00670D14"/>
    <w:rsid w:val="00670F92"/>
    <w:rsid w:val="00673B57"/>
    <w:rsid w:val="00676DB8"/>
    <w:rsid w:val="006777EB"/>
    <w:rsid w:val="00677DB8"/>
    <w:rsid w:val="006A52EC"/>
    <w:rsid w:val="006A76A5"/>
    <w:rsid w:val="006B1A68"/>
    <w:rsid w:val="006B37F0"/>
    <w:rsid w:val="006B3E11"/>
    <w:rsid w:val="006B57E8"/>
    <w:rsid w:val="006B5B77"/>
    <w:rsid w:val="006B62FA"/>
    <w:rsid w:val="006C0E1D"/>
    <w:rsid w:val="006C13D9"/>
    <w:rsid w:val="006C2C4C"/>
    <w:rsid w:val="006C5252"/>
    <w:rsid w:val="006D340E"/>
    <w:rsid w:val="006E0164"/>
    <w:rsid w:val="006E3B65"/>
    <w:rsid w:val="006F028B"/>
    <w:rsid w:val="006F0D64"/>
    <w:rsid w:val="006F3BEF"/>
    <w:rsid w:val="006F597D"/>
    <w:rsid w:val="006F6F8B"/>
    <w:rsid w:val="00704B37"/>
    <w:rsid w:val="00712B63"/>
    <w:rsid w:val="00713DCB"/>
    <w:rsid w:val="00717D8A"/>
    <w:rsid w:val="00727D88"/>
    <w:rsid w:val="00734C72"/>
    <w:rsid w:val="007433B2"/>
    <w:rsid w:val="007434C3"/>
    <w:rsid w:val="007447A8"/>
    <w:rsid w:val="00750D23"/>
    <w:rsid w:val="00750F1F"/>
    <w:rsid w:val="00761029"/>
    <w:rsid w:val="00762714"/>
    <w:rsid w:val="00763A30"/>
    <w:rsid w:val="0076547F"/>
    <w:rsid w:val="00766BF0"/>
    <w:rsid w:val="00770A0E"/>
    <w:rsid w:val="00772AC6"/>
    <w:rsid w:val="007730B1"/>
    <w:rsid w:val="007865E6"/>
    <w:rsid w:val="007A2B3A"/>
    <w:rsid w:val="007A425F"/>
    <w:rsid w:val="007A59B7"/>
    <w:rsid w:val="007B02AF"/>
    <w:rsid w:val="007C1F06"/>
    <w:rsid w:val="007C33A2"/>
    <w:rsid w:val="007D0AD9"/>
    <w:rsid w:val="007D1921"/>
    <w:rsid w:val="007D3404"/>
    <w:rsid w:val="007D783E"/>
    <w:rsid w:val="007E2B28"/>
    <w:rsid w:val="007E704E"/>
    <w:rsid w:val="007F49C9"/>
    <w:rsid w:val="00801402"/>
    <w:rsid w:val="00801A80"/>
    <w:rsid w:val="008040FA"/>
    <w:rsid w:val="00806767"/>
    <w:rsid w:val="00813EC9"/>
    <w:rsid w:val="008204BB"/>
    <w:rsid w:val="008258D9"/>
    <w:rsid w:val="00826118"/>
    <w:rsid w:val="0083201E"/>
    <w:rsid w:val="00835520"/>
    <w:rsid w:val="00843BAD"/>
    <w:rsid w:val="008463CA"/>
    <w:rsid w:val="00851AEF"/>
    <w:rsid w:val="00865C9D"/>
    <w:rsid w:val="00866FC8"/>
    <w:rsid w:val="00871141"/>
    <w:rsid w:val="00872E6F"/>
    <w:rsid w:val="008734C1"/>
    <w:rsid w:val="008752D2"/>
    <w:rsid w:val="00876DE4"/>
    <w:rsid w:val="008829BA"/>
    <w:rsid w:val="008868B3"/>
    <w:rsid w:val="008A1A97"/>
    <w:rsid w:val="008A20FC"/>
    <w:rsid w:val="008A4041"/>
    <w:rsid w:val="008B022F"/>
    <w:rsid w:val="008B439D"/>
    <w:rsid w:val="008B4C6A"/>
    <w:rsid w:val="008C312F"/>
    <w:rsid w:val="008C4AAC"/>
    <w:rsid w:val="008D50F5"/>
    <w:rsid w:val="008E5B0B"/>
    <w:rsid w:val="008E5EC7"/>
    <w:rsid w:val="008F364D"/>
    <w:rsid w:val="008F6ED9"/>
    <w:rsid w:val="00902952"/>
    <w:rsid w:val="00907CE0"/>
    <w:rsid w:val="00911226"/>
    <w:rsid w:val="00911EF1"/>
    <w:rsid w:val="00916117"/>
    <w:rsid w:val="00916D9A"/>
    <w:rsid w:val="00917954"/>
    <w:rsid w:val="009207AB"/>
    <w:rsid w:val="0092136D"/>
    <w:rsid w:val="00924BAB"/>
    <w:rsid w:val="00931DA8"/>
    <w:rsid w:val="0093229E"/>
    <w:rsid w:val="00932B90"/>
    <w:rsid w:val="00934AEE"/>
    <w:rsid w:val="00940866"/>
    <w:rsid w:val="00943DA8"/>
    <w:rsid w:val="009448DE"/>
    <w:rsid w:val="00946670"/>
    <w:rsid w:val="00947281"/>
    <w:rsid w:val="00955F6C"/>
    <w:rsid w:val="009569E6"/>
    <w:rsid w:val="00963E45"/>
    <w:rsid w:val="00964D4A"/>
    <w:rsid w:val="00965B32"/>
    <w:rsid w:val="009701A2"/>
    <w:rsid w:val="00975737"/>
    <w:rsid w:val="0097649D"/>
    <w:rsid w:val="00977153"/>
    <w:rsid w:val="009806E2"/>
    <w:rsid w:val="00984798"/>
    <w:rsid w:val="00986694"/>
    <w:rsid w:val="00986A35"/>
    <w:rsid w:val="00987B57"/>
    <w:rsid w:val="00990A55"/>
    <w:rsid w:val="00994801"/>
    <w:rsid w:val="00995BA5"/>
    <w:rsid w:val="00997CBB"/>
    <w:rsid w:val="009A09ED"/>
    <w:rsid w:val="009A5C96"/>
    <w:rsid w:val="009B04F4"/>
    <w:rsid w:val="009B129F"/>
    <w:rsid w:val="009B12D6"/>
    <w:rsid w:val="009B1F4C"/>
    <w:rsid w:val="009B6B1F"/>
    <w:rsid w:val="009C0DAA"/>
    <w:rsid w:val="009C3386"/>
    <w:rsid w:val="009C7D59"/>
    <w:rsid w:val="009D218B"/>
    <w:rsid w:val="009E11C1"/>
    <w:rsid w:val="009E3AF8"/>
    <w:rsid w:val="009E4B90"/>
    <w:rsid w:val="009E686D"/>
    <w:rsid w:val="009F4EAD"/>
    <w:rsid w:val="009F7968"/>
    <w:rsid w:val="00A05F3E"/>
    <w:rsid w:val="00A126B2"/>
    <w:rsid w:val="00A140A2"/>
    <w:rsid w:val="00A17238"/>
    <w:rsid w:val="00A22810"/>
    <w:rsid w:val="00A23410"/>
    <w:rsid w:val="00A23812"/>
    <w:rsid w:val="00A2454F"/>
    <w:rsid w:val="00A25CA7"/>
    <w:rsid w:val="00A33A6B"/>
    <w:rsid w:val="00A33D4B"/>
    <w:rsid w:val="00A350F1"/>
    <w:rsid w:val="00A43D30"/>
    <w:rsid w:val="00A61CA1"/>
    <w:rsid w:val="00A72AB4"/>
    <w:rsid w:val="00A731AD"/>
    <w:rsid w:val="00A81C49"/>
    <w:rsid w:val="00A83189"/>
    <w:rsid w:val="00A8341D"/>
    <w:rsid w:val="00A847B0"/>
    <w:rsid w:val="00A8758C"/>
    <w:rsid w:val="00AA2564"/>
    <w:rsid w:val="00AA3E0D"/>
    <w:rsid w:val="00AA7249"/>
    <w:rsid w:val="00AB000D"/>
    <w:rsid w:val="00AC1273"/>
    <w:rsid w:val="00AC1F0B"/>
    <w:rsid w:val="00AC2488"/>
    <w:rsid w:val="00AD6BC8"/>
    <w:rsid w:val="00AD7AD1"/>
    <w:rsid w:val="00AE3D67"/>
    <w:rsid w:val="00AE6B02"/>
    <w:rsid w:val="00AF2B0D"/>
    <w:rsid w:val="00B00B61"/>
    <w:rsid w:val="00B063ED"/>
    <w:rsid w:val="00B06FCE"/>
    <w:rsid w:val="00B13FF7"/>
    <w:rsid w:val="00B14D8F"/>
    <w:rsid w:val="00B230B0"/>
    <w:rsid w:val="00B23C7B"/>
    <w:rsid w:val="00B248AF"/>
    <w:rsid w:val="00B30E18"/>
    <w:rsid w:val="00B3284D"/>
    <w:rsid w:val="00B343BA"/>
    <w:rsid w:val="00B452D4"/>
    <w:rsid w:val="00B468E6"/>
    <w:rsid w:val="00B56F13"/>
    <w:rsid w:val="00B57242"/>
    <w:rsid w:val="00B67FDA"/>
    <w:rsid w:val="00B74782"/>
    <w:rsid w:val="00B765FB"/>
    <w:rsid w:val="00B77607"/>
    <w:rsid w:val="00B860B7"/>
    <w:rsid w:val="00B962A1"/>
    <w:rsid w:val="00B97BB4"/>
    <w:rsid w:val="00BA1BA7"/>
    <w:rsid w:val="00BA4913"/>
    <w:rsid w:val="00BB1115"/>
    <w:rsid w:val="00BB3C56"/>
    <w:rsid w:val="00BB4C56"/>
    <w:rsid w:val="00BD3EE9"/>
    <w:rsid w:val="00BE6336"/>
    <w:rsid w:val="00BE67DC"/>
    <w:rsid w:val="00BE75D3"/>
    <w:rsid w:val="00BF0FC8"/>
    <w:rsid w:val="00BF4E9F"/>
    <w:rsid w:val="00BF5E4B"/>
    <w:rsid w:val="00C12F79"/>
    <w:rsid w:val="00C13B57"/>
    <w:rsid w:val="00C20FEE"/>
    <w:rsid w:val="00C215A2"/>
    <w:rsid w:val="00C24CA2"/>
    <w:rsid w:val="00C25B19"/>
    <w:rsid w:val="00C27C8E"/>
    <w:rsid w:val="00C344B7"/>
    <w:rsid w:val="00C53981"/>
    <w:rsid w:val="00C6077F"/>
    <w:rsid w:val="00C72AEB"/>
    <w:rsid w:val="00C811E7"/>
    <w:rsid w:val="00C84EFC"/>
    <w:rsid w:val="00C861CE"/>
    <w:rsid w:val="00C86CEF"/>
    <w:rsid w:val="00C93756"/>
    <w:rsid w:val="00C969DA"/>
    <w:rsid w:val="00CA4A10"/>
    <w:rsid w:val="00CB2BBB"/>
    <w:rsid w:val="00CB3C28"/>
    <w:rsid w:val="00CB3DB2"/>
    <w:rsid w:val="00CB574B"/>
    <w:rsid w:val="00CC0A9A"/>
    <w:rsid w:val="00CC7012"/>
    <w:rsid w:val="00CC79BB"/>
    <w:rsid w:val="00CC7AFF"/>
    <w:rsid w:val="00CD4503"/>
    <w:rsid w:val="00CE32A3"/>
    <w:rsid w:val="00CE4C2C"/>
    <w:rsid w:val="00CE5A11"/>
    <w:rsid w:val="00CE5B96"/>
    <w:rsid w:val="00CF66A9"/>
    <w:rsid w:val="00CF6866"/>
    <w:rsid w:val="00D02052"/>
    <w:rsid w:val="00D1594D"/>
    <w:rsid w:val="00D163FC"/>
    <w:rsid w:val="00D1699C"/>
    <w:rsid w:val="00D23772"/>
    <w:rsid w:val="00D32B21"/>
    <w:rsid w:val="00D33D0B"/>
    <w:rsid w:val="00D36815"/>
    <w:rsid w:val="00D40099"/>
    <w:rsid w:val="00D403D5"/>
    <w:rsid w:val="00D41221"/>
    <w:rsid w:val="00D45973"/>
    <w:rsid w:val="00D53D08"/>
    <w:rsid w:val="00D550B6"/>
    <w:rsid w:val="00D61065"/>
    <w:rsid w:val="00D61C53"/>
    <w:rsid w:val="00D63B3A"/>
    <w:rsid w:val="00D6588A"/>
    <w:rsid w:val="00D65BEB"/>
    <w:rsid w:val="00D70681"/>
    <w:rsid w:val="00D7773E"/>
    <w:rsid w:val="00D77AE7"/>
    <w:rsid w:val="00D83106"/>
    <w:rsid w:val="00D95EF1"/>
    <w:rsid w:val="00D97590"/>
    <w:rsid w:val="00DA0B3B"/>
    <w:rsid w:val="00DA1F20"/>
    <w:rsid w:val="00DA2D3A"/>
    <w:rsid w:val="00DA6741"/>
    <w:rsid w:val="00DB436D"/>
    <w:rsid w:val="00DC0742"/>
    <w:rsid w:val="00DC2946"/>
    <w:rsid w:val="00DC386B"/>
    <w:rsid w:val="00DD1AC7"/>
    <w:rsid w:val="00DD7204"/>
    <w:rsid w:val="00DE1D2C"/>
    <w:rsid w:val="00DE6222"/>
    <w:rsid w:val="00DE6B4D"/>
    <w:rsid w:val="00DF1F99"/>
    <w:rsid w:val="00E02D4E"/>
    <w:rsid w:val="00E051A4"/>
    <w:rsid w:val="00E053BC"/>
    <w:rsid w:val="00E059B3"/>
    <w:rsid w:val="00E1021A"/>
    <w:rsid w:val="00E115E4"/>
    <w:rsid w:val="00E12492"/>
    <w:rsid w:val="00E17497"/>
    <w:rsid w:val="00E20245"/>
    <w:rsid w:val="00E206DC"/>
    <w:rsid w:val="00E234FF"/>
    <w:rsid w:val="00E255C6"/>
    <w:rsid w:val="00E268C6"/>
    <w:rsid w:val="00E3310B"/>
    <w:rsid w:val="00E34AF4"/>
    <w:rsid w:val="00E35EAA"/>
    <w:rsid w:val="00E366CA"/>
    <w:rsid w:val="00E406A4"/>
    <w:rsid w:val="00E43B51"/>
    <w:rsid w:val="00E43D4B"/>
    <w:rsid w:val="00E45304"/>
    <w:rsid w:val="00E53325"/>
    <w:rsid w:val="00E537E3"/>
    <w:rsid w:val="00E55FCA"/>
    <w:rsid w:val="00E606D0"/>
    <w:rsid w:val="00E718F2"/>
    <w:rsid w:val="00E74131"/>
    <w:rsid w:val="00E759B2"/>
    <w:rsid w:val="00E75FBE"/>
    <w:rsid w:val="00E76266"/>
    <w:rsid w:val="00E765ED"/>
    <w:rsid w:val="00E83E58"/>
    <w:rsid w:val="00E84A38"/>
    <w:rsid w:val="00E84F4D"/>
    <w:rsid w:val="00E93904"/>
    <w:rsid w:val="00E94715"/>
    <w:rsid w:val="00EA7524"/>
    <w:rsid w:val="00EA7E64"/>
    <w:rsid w:val="00EC40EF"/>
    <w:rsid w:val="00ED0022"/>
    <w:rsid w:val="00EE3BA6"/>
    <w:rsid w:val="00EE746F"/>
    <w:rsid w:val="00EF6D0A"/>
    <w:rsid w:val="00F035AA"/>
    <w:rsid w:val="00F03755"/>
    <w:rsid w:val="00F07D16"/>
    <w:rsid w:val="00F11698"/>
    <w:rsid w:val="00F14704"/>
    <w:rsid w:val="00F16E80"/>
    <w:rsid w:val="00F21FA4"/>
    <w:rsid w:val="00F22353"/>
    <w:rsid w:val="00F23EF5"/>
    <w:rsid w:val="00F41A25"/>
    <w:rsid w:val="00F43203"/>
    <w:rsid w:val="00F43F16"/>
    <w:rsid w:val="00F44BB8"/>
    <w:rsid w:val="00F556AE"/>
    <w:rsid w:val="00F56F9A"/>
    <w:rsid w:val="00F572D3"/>
    <w:rsid w:val="00F6102E"/>
    <w:rsid w:val="00F61486"/>
    <w:rsid w:val="00F6412F"/>
    <w:rsid w:val="00F66BBC"/>
    <w:rsid w:val="00F67B6B"/>
    <w:rsid w:val="00F74827"/>
    <w:rsid w:val="00F80B1A"/>
    <w:rsid w:val="00F81CB2"/>
    <w:rsid w:val="00F856C7"/>
    <w:rsid w:val="00F86090"/>
    <w:rsid w:val="00F97946"/>
    <w:rsid w:val="00FA1D04"/>
    <w:rsid w:val="00FA2F8C"/>
    <w:rsid w:val="00FA4D61"/>
    <w:rsid w:val="00FA55C8"/>
    <w:rsid w:val="00FB0FDB"/>
    <w:rsid w:val="00FB3AF9"/>
    <w:rsid w:val="00FC6194"/>
    <w:rsid w:val="00FD43D8"/>
    <w:rsid w:val="00FE00F4"/>
    <w:rsid w:val="00FE58B7"/>
    <w:rsid w:val="00FE712E"/>
    <w:rsid w:val="00FF50E6"/>
    <w:rsid w:val="00FF5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28D1AF6"/>
  <w15:chartTrackingRefBased/>
  <w15:docId w15:val="{4A1D8B89-D88A-40D2-B596-E14868C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A2"/>
    <w:pPr>
      <w:spacing w:after="0" w:line="240" w:lineRule="auto"/>
    </w:pPr>
    <w:rPr>
      <w:rFonts w:ascii="Arial" w:eastAsia="SimSun" w:hAnsi="Arial" w:cs="Times New Roman"/>
      <w:sz w:val="24"/>
    </w:rPr>
  </w:style>
  <w:style w:type="paragraph" w:styleId="Heading1">
    <w:name w:val="heading 1"/>
    <w:basedOn w:val="Normal"/>
    <w:next w:val="Normal"/>
    <w:link w:val="Heading1Char"/>
    <w:uiPriority w:val="9"/>
    <w:qFormat/>
    <w:rsid w:val="00371FA2"/>
    <w:pPr>
      <w:keepNext/>
      <w:keepLines/>
      <w:numPr>
        <w:numId w:val="10"/>
      </w:numPr>
      <w:tabs>
        <w:tab w:val="left" w:pos="720"/>
      </w:tabs>
      <w:spacing w:before="12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71FA2"/>
    <w:pPr>
      <w:keepNext/>
      <w:keepLines/>
      <w:numPr>
        <w:ilvl w:val="1"/>
        <w:numId w:val="10"/>
      </w:numPr>
      <w:outlineLvl w:val="1"/>
    </w:pPr>
    <w:rPr>
      <w:rFonts w:eastAsiaTheme="majorEastAsia" w:cstheme="majorBidi"/>
      <w:b/>
      <w:i/>
      <w:szCs w:val="26"/>
    </w:rPr>
  </w:style>
  <w:style w:type="paragraph" w:styleId="Heading3">
    <w:name w:val="heading 3"/>
    <w:basedOn w:val="Normal"/>
    <w:next w:val="Normal"/>
    <w:link w:val="Heading3Char"/>
    <w:qFormat/>
    <w:rsid w:val="00911226"/>
    <w:pPr>
      <w:keepNext/>
      <w:numPr>
        <w:ilvl w:val="2"/>
        <w:numId w:val="10"/>
      </w:numPr>
      <w:tabs>
        <w:tab w:val="left" w:pos="-1415"/>
        <w:tab w:val="left" w:pos="-708"/>
        <w:tab w:val="left" w:pos="0"/>
        <w:tab w:val="left" w:pos="708"/>
        <w:tab w:val="left" w:pos="964"/>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eastAsia="Times New Roman"/>
      <w:b/>
      <w:szCs w:val="20"/>
      <w:lang w:val="x-none" w:eastAsia="fr-FR"/>
    </w:rPr>
  </w:style>
  <w:style w:type="paragraph" w:styleId="Heading4">
    <w:name w:val="heading 4"/>
    <w:basedOn w:val="Normal"/>
    <w:next w:val="Normal"/>
    <w:link w:val="Heading4Char"/>
    <w:uiPriority w:val="9"/>
    <w:semiHidden/>
    <w:unhideWhenUsed/>
    <w:qFormat/>
    <w:rsid w:val="003F23DB"/>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734C1"/>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F23DB"/>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F23DB"/>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F23D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23D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1226"/>
    <w:rPr>
      <w:rFonts w:ascii="Arial" w:eastAsia="Times New Roman" w:hAnsi="Arial" w:cs="Times New Roman"/>
      <w:b/>
      <w:sz w:val="24"/>
      <w:szCs w:val="20"/>
      <w:lang w:val="x-none" w:eastAsia="fr-FR"/>
    </w:rPr>
  </w:style>
  <w:style w:type="character" w:styleId="Hyperlink">
    <w:name w:val="Hyperlink"/>
    <w:uiPriority w:val="99"/>
    <w:unhideWhenUsed/>
    <w:rsid w:val="00311034"/>
    <w:rPr>
      <w:color w:val="0000FF"/>
      <w:u w:val="single"/>
    </w:rPr>
  </w:style>
  <w:style w:type="paragraph" w:styleId="Title">
    <w:name w:val="Title"/>
    <w:basedOn w:val="Normal"/>
    <w:link w:val="TitleChar"/>
    <w:qFormat/>
    <w:rsid w:val="003110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eastAsia="Times New Roman"/>
      <w:b/>
      <w:color w:val="000000"/>
      <w:kern w:val="4"/>
      <w:szCs w:val="20"/>
      <w:lang w:val="x-none"/>
    </w:rPr>
  </w:style>
  <w:style w:type="character" w:customStyle="1" w:styleId="TitleChar">
    <w:name w:val="Title Char"/>
    <w:basedOn w:val="DefaultParagraphFont"/>
    <w:link w:val="Title"/>
    <w:rsid w:val="00311034"/>
    <w:rPr>
      <w:rFonts w:ascii="Arial" w:eastAsia="Times New Roman" w:hAnsi="Arial" w:cs="Times New Roman"/>
      <w:b/>
      <w:color w:val="000000"/>
      <w:kern w:val="4"/>
      <w:sz w:val="24"/>
      <w:szCs w:val="20"/>
      <w:lang w:val="x-none"/>
    </w:rPr>
  </w:style>
  <w:style w:type="paragraph" w:styleId="Header">
    <w:name w:val="header"/>
    <w:basedOn w:val="Normal"/>
    <w:link w:val="HeaderChar"/>
    <w:uiPriority w:val="99"/>
    <w:unhideWhenUsed/>
    <w:rsid w:val="00311034"/>
    <w:pPr>
      <w:tabs>
        <w:tab w:val="center" w:pos="4513"/>
        <w:tab w:val="right" w:pos="9026"/>
      </w:tabs>
    </w:pPr>
  </w:style>
  <w:style w:type="character" w:customStyle="1" w:styleId="HeaderChar">
    <w:name w:val="Header Char"/>
    <w:basedOn w:val="DefaultParagraphFont"/>
    <w:link w:val="Header"/>
    <w:uiPriority w:val="99"/>
    <w:rsid w:val="00311034"/>
    <w:rPr>
      <w:rFonts w:ascii="Calibri" w:eastAsia="SimSun" w:hAnsi="Calibri" w:cs="Times New Roman"/>
    </w:rPr>
  </w:style>
  <w:style w:type="paragraph" w:styleId="Footer">
    <w:name w:val="footer"/>
    <w:basedOn w:val="Normal"/>
    <w:link w:val="FooterChar"/>
    <w:uiPriority w:val="99"/>
    <w:unhideWhenUsed/>
    <w:rsid w:val="00311034"/>
    <w:pPr>
      <w:tabs>
        <w:tab w:val="center" w:pos="4513"/>
        <w:tab w:val="right" w:pos="9026"/>
      </w:tabs>
    </w:pPr>
  </w:style>
  <w:style w:type="character" w:customStyle="1" w:styleId="FooterChar">
    <w:name w:val="Footer Char"/>
    <w:basedOn w:val="DefaultParagraphFont"/>
    <w:link w:val="Footer"/>
    <w:uiPriority w:val="99"/>
    <w:rsid w:val="00311034"/>
    <w:rPr>
      <w:rFonts w:ascii="Calibri" w:eastAsia="SimSun" w:hAnsi="Calibri" w:cs="Times New Roman"/>
    </w:rPr>
  </w:style>
  <w:style w:type="paragraph" w:styleId="ListParagraph">
    <w:name w:val="List Paragraph"/>
    <w:basedOn w:val="Normal"/>
    <w:uiPriority w:val="34"/>
    <w:qFormat/>
    <w:rsid w:val="00AA2564"/>
    <w:pPr>
      <w:ind w:left="720"/>
      <w:contextualSpacing/>
    </w:pPr>
  </w:style>
  <w:style w:type="paragraph" w:styleId="BodyTextIndent3">
    <w:name w:val="Body Text Indent 3"/>
    <w:basedOn w:val="Normal"/>
    <w:link w:val="BodyTextIndent3Char"/>
    <w:uiPriority w:val="99"/>
    <w:unhideWhenUsed/>
    <w:rsid w:val="0051371D"/>
    <w:pPr>
      <w:spacing w:after="120"/>
      <w:ind w:left="283"/>
    </w:pPr>
    <w:rPr>
      <w:sz w:val="16"/>
      <w:szCs w:val="16"/>
      <w:lang w:val="x-none"/>
    </w:rPr>
  </w:style>
  <w:style w:type="character" w:customStyle="1" w:styleId="BodyTextIndent3Char">
    <w:name w:val="Body Text Indent 3 Char"/>
    <w:basedOn w:val="DefaultParagraphFont"/>
    <w:link w:val="BodyTextIndent3"/>
    <w:uiPriority w:val="99"/>
    <w:rsid w:val="0051371D"/>
    <w:rPr>
      <w:rFonts w:ascii="Calibri" w:eastAsia="SimSun" w:hAnsi="Calibri" w:cs="Times New Roman"/>
      <w:sz w:val="16"/>
      <w:szCs w:val="16"/>
      <w:lang w:val="x-none"/>
    </w:rPr>
  </w:style>
  <w:style w:type="character" w:styleId="FollowedHyperlink">
    <w:name w:val="FollowedHyperlink"/>
    <w:basedOn w:val="DefaultParagraphFont"/>
    <w:uiPriority w:val="99"/>
    <w:semiHidden/>
    <w:unhideWhenUsed/>
    <w:rsid w:val="00E234FF"/>
    <w:rPr>
      <w:color w:val="954F72" w:themeColor="followedHyperlink"/>
      <w:u w:val="single"/>
    </w:rPr>
  </w:style>
  <w:style w:type="character" w:customStyle="1" w:styleId="Heading5Char">
    <w:name w:val="Heading 5 Char"/>
    <w:basedOn w:val="DefaultParagraphFont"/>
    <w:link w:val="Heading5"/>
    <w:uiPriority w:val="9"/>
    <w:semiHidden/>
    <w:rsid w:val="008734C1"/>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40D56"/>
    <w:rPr>
      <w:color w:val="605E5C"/>
      <w:shd w:val="clear" w:color="auto" w:fill="E1DFDD"/>
    </w:rPr>
  </w:style>
  <w:style w:type="paragraph" w:styleId="BalloonText">
    <w:name w:val="Balloon Text"/>
    <w:basedOn w:val="Normal"/>
    <w:link w:val="BalloonTextChar"/>
    <w:uiPriority w:val="99"/>
    <w:semiHidden/>
    <w:unhideWhenUsed/>
    <w:rsid w:val="009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DE"/>
    <w:rPr>
      <w:rFonts w:ascii="Segoe UI" w:eastAsia="SimSun" w:hAnsi="Segoe UI" w:cs="Segoe UI"/>
      <w:sz w:val="18"/>
      <w:szCs w:val="18"/>
    </w:rPr>
  </w:style>
  <w:style w:type="character" w:customStyle="1" w:styleId="UnresolvedMention2">
    <w:name w:val="Unresolved Mention2"/>
    <w:basedOn w:val="DefaultParagraphFont"/>
    <w:uiPriority w:val="99"/>
    <w:semiHidden/>
    <w:unhideWhenUsed/>
    <w:rsid w:val="00DC386B"/>
    <w:rPr>
      <w:color w:val="605E5C"/>
      <w:shd w:val="clear" w:color="auto" w:fill="E1DFDD"/>
    </w:rPr>
  </w:style>
  <w:style w:type="character" w:customStyle="1" w:styleId="UnresolvedMention3">
    <w:name w:val="Unresolved Mention3"/>
    <w:basedOn w:val="DefaultParagraphFont"/>
    <w:uiPriority w:val="99"/>
    <w:semiHidden/>
    <w:unhideWhenUsed/>
    <w:rsid w:val="00410878"/>
    <w:rPr>
      <w:color w:val="605E5C"/>
      <w:shd w:val="clear" w:color="auto" w:fill="E1DFDD"/>
    </w:rPr>
  </w:style>
  <w:style w:type="paragraph" w:styleId="CommentText">
    <w:name w:val="annotation text"/>
    <w:basedOn w:val="Normal"/>
    <w:link w:val="CommentTextChar"/>
    <w:uiPriority w:val="99"/>
    <w:unhideWhenUsed/>
    <w:rsid w:val="00D02052"/>
    <w:rPr>
      <w:sz w:val="20"/>
      <w:szCs w:val="20"/>
    </w:rPr>
  </w:style>
  <w:style w:type="character" w:customStyle="1" w:styleId="CommentTextChar">
    <w:name w:val="Comment Text Char"/>
    <w:basedOn w:val="DefaultParagraphFont"/>
    <w:link w:val="CommentText"/>
    <w:uiPriority w:val="99"/>
    <w:rsid w:val="00D02052"/>
    <w:rPr>
      <w:rFonts w:ascii="Calibri" w:eastAsia="SimSun" w:hAnsi="Calibri" w:cs="Times New Roman"/>
      <w:sz w:val="20"/>
      <w:szCs w:val="20"/>
    </w:rPr>
  </w:style>
  <w:style w:type="character" w:customStyle="1" w:styleId="UnresolvedMention4">
    <w:name w:val="Unresolved Mention4"/>
    <w:basedOn w:val="DefaultParagraphFont"/>
    <w:uiPriority w:val="99"/>
    <w:semiHidden/>
    <w:unhideWhenUsed/>
    <w:rsid w:val="001D48A9"/>
    <w:rPr>
      <w:color w:val="605E5C"/>
      <w:shd w:val="clear" w:color="auto" w:fill="E1DFDD"/>
    </w:rPr>
  </w:style>
  <w:style w:type="character" w:styleId="UnresolvedMention">
    <w:name w:val="Unresolved Mention"/>
    <w:basedOn w:val="DefaultParagraphFont"/>
    <w:uiPriority w:val="99"/>
    <w:semiHidden/>
    <w:unhideWhenUsed/>
    <w:rsid w:val="000A68F6"/>
    <w:rPr>
      <w:color w:val="605E5C"/>
      <w:shd w:val="clear" w:color="auto" w:fill="E1DFDD"/>
    </w:rPr>
  </w:style>
  <w:style w:type="paragraph" w:styleId="NormalWeb">
    <w:name w:val="Normal (Web)"/>
    <w:basedOn w:val="Normal"/>
    <w:uiPriority w:val="99"/>
    <w:semiHidden/>
    <w:unhideWhenUsed/>
    <w:rsid w:val="000E6E35"/>
    <w:pPr>
      <w:spacing w:before="100" w:beforeAutospacing="1" w:after="100" w:afterAutospacing="1"/>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8040FA"/>
    <w:rPr>
      <w:sz w:val="16"/>
      <w:szCs w:val="16"/>
    </w:rPr>
  </w:style>
  <w:style w:type="paragraph" w:styleId="CommentSubject">
    <w:name w:val="annotation subject"/>
    <w:basedOn w:val="CommentText"/>
    <w:next w:val="CommentText"/>
    <w:link w:val="CommentSubjectChar"/>
    <w:uiPriority w:val="99"/>
    <w:semiHidden/>
    <w:unhideWhenUsed/>
    <w:rsid w:val="008040FA"/>
    <w:rPr>
      <w:b/>
      <w:bCs/>
    </w:rPr>
  </w:style>
  <w:style w:type="character" w:customStyle="1" w:styleId="CommentSubjectChar">
    <w:name w:val="Comment Subject Char"/>
    <w:basedOn w:val="CommentTextChar"/>
    <w:link w:val="CommentSubject"/>
    <w:uiPriority w:val="99"/>
    <w:semiHidden/>
    <w:rsid w:val="008040FA"/>
    <w:rPr>
      <w:rFonts w:ascii="Calibri" w:eastAsia="SimSun" w:hAnsi="Calibri" w:cs="Times New Roman"/>
      <w:b/>
      <w:bCs/>
      <w:sz w:val="20"/>
      <w:szCs w:val="20"/>
    </w:rPr>
  </w:style>
  <w:style w:type="paragraph" w:styleId="NoSpacing">
    <w:name w:val="No Spacing"/>
    <w:uiPriority w:val="1"/>
    <w:qFormat/>
    <w:rsid w:val="00750D23"/>
    <w:pPr>
      <w:spacing w:after="0" w:line="240" w:lineRule="auto"/>
    </w:pPr>
    <w:rPr>
      <w:rFonts w:ascii="Arial" w:eastAsia="SimSun" w:hAnsi="Arial" w:cs="Times New Roman"/>
    </w:rPr>
  </w:style>
  <w:style w:type="character" w:customStyle="1" w:styleId="Heading1Char">
    <w:name w:val="Heading 1 Char"/>
    <w:basedOn w:val="DefaultParagraphFont"/>
    <w:link w:val="Heading1"/>
    <w:uiPriority w:val="9"/>
    <w:rsid w:val="00371FA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71FA2"/>
    <w:rPr>
      <w:rFonts w:ascii="Arial" w:eastAsiaTheme="majorEastAsia" w:hAnsi="Arial" w:cstheme="majorBidi"/>
      <w:b/>
      <w:i/>
      <w:sz w:val="24"/>
      <w:szCs w:val="26"/>
    </w:rPr>
  </w:style>
  <w:style w:type="paragraph" w:customStyle="1" w:styleId="Formatvorlage1">
    <w:name w:val="Formatvorlage1"/>
    <w:basedOn w:val="Heading3"/>
    <w:link w:val="Formatvorlage1Zchn"/>
    <w:qFormat/>
    <w:rsid w:val="00902952"/>
    <w:rPr>
      <w:rFonts w:eastAsia="SimSun"/>
      <w:szCs w:val="22"/>
      <w:lang w:val="en-GB"/>
    </w:rPr>
  </w:style>
  <w:style w:type="character" w:customStyle="1" w:styleId="Formatvorlage1Zchn">
    <w:name w:val="Formatvorlage1 Zchn"/>
    <w:basedOn w:val="Heading3Char"/>
    <w:link w:val="Formatvorlage1"/>
    <w:rsid w:val="00902952"/>
    <w:rPr>
      <w:rFonts w:ascii="Arial" w:eastAsia="SimSun" w:hAnsi="Arial" w:cs="Times New Roman"/>
      <w:b/>
      <w:sz w:val="24"/>
      <w:szCs w:val="20"/>
      <w:lang w:val="en-GB" w:eastAsia="fr-FR"/>
    </w:rPr>
  </w:style>
  <w:style w:type="character" w:customStyle="1" w:styleId="Heading4Char">
    <w:name w:val="Heading 4 Char"/>
    <w:basedOn w:val="DefaultParagraphFont"/>
    <w:link w:val="Heading4"/>
    <w:uiPriority w:val="9"/>
    <w:semiHidden/>
    <w:rsid w:val="003F23DB"/>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uiPriority w:val="9"/>
    <w:semiHidden/>
    <w:rsid w:val="003F23D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3F23D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3F23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23DB"/>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AE3D6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AE3D67"/>
    <w:rPr>
      <w:rFonts w:ascii="Times New Roman" w:eastAsia="Times New Roman" w:hAnsi="Times New Roman" w:cs="Times New Roman"/>
      <w:sz w:val="24"/>
      <w:szCs w:val="24"/>
    </w:rPr>
  </w:style>
  <w:style w:type="paragraph" w:styleId="Subtitle">
    <w:name w:val="Subtitle"/>
    <w:basedOn w:val="Normal"/>
    <w:link w:val="SubtitleChar"/>
    <w:qFormat/>
    <w:rsid w:val="00D403D5"/>
    <w:rPr>
      <w:rFonts w:eastAsia="Times New Roman"/>
      <w:b/>
      <w:bCs/>
      <w:sz w:val="18"/>
      <w:szCs w:val="20"/>
    </w:rPr>
  </w:style>
  <w:style w:type="character" w:customStyle="1" w:styleId="SubtitleChar">
    <w:name w:val="Subtitle Char"/>
    <w:basedOn w:val="DefaultParagraphFont"/>
    <w:link w:val="Subtitle"/>
    <w:qFormat/>
    <w:rsid w:val="00D403D5"/>
    <w:rPr>
      <w:rFonts w:ascii="Arial" w:eastAsia="Times New Roman" w:hAnsi="Arial" w:cs="Times New Roman"/>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810">
      <w:bodyDiv w:val="1"/>
      <w:marLeft w:val="0"/>
      <w:marRight w:val="0"/>
      <w:marTop w:val="0"/>
      <w:marBottom w:val="0"/>
      <w:divBdr>
        <w:top w:val="none" w:sz="0" w:space="0" w:color="auto"/>
        <w:left w:val="none" w:sz="0" w:space="0" w:color="auto"/>
        <w:bottom w:val="none" w:sz="0" w:space="0" w:color="auto"/>
        <w:right w:val="none" w:sz="0" w:space="0" w:color="auto"/>
      </w:divBdr>
    </w:div>
    <w:div w:id="88041805">
      <w:bodyDiv w:val="1"/>
      <w:marLeft w:val="0"/>
      <w:marRight w:val="0"/>
      <w:marTop w:val="0"/>
      <w:marBottom w:val="0"/>
      <w:divBdr>
        <w:top w:val="none" w:sz="0" w:space="0" w:color="auto"/>
        <w:left w:val="none" w:sz="0" w:space="0" w:color="auto"/>
        <w:bottom w:val="none" w:sz="0" w:space="0" w:color="auto"/>
        <w:right w:val="none" w:sz="0" w:space="0" w:color="auto"/>
      </w:divBdr>
    </w:div>
    <w:div w:id="318467292">
      <w:bodyDiv w:val="1"/>
      <w:marLeft w:val="0"/>
      <w:marRight w:val="0"/>
      <w:marTop w:val="0"/>
      <w:marBottom w:val="0"/>
      <w:divBdr>
        <w:top w:val="none" w:sz="0" w:space="0" w:color="auto"/>
        <w:left w:val="none" w:sz="0" w:space="0" w:color="auto"/>
        <w:bottom w:val="none" w:sz="0" w:space="0" w:color="auto"/>
        <w:right w:val="none" w:sz="0" w:space="0" w:color="auto"/>
      </w:divBdr>
    </w:div>
    <w:div w:id="340089400">
      <w:bodyDiv w:val="1"/>
      <w:marLeft w:val="0"/>
      <w:marRight w:val="0"/>
      <w:marTop w:val="0"/>
      <w:marBottom w:val="0"/>
      <w:divBdr>
        <w:top w:val="none" w:sz="0" w:space="0" w:color="auto"/>
        <w:left w:val="none" w:sz="0" w:space="0" w:color="auto"/>
        <w:bottom w:val="none" w:sz="0" w:space="0" w:color="auto"/>
        <w:right w:val="none" w:sz="0" w:space="0" w:color="auto"/>
      </w:divBdr>
    </w:div>
    <w:div w:id="558903235">
      <w:bodyDiv w:val="1"/>
      <w:marLeft w:val="0"/>
      <w:marRight w:val="0"/>
      <w:marTop w:val="0"/>
      <w:marBottom w:val="0"/>
      <w:divBdr>
        <w:top w:val="none" w:sz="0" w:space="0" w:color="auto"/>
        <w:left w:val="none" w:sz="0" w:space="0" w:color="auto"/>
        <w:bottom w:val="none" w:sz="0" w:space="0" w:color="auto"/>
        <w:right w:val="none" w:sz="0" w:space="0" w:color="auto"/>
      </w:divBdr>
    </w:div>
    <w:div w:id="623928735">
      <w:bodyDiv w:val="1"/>
      <w:marLeft w:val="0"/>
      <w:marRight w:val="0"/>
      <w:marTop w:val="0"/>
      <w:marBottom w:val="0"/>
      <w:divBdr>
        <w:top w:val="none" w:sz="0" w:space="0" w:color="auto"/>
        <w:left w:val="none" w:sz="0" w:space="0" w:color="auto"/>
        <w:bottom w:val="none" w:sz="0" w:space="0" w:color="auto"/>
        <w:right w:val="none" w:sz="0" w:space="0" w:color="auto"/>
      </w:divBdr>
      <w:divsChild>
        <w:div w:id="1771003548">
          <w:marLeft w:val="0"/>
          <w:marRight w:val="0"/>
          <w:marTop w:val="0"/>
          <w:marBottom w:val="0"/>
          <w:divBdr>
            <w:top w:val="none" w:sz="0" w:space="0" w:color="auto"/>
            <w:left w:val="none" w:sz="0" w:space="0" w:color="auto"/>
            <w:bottom w:val="none" w:sz="0" w:space="0" w:color="auto"/>
            <w:right w:val="none" w:sz="0" w:space="0" w:color="auto"/>
          </w:divBdr>
          <w:divsChild>
            <w:div w:id="665326606">
              <w:marLeft w:val="0"/>
              <w:marRight w:val="0"/>
              <w:marTop w:val="0"/>
              <w:marBottom w:val="0"/>
              <w:divBdr>
                <w:top w:val="none" w:sz="0" w:space="0" w:color="auto"/>
                <w:left w:val="none" w:sz="0" w:space="0" w:color="auto"/>
                <w:bottom w:val="none" w:sz="0" w:space="0" w:color="auto"/>
                <w:right w:val="none" w:sz="0" w:space="0" w:color="auto"/>
              </w:divBdr>
              <w:divsChild>
                <w:div w:id="1637683292">
                  <w:marLeft w:val="0"/>
                  <w:marRight w:val="0"/>
                  <w:marTop w:val="0"/>
                  <w:marBottom w:val="0"/>
                  <w:divBdr>
                    <w:top w:val="none" w:sz="0" w:space="0" w:color="auto"/>
                    <w:left w:val="none" w:sz="0" w:space="0" w:color="auto"/>
                    <w:bottom w:val="none" w:sz="0" w:space="0" w:color="auto"/>
                    <w:right w:val="none" w:sz="0" w:space="0" w:color="auto"/>
                  </w:divBdr>
                  <w:divsChild>
                    <w:div w:id="115563385">
                      <w:marLeft w:val="-225"/>
                      <w:marRight w:val="-225"/>
                      <w:marTop w:val="0"/>
                      <w:marBottom w:val="0"/>
                      <w:divBdr>
                        <w:top w:val="none" w:sz="0" w:space="0" w:color="auto"/>
                        <w:left w:val="none" w:sz="0" w:space="0" w:color="auto"/>
                        <w:bottom w:val="none" w:sz="0" w:space="0" w:color="auto"/>
                        <w:right w:val="none" w:sz="0" w:space="0" w:color="auto"/>
                      </w:divBdr>
                      <w:divsChild>
                        <w:div w:id="1787499825">
                          <w:marLeft w:val="0"/>
                          <w:marRight w:val="0"/>
                          <w:marTop w:val="0"/>
                          <w:marBottom w:val="0"/>
                          <w:divBdr>
                            <w:top w:val="none" w:sz="0" w:space="0" w:color="auto"/>
                            <w:left w:val="none" w:sz="0" w:space="0" w:color="auto"/>
                            <w:bottom w:val="none" w:sz="0" w:space="0" w:color="auto"/>
                            <w:right w:val="none" w:sz="0" w:space="0" w:color="auto"/>
                          </w:divBdr>
                          <w:divsChild>
                            <w:div w:id="15977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361925">
      <w:bodyDiv w:val="1"/>
      <w:marLeft w:val="0"/>
      <w:marRight w:val="0"/>
      <w:marTop w:val="0"/>
      <w:marBottom w:val="0"/>
      <w:divBdr>
        <w:top w:val="none" w:sz="0" w:space="0" w:color="auto"/>
        <w:left w:val="none" w:sz="0" w:space="0" w:color="auto"/>
        <w:bottom w:val="none" w:sz="0" w:space="0" w:color="auto"/>
        <w:right w:val="none" w:sz="0" w:space="0" w:color="auto"/>
      </w:divBdr>
    </w:div>
    <w:div w:id="954211645">
      <w:bodyDiv w:val="1"/>
      <w:marLeft w:val="0"/>
      <w:marRight w:val="0"/>
      <w:marTop w:val="0"/>
      <w:marBottom w:val="0"/>
      <w:divBdr>
        <w:top w:val="none" w:sz="0" w:space="0" w:color="auto"/>
        <w:left w:val="none" w:sz="0" w:space="0" w:color="auto"/>
        <w:bottom w:val="none" w:sz="0" w:space="0" w:color="auto"/>
        <w:right w:val="none" w:sz="0" w:space="0" w:color="auto"/>
      </w:divBdr>
      <w:divsChild>
        <w:div w:id="1804618952">
          <w:marLeft w:val="0"/>
          <w:marRight w:val="0"/>
          <w:marTop w:val="0"/>
          <w:marBottom w:val="0"/>
          <w:divBdr>
            <w:top w:val="none" w:sz="0" w:space="0" w:color="auto"/>
            <w:left w:val="none" w:sz="0" w:space="0" w:color="auto"/>
            <w:bottom w:val="none" w:sz="0" w:space="0" w:color="auto"/>
            <w:right w:val="none" w:sz="0" w:space="0" w:color="auto"/>
          </w:divBdr>
          <w:divsChild>
            <w:div w:id="1972246355">
              <w:marLeft w:val="0"/>
              <w:marRight w:val="0"/>
              <w:marTop w:val="0"/>
              <w:marBottom w:val="0"/>
              <w:divBdr>
                <w:top w:val="none" w:sz="0" w:space="0" w:color="auto"/>
                <w:left w:val="none" w:sz="0" w:space="0" w:color="auto"/>
                <w:bottom w:val="none" w:sz="0" w:space="0" w:color="auto"/>
                <w:right w:val="none" w:sz="0" w:space="0" w:color="auto"/>
              </w:divBdr>
              <w:divsChild>
                <w:div w:id="265695025">
                  <w:marLeft w:val="0"/>
                  <w:marRight w:val="0"/>
                  <w:marTop w:val="0"/>
                  <w:marBottom w:val="0"/>
                  <w:divBdr>
                    <w:top w:val="none" w:sz="0" w:space="0" w:color="auto"/>
                    <w:left w:val="none" w:sz="0" w:space="0" w:color="auto"/>
                    <w:bottom w:val="none" w:sz="0" w:space="0" w:color="auto"/>
                    <w:right w:val="none" w:sz="0" w:space="0" w:color="auto"/>
                  </w:divBdr>
                  <w:divsChild>
                    <w:div w:id="876702124">
                      <w:marLeft w:val="-225"/>
                      <w:marRight w:val="-225"/>
                      <w:marTop w:val="0"/>
                      <w:marBottom w:val="0"/>
                      <w:divBdr>
                        <w:top w:val="none" w:sz="0" w:space="0" w:color="auto"/>
                        <w:left w:val="none" w:sz="0" w:space="0" w:color="auto"/>
                        <w:bottom w:val="none" w:sz="0" w:space="0" w:color="auto"/>
                        <w:right w:val="none" w:sz="0" w:space="0" w:color="auto"/>
                      </w:divBdr>
                      <w:divsChild>
                        <w:div w:id="2069110664">
                          <w:marLeft w:val="0"/>
                          <w:marRight w:val="0"/>
                          <w:marTop w:val="0"/>
                          <w:marBottom w:val="0"/>
                          <w:divBdr>
                            <w:top w:val="none" w:sz="0" w:space="0" w:color="auto"/>
                            <w:left w:val="none" w:sz="0" w:space="0" w:color="auto"/>
                            <w:bottom w:val="none" w:sz="0" w:space="0" w:color="auto"/>
                            <w:right w:val="none" w:sz="0" w:space="0" w:color="auto"/>
                          </w:divBdr>
                          <w:divsChild>
                            <w:div w:id="1248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85537">
      <w:bodyDiv w:val="1"/>
      <w:marLeft w:val="0"/>
      <w:marRight w:val="0"/>
      <w:marTop w:val="0"/>
      <w:marBottom w:val="0"/>
      <w:divBdr>
        <w:top w:val="none" w:sz="0" w:space="0" w:color="auto"/>
        <w:left w:val="none" w:sz="0" w:space="0" w:color="auto"/>
        <w:bottom w:val="none" w:sz="0" w:space="0" w:color="auto"/>
        <w:right w:val="none" w:sz="0" w:space="0" w:color="auto"/>
      </w:divBdr>
    </w:div>
    <w:div w:id="1157261526">
      <w:bodyDiv w:val="1"/>
      <w:marLeft w:val="0"/>
      <w:marRight w:val="0"/>
      <w:marTop w:val="0"/>
      <w:marBottom w:val="0"/>
      <w:divBdr>
        <w:top w:val="none" w:sz="0" w:space="0" w:color="auto"/>
        <w:left w:val="none" w:sz="0" w:space="0" w:color="auto"/>
        <w:bottom w:val="none" w:sz="0" w:space="0" w:color="auto"/>
        <w:right w:val="none" w:sz="0" w:space="0" w:color="auto"/>
      </w:divBdr>
      <w:divsChild>
        <w:div w:id="1579092491">
          <w:marLeft w:val="0"/>
          <w:marRight w:val="0"/>
          <w:marTop w:val="0"/>
          <w:marBottom w:val="0"/>
          <w:divBdr>
            <w:top w:val="none" w:sz="0" w:space="0" w:color="auto"/>
            <w:left w:val="none" w:sz="0" w:space="0" w:color="auto"/>
            <w:bottom w:val="none" w:sz="0" w:space="0" w:color="auto"/>
            <w:right w:val="none" w:sz="0" w:space="0" w:color="auto"/>
          </w:divBdr>
          <w:divsChild>
            <w:div w:id="1937708303">
              <w:marLeft w:val="0"/>
              <w:marRight w:val="0"/>
              <w:marTop w:val="0"/>
              <w:marBottom w:val="0"/>
              <w:divBdr>
                <w:top w:val="none" w:sz="0" w:space="0" w:color="auto"/>
                <w:left w:val="none" w:sz="0" w:space="0" w:color="auto"/>
                <w:bottom w:val="none" w:sz="0" w:space="0" w:color="auto"/>
                <w:right w:val="none" w:sz="0" w:space="0" w:color="auto"/>
              </w:divBdr>
              <w:divsChild>
                <w:div w:id="1727529213">
                  <w:marLeft w:val="-225"/>
                  <w:marRight w:val="-225"/>
                  <w:marTop w:val="0"/>
                  <w:marBottom w:val="0"/>
                  <w:divBdr>
                    <w:top w:val="none" w:sz="0" w:space="0" w:color="auto"/>
                    <w:left w:val="none" w:sz="0" w:space="0" w:color="auto"/>
                    <w:bottom w:val="none" w:sz="0" w:space="0" w:color="auto"/>
                    <w:right w:val="none" w:sz="0" w:space="0" w:color="auto"/>
                  </w:divBdr>
                  <w:divsChild>
                    <w:div w:id="1233808074">
                      <w:marLeft w:val="0"/>
                      <w:marRight w:val="0"/>
                      <w:marTop w:val="0"/>
                      <w:marBottom w:val="0"/>
                      <w:divBdr>
                        <w:top w:val="none" w:sz="0" w:space="0" w:color="auto"/>
                        <w:left w:val="none" w:sz="0" w:space="0" w:color="auto"/>
                        <w:bottom w:val="none" w:sz="0" w:space="0" w:color="auto"/>
                        <w:right w:val="none" w:sz="0" w:space="0" w:color="auto"/>
                      </w:divBdr>
                      <w:divsChild>
                        <w:div w:id="298461806">
                          <w:marLeft w:val="-225"/>
                          <w:marRight w:val="-225"/>
                          <w:marTop w:val="0"/>
                          <w:marBottom w:val="0"/>
                          <w:divBdr>
                            <w:top w:val="none" w:sz="0" w:space="0" w:color="auto"/>
                            <w:left w:val="none" w:sz="0" w:space="0" w:color="auto"/>
                            <w:bottom w:val="none" w:sz="0" w:space="0" w:color="auto"/>
                            <w:right w:val="none" w:sz="0" w:space="0" w:color="auto"/>
                          </w:divBdr>
                          <w:divsChild>
                            <w:div w:id="316687559">
                              <w:marLeft w:val="0"/>
                              <w:marRight w:val="0"/>
                              <w:marTop w:val="0"/>
                              <w:marBottom w:val="0"/>
                              <w:divBdr>
                                <w:top w:val="none" w:sz="0" w:space="0" w:color="auto"/>
                                <w:left w:val="none" w:sz="0" w:space="0" w:color="auto"/>
                                <w:bottom w:val="none" w:sz="0" w:space="0" w:color="auto"/>
                                <w:right w:val="none" w:sz="0" w:space="0" w:color="auto"/>
                              </w:divBdr>
                              <w:divsChild>
                                <w:div w:id="579675366">
                                  <w:marLeft w:val="0"/>
                                  <w:marRight w:val="0"/>
                                  <w:marTop w:val="225"/>
                                  <w:marBottom w:val="225"/>
                                  <w:divBdr>
                                    <w:top w:val="single" w:sz="6" w:space="0" w:color="EEEEEE"/>
                                    <w:left w:val="single" w:sz="6" w:space="0" w:color="EEEEEE"/>
                                    <w:bottom w:val="single" w:sz="6" w:space="0" w:color="EEEEEE"/>
                                    <w:right w:val="single" w:sz="6" w:space="0" w:color="EEEEEE"/>
                                  </w:divBdr>
                                  <w:divsChild>
                                    <w:div w:id="1244024276">
                                      <w:marLeft w:val="-225"/>
                                      <w:marRight w:val="-225"/>
                                      <w:marTop w:val="0"/>
                                      <w:marBottom w:val="0"/>
                                      <w:divBdr>
                                        <w:top w:val="none" w:sz="0" w:space="0" w:color="auto"/>
                                        <w:left w:val="none" w:sz="0" w:space="0" w:color="auto"/>
                                        <w:bottom w:val="none" w:sz="0" w:space="0" w:color="auto"/>
                                        <w:right w:val="none" w:sz="0" w:space="0" w:color="auto"/>
                                      </w:divBdr>
                                      <w:divsChild>
                                        <w:div w:id="1993440440">
                                          <w:marLeft w:val="0"/>
                                          <w:marRight w:val="0"/>
                                          <w:marTop w:val="0"/>
                                          <w:marBottom w:val="0"/>
                                          <w:divBdr>
                                            <w:top w:val="none" w:sz="0" w:space="0" w:color="auto"/>
                                            <w:left w:val="none" w:sz="0" w:space="0" w:color="auto"/>
                                            <w:bottom w:val="none" w:sz="0" w:space="0" w:color="auto"/>
                                            <w:right w:val="none" w:sz="0" w:space="0" w:color="auto"/>
                                          </w:divBdr>
                                        </w:div>
                                      </w:divsChild>
                                    </w:div>
                                    <w:div w:id="1704671907">
                                      <w:marLeft w:val="-225"/>
                                      <w:marRight w:val="-225"/>
                                      <w:marTop w:val="0"/>
                                      <w:marBottom w:val="0"/>
                                      <w:divBdr>
                                        <w:top w:val="none" w:sz="0" w:space="0" w:color="auto"/>
                                        <w:left w:val="none" w:sz="0" w:space="0" w:color="auto"/>
                                        <w:bottom w:val="none" w:sz="0" w:space="0" w:color="auto"/>
                                        <w:right w:val="none" w:sz="0" w:space="0" w:color="auto"/>
                                      </w:divBdr>
                                      <w:divsChild>
                                        <w:div w:id="1882395213">
                                          <w:marLeft w:val="0"/>
                                          <w:marRight w:val="0"/>
                                          <w:marTop w:val="0"/>
                                          <w:marBottom w:val="0"/>
                                          <w:divBdr>
                                            <w:top w:val="none" w:sz="0" w:space="0" w:color="auto"/>
                                            <w:left w:val="none" w:sz="0" w:space="0" w:color="auto"/>
                                            <w:bottom w:val="none" w:sz="0" w:space="0" w:color="auto"/>
                                            <w:right w:val="none" w:sz="0" w:space="0" w:color="auto"/>
                                          </w:divBdr>
                                        </w:div>
                                        <w:div w:id="841312133">
                                          <w:marLeft w:val="0"/>
                                          <w:marRight w:val="0"/>
                                          <w:marTop w:val="0"/>
                                          <w:marBottom w:val="0"/>
                                          <w:divBdr>
                                            <w:top w:val="none" w:sz="0" w:space="0" w:color="auto"/>
                                            <w:left w:val="none" w:sz="0" w:space="0" w:color="auto"/>
                                            <w:bottom w:val="none" w:sz="0" w:space="0" w:color="auto"/>
                                            <w:right w:val="none" w:sz="0" w:space="0" w:color="auto"/>
                                          </w:divBdr>
                                        </w:div>
                                        <w:div w:id="130830334">
                                          <w:marLeft w:val="0"/>
                                          <w:marRight w:val="0"/>
                                          <w:marTop w:val="0"/>
                                          <w:marBottom w:val="0"/>
                                          <w:divBdr>
                                            <w:top w:val="none" w:sz="0" w:space="0" w:color="auto"/>
                                            <w:left w:val="none" w:sz="0" w:space="0" w:color="auto"/>
                                            <w:bottom w:val="none" w:sz="0" w:space="0" w:color="auto"/>
                                            <w:right w:val="none" w:sz="0" w:space="0" w:color="auto"/>
                                          </w:divBdr>
                                        </w:div>
                                      </w:divsChild>
                                    </w:div>
                                    <w:div w:id="1359308534">
                                      <w:marLeft w:val="-225"/>
                                      <w:marRight w:val="-225"/>
                                      <w:marTop w:val="0"/>
                                      <w:marBottom w:val="0"/>
                                      <w:divBdr>
                                        <w:top w:val="none" w:sz="0" w:space="0" w:color="auto"/>
                                        <w:left w:val="none" w:sz="0" w:space="0" w:color="auto"/>
                                        <w:bottom w:val="none" w:sz="0" w:space="0" w:color="auto"/>
                                        <w:right w:val="none" w:sz="0" w:space="0" w:color="auto"/>
                                      </w:divBdr>
                                      <w:divsChild>
                                        <w:div w:id="122504928">
                                          <w:marLeft w:val="0"/>
                                          <w:marRight w:val="0"/>
                                          <w:marTop w:val="0"/>
                                          <w:marBottom w:val="0"/>
                                          <w:divBdr>
                                            <w:top w:val="none" w:sz="0" w:space="0" w:color="auto"/>
                                            <w:left w:val="none" w:sz="0" w:space="0" w:color="auto"/>
                                            <w:bottom w:val="none" w:sz="0" w:space="0" w:color="auto"/>
                                            <w:right w:val="none" w:sz="0" w:space="0" w:color="auto"/>
                                          </w:divBdr>
                                        </w:div>
                                        <w:div w:id="792166001">
                                          <w:marLeft w:val="0"/>
                                          <w:marRight w:val="0"/>
                                          <w:marTop w:val="0"/>
                                          <w:marBottom w:val="0"/>
                                          <w:divBdr>
                                            <w:top w:val="none" w:sz="0" w:space="0" w:color="auto"/>
                                            <w:left w:val="none" w:sz="0" w:space="0" w:color="auto"/>
                                            <w:bottom w:val="none" w:sz="0" w:space="0" w:color="auto"/>
                                            <w:right w:val="none" w:sz="0" w:space="0" w:color="auto"/>
                                          </w:divBdr>
                                        </w:div>
                                        <w:div w:id="1367952271">
                                          <w:marLeft w:val="0"/>
                                          <w:marRight w:val="0"/>
                                          <w:marTop w:val="0"/>
                                          <w:marBottom w:val="0"/>
                                          <w:divBdr>
                                            <w:top w:val="none" w:sz="0" w:space="0" w:color="auto"/>
                                            <w:left w:val="none" w:sz="0" w:space="0" w:color="auto"/>
                                            <w:bottom w:val="none" w:sz="0" w:space="0" w:color="auto"/>
                                            <w:right w:val="none" w:sz="0" w:space="0" w:color="auto"/>
                                          </w:divBdr>
                                        </w:div>
                                      </w:divsChild>
                                    </w:div>
                                    <w:div w:id="849490204">
                                      <w:marLeft w:val="-225"/>
                                      <w:marRight w:val="-225"/>
                                      <w:marTop w:val="0"/>
                                      <w:marBottom w:val="0"/>
                                      <w:divBdr>
                                        <w:top w:val="none" w:sz="0" w:space="0" w:color="auto"/>
                                        <w:left w:val="none" w:sz="0" w:space="0" w:color="auto"/>
                                        <w:bottom w:val="none" w:sz="0" w:space="0" w:color="auto"/>
                                        <w:right w:val="none" w:sz="0" w:space="0" w:color="auto"/>
                                      </w:divBdr>
                                      <w:divsChild>
                                        <w:div w:id="600450452">
                                          <w:marLeft w:val="0"/>
                                          <w:marRight w:val="0"/>
                                          <w:marTop w:val="0"/>
                                          <w:marBottom w:val="0"/>
                                          <w:divBdr>
                                            <w:top w:val="none" w:sz="0" w:space="0" w:color="auto"/>
                                            <w:left w:val="none" w:sz="0" w:space="0" w:color="auto"/>
                                            <w:bottom w:val="none" w:sz="0" w:space="0" w:color="auto"/>
                                            <w:right w:val="none" w:sz="0" w:space="0" w:color="auto"/>
                                          </w:divBdr>
                                        </w:div>
                                        <w:div w:id="868759961">
                                          <w:marLeft w:val="0"/>
                                          <w:marRight w:val="0"/>
                                          <w:marTop w:val="0"/>
                                          <w:marBottom w:val="0"/>
                                          <w:divBdr>
                                            <w:top w:val="none" w:sz="0" w:space="0" w:color="auto"/>
                                            <w:left w:val="none" w:sz="0" w:space="0" w:color="auto"/>
                                            <w:bottom w:val="none" w:sz="0" w:space="0" w:color="auto"/>
                                            <w:right w:val="none" w:sz="0" w:space="0" w:color="auto"/>
                                          </w:divBdr>
                                        </w:div>
                                        <w:div w:id="1201825313">
                                          <w:marLeft w:val="0"/>
                                          <w:marRight w:val="0"/>
                                          <w:marTop w:val="0"/>
                                          <w:marBottom w:val="0"/>
                                          <w:divBdr>
                                            <w:top w:val="none" w:sz="0" w:space="0" w:color="auto"/>
                                            <w:left w:val="none" w:sz="0" w:space="0" w:color="auto"/>
                                            <w:bottom w:val="none" w:sz="0" w:space="0" w:color="auto"/>
                                            <w:right w:val="none" w:sz="0" w:space="0" w:color="auto"/>
                                          </w:divBdr>
                                        </w:div>
                                      </w:divsChild>
                                    </w:div>
                                    <w:div w:id="1290668019">
                                      <w:marLeft w:val="-225"/>
                                      <w:marRight w:val="-225"/>
                                      <w:marTop w:val="0"/>
                                      <w:marBottom w:val="0"/>
                                      <w:divBdr>
                                        <w:top w:val="none" w:sz="0" w:space="0" w:color="auto"/>
                                        <w:left w:val="none" w:sz="0" w:space="0" w:color="auto"/>
                                        <w:bottom w:val="none" w:sz="0" w:space="0" w:color="auto"/>
                                        <w:right w:val="none" w:sz="0" w:space="0" w:color="auto"/>
                                      </w:divBdr>
                                      <w:divsChild>
                                        <w:div w:id="312609912">
                                          <w:marLeft w:val="0"/>
                                          <w:marRight w:val="0"/>
                                          <w:marTop w:val="0"/>
                                          <w:marBottom w:val="0"/>
                                          <w:divBdr>
                                            <w:top w:val="none" w:sz="0" w:space="0" w:color="auto"/>
                                            <w:left w:val="none" w:sz="0" w:space="0" w:color="auto"/>
                                            <w:bottom w:val="none" w:sz="0" w:space="0" w:color="auto"/>
                                            <w:right w:val="none" w:sz="0" w:space="0" w:color="auto"/>
                                          </w:divBdr>
                                        </w:div>
                                        <w:div w:id="1525434815">
                                          <w:marLeft w:val="0"/>
                                          <w:marRight w:val="0"/>
                                          <w:marTop w:val="0"/>
                                          <w:marBottom w:val="0"/>
                                          <w:divBdr>
                                            <w:top w:val="none" w:sz="0" w:space="0" w:color="auto"/>
                                            <w:left w:val="none" w:sz="0" w:space="0" w:color="auto"/>
                                            <w:bottom w:val="none" w:sz="0" w:space="0" w:color="auto"/>
                                            <w:right w:val="none" w:sz="0" w:space="0" w:color="auto"/>
                                          </w:divBdr>
                                        </w:div>
                                        <w:div w:id="1427532432">
                                          <w:marLeft w:val="0"/>
                                          <w:marRight w:val="0"/>
                                          <w:marTop w:val="0"/>
                                          <w:marBottom w:val="0"/>
                                          <w:divBdr>
                                            <w:top w:val="none" w:sz="0" w:space="0" w:color="auto"/>
                                            <w:left w:val="none" w:sz="0" w:space="0" w:color="auto"/>
                                            <w:bottom w:val="none" w:sz="0" w:space="0" w:color="auto"/>
                                            <w:right w:val="none" w:sz="0" w:space="0" w:color="auto"/>
                                          </w:divBdr>
                                        </w:div>
                                      </w:divsChild>
                                    </w:div>
                                    <w:div w:id="793063516">
                                      <w:marLeft w:val="-225"/>
                                      <w:marRight w:val="-225"/>
                                      <w:marTop w:val="0"/>
                                      <w:marBottom w:val="0"/>
                                      <w:divBdr>
                                        <w:top w:val="none" w:sz="0" w:space="0" w:color="auto"/>
                                        <w:left w:val="none" w:sz="0" w:space="0" w:color="auto"/>
                                        <w:bottom w:val="none" w:sz="0" w:space="0" w:color="auto"/>
                                        <w:right w:val="none" w:sz="0" w:space="0" w:color="auto"/>
                                      </w:divBdr>
                                      <w:divsChild>
                                        <w:div w:id="2041398119">
                                          <w:marLeft w:val="0"/>
                                          <w:marRight w:val="0"/>
                                          <w:marTop w:val="0"/>
                                          <w:marBottom w:val="0"/>
                                          <w:divBdr>
                                            <w:top w:val="none" w:sz="0" w:space="0" w:color="auto"/>
                                            <w:left w:val="none" w:sz="0" w:space="0" w:color="auto"/>
                                            <w:bottom w:val="none" w:sz="0" w:space="0" w:color="auto"/>
                                            <w:right w:val="none" w:sz="0" w:space="0" w:color="auto"/>
                                          </w:divBdr>
                                        </w:div>
                                        <w:div w:id="1707682686">
                                          <w:marLeft w:val="0"/>
                                          <w:marRight w:val="0"/>
                                          <w:marTop w:val="0"/>
                                          <w:marBottom w:val="0"/>
                                          <w:divBdr>
                                            <w:top w:val="none" w:sz="0" w:space="0" w:color="auto"/>
                                            <w:left w:val="none" w:sz="0" w:space="0" w:color="auto"/>
                                            <w:bottom w:val="none" w:sz="0" w:space="0" w:color="auto"/>
                                            <w:right w:val="none" w:sz="0" w:space="0" w:color="auto"/>
                                          </w:divBdr>
                                        </w:div>
                                        <w:div w:id="299268439">
                                          <w:marLeft w:val="0"/>
                                          <w:marRight w:val="0"/>
                                          <w:marTop w:val="0"/>
                                          <w:marBottom w:val="0"/>
                                          <w:divBdr>
                                            <w:top w:val="none" w:sz="0" w:space="0" w:color="auto"/>
                                            <w:left w:val="none" w:sz="0" w:space="0" w:color="auto"/>
                                            <w:bottom w:val="none" w:sz="0" w:space="0" w:color="auto"/>
                                            <w:right w:val="none" w:sz="0" w:space="0" w:color="auto"/>
                                          </w:divBdr>
                                        </w:div>
                                      </w:divsChild>
                                    </w:div>
                                    <w:div w:id="1999730244">
                                      <w:marLeft w:val="-225"/>
                                      <w:marRight w:val="-225"/>
                                      <w:marTop w:val="0"/>
                                      <w:marBottom w:val="0"/>
                                      <w:divBdr>
                                        <w:top w:val="none" w:sz="0" w:space="0" w:color="auto"/>
                                        <w:left w:val="none" w:sz="0" w:space="0" w:color="auto"/>
                                        <w:bottom w:val="none" w:sz="0" w:space="0" w:color="auto"/>
                                        <w:right w:val="none" w:sz="0" w:space="0" w:color="auto"/>
                                      </w:divBdr>
                                      <w:divsChild>
                                        <w:div w:id="1086149478">
                                          <w:marLeft w:val="0"/>
                                          <w:marRight w:val="0"/>
                                          <w:marTop w:val="0"/>
                                          <w:marBottom w:val="0"/>
                                          <w:divBdr>
                                            <w:top w:val="none" w:sz="0" w:space="0" w:color="auto"/>
                                            <w:left w:val="none" w:sz="0" w:space="0" w:color="auto"/>
                                            <w:bottom w:val="none" w:sz="0" w:space="0" w:color="auto"/>
                                            <w:right w:val="none" w:sz="0" w:space="0" w:color="auto"/>
                                          </w:divBdr>
                                        </w:div>
                                        <w:div w:id="521356008">
                                          <w:marLeft w:val="0"/>
                                          <w:marRight w:val="0"/>
                                          <w:marTop w:val="0"/>
                                          <w:marBottom w:val="0"/>
                                          <w:divBdr>
                                            <w:top w:val="none" w:sz="0" w:space="0" w:color="auto"/>
                                            <w:left w:val="none" w:sz="0" w:space="0" w:color="auto"/>
                                            <w:bottom w:val="none" w:sz="0" w:space="0" w:color="auto"/>
                                            <w:right w:val="none" w:sz="0" w:space="0" w:color="auto"/>
                                          </w:divBdr>
                                        </w:div>
                                        <w:div w:id="1763836631">
                                          <w:marLeft w:val="0"/>
                                          <w:marRight w:val="0"/>
                                          <w:marTop w:val="0"/>
                                          <w:marBottom w:val="0"/>
                                          <w:divBdr>
                                            <w:top w:val="none" w:sz="0" w:space="0" w:color="auto"/>
                                            <w:left w:val="none" w:sz="0" w:space="0" w:color="auto"/>
                                            <w:bottom w:val="none" w:sz="0" w:space="0" w:color="auto"/>
                                            <w:right w:val="none" w:sz="0" w:space="0" w:color="auto"/>
                                          </w:divBdr>
                                        </w:div>
                                      </w:divsChild>
                                    </w:div>
                                    <w:div w:id="126515904">
                                      <w:marLeft w:val="-225"/>
                                      <w:marRight w:val="-225"/>
                                      <w:marTop w:val="0"/>
                                      <w:marBottom w:val="0"/>
                                      <w:divBdr>
                                        <w:top w:val="none" w:sz="0" w:space="0" w:color="auto"/>
                                        <w:left w:val="none" w:sz="0" w:space="0" w:color="auto"/>
                                        <w:bottom w:val="none" w:sz="0" w:space="0" w:color="auto"/>
                                        <w:right w:val="none" w:sz="0" w:space="0" w:color="auto"/>
                                      </w:divBdr>
                                      <w:divsChild>
                                        <w:div w:id="1184129820">
                                          <w:marLeft w:val="0"/>
                                          <w:marRight w:val="0"/>
                                          <w:marTop w:val="0"/>
                                          <w:marBottom w:val="0"/>
                                          <w:divBdr>
                                            <w:top w:val="none" w:sz="0" w:space="0" w:color="auto"/>
                                            <w:left w:val="none" w:sz="0" w:space="0" w:color="auto"/>
                                            <w:bottom w:val="none" w:sz="0" w:space="0" w:color="auto"/>
                                            <w:right w:val="none" w:sz="0" w:space="0" w:color="auto"/>
                                          </w:divBdr>
                                        </w:div>
                                        <w:div w:id="1145194532">
                                          <w:marLeft w:val="0"/>
                                          <w:marRight w:val="0"/>
                                          <w:marTop w:val="0"/>
                                          <w:marBottom w:val="0"/>
                                          <w:divBdr>
                                            <w:top w:val="none" w:sz="0" w:space="0" w:color="auto"/>
                                            <w:left w:val="none" w:sz="0" w:space="0" w:color="auto"/>
                                            <w:bottom w:val="none" w:sz="0" w:space="0" w:color="auto"/>
                                            <w:right w:val="none" w:sz="0" w:space="0" w:color="auto"/>
                                          </w:divBdr>
                                        </w:div>
                                        <w:div w:id="514925921">
                                          <w:marLeft w:val="0"/>
                                          <w:marRight w:val="0"/>
                                          <w:marTop w:val="0"/>
                                          <w:marBottom w:val="0"/>
                                          <w:divBdr>
                                            <w:top w:val="none" w:sz="0" w:space="0" w:color="auto"/>
                                            <w:left w:val="none" w:sz="0" w:space="0" w:color="auto"/>
                                            <w:bottom w:val="none" w:sz="0" w:space="0" w:color="auto"/>
                                            <w:right w:val="none" w:sz="0" w:space="0" w:color="auto"/>
                                          </w:divBdr>
                                        </w:div>
                                      </w:divsChild>
                                    </w:div>
                                    <w:div w:id="1397973517">
                                      <w:marLeft w:val="-225"/>
                                      <w:marRight w:val="-225"/>
                                      <w:marTop w:val="0"/>
                                      <w:marBottom w:val="0"/>
                                      <w:divBdr>
                                        <w:top w:val="none" w:sz="0" w:space="0" w:color="auto"/>
                                        <w:left w:val="none" w:sz="0" w:space="0" w:color="auto"/>
                                        <w:bottom w:val="none" w:sz="0" w:space="0" w:color="auto"/>
                                        <w:right w:val="none" w:sz="0" w:space="0" w:color="auto"/>
                                      </w:divBdr>
                                      <w:divsChild>
                                        <w:div w:id="1178039937">
                                          <w:marLeft w:val="0"/>
                                          <w:marRight w:val="0"/>
                                          <w:marTop w:val="0"/>
                                          <w:marBottom w:val="0"/>
                                          <w:divBdr>
                                            <w:top w:val="none" w:sz="0" w:space="0" w:color="auto"/>
                                            <w:left w:val="none" w:sz="0" w:space="0" w:color="auto"/>
                                            <w:bottom w:val="none" w:sz="0" w:space="0" w:color="auto"/>
                                            <w:right w:val="none" w:sz="0" w:space="0" w:color="auto"/>
                                          </w:divBdr>
                                        </w:div>
                                        <w:div w:id="1407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7987">
      <w:bodyDiv w:val="1"/>
      <w:marLeft w:val="0"/>
      <w:marRight w:val="0"/>
      <w:marTop w:val="0"/>
      <w:marBottom w:val="0"/>
      <w:divBdr>
        <w:top w:val="none" w:sz="0" w:space="0" w:color="auto"/>
        <w:left w:val="none" w:sz="0" w:space="0" w:color="auto"/>
        <w:bottom w:val="none" w:sz="0" w:space="0" w:color="auto"/>
        <w:right w:val="none" w:sz="0" w:space="0" w:color="auto"/>
      </w:divBdr>
    </w:div>
    <w:div w:id="1476147111">
      <w:bodyDiv w:val="1"/>
      <w:marLeft w:val="0"/>
      <w:marRight w:val="0"/>
      <w:marTop w:val="0"/>
      <w:marBottom w:val="0"/>
      <w:divBdr>
        <w:top w:val="none" w:sz="0" w:space="0" w:color="auto"/>
        <w:left w:val="none" w:sz="0" w:space="0" w:color="auto"/>
        <w:bottom w:val="none" w:sz="0" w:space="0" w:color="auto"/>
        <w:right w:val="none" w:sz="0" w:space="0" w:color="auto"/>
      </w:divBdr>
    </w:div>
    <w:div w:id="1547527784">
      <w:bodyDiv w:val="1"/>
      <w:marLeft w:val="0"/>
      <w:marRight w:val="0"/>
      <w:marTop w:val="0"/>
      <w:marBottom w:val="0"/>
      <w:divBdr>
        <w:top w:val="none" w:sz="0" w:space="0" w:color="auto"/>
        <w:left w:val="none" w:sz="0" w:space="0" w:color="auto"/>
        <w:bottom w:val="none" w:sz="0" w:space="0" w:color="auto"/>
        <w:right w:val="none" w:sz="0" w:space="0" w:color="auto"/>
      </w:divBdr>
    </w:div>
    <w:div w:id="1597784023">
      <w:bodyDiv w:val="1"/>
      <w:marLeft w:val="0"/>
      <w:marRight w:val="0"/>
      <w:marTop w:val="0"/>
      <w:marBottom w:val="0"/>
      <w:divBdr>
        <w:top w:val="none" w:sz="0" w:space="0" w:color="auto"/>
        <w:left w:val="none" w:sz="0" w:space="0" w:color="auto"/>
        <w:bottom w:val="none" w:sz="0" w:space="0" w:color="auto"/>
        <w:right w:val="none" w:sz="0" w:space="0" w:color="auto"/>
      </w:divBdr>
    </w:div>
    <w:div w:id="1929654575">
      <w:bodyDiv w:val="1"/>
      <w:marLeft w:val="0"/>
      <w:marRight w:val="0"/>
      <w:marTop w:val="0"/>
      <w:marBottom w:val="0"/>
      <w:divBdr>
        <w:top w:val="none" w:sz="0" w:space="0" w:color="auto"/>
        <w:left w:val="none" w:sz="0" w:space="0" w:color="auto"/>
        <w:bottom w:val="none" w:sz="0" w:space="0" w:color="auto"/>
        <w:right w:val="none" w:sz="0" w:space="0" w:color="auto"/>
      </w:divBdr>
    </w:div>
    <w:div w:id="2037729495">
      <w:bodyDiv w:val="1"/>
      <w:marLeft w:val="0"/>
      <w:marRight w:val="0"/>
      <w:marTop w:val="0"/>
      <w:marBottom w:val="0"/>
      <w:divBdr>
        <w:top w:val="none" w:sz="0" w:space="0" w:color="auto"/>
        <w:left w:val="none" w:sz="0" w:space="0" w:color="auto"/>
        <w:bottom w:val="none" w:sz="0" w:space="0" w:color="auto"/>
        <w:right w:val="none" w:sz="0" w:space="0" w:color="auto"/>
      </w:divBdr>
    </w:div>
    <w:div w:id="21411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cex.com/dmsdocument/4548/" TargetMode="External"/><Relationship Id="rId18" Type="http://schemas.openxmlformats.org/officeDocument/2006/relationships/hyperlink" Target="https://www.iecex.com/dmsdocument/1588/" TargetMode="External"/><Relationship Id="rId26" Type="http://schemas.openxmlformats.org/officeDocument/2006/relationships/hyperlink" Target="https://www.iecex.com/dmsdocument/4526/" TargetMode="External"/><Relationship Id="rId3" Type="http://schemas.openxmlformats.org/officeDocument/2006/relationships/settings" Target="settings.xml"/><Relationship Id="rId21" Type="http://schemas.openxmlformats.org/officeDocument/2006/relationships/hyperlink" Target="https://www.iecex.com/publications/extag-decision-sheets/%20" TargetMode="External"/><Relationship Id="rId34" Type="http://schemas.openxmlformats.org/officeDocument/2006/relationships/theme" Target="theme/theme1.xml"/><Relationship Id="rId7" Type="http://schemas.openxmlformats.org/officeDocument/2006/relationships/hyperlink" Target="https://www.iecex.com/meeting-and-events/2024-annual-meetings-brazil/" TargetMode="External"/><Relationship Id="rId12" Type="http://schemas.openxmlformats.org/officeDocument/2006/relationships/hyperlink" Target="https://www.iecex.com/dmsdocument/1589/" TargetMode="External"/><Relationship Id="rId17" Type="http://schemas.openxmlformats.org/officeDocument/2006/relationships/hyperlink" Target="https://www.iecex.com/dmsdocument/3537/" TargetMode="External"/><Relationship Id="rId25" Type="http://schemas.openxmlformats.org/officeDocument/2006/relationships/hyperlink" Target="https://www.iecex.com/dmsdocument/455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ecex.com/dmsdocument/4549/" TargetMode="External"/><Relationship Id="rId20" Type="http://schemas.openxmlformats.org/officeDocument/2006/relationships/hyperlink" Target="https://www.iecex.com/dmsdocument/4552/" TargetMode="External"/><Relationship Id="rId29" Type="http://schemas.openxmlformats.org/officeDocument/2006/relationships/hyperlink" Target="https://www.iecex.com/dmsdocument/4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cex.com/dmsdocument/4530/" TargetMode="External"/><Relationship Id="rId24" Type="http://schemas.openxmlformats.org/officeDocument/2006/relationships/hyperlink" Target="https://www.iecex.com/dmsdocument/452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ecex.com/dmsdocument/4522/" TargetMode="External"/><Relationship Id="rId23" Type="http://schemas.openxmlformats.org/officeDocument/2006/relationships/hyperlink" Target="https://www.iecex.com/dmsdocument/4239/" TargetMode="External"/><Relationship Id="rId28" Type="http://schemas.openxmlformats.org/officeDocument/2006/relationships/hyperlink" Target="https://www.iecex.com/dmsdocument/3715/" TargetMode="External"/><Relationship Id="rId10" Type="http://schemas.openxmlformats.org/officeDocument/2006/relationships/hyperlink" Target="https://www.iecex.com/dmsdocument/4458/" TargetMode="External"/><Relationship Id="rId19" Type="http://schemas.openxmlformats.org/officeDocument/2006/relationships/hyperlink" Target="https://www.iecex.com/dmsdocument/453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ecex.com/dmsdocument/4324/" TargetMode="External"/><Relationship Id="rId14" Type="http://schemas.openxmlformats.org/officeDocument/2006/relationships/hyperlink" Target="https://www.iecex.com/dmsdocument/4521/" TargetMode="External"/><Relationship Id="rId22" Type="http://schemas.openxmlformats.org/officeDocument/2006/relationships/hyperlink" Target="https://www.iecex.com/dmsdocument/2650/" TargetMode="External"/><Relationship Id="rId27" Type="http://schemas.openxmlformats.org/officeDocument/2006/relationships/hyperlink" Target="https://www.iecex.com/dmsdocument/4525/" TargetMode="External"/><Relationship Id="rId30" Type="http://schemas.openxmlformats.org/officeDocument/2006/relationships/header" Target="header1.xml"/><Relationship Id="rId8" Type="http://schemas.openxmlformats.org/officeDocument/2006/relationships/hyperlink" Target="https://www.iec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2271</Words>
  <Characters>12947</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Geoff Slater</cp:lastModifiedBy>
  <cp:revision>3</cp:revision>
  <cp:lastPrinted>2020-09-02T00:26:00Z</cp:lastPrinted>
  <dcterms:created xsi:type="dcterms:W3CDTF">2024-09-15T20:39:00Z</dcterms:created>
  <dcterms:modified xsi:type="dcterms:W3CDTF">2024-09-15T21:02:00Z</dcterms:modified>
</cp:coreProperties>
</file>