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08D4" w14:textId="77777777" w:rsidR="0036644F" w:rsidRDefault="0036644F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7C78918E" w14:textId="77777777" w:rsidR="0029339E" w:rsidRDefault="0029339E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7A66D51F" w14:textId="77777777" w:rsidR="0029339E" w:rsidRPr="0029339E" w:rsidRDefault="0029339E" w:rsidP="0029339E">
      <w:pPr>
        <w:pStyle w:val="Title"/>
      </w:pPr>
    </w:p>
    <w:p w14:paraId="04CFB219" w14:textId="728BB763" w:rsidR="00311034" w:rsidRP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  <w:r w:rsidRPr="00311034">
        <w:rPr>
          <w:rFonts w:cs="Arial"/>
          <w:szCs w:val="24"/>
        </w:rPr>
        <w:t xml:space="preserve">The </w:t>
      </w:r>
      <w:r w:rsidRPr="00311034">
        <w:rPr>
          <w:rFonts w:cs="Arial"/>
          <w:szCs w:val="24"/>
          <w:lang w:val="en-AU"/>
        </w:rPr>
        <w:t xml:space="preserve">Twenty </w:t>
      </w:r>
      <w:r w:rsidR="0006403A">
        <w:rPr>
          <w:rFonts w:cs="Arial"/>
          <w:szCs w:val="24"/>
          <w:lang w:val="en-AU"/>
        </w:rPr>
        <w:t>Fi</w:t>
      </w:r>
      <w:r w:rsidR="001E5779">
        <w:rPr>
          <w:rFonts w:cs="Arial"/>
          <w:szCs w:val="24"/>
          <w:lang w:val="en-AU"/>
        </w:rPr>
        <w:t>f</w:t>
      </w:r>
      <w:r w:rsidR="0006403A">
        <w:rPr>
          <w:rFonts w:cs="Arial"/>
          <w:szCs w:val="24"/>
          <w:lang w:val="en-AU"/>
        </w:rPr>
        <w:t>th</w:t>
      </w:r>
      <w:r w:rsidR="007C1F06">
        <w:rPr>
          <w:rFonts w:cs="Arial"/>
          <w:szCs w:val="24"/>
          <w:lang w:val="en-AU"/>
        </w:rPr>
        <w:t xml:space="preserve"> </w:t>
      </w:r>
      <w:r w:rsidR="002967C9">
        <w:rPr>
          <w:rFonts w:cs="Arial"/>
          <w:szCs w:val="24"/>
          <w:lang w:val="en-AU"/>
        </w:rPr>
        <w:t xml:space="preserve">Meeting </w:t>
      </w:r>
      <w:proofErr w:type="spellStart"/>
      <w:r w:rsidR="002967C9">
        <w:rPr>
          <w:rFonts w:cs="Arial"/>
          <w:szCs w:val="24"/>
          <w:lang w:val="en-AU"/>
        </w:rPr>
        <w:t>o</w:t>
      </w:r>
      <w:r w:rsidRPr="00311034">
        <w:rPr>
          <w:rFonts w:cs="Arial"/>
          <w:szCs w:val="24"/>
        </w:rPr>
        <w:t>f</w:t>
      </w:r>
      <w:proofErr w:type="spellEnd"/>
      <w:r w:rsidRPr="00311034">
        <w:rPr>
          <w:rFonts w:cs="Arial"/>
          <w:szCs w:val="24"/>
        </w:rPr>
        <w:t xml:space="preserve"> the </w:t>
      </w:r>
      <w:proofErr w:type="spellStart"/>
      <w:r w:rsidRPr="00311034">
        <w:rPr>
          <w:rFonts w:cs="Arial"/>
          <w:szCs w:val="24"/>
        </w:rPr>
        <w:t>ExTAG</w:t>
      </w:r>
      <w:proofErr w:type="spellEnd"/>
    </w:p>
    <w:p w14:paraId="011ADAE3" w14:textId="42664E94" w:rsidR="00172321" w:rsidRPr="007C1F06" w:rsidRDefault="001E5779" w:rsidP="00172321">
      <w:pPr>
        <w:pStyle w:val="Title"/>
        <w:rPr>
          <w:szCs w:val="24"/>
          <w:lang w:val="en-AU"/>
        </w:rPr>
      </w:pPr>
      <w:r>
        <w:rPr>
          <w:szCs w:val="24"/>
          <w:lang w:val="en-US"/>
        </w:rPr>
        <w:t>Monday</w:t>
      </w:r>
      <w:r w:rsidR="003246D3">
        <w:rPr>
          <w:szCs w:val="24"/>
          <w:lang w:val="en-AU"/>
        </w:rPr>
        <w:t xml:space="preserve"> </w:t>
      </w:r>
      <w:r>
        <w:rPr>
          <w:szCs w:val="24"/>
          <w:lang w:val="en-AU"/>
        </w:rPr>
        <w:t>18</w:t>
      </w:r>
      <w:r w:rsidR="007C1F06" w:rsidRPr="007C1F06">
        <w:rPr>
          <w:szCs w:val="24"/>
          <w:vertAlign w:val="superscript"/>
          <w:lang w:val="en-AU"/>
        </w:rPr>
        <w:t>th</w:t>
      </w:r>
      <w:r w:rsidR="007C1F06">
        <w:rPr>
          <w:szCs w:val="24"/>
          <w:lang w:val="en-AU"/>
        </w:rPr>
        <w:t xml:space="preserve"> </w:t>
      </w:r>
      <w:r w:rsidR="00EE731D">
        <w:rPr>
          <w:szCs w:val="24"/>
          <w:lang w:val="en-AU"/>
        </w:rPr>
        <w:t xml:space="preserve">&amp; </w:t>
      </w:r>
      <w:r w:rsidR="007C1F06">
        <w:rPr>
          <w:szCs w:val="24"/>
          <w:lang w:val="en-AU"/>
        </w:rPr>
        <w:t>Wednesday</w:t>
      </w:r>
      <w:r w:rsidR="003246D3">
        <w:rPr>
          <w:szCs w:val="24"/>
          <w:lang w:val="en-AU"/>
        </w:rPr>
        <w:t xml:space="preserve"> </w:t>
      </w:r>
      <w:r>
        <w:rPr>
          <w:szCs w:val="24"/>
          <w:lang w:val="en-AU"/>
        </w:rPr>
        <w:t>19</w:t>
      </w:r>
      <w:r w:rsidR="007C1F06" w:rsidRPr="007C1F06">
        <w:rPr>
          <w:szCs w:val="24"/>
          <w:vertAlign w:val="superscript"/>
          <w:lang w:val="en-AU"/>
        </w:rPr>
        <w:t>th</w:t>
      </w:r>
      <w:r w:rsidR="007C1F06">
        <w:rPr>
          <w:szCs w:val="24"/>
          <w:lang w:val="en-AU"/>
        </w:rPr>
        <w:t xml:space="preserve"> </w:t>
      </w:r>
      <w:r w:rsidR="00172321" w:rsidRPr="00172321">
        <w:rPr>
          <w:szCs w:val="24"/>
        </w:rPr>
        <w:t>September</w:t>
      </w:r>
      <w:r w:rsidR="003246D3">
        <w:rPr>
          <w:szCs w:val="24"/>
          <w:lang w:val="en-AU"/>
        </w:rPr>
        <w:t xml:space="preserve"> </w:t>
      </w:r>
      <w:r w:rsidR="00172321" w:rsidRPr="00172321">
        <w:rPr>
          <w:szCs w:val="24"/>
        </w:rPr>
        <w:t>202</w:t>
      </w:r>
      <w:r w:rsidR="0006403A">
        <w:rPr>
          <w:szCs w:val="24"/>
          <w:lang w:val="en-AU"/>
        </w:rPr>
        <w:t>3</w:t>
      </w:r>
    </w:p>
    <w:p w14:paraId="360C8C22" w14:textId="77777777" w:rsidR="00EE731D" w:rsidRDefault="00EE731D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kern w:val="4"/>
          <w:u w:val="single"/>
        </w:rPr>
      </w:pPr>
    </w:p>
    <w:p w14:paraId="15AED45D" w14:textId="77777777" w:rsidR="00EE731D" w:rsidRDefault="00EE731D" w:rsidP="00EE731D">
      <w:pPr>
        <w:pStyle w:val="Title"/>
        <w:pBdr>
          <w:top w:val="thinThickSmallGap" w:sz="24" w:space="2" w:color="0033CC"/>
        </w:pBdr>
        <w:rPr>
          <w:rFonts w:cs="Arial"/>
          <w:sz w:val="36"/>
          <w:szCs w:val="24"/>
        </w:rPr>
      </w:pPr>
    </w:p>
    <w:p w14:paraId="6F15B81E" w14:textId="40DED0C3" w:rsidR="00EE731D" w:rsidRPr="001A2C8F" w:rsidRDefault="00376AD6" w:rsidP="00EE731D">
      <w:pPr>
        <w:pStyle w:val="Title"/>
        <w:pBdr>
          <w:top w:val="thinThickSmallGap" w:sz="24" w:space="2" w:color="0033CC"/>
        </w:pBdr>
        <w:rPr>
          <w:rFonts w:cs="Arial"/>
          <w:sz w:val="36"/>
          <w:szCs w:val="24"/>
        </w:rPr>
      </w:pPr>
      <w:r>
        <w:rPr>
          <w:rFonts w:cs="Arial"/>
          <w:sz w:val="36"/>
          <w:szCs w:val="24"/>
          <w:lang w:val="en-US"/>
        </w:rPr>
        <w:t xml:space="preserve">List of Confirmed </w:t>
      </w:r>
      <w:r w:rsidR="00EE731D" w:rsidRPr="001A2C8F">
        <w:rPr>
          <w:rFonts w:cs="Arial"/>
          <w:sz w:val="36"/>
          <w:szCs w:val="24"/>
        </w:rPr>
        <w:t>Decision</w:t>
      </w:r>
      <w:r>
        <w:rPr>
          <w:rFonts w:cs="Arial"/>
          <w:sz w:val="36"/>
          <w:szCs w:val="24"/>
          <w:lang w:val="en-US"/>
        </w:rPr>
        <w:t>s</w:t>
      </w:r>
    </w:p>
    <w:p w14:paraId="2F4549EA" w14:textId="77777777" w:rsidR="00EE731D" w:rsidRPr="003262FB" w:rsidRDefault="00EE731D" w:rsidP="00EE731D">
      <w:pPr>
        <w:pStyle w:val="Title"/>
        <w:spacing w:before="0" w:after="0"/>
        <w:rPr>
          <w:rFonts w:cs="Arial"/>
          <w:b w:val="0"/>
          <w:szCs w:val="24"/>
        </w:rPr>
      </w:pPr>
    </w:p>
    <w:p w14:paraId="103168F5" w14:textId="210B8627" w:rsidR="00EE731D" w:rsidRPr="003262FB" w:rsidRDefault="00EE731D" w:rsidP="00EE731D">
      <w:pPr>
        <w:pStyle w:val="Title"/>
        <w:spacing w:before="0" w:after="0"/>
        <w:jc w:val="left"/>
        <w:rPr>
          <w:rFonts w:cs="Arial"/>
          <w:b w:val="0"/>
          <w:szCs w:val="24"/>
        </w:rPr>
      </w:pPr>
      <w:r w:rsidRPr="003262FB">
        <w:rPr>
          <w:rFonts w:cs="Arial"/>
          <w:b w:val="0"/>
          <w:szCs w:val="24"/>
        </w:rPr>
        <w:t xml:space="preserve">This document, </w:t>
      </w:r>
      <w:proofErr w:type="spellStart"/>
      <w:r w:rsidRPr="003262FB">
        <w:rPr>
          <w:rFonts w:cs="Arial"/>
          <w:b w:val="0"/>
          <w:szCs w:val="24"/>
        </w:rPr>
        <w:t>ExTAG</w:t>
      </w:r>
      <w:proofErr w:type="spellEnd"/>
      <w:r w:rsidRPr="008B79BC">
        <w:rPr>
          <w:rFonts w:cs="Arial"/>
          <w:b w:val="0"/>
          <w:szCs w:val="24"/>
        </w:rPr>
        <w:t>/</w:t>
      </w:r>
      <w:r w:rsidR="001E5779">
        <w:rPr>
          <w:rFonts w:cs="Arial"/>
          <w:b w:val="0"/>
          <w:szCs w:val="24"/>
          <w:lang w:val="en-AU"/>
        </w:rPr>
        <w:t>716</w:t>
      </w:r>
      <w:r w:rsidRPr="008B79BC">
        <w:rPr>
          <w:rFonts w:cs="Arial"/>
          <w:b w:val="0"/>
          <w:szCs w:val="24"/>
          <w:lang w:val="en-AU"/>
        </w:rPr>
        <w:t>/</w:t>
      </w:r>
      <w:r w:rsidRPr="008B79BC">
        <w:rPr>
          <w:rFonts w:cs="Arial"/>
          <w:b w:val="0"/>
          <w:szCs w:val="24"/>
        </w:rPr>
        <w:t>D</w:t>
      </w:r>
      <w:r w:rsidRPr="003262FB">
        <w:rPr>
          <w:rFonts w:cs="Arial"/>
          <w:b w:val="0"/>
          <w:szCs w:val="24"/>
        </w:rPr>
        <w:t>L, contains the list of Decisions as recorded during the 20</w:t>
      </w:r>
      <w:r>
        <w:rPr>
          <w:rFonts w:cs="Arial"/>
          <w:b w:val="0"/>
          <w:szCs w:val="24"/>
          <w:lang w:val="en-US"/>
        </w:rPr>
        <w:t>2</w:t>
      </w:r>
      <w:r w:rsidR="001E5779">
        <w:rPr>
          <w:rFonts w:cs="Arial"/>
          <w:b w:val="0"/>
          <w:szCs w:val="24"/>
          <w:lang w:val="en-US"/>
        </w:rPr>
        <w:t>3</w:t>
      </w:r>
      <w:r w:rsidRPr="003262FB">
        <w:rPr>
          <w:rFonts w:cs="Arial"/>
          <w:b w:val="0"/>
          <w:szCs w:val="24"/>
        </w:rPr>
        <w:t xml:space="preserve"> meeting of the </w:t>
      </w:r>
      <w:proofErr w:type="spellStart"/>
      <w:r w:rsidRPr="003262FB">
        <w:rPr>
          <w:rFonts w:cs="Arial"/>
          <w:b w:val="0"/>
          <w:szCs w:val="24"/>
        </w:rPr>
        <w:t>ExTAG</w:t>
      </w:r>
      <w:proofErr w:type="spellEnd"/>
      <w:r w:rsidRPr="003262FB">
        <w:rPr>
          <w:rFonts w:cs="Arial"/>
          <w:b w:val="0"/>
          <w:szCs w:val="24"/>
        </w:rPr>
        <w:t xml:space="preserve"> Technical Meeting held </w:t>
      </w:r>
      <w:r w:rsidR="001E5779">
        <w:rPr>
          <w:rFonts w:cs="Arial"/>
          <w:b w:val="0"/>
          <w:szCs w:val="24"/>
          <w:lang w:val="en-US"/>
        </w:rPr>
        <w:t xml:space="preserve">in Edinburgh </w:t>
      </w:r>
      <w:r>
        <w:rPr>
          <w:rFonts w:cs="Arial"/>
          <w:b w:val="0"/>
          <w:szCs w:val="24"/>
          <w:lang w:val="en-US"/>
        </w:rPr>
        <w:t xml:space="preserve">on </w:t>
      </w:r>
      <w:r w:rsidR="001E5779">
        <w:rPr>
          <w:rFonts w:cs="Arial"/>
          <w:b w:val="0"/>
          <w:szCs w:val="24"/>
          <w:lang w:val="en-US"/>
        </w:rPr>
        <w:t>18</w:t>
      </w:r>
      <w:r w:rsidRPr="00EE731D">
        <w:rPr>
          <w:rFonts w:cs="Arial"/>
          <w:b w:val="0"/>
          <w:szCs w:val="24"/>
          <w:vertAlign w:val="superscript"/>
          <w:lang w:val="en-US"/>
        </w:rPr>
        <w:t>th</w:t>
      </w:r>
      <w:r>
        <w:rPr>
          <w:rFonts w:cs="Arial"/>
          <w:b w:val="0"/>
          <w:szCs w:val="24"/>
          <w:lang w:val="en-US"/>
        </w:rPr>
        <w:t xml:space="preserve"> and </w:t>
      </w:r>
      <w:r w:rsidR="001E5779">
        <w:rPr>
          <w:rFonts w:cs="Arial"/>
          <w:b w:val="0"/>
          <w:szCs w:val="24"/>
          <w:lang w:val="en-US"/>
        </w:rPr>
        <w:t>19</w:t>
      </w:r>
      <w:r w:rsidRPr="00EE731D">
        <w:rPr>
          <w:rFonts w:cs="Arial"/>
          <w:b w:val="0"/>
          <w:szCs w:val="24"/>
          <w:vertAlign w:val="superscript"/>
          <w:lang w:val="en-US"/>
        </w:rPr>
        <w:t>th</w:t>
      </w:r>
      <w:r>
        <w:rPr>
          <w:rFonts w:cs="Arial"/>
          <w:b w:val="0"/>
          <w:szCs w:val="24"/>
          <w:lang w:val="en-US"/>
        </w:rPr>
        <w:t xml:space="preserve"> September 202</w:t>
      </w:r>
      <w:r w:rsidR="001E5779">
        <w:rPr>
          <w:rFonts w:cs="Arial"/>
          <w:b w:val="0"/>
          <w:szCs w:val="24"/>
          <w:lang w:val="en-US"/>
        </w:rPr>
        <w:t>3</w:t>
      </w:r>
      <w:r w:rsidRPr="003262FB">
        <w:rPr>
          <w:rFonts w:cs="Arial"/>
          <w:b w:val="0"/>
          <w:szCs w:val="24"/>
        </w:rPr>
        <w:t xml:space="preserve">. The decisions were recorded by the </w:t>
      </w:r>
      <w:r w:rsidRPr="003262FB">
        <w:rPr>
          <w:rFonts w:cs="Arial"/>
          <w:b w:val="0"/>
          <w:szCs w:val="24"/>
          <w:lang w:val="en-AU"/>
        </w:rPr>
        <w:t xml:space="preserve">IECEx </w:t>
      </w:r>
      <w:r w:rsidRPr="003262FB">
        <w:rPr>
          <w:rFonts w:cs="Arial"/>
          <w:b w:val="0"/>
          <w:szCs w:val="24"/>
        </w:rPr>
        <w:t xml:space="preserve">Secretariat </w:t>
      </w:r>
      <w:r>
        <w:rPr>
          <w:rFonts w:cs="Arial"/>
          <w:b w:val="0"/>
          <w:szCs w:val="24"/>
          <w:lang w:val="en-US"/>
        </w:rPr>
        <w:t>during the meeting</w:t>
      </w:r>
      <w:r w:rsidR="00376AD6">
        <w:rPr>
          <w:rFonts w:cs="Arial"/>
          <w:b w:val="0"/>
          <w:szCs w:val="24"/>
          <w:lang w:val="en-US"/>
        </w:rPr>
        <w:t>, with each decision confirmed during the meeting prior to moving on to the next agenda item.</w:t>
      </w:r>
    </w:p>
    <w:p w14:paraId="52943567" w14:textId="77777777" w:rsidR="00EE731D" w:rsidRPr="003262FB" w:rsidRDefault="00EE731D" w:rsidP="00EE731D">
      <w:pPr>
        <w:pStyle w:val="Title"/>
        <w:jc w:val="left"/>
        <w:rPr>
          <w:rFonts w:cs="Arial"/>
          <w:b w:val="0"/>
          <w:szCs w:val="24"/>
        </w:rPr>
      </w:pPr>
    </w:p>
    <w:p w14:paraId="1AD18550" w14:textId="3902F937" w:rsidR="00EE731D" w:rsidRPr="003262FB" w:rsidRDefault="00EE731D" w:rsidP="00EE731D">
      <w:pPr>
        <w:pStyle w:val="Title"/>
        <w:jc w:val="left"/>
        <w:rPr>
          <w:rFonts w:cs="Arial"/>
          <w:b w:val="0"/>
          <w:szCs w:val="24"/>
        </w:rPr>
      </w:pPr>
      <w:r w:rsidRPr="003262FB">
        <w:rPr>
          <w:rFonts w:cs="Arial"/>
          <w:b w:val="0"/>
          <w:szCs w:val="24"/>
        </w:rPr>
        <w:t xml:space="preserve">These Decisions should be read in conjunction with </w:t>
      </w:r>
      <w:proofErr w:type="spellStart"/>
      <w:r w:rsidR="002967C9" w:rsidRPr="002967C9">
        <w:rPr>
          <w:rFonts w:cs="Arial"/>
          <w:b w:val="0"/>
          <w:szCs w:val="24"/>
        </w:rPr>
        <w:t>ExTAG</w:t>
      </w:r>
      <w:proofErr w:type="spellEnd"/>
      <w:r w:rsidR="002967C9" w:rsidRPr="002967C9">
        <w:rPr>
          <w:rFonts w:cs="Arial"/>
          <w:b w:val="0"/>
          <w:szCs w:val="24"/>
        </w:rPr>
        <w:t xml:space="preserve"> (202</w:t>
      </w:r>
      <w:r w:rsidR="001E5779">
        <w:rPr>
          <w:rFonts w:cs="Arial"/>
          <w:b w:val="0"/>
          <w:szCs w:val="24"/>
          <w:lang w:val="en-US"/>
        </w:rPr>
        <w:t>3</w:t>
      </w:r>
      <w:r w:rsidR="002967C9" w:rsidRPr="002967C9">
        <w:rPr>
          <w:rFonts w:cs="Arial"/>
          <w:b w:val="0"/>
          <w:szCs w:val="24"/>
        </w:rPr>
        <w:t xml:space="preserve"> </w:t>
      </w:r>
      <w:proofErr w:type="spellStart"/>
      <w:r w:rsidR="002967C9" w:rsidRPr="002967C9">
        <w:rPr>
          <w:rFonts w:cs="Arial"/>
          <w:b w:val="0"/>
          <w:szCs w:val="24"/>
        </w:rPr>
        <w:t>ExTAG</w:t>
      </w:r>
      <w:proofErr w:type="spellEnd"/>
      <w:r w:rsidR="002967C9" w:rsidRPr="002967C9">
        <w:rPr>
          <w:rFonts w:cs="Arial"/>
          <w:b w:val="0"/>
          <w:szCs w:val="24"/>
        </w:rPr>
        <w:t xml:space="preserve"> Chair Report)01 </w:t>
      </w:r>
      <w:r>
        <w:rPr>
          <w:rFonts w:cs="Arial"/>
          <w:b w:val="0"/>
          <w:szCs w:val="24"/>
          <w:lang w:val="en-AU"/>
        </w:rPr>
        <w:t xml:space="preserve">as </w:t>
      </w:r>
      <w:proofErr w:type="spellStart"/>
      <w:r>
        <w:rPr>
          <w:rFonts w:cs="Arial"/>
          <w:b w:val="0"/>
          <w:szCs w:val="24"/>
          <w:lang w:val="en-AU"/>
        </w:rPr>
        <w:t>t</w:t>
      </w:r>
      <w:r w:rsidRPr="003262FB">
        <w:rPr>
          <w:rFonts w:cs="Arial"/>
          <w:b w:val="0"/>
          <w:szCs w:val="24"/>
        </w:rPr>
        <w:t>he</w:t>
      </w:r>
      <w:proofErr w:type="spellEnd"/>
      <w:r w:rsidRPr="003262FB">
        <w:rPr>
          <w:rFonts w:cs="Arial"/>
          <w:b w:val="0"/>
          <w:szCs w:val="24"/>
        </w:rPr>
        <w:t xml:space="preserve"> </w:t>
      </w:r>
      <w:proofErr w:type="spellStart"/>
      <w:r w:rsidRPr="003262FB">
        <w:rPr>
          <w:rFonts w:cs="Arial"/>
          <w:b w:val="0"/>
          <w:szCs w:val="24"/>
        </w:rPr>
        <w:t>ExTAG</w:t>
      </w:r>
      <w:proofErr w:type="spellEnd"/>
      <w:r w:rsidRPr="003262FB">
        <w:rPr>
          <w:rFonts w:cs="Arial"/>
          <w:b w:val="0"/>
          <w:szCs w:val="24"/>
        </w:rPr>
        <w:t xml:space="preserve"> Chairman’s Report to </w:t>
      </w:r>
      <w:proofErr w:type="spellStart"/>
      <w:r w:rsidRPr="003262FB">
        <w:rPr>
          <w:rFonts w:cs="Arial"/>
          <w:b w:val="0"/>
          <w:szCs w:val="24"/>
        </w:rPr>
        <w:t>ExMC</w:t>
      </w:r>
      <w:proofErr w:type="spellEnd"/>
      <w:r w:rsidRPr="003262FB">
        <w:rPr>
          <w:rFonts w:cs="Arial"/>
          <w:b w:val="0"/>
          <w:szCs w:val="24"/>
        </w:rPr>
        <w:t xml:space="preserve"> 20</w:t>
      </w:r>
      <w:r>
        <w:rPr>
          <w:rFonts w:cs="Arial"/>
          <w:b w:val="0"/>
          <w:szCs w:val="24"/>
          <w:lang w:val="en-US"/>
        </w:rPr>
        <w:t>2</w:t>
      </w:r>
      <w:r w:rsidR="001E5779">
        <w:rPr>
          <w:rFonts w:cs="Arial"/>
          <w:b w:val="0"/>
          <w:szCs w:val="24"/>
          <w:lang w:val="en-US"/>
        </w:rPr>
        <w:t>3</w:t>
      </w:r>
      <w:r w:rsidRPr="003262FB">
        <w:rPr>
          <w:rFonts w:cs="Arial"/>
          <w:b w:val="0"/>
          <w:szCs w:val="24"/>
        </w:rPr>
        <w:t xml:space="preserve">. </w:t>
      </w:r>
    </w:p>
    <w:p w14:paraId="72F4202E" w14:textId="77777777" w:rsidR="00EE731D" w:rsidRDefault="00EE731D" w:rsidP="00EE731D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14:paraId="1A8387EA" w14:textId="77777777" w:rsidR="00EE731D" w:rsidRDefault="00EE731D" w:rsidP="00EE731D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14:paraId="4301D195" w14:textId="77777777" w:rsidR="00EE731D" w:rsidRDefault="00EE731D" w:rsidP="00EE731D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14:paraId="11A6962D" w14:textId="77777777" w:rsidR="00EE731D" w:rsidRPr="004B29EB" w:rsidRDefault="00EE731D" w:rsidP="00EE731D">
      <w:pPr>
        <w:spacing w:after="0" w:line="240" w:lineRule="auto"/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</w:pPr>
      <w:r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  <w:t>Dr Frank Lienesch</w:t>
      </w:r>
    </w:p>
    <w:p w14:paraId="16612544" w14:textId="3468B745" w:rsidR="00EE731D" w:rsidRDefault="00EE731D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Chair</w:t>
      </w:r>
    </w:p>
    <w:p w14:paraId="304BA457" w14:textId="60EC6203" w:rsidR="00821153" w:rsidRDefault="00821153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2CBB36F9" w14:textId="2538A65B" w:rsidR="00821153" w:rsidRDefault="00821153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0952B7DF" w14:textId="45648C13" w:rsidR="00821153" w:rsidRDefault="00821153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D5E993B" w14:textId="71294E96" w:rsidR="00821153" w:rsidRDefault="00821153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6164BEB3" w14:textId="77777777" w:rsidR="00821153" w:rsidRDefault="00821153" w:rsidP="00EE731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4D401927" w14:textId="48C47927" w:rsidR="00AA2564" w:rsidRPr="00E9343E" w:rsidRDefault="00AA256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B62FA" w:rsidRPr="00882872" w14:paraId="15489ED9" w14:textId="77777777" w:rsidTr="006B62FA">
        <w:trPr>
          <w:trHeight w:val="1798"/>
        </w:trPr>
        <w:tc>
          <w:tcPr>
            <w:tcW w:w="894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F11C79C" w14:textId="77777777" w:rsidR="006B62FA" w:rsidRPr="00882872" w:rsidRDefault="006B62FA" w:rsidP="0082115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Address</w:t>
            </w: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14:paraId="5823685D" w14:textId="77777777" w:rsidR="006B62FA" w:rsidRPr="00882872" w:rsidRDefault="006B62FA" w:rsidP="0082115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IECEx Secretariat</w:t>
            </w:r>
          </w:p>
          <w:p w14:paraId="61679691" w14:textId="77777777" w:rsidR="006B62FA" w:rsidRPr="00882872" w:rsidRDefault="006B62FA" w:rsidP="0082115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Level </w:t>
            </w:r>
            <w:smartTag w:uri="urn:schemas-microsoft-com:office:smarttags" w:element="address">
              <w:smartTag w:uri="urn:schemas-microsoft-com:office:smarttags" w:element="Street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33 Australia Square</w:t>
                </w:r>
              </w:smartTag>
            </w:smartTag>
          </w:p>
          <w:p w14:paraId="5E083043" w14:textId="77777777" w:rsidR="006B62FA" w:rsidRPr="00882872" w:rsidRDefault="006B62FA" w:rsidP="0082115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264 George Street</w:t>
            </w:r>
          </w:p>
          <w:p w14:paraId="7B305048" w14:textId="77777777" w:rsidR="006B62FA" w:rsidRPr="00882872" w:rsidRDefault="006B62FA" w:rsidP="0082115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Sydney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NSW 2000</w:t>
            </w:r>
          </w:p>
          <w:p w14:paraId="0784C11D" w14:textId="77777777" w:rsidR="006B62FA" w:rsidRPr="00882872" w:rsidRDefault="006B62FA" w:rsidP="0082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Australia</w:t>
                </w:r>
              </w:smartTag>
            </w:smartTag>
          </w:p>
          <w:p w14:paraId="0AF118D4" w14:textId="77777777" w:rsidR="006B62FA" w:rsidRPr="00882872" w:rsidRDefault="006B62FA" w:rsidP="0082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r:id="rId7" w:history="1">
              <w:r w:rsidRPr="00E608DD">
                <w:rPr>
                  <w:rStyle w:val="Hyperlink"/>
                  <w:rFonts w:ascii="Arial" w:eastAsia="Times New Roman" w:hAnsi="Arial" w:cs="Arial"/>
                  <w:b/>
                  <w:bCs/>
                  <w:lang w:val="en-US"/>
                </w:rPr>
                <w:t>www.iecex.com</w:t>
              </w:r>
            </w:hyperlink>
          </w:p>
          <w:p w14:paraId="5E5245B2" w14:textId="77777777" w:rsidR="006B62FA" w:rsidRPr="00882872" w:rsidRDefault="006B62FA" w:rsidP="004F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14:paraId="68E14771" w14:textId="0BB63873" w:rsidR="00311034" w:rsidRPr="007A70F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7CB9BD62" w14:textId="77777777" w:rsidR="00481CEC" w:rsidRDefault="00481CE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C601DBC" w14:textId="77777777" w:rsidR="00441B73" w:rsidRDefault="00441B73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3FAE76D8" w14:textId="77777777" w:rsidR="00376AD6" w:rsidRDefault="00376AD6" w:rsidP="003110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295A68" w14:textId="42C44284" w:rsidR="001634BC" w:rsidRDefault="001634B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r w:rsidRPr="00D50B1B">
        <w:rPr>
          <w:rFonts w:ascii="Arial" w:eastAsia="Times New Roman" w:hAnsi="Arial" w:cs="Arial"/>
          <w:b/>
          <w:sz w:val="24"/>
          <w:szCs w:val="24"/>
        </w:rPr>
        <w:t>xTAG</w:t>
      </w:r>
      <w:proofErr w:type="spellEnd"/>
      <w:r w:rsidRPr="00D50B1B">
        <w:rPr>
          <w:rFonts w:ascii="Arial" w:eastAsia="Times New Roman" w:hAnsi="Arial" w:cs="Arial"/>
          <w:b/>
          <w:sz w:val="24"/>
          <w:szCs w:val="24"/>
        </w:rPr>
        <w:t xml:space="preserve"> List of </w:t>
      </w:r>
      <w:r w:rsidR="00376AD6">
        <w:rPr>
          <w:rFonts w:ascii="Arial" w:eastAsia="Times New Roman" w:hAnsi="Arial" w:cs="Arial"/>
          <w:b/>
          <w:sz w:val="24"/>
          <w:szCs w:val="24"/>
        </w:rPr>
        <w:t xml:space="preserve">Confirmed </w:t>
      </w:r>
      <w:r w:rsidRPr="00D50B1B">
        <w:rPr>
          <w:rFonts w:ascii="Arial" w:eastAsia="Times New Roman" w:hAnsi="Arial" w:cs="Arial"/>
          <w:b/>
          <w:sz w:val="24"/>
          <w:szCs w:val="24"/>
        </w:rPr>
        <w:t xml:space="preserve">Decisions according to Meeting </w:t>
      </w:r>
      <w:r w:rsidRPr="008C3F20">
        <w:rPr>
          <w:rFonts w:ascii="Arial" w:eastAsia="Times New Roman" w:hAnsi="Arial" w:cs="Arial"/>
          <w:b/>
          <w:sz w:val="24"/>
          <w:szCs w:val="24"/>
        </w:rPr>
        <w:t xml:space="preserve">Agenda, </w:t>
      </w:r>
      <w:proofErr w:type="spellStart"/>
      <w:r w:rsidRPr="008C3F20">
        <w:rPr>
          <w:rFonts w:ascii="Arial" w:eastAsia="Times New Roman" w:hAnsi="Arial" w:cs="Arial"/>
          <w:b/>
          <w:sz w:val="24"/>
          <w:szCs w:val="24"/>
        </w:rPr>
        <w:t>ExTA</w:t>
      </w:r>
      <w:r w:rsidRPr="007B247A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Pr="007B247A">
        <w:rPr>
          <w:rFonts w:ascii="Arial" w:eastAsia="Times New Roman" w:hAnsi="Arial" w:cs="Arial"/>
          <w:b/>
          <w:sz w:val="24"/>
          <w:szCs w:val="24"/>
        </w:rPr>
        <w:t>/</w:t>
      </w:r>
      <w:r w:rsidR="00376AD6">
        <w:rPr>
          <w:rFonts w:ascii="Arial" w:eastAsia="Times New Roman" w:hAnsi="Arial" w:cs="Arial"/>
          <w:b/>
          <w:sz w:val="24"/>
          <w:szCs w:val="24"/>
        </w:rPr>
        <w:t>705A</w:t>
      </w:r>
      <w:r w:rsidRPr="007B247A">
        <w:rPr>
          <w:rFonts w:ascii="Arial" w:eastAsia="Times New Roman" w:hAnsi="Arial" w:cs="Arial"/>
          <w:b/>
          <w:sz w:val="24"/>
          <w:szCs w:val="24"/>
        </w:rPr>
        <w:t>/DA</w:t>
      </w:r>
    </w:p>
    <w:p w14:paraId="07BF582E" w14:textId="77777777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11A7E86" w14:textId="38D8FFF6" w:rsidR="00911EF1" w:rsidRPr="00FA1D04" w:rsidRDefault="003246D3" w:rsidP="00311034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Opening a</w:t>
      </w:r>
      <w:r w:rsidR="00911EF1" w:rsidRPr="00FA1D04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nd Welcome</w:t>
      </w:r>
    </w:p>
    <w:p w14:paraId="5AF932FB" w14:textId="61774E7A" w:rsidR="00311034" w:rsidRPr="00163CDB" w:rsidRDefault="00311034" w:rsidP="00163CDB">
      <w:pPr>
        <w:pStyle w:val="ListParagraph"/>
        <w:keepNext/>
        <w:numPr>
          <w:ilvl w:val="1"/>
          <w:numId w:val="26"/>
        </w:numPr>
        <w:tabs>
          <w:tab w:val="num" w:pos="709"/>
        </w:tabs>
        <w:spacing w:after="0" w:line="240" w:lineRule="auto"/>
        <w:jc w:val="both"/>
        <w:outlineLvl w:val="0"/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</w:pPr>
      <w:r w:rsidRPr="00163CD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Opening and Welcome, </w:t>
      </w:r>
      <w:proofErr w:type="spellStart"/>
      <w:r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ExTAG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Chair </w:t>
      </w:r>
      <w:proofErr w:type="spellStart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Dr.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Frank Lienesch </w:t>
      </w:r>
    </w:p>
    <w:p w14:paraId="25259C74" w14:textId="74D79F72" w:rsidR="00311034" w:rsidRPr="00683621" w:rsidRDefault="00311034" w:rsidP="00311034">
      <w:pPr>
        <w:keepNext/>
        <w:spacing w:after="0" w:line="240" w:lineRule="auto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 w:rsidRPr="00683621">
        <w:rPr>
          <w:rFonts w:ascii="Arial" w:eastAsia="Times New Roman" w:hAnsi="Arial"/>
          <w:bCs/>
          <w:sz w:val="24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sz w:val="24"/>
          <w:szCs w:val="24"/>
          <w:lang w:val="en-GB" w:eastAsia="fr-FR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The meeting commence</w:t>
      </w:r>
      <w:r w:rsidR="001634BC">
        <w:rPr>
          <w:rFonts w:ascii="Arial" w:eastAsia="Times New Roman" w:hAnsi="Arial"/>
          <w:sz w:val="24"/>
          <w:szCs w:val="24"/>
          <w:lang w:val="en-GB" w:eastAsia="fr-FR"/>
        </w:rPr>
        <w:t>d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at</w:t>
      </w:r>
      <w:r w:rsidR="00DF1F99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1</w:t>
      </w:r>
      <w:r w:rsidR="001E5779">
        <w:rPr>
          <w:rFonts w:ascii="Arial" w:eastAsia="Times New Roman" w:hAnsi="Arial"/>
          <w:sz w:val="24"/>
          <w:szCs w:val="24"/>
          <w:lang w:val="en-GB" w:eastAsia="fr-FR"/>
        </w:rPr>
        <w:t>4</w:t>
      </w:r>
      <w:r w:rsidR="00163CDB">
        <w:rPr>
          <w:rFonts w:ascii="Arial" w:eastAsia="Times New Roman" w:hAnsi="Arial"/>
          <w:sz w:val="24"/>
          <w:szCs w:val="24"/>
          <w:lang w:val="en-GB" w:eastAsia="fr-FR"/>
        </w:rPr>
        <w:t>.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00 Coordinated Universal Time (UTC)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Day 1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ab/>
      </w:r>
      <w:r w:rsidR="001E5779">
        <w:rPr>
          <w:rFonts w:ascii="Arial" w:eastAsia="Times New Roman" w:hAnsi="Arial"/>
          <w:sz w:val="24"/>
          <w:szCs w:val="24"/>
          <w:lang w:val="en-GB" w:eastAsia="fr-FR"/>
        </w:rPr>
        <w:t>Monday 18</w:t>
      </w:r>
      <w:r w:rsidR="00D45973" w:rsidRPr="00D45973">
        <w:rPr>
          <w:rFonts w:ascii="Arial" w:eastAsia="Times New Roman" w:hAnsi="Arial"/>
          <w:sz w:val="24"/>
          <w:szCs w:val="24"/>
          <w:vertAlign w:val="superscript"/>
          <w:lang w:val="en-GB" w:eastAsia="fr-FR"/>
        </w:rPr>
        <w:t>th</w:t>
      </w:r>
      <w:r w:rsidR="00D45973">
        <w:rPr>
          <w:rFonts w:ascii="Arial" w:eastAsia="Times New Roman" w:hAnsi="Arial"/>
          <w:sz w:val="24"/>
          <w:szCs w:val="24"/>
          <w:lang w:val="en-GB" w:eastAsia="fr-FR"/>
        </w:rPr>
        <w:t xml:space="preserve"> September 202</w:t>
      </w:r>
      <w:r w:rsidR="001E5779">
        <w:rPr>
          <w:rFonts w:ascii="Arial" w:eastAsia="Times New Roman" w:hAnsi="Arial"/>
          <w:sz w:val="24"/>
          <w:szCs w:val="24"/>
          <w:lang w:val="en-GB" w:eastAsia="fr-FR"/>
        </w:rPr>
        <w:t>3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>.</w:t>
      </w:r>
    </w:p>
    <w:p w14:paraId="2EEFDCBE" w14:textId="66F2E573" w:rsidR="00311034" w:rsidRDefault="00E76266" w:rsidP="00E76266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42F42D41" w14:textId="77777777" w:rsidR="00311034" w:rsidRPr="00C37829" w:rsidRDefault="00311034" w:rsidP="00FA1D04">
      <w:pPr>
        <w:keepNext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Approval of the Agenda</w:t>
      </w:r>
      <w:r w:rsidRPr="00C3782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 xml:space="preserve"> </w:t>
      </w:r>
    </w:p>
    <w:p w14:paraId="55EA8DE5" w14:textId="60383398" w:rsidR="001634BC" w:rsidRPr="005D00D0" w:rsidRDefault="001634BC" w:rsidP="001634B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</w:t>
      </w:r>
    </w:p>
    <w:p w14:paraId="4E2EDA70" w14:textId="2BB43F3B" w:rsidR="00DB06CE" w:rsidRDefault="001634BC" w:rsidP="00C60E15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approved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Draft Agenda of the 2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4</w:t>
      </w:r>
      <w:r w:rsidRPr="001634BC">
        <w:rPr>
          <w:rFonts w:ascii="Arial" w:eastAsia="Times New Roman" w:hAnsi="Arial"/>
          <w:bCs/>
          <w:color w:val="0070C0"/>
          <w:szCs w:val="24"/>
          <w:vertAlign w:val="superscript"/>
          <w:lang w:val="en-GB" w:eastAsia="fr-FR"/>
        </w:rPr>
        <w:t>th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 as circulated as </w:t>
      </w:r>
      <w:proofErr w:type="spellStart"/>
      <w:r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/</w:t>
      </w:r>
      <w:r w:rsidR="006B0A76">
        <w:rPr>
          <w:rFonts w:ascii="Arial" w:eastAsia="Times New Roman" w:hAnsi="Arial"/>
          <w:bCs/>
          <w:color w:val="0070C0"/>
          <w:szCs w:val="24"/>
          <w:lang w:val="en-GB" w:eastAsia="fr-FR"/>
        </w:rPr>
        <w:t>705</w:t>
      </w:r>
      <w:r w:rsidR="00B1107A">
        <w:rPr>
          <w:rFonts w:ascii="Arial" w:eastAsia="Times New Roman" w:hAnsi="Arial"/>
          <w:bCs/>
          <w:color w:val="0070C0"/>
          <w:szCs w:val="24"/>
          <w:lang w:val="en-GB" w:eastAsia="fr-FR"/>
        </w:rPr>
        <w:t>A</w:t>
      </w:r>
      <w:r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/DA</w:t>
      </w:r>
      <w:r w:rsidR="0029339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wi</w:t>
      </w:r>
      <w:r w:rsidR="00FD62F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 the addition of </w:t>
      </w:r>
      <w:r w:rsid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discussion items for:</w:t>
      </w:r>
    </w:p>
    <w:p w14:paraId="2881E37F" w14:textId="4561A61F" w:rsidR="00FD474F" w:rsidRDefault="00FD62F6" w:rsidP="00DB06CE">
      <w:pPr>
        <w:pStyle w:val="ListParagraph"/>
        <w:numPr>
          <w:ilvl w:val="0"/>
          <w:numId w:val="36"/>
        </w:num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Agenda Item 10.4 and Green paper Document </w:t>
      </w:r>
      <w:proofErr w:type="spellStart"/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(Edinburgh/NEPSI)03, regarding discussion on a possible Draft Decision Sheet.</w:t>
      </w:r>
    </w:p>
    <w:p w14:paraId="2F56AF66" w14:textId="1DF47B39" w:rsidR="00DB06CE" w:rsidRPr="00DB06CE" w:rsidRDefault="00376AD6" w:rsidP="00DB06CE">
      <w:pPr>
        <w:pStyle w:val="ListParagraph"/>
        <w:numPr>
          <w:ilvl w:val="0"/>
          <w:numId w:val="36"/>
        </w:num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Agenda Item 10.5 </w:t>
      </w:r>
      <w:r w:rsid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Decision Sheet 2014/001</w:t>
      </w:r>
    </w:p>
    <w:p w14:paraId="197DE2EB" w14:textId="77777777" w:rsidR="0029339E" w:rsidRDefault="0029339E" w:rsidP="00C60E15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18FB0897" w14:textId="40420F5D" w:rsidR="00311034" w:rsidRPr="00DA0B3B" w:rsidRDefault="00DA0B3B" w:rsidP="00DA0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  <w:lang w:val="en-GB"/>
        </w:rPr>
        <w:t>3</w:t>
      </w:r>
      <w:r w:rsidRPr="00DA0B3B">
        <w:rPr>
          <w:rFonts w:ascii="Arial" w:eastAsia="Times New Roman" w:hAnsi="Arial"/>
          <w:b/>
          <w:bCs/>
          <w:i/>
          <w:iCs/>
          <w:sz w:val="24"/>
          <w:szCs w:val="24"/>
          <w:lang w:val="en-GB" w:eastAsia="fr-FR"/>
        </w:rPr>
        <w:t xml:space="preserve">      </w:t>
      </w:r>
      <w:r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  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Report of the </w:t>
      </w:r>
      <w:proofErr w:type="spellStart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ExTAG</w:t>
      </w:r>
      <w:proofErr w:type="spellEnd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</w:t>
      </w:r>
      <w:r w:rsidR="003246D3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Remote 202</w:t>
      </w:r>
      <w:r w:rsidR="00C752E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2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Meeting</w:t>
      </w:r>
    </w:p>
    <w:p w14:paraId="7185579A" w14:textId="2CB446CC" w:rsidR="00311034" w:rsidRPr="001170AA" w:rsidRDefault="00311034" w:rsidP="00D61065">
      <w:pPr>
        <w:tabs>
          <w:tab w:val="left" w:pos="-1415"/>
          <w:tab w:val="left" w:pos="-708"/>
          <w:tab w:val="left" w:pos="0"/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142DB">
        <w:rPr>
          <w:rFonts w:ascii="Arial" w:eastAsia="Times New Roman" w:hAnsi="Arial" w:cs="Arial"/>
          <w:b/>
          <w:iCs/>
          <w:sz w:val="24"/>
          <w:szCs w:val="24"/>
        </w:rPr>
        <w:t>3.1</w:t>
      </w:r>
      <w:r w:rsidRPr="00C142DB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1170AA">
        <w:rPr>
          <w:rFonts w:ascii="Arial" w:eastAsia="Times New Roman" w:hAnsi="Arial" w:cs="Arial"/>
          <w:sz w:val="24"/>
          <w:szCs w:val="24"/>
        </w:rPr>
        <w:tab/>
      </w:r>
      <w:r w:rsidR="00C142DB">
        <w:rPr>
          <w:rFonts w:ascii="Arial" w:eastAsia="Times New Roman" w:hAnsi="Arial" w:cs="Arial"/>
          <w:b/>
          <w:bCs/>
          <w:sz w:val="24"/>
          <w:szCs w:val="24"/>
        </w:rPr>
        <w:t xml:space="preserve">Report on last </w:t>
      </w:r>
      <w:proofErr w:type="spellStart"/>
      <w:r w:rsidR="00C142DB">
        <w:rPr>
          <w:rFonts w:ascii="Arial" w:eastAsia="Times New Roman" w:hAnsi="Arial" w:cs="Arial"/>
          <w:b/>
          <w:bCs/>
          <w:sz w:val="24"/>
          <w:szCs w:val="24"/>
        </w:rPr>
        <w:t>ExTAG</w:t>
      </w:r>
      <w:proofErr w:type="spellEnd"/>
      <w:r w:rsidR="00C142DB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Pr="001170A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9ACAE8D" w14:textId="1C88C09B" w:rsidR="00250DEE" w:rsidRPr="005D00D0" w:rsidRDefault="00250DEE" w:rsidP="00250DEE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1DE3AE72" w14:textId="5CA0C9D5" w:rsidR="00C60E15" w:rsidRDefault="00250DEE" w:rsidP="00097BF1">
      <w:pPr>
        <w:tabs>
          <w:tab w:val="left" w:pos="1843"/>
          <w:tab w:val="center" w:pos="4153"/>
          <w:tab w:val="right" w:pos="8306"/>
        </w:tabs>
        <w:spacing w:after="0" w:line="240" w:lineRule="auto"/>
        <w:ind w:left="12" w:right="43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Meeting R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epor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t and Decision List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from the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202</w:t>
      </w:r>
      <w:r w:rsidR="00C752E9">
        <w:rPr>
          <w:rFonts w:ascii="Arial" w:eastAsia="Times New Roman" w:hAnsi="Arial"/>
          <w:bCs/>
          <w:color w:val="0070C0"/>
          <w:szCs w:val="24"/>
          <w:lang w:val="en-GB" w:eastAsia="fr-FR"/>
        </w:rPr>
        <w:t>2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 as circulated as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</w:t>
      </w:r>
      <w:r w:rsidR="001E5779">
        <w:rPr>
          <w:rFonts w:ascii="Arial" w:eastAsia="Times New Roman" w:hAnsi="Arial"/>
          <w:bCs/>
          <w:color w:val="0070C0"/>
          <w:szCs w:val="24"/>
          <w:lang w:val="en-GB" w:eastAsia="fr-FR"/>
        </w:rPr>
        <w:t>702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/R and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6</w:t>
      </w:r>
      <w:r w:rsidR="0087522F">
        <w:rPr>
          <w:rFonts w:ascii="Arial" w:eastAsia="Times New Roman" w:hAnsi="Arial"/>
          <w:bCs/>
          <w:color w:val="0070C0"/>
          <w:szCs w:val="24"/>
          <w:lang w:val="en-GB" w:eastAsia="fr-FR"/>
        </w:rPr>
        <w:t>9</w:t>
      </w:r>
      <w:r w:rsidR="001E5779">
        <w:rPr>
          <w:rFonts w:ascii="Arial" w:eastAsia="Times New Roman" w:hAnsi="Arial"/>
          <w:bCs/>
          <w:color w:val="0070C0"/>
          <w:szCs w:val="24"/>
          <w:lang w:val="en-GB" w:eastAsia="fr-FR"/>
        </w:rPr>
        <w:t>5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/DL</w:t>
      </w:r>
      <w:r w:rsidR="00C60E15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14:paraId="6E316A87" w14:textId="77777777" w:rsidR="0087522F" w:rsidRDefault="0087522F" w:rsidP="00097BF1">
      <w:pPr>
        <w:tabs>
          <w:tab w:val="left" w:pos="1843"/>
          <w:tab w:val="center" w:pos="4153"/>
          <w:tab w:val="right" w:pos="8306"/>
        </w:tabs>
        <w:spacing w:after="0" w:line="240" w:lineRule="auto"/>
        <w:ind w:left="12" w:right="43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5A12C133" w14:textId="66318278" w:rsidR="00311034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C142DB">
        <w:rPr>
          <w:rFonts w:ascii="Arial" w:eastAsia="Times New Roman" w:hAnsi="Arial" w:cs="Arial"/>
          <w:b/>
          <w:iCs/>
          <w:sz w:val="24"/>
          <w:szCs w:val="24"/>
        </w:rPr>
        <w:t>3.2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</w:r>
      <w:r w:rsidR="002054B1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Report on status of Actions assigned at last </w:t>
      </w:r>
      <w:proofErr w:type="spellStart"/>
      <w:r w:rsidR="002054B1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="002054B1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Meeting </w:t>
      </w:r>
    </w:p>
    <w:p w14:paraId="0A4249F4" w14:textId="6A034400" w:rsidR="00250DEE" w:rsidRPr="005D00D0" w:rsidRDefault="00250DEE" w:rsidP="00250DEE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3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75BD3D12" w14:textId="5C365A81" w:rsidR="003A0FF5" w:rsidRDefault="00250DEE" w:rsidP="00250DEE">
      <w:pPr>
        <w:spacing w:after="0" w:line="240" w:lineRule="auto"/>
        <w:ind w:left="12" w:hanging="12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 xml:space="preserve">endorsed 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the report from the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Chairman on the Action Items from the 20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2</w:t>
      </w:r>
      <w:r w:rsidR="00C752E9">
        <w:rPr>
          <w:rFonts w:ascii="Arial" w:eastAsia="Times New Roman" w:hAnsi="Arial"/>
          <w:bCs/>
          <w:color w:val="0070C0"/>
          <w:szCs w:val="24"/>
          <w:lang w:val="en-GB" w:eastAsia="fr-FR"/>
        </w:rPr>
        <w:t>2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 as circulated as </w:t>
      </w:r>
      <w:proofErr w:type="spellStart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</w:t>
      </w:r>
      <w:r w:rsidR="001E5779">
        <w:rPr>
          <w:rFonts w:ascii="Arial" w:eastAsia="Times New Roman" w:hAnsi="Arial"/>
          <w:bCs/>
          <w:color w:val="0070C0"/>
          <w:szCs w:val="24"/>
          <w:lang w:val="en-GB" w:eastAsia="fr-FR"/>
        </w:rPr>
        <w:t>707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/R. </w:t>
      </w:r>
      <w:r w:rsidR="003A0FF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 </w:t>
      </w:r>
    </w:p>
    <w:p w14:paraId="107F3935" w14:textId="77777777" w:rsidR="00AF6FBB" w:rsidRDefault="00AF6FBB" w:rsidP="00250DEE">
      <w:pPr>
        <w:spacing w:after="0" w:line="240" w:lineRule="auto"/>
        <w:ind w:left="12" w:hanging="12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5DBD9F83" w14:textId="14A25ABC" w:rsidR="00311034" w:rsidRPr="00236215" w:rsidRDefault="00311034" w:rsidP="00311034">
      <w:pPr>
        <w:pStyle w:val="Heading3"/>
        <w:spacing w:before="0" w:after="0"/>
        <w:jc w:val="both"/>
        <w:rPr>
          <w:rFonts w:cs="Arial"/>
          <w:b w:val="0"/>
          <w:i/>
          <w:szCs w:val="24"/>
        </w:rPr>
      </w:pPr>
      <w:r w:rsidRPr="00F03755">
        <w:rPr>
          <w:rFonts w:cs="Arial"/>
          <w:iCs/>
          <w:szCs w:val="24"/>
        </w:rPr>
        <w:t>4</w:t>
      </w:r>
      <w:r w:rsidRPr="002034CC">
        <w:rPr>
          <w:rFonts w:cs="Arial"/>
          <w:b w:val="0"/>
          <w:i/>
          <w:szCs w:val="24"/>
        </w:rPr>
        <w:tab/>
      </w:r>
      <w:r w:rsidRPr="002034CC">
        <w:rPr>
          <w:rFonts w:cs="Arial"/>
          <w:szCs w:val="24"/>
          <w:lang w:val="en-AU"/>
        </w:rPr>
        <w:t xml:space="preserve">IECEx Equipment Scheme </w:t>
      </w:r>
      <w:r w:rsidR="0051371D">
        <w:rPr>
          <w:rFonts w:cs="Arial"/>
          <w:szCs w:val="24"/>
          <w:lang w:val="en-AU"/>
        </w:rPr>
        <w:t>–</w:t>
      </w:r>
      <w:r w:rsidRPr="002034CC">
        <w:rPr>
          <w:rFonts w:cs="Arial"/>
          <w:szCs w:val="24"/>
          <w:lang w:val="en-AU"/>
        </w:rPr>
        <w:t xml:space="preserve"> Overview</w:t>
      </w:r>
    </w:p>
    <w:p w14:paraId="0098C5A6" w14:textId="3A537173" w:rsidR="00114E98" w:rsidRPr="005D00D0" w:rsidRDefault="00114E98" w:rsidP="00114E9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39307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6A7C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04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7FE316B1" w14:textId="5201E0D5" w:rsidR="00114E98" w:rsidRDefault="00114E98" w:rsidP="00114E98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the report from the IECEx Secretariat on an overview of the IECEx </w:t>
      </w:r>
      <w:r w:rsidR="00A37E5F">
        <w:rPr>
          <w:rFonts w:ascii="Arial" w:eastAsia="Times New Roman" w:hAnsi="Arial"/>
          <w:bCs/>
          <w:color w:val="0070C0"/>
          <w:szCs w:val="24"/>
          <w:lang w:val="en-GB" w:eastAsia="fr-FR"/>
        </w:rPr>
        <w:t>System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activities since the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202</w:t>
      </w:r>
      <w:r w:rsidR="001E5779">
        <w:rPr>
          <w:rFonts w:ascii="Arial" w:eastAsia="Times New Roman" w:hAnsi="Arial"/>
          <w:bCs/>
          <w:color w:val="0070C0"/>
          <w:szCs w:val="24"/>
          <w:lang w:val="en-GB" w:eastAsia="fr-FR"/>
        </w:rPr>
        <w:t>2</w:t>
      </w: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14:paraId="3D49C68C" w14:textId="77777777" w:rsidR="00961B3F" w:rsidRDefault="00961B3F" w:rsidP="00915C4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76651531"/>
    </w:p>
    <w:p w14:paraId="3E0950B6" w14:textId="0E6AFF5B" w:rsidR="0051371D" w:rsidRPr="00291D93" w:rsidRDefault="0051371D" w:rsidP="00915C4C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 xml:space="preserve">Technical Items for general discussion within </w:t>
      </w:r>
      <w:proofErr w:type="spellStart"/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</w:p>
    <w:bookmarkEnd w:id="0"/>
    <w:p w14:paraId="59D640BD" w14:textId="5C0C22BD" w:rsidR="006B37F0" w:rsidRPr="004D5BF6" w:rsidRDefault="006B37F0" w:rsidP="00A43D3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D5BF6">
        <w:rPr>
          <w:rFonts w:ascii="Arial" w:eastAsia="Times New Roman" w:hAnsi="Arial" w:cs="Arial"/>
          <w:b/>
          <w:bCs/>
          <w:sz w:val="24"/>
          <w:szCs w:val="24"/>
          <w:lang w:val="en-GB"/>
        </w:rPr>
        <w:t>5.1</w:t>
      </w:r>
      <w:r w:rsidRPr="004D5BF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Application of ISO/IEC 80079-38</w:t>
      </w:r>
    </w:p>
    <w:p w14:paraId="11BCC5DE" w14:textId="1ECAF3F9" w:rsidR="00CB52E6" w:rsidRPr="0012707D" w:rsidRDefault="00CB52E6" w:rsidP="00CB52E6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12707D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12707D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915C4C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05</w:t>
      </w:r>
      <w:r w:rsidRPr="0012707D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11FF7F3D" w14:textId="720A26F2" w:rsidR="00CB52E6" w:rsidRDefault="00CB52E6" w:rsidP="00CB52E6">
      <w:pPr>
        <w:spacing w:after="0" w:line="240" w:lineRule="auto"/>
        <w:ind w:left="12" w:hanging="12"/>
        <w:jc w:val="both"/>
        <w:rPr>
          <w:rFonts w:ascii="Arial" w:eastAsia="Times New Roman" w:hAnsi="Arial"/>
          <w:bCs/>
          <w:strike/>
          <w:color w:val="0070C0"/>
          <w:szCs w:val="24"/>
          <w:lang w:val="en-GB" w:eastAsia="fr-FR"/>
        </w:rPr>
      </w:pPr>
      <w:r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2707D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 </w:t>
      </w:r>
      <w:r w:rsidR="008E5D4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verbal </w:t>
      </w:r>
      <w:r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>report from Dr Munro</w:t>
      </w:r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, as </w:t>
      </w:r>
      <w:proofErr w:type="spellStart"/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WG15 Convenor,</w:t>
      </w:r>
      <w:r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regarding the status of work on </w:t>
      </w:r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Edition 2.0 of ISO/IEC 80079-38 by </w:t>
      </w:r>
      <w:proofErr w:type="spellStart"/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="00AF6FBB" w:rsidRPr="0012707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WG15 and MT 80079-38</w:t>
      </w:r>
      <w:r w:rsidR="00541ACA">
        <w:rPr>
          <w:rFonts w:ascii="Arial" w:eastAsia="Times New Roman" w:hAnsi="Arial"/>
          <w:bCs/>
          <w:strike/>
          <w:color w:val="0070C0"/>
          <w:szCs w:val="24"/>
          <w:lang w:val="en-GB" w:eastAsia="fr-FR"/>
        </w:rPr>
        <w:t>.</w:t>
      </w:r>
    </w:p>
    <w:p w14:paraId="5BBFF2AF" w14:textId="77777777" w:rsidR="00961B3F" w:rsidRDefault="00961B3F" w:rsidP="00CB52E6">
      <w:pPr>
        <w:spacing w:after="0" w:line="240" w:lineRule="auto"/>
        <w:ind w:left="12" w:hanging="12"/>
        <w:jc w:val="both"/>
        <w:rPr>
          <w:rFonts w:ascii="Arial" w:eastAsia="Times New Roman" w:hAnsi="Arial"/>
          <w:bCs/>
          <w:strike/>
          <w:color w:val="0070C0"/>
          <w:szCs w:val="24"/>
          <w:lang w:val="en-GB" w:eastAsia="fr-FR"/>
        </w:rPr>
      </w:pPr>
    </w:p>
    <w:p w14:paraId="120F993B" w14:textId="2BF00612" w:rsidR="00961B3F" w:rsidRPr="00961B3F" w:rsidRDefault="00961B3F" w:rsidP="00CB52E6">
      <w:pPr>
        <w:spacing w:after="0" w:line="240" w:lineRule="auto"/>
        <w:ind w:left="12" w:hanging="12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proofErr w:type="spellStart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recommends to </w:t>
      </w:r>
      <w:proofErr w:type="spellStart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that when the 2</w:t>
      </w:r>
      <w:r w:rsidRPr="00961B3F">
        <w:rPr>
          <w:rFonts w:ascii="Arial" w:eastAsia="Times New Roman" w:hAnsi="Arial"/>
          <w:bCs/>
          <w:color w:val="0070C0"/>
          <w:szCs w:val="24"/>
          <w:vertAlign w:val="superscript"/>
          <w:lang w:val="en-GB" w:eastAsia="fr-FR"/>
        </w:rPr>
        <w:t>nd</w:t>
      </w:r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Edition of ISO/IEC 80079-38 reaches the FDIS stage</w:t>
      </w:r>
      <w:r w:rsidR="00746DCA">
        <w:rPr>
          <w:rFonts w:ascii="Arial" w:eastAsia="Times New Roman" w:hAnsi="Arial"/>
          <w:bCs/>
          <w:color w:val="0070C0"/>
          <w:szCs w:val="24"/>
          <w:lang w:val="en-GB" w:eastAsia="fr-FR"/>
        </w:rPr>
        <w:t>,</w:t>
      </w:r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proofErr w:type="spellStart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WG15 be tasked with making a recommendation to </w:t>
      </w:r>
      <w:proofErr w:type="spellStart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Pr="00961B3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on the suitability of the document for use for certification.</w:t>
      </w:r>
    </w:p>
    <w:p w14:paraId="589CA774" w14:textId="77777777" w:rsidR="001D4770" w:rsidRPr="00986A35" w:rsidRDefault="001D4770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55628FA" w14:textId="24E16C75" w:rsidR="0051371D" w:rsidRPr="007374D6" w:rsidRDefault="0051371D" w:rsidP="0051371D">
      <w:pPr>
        <w:keepNext/>
        <w:spacing w:after="0" w:line="240" w:lineRule="auto"/>
        <w:ind w:left="360" w:hanging="360"/>
        <w:jc w:val="both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6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ab/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ab/>
        <w:t xml:space="preserve">Performance feedback from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ExCBs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and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ExTLs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511DEC32" w14:textId="77777777" w:rsidR="0051371D" w:rsidRPr="004D5BF6" w:rsidRDefault="0051371D" w:rsidP="009E5E72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4D5BF6">
        <w:rPr>
          <w:rFonts w:ascii="Arial" w:eastAsia="Times New Roman" w:hAnsi="Arial" w:cs="Arial"/>
          <w:b/>
          <w:iCs/>
          <w:sz w:val="24"/>
          <w:szCs w:val="24"/>
          <w:lang w:val="en-GB"/>
        </w:rPr>
        <w:t>6.1</w:t>
      </w:r>
      <w:r w:rsidRPr="004D5BF6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  <w:t xml:space="preserve">Co-operation between IECEx Bodies </w:t>
      </w:r>
    </w:p>
    <w:p w14:paraId="02E47FCB" w14:textId="60327EA0" w:rsidR="009E5E72" w:rsidRDefault="009E5E72" w:rsidP="00B652D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No decision recorded </w:t>
      </w:r>
      <w:r w:rsidR="00EC5500">
        <w:rPr>
          <w:rFonts w:ascii="Arial" w:eastAsia="Times New Roman" w:hAnsi="Arial"/>
          <w:bCs/>
          <w:color w:val="0070C0"/>
          <w:lang w:val="en-GB" w:eastAsia="fr-FR"/>
        </w:rPr>
        <w:t xml:space="preserve">however </w:t>
      </w:r>
      <w:r w:rsidR="00B566B7">
        <w:rPr>
          <w:rFonts w:ascii="Arial" w:eastAsia="Times New Roman" w:hAnsi="Arial"/>
          <w:bCs/>
          <w:color w:val="0070C0"/>
          <w:lang w:val="en-GB" w:eastAsia="fr-FR"/>
        </w:rPr>
        <w:t xml:space="preserve">the meeting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noted </w:t>
      </w:r>
      <w:r w:rsidR="00B566B7">
        <w:rPr>
          <w:rFonts w:ascii="Arial" w:eastAsia="Times New Roman" w:hAnsi="Arial"/>
          <w:bCs/>
          <w:color w:val="0070C0"/>
          <w:lang w:val="en-GB" w:eastAsia="fr-FR"/>
        </w:rPr>
        <w:t xml:space="preserve">members remarks and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the Chair’s comments about the importance of cooperation and the </w:t>
      </w:r>
      <w:r w:rsidR="00EC5500">
        <w:rPr>
          <w:rFonts w:ascii="Arial" w:eastAsia="Times New Roman" w:hAnsi="Arial"/>
          <w:bCs/>
          <w:color w:val="0070C0"/>
          <w:lang w:val="en-GB" w:eastAsia="fr-FR"/>
        </w:rPr>
        <w:t xml:space="preserve">reminder of the </w:t>
      </w:r>
      <w:r>
        <w:rPr>
          <w:rFonts w:ascii="Arial" w:eastAsia="Times New Roman" w:hAnsi="Arial"/>
          <w:bCs/>
          <w:color w:val="0070C0"/>
          <w:lang w:val="en-GB" w:eastAsia="fr-FR"/>
        </w:rPr>
        <w:t>obligations of Clause 10.1 of IECEx 02 on bodies.</w:t>
      </w:r>
    </w:p>
    <w:p w14:paraId="1CBA6590" w14:textId="02C8E6F3" w:rsidR="00441B73" w:rsidRDefault="00441B73">
      <w:pPr>
        <w:spacing w:after="160" w:line="259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br w:type="page"/>
      </w:r>
    </w:p>
    <w:p w14:paraId="7050B6D7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44376" w14:textId="0C9A3703" w:rsidR="0051371D" w:rsidRDefault="0051371D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     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Working Group Status </w:t>
      </w:r>
      <w:r w:rsidR="00163C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–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Review</w:t>
      </w:r>
    </w:p>
    <w:p w14:paraId="4B836C38" w14:textId="77777777" w:rsidR="0051371D" w:rsidRPr="004359ED" w:rsidRDefault="0051371D" w:rsidP="00D6588A">
      <w:pPr>
        <w:spacing w:after="120" w:line="240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59ED">
        <w:rPr>
          <w:rFonts w:ascii="Arial" w:eastAsia="Times New Roman" w:hAnsi="Arial" w:cs="Arial"/>
          <w:b/>
          <w:sz w:val="24"/>
          <w:szCs w:val="24"/>
        </w:rPr>
        <w:t>7.1</w:t>
      </w:r>
      <w:r w:rsidRPr="004359E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proofErr w:type="spellStart"/>
      <w:r w:rsidRPr="004359ED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Pr="004359ED">
        <w:rPr>
          <w:rFonts w:ascii="Arial" w:eastAsia="Times New Roman" w:hAnsi="Arial" w:cs="Arial"/>
          <w:b/>
          <w:sz w:val="24"/>
          <w:szCs w:val="24"/>
        </w:rPr>
        <w:t xml:space="preserve"> WG</w:t>
      </w:r>
      <w:r w:rsidRPr="004359ED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4359ED">
        <w:rPr>
          <w:rFonts w:ascii="Arial" w:eastAsia="Times New Roman" w:hAnsi="Arial" w:cs="Arial"/>
          <w:b/>
          <w:sz w:val="24"/>
          <w:szCs w:val="24"/>
        </w:rPr>
        <w:t xml:space="preserve">01, Preparation and maintenance of </w:t>
      </w:r>
      <w:proofErr w:type="spellStart"/>
      <w:r w:rsidRPr="004359ED">
        <w:rPr>
          <w:rFonts w:ascii="Arial" w:eastAsia="Times New Roman" w:hAnsi="Arial" w:cs="Arial"/>
          <w:b/>
          <w:sz w:val="24"/>
          <w:szCs w:val="24"/>
        </w:rPr>
        <w:t>ExTRs</w:t>
      </w:r>
      <w:proofErr w:type="spellEnd"/>
      <w:r w:rsidRPr="004359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877C700" w14:textId="3A762E83" w:rsidR="00A179E5" w:rsidRPr="00934B01" w:rsidRDefault="00A179E5" w:rsidP="00A179E5">
      <w:pPr>
        <w:spacing w:after="0" w:line="240" w:lineRule="auto"/>
        <w:ind w:left="709" w:hanging="709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0A4EAC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06</w:t>
      </w:r>
    </w:p>
    <w:p w14:paraId="161A030D" w14:textId="3805752C" w:rsidR="00A179E5" w:rsidRDefault="00A179E5" w:rsidP="00A179E5">
      <w:pPr>
        <w:rPr>
          <w:rFonts w:ascii="Arial" w:eastAsia="Times New Roman" w:hAnsi="Arial"/>
          <w:bCs/>
          <w:color w:val="0070C0"/>
          <w:lang w:val="en-GB" w:eastAsia="fr-FR"/>
        </w:rPr>
      </w:pP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E2D11">
        <w:rPr>
          <w:rFonts w:ascii="Arial" w:eastAsia="Times New Roman" w:hAnsi="Arial"/>
          <w:bCs/>
          <w:color w:val="0070C0"/>
          <w:u w:val="single"/>
          <w:lang w:val="en-GB" w:eastAsia="fr-FR"/>
        </w:rPr>
        <w:t>accepted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the report (</w:t>
      </w:r>
      <w:r w:rsidR="008C22FA">
        <w:rPr>
          <w:rFonts w:ascii="Arial" w:eastAsia="Times New Roman" w:hAnsi="Arial"/>
          <w:bCs/>
          <w:color w:val="0070C0"/>
          <w:lang w:val="en-GB" w:eastAsia="fr-FR"/>
        </w:rPr>
        <w:t xml:space="preserve">as circulated as </w:t>
      </w:r>
      <w:proofErr w:type="spellStart"/>
      <w:r w:rsidR="008C22FA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="008C22FA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1E5779">
        <w:rPr>
          <w:rFonts w:ascii="Arial" w:eastAsia="Times New Roman" w:hAnsi="Arial"/>
          <w:bCs/>
          <w:color w:val="0070C0"/>
          <w:lang w:val="en-GB" w:eastAsia="fr-FR"/>
        </w:rPr>
        <w:t>709A</w:t>
      </w:r>
      <w:r w:rsidR="008C22FA">
        <w:rPr>
          <w:rFonts w:ascii="Arial" w:eastAsia="Times New Roman" w:hAnsi="Arial"/>
          <w:bCs/>
          <w:color w:val="0070C0"/>
          <w:lang w:val="en-GB" w:eastAsia="fr-FR"/>
        </w:rPr>
        <w:t>/R)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from </w:t>
      </w:r>
      <w:proofErr w:type="spellStart"/>
      <w:r w:rsidRPr="00934B01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 WG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0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1 </w:t>
      </w:r>
      <w:r w:rsidRPr="00007854">
        <w:rPr>
          <w:rFonts w:ascii="Arial" w:eastAsia="Times New Roman" w:hAnsi="Arial"/>
          <w:bCs/>
          <w:color w:val="0070C0"/>
          <w:lang w:val="en-GB" w:eastAsia="fr-FR"/>
        </w:rPr>
        <w:t>prepared by the Conven</w:t>
      </w:r>
      <w:r>
        <w:rPr>
          <w:rFonts w:ascii="Arial" w:eastAsia="Times New Roman" w:hAnsi="Arial"/>
          <w:bCs/>
          <w:color w:val="0070C0"/>
          <w:lang w:val="en-GB" w:eastAsia="fr-FR"/>
        </w:rPr>
        <w:t>e</w:t>
      </w:r>
      <w:r w:rsidRPr="00007854">
        <w:rPr>
          <w:rFonts w:ascii="Arial" w:eastAsia="Times New Roman" w:hAnsi="Arial"/>
          <w:bCs/>
          <w:color w:val="0070C0"/>
          <w:lang w:val="en-GB" w:eastAsia="fr-FR"/>
        </w:rPr>
        <w:t xml:space="preserve">r, Mr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Scott Kiddle.  </w:t>
      </w:r>
    </w:p>
    <w:p w14:paraId="60942EA9" w14:textId="0236CA1F" w:rsidR="00FB6E4C" w:rsidRDefault="00FB6E4C" w:rsidP="00A179E5">
      <w:pPr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The meeting also requested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WG01 in cooperation with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WG1 and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WG18 to consider revisions of IECEx OD 010-2 and possibly IECEx OD 009 (noting previous work and solutions for Ex ‘s’ independent verifiers in OD 233) to clarify requirements regarding signatories on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ExTR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Cover Sheets.</w:t>
      </w:r>
    </w:p>
    <w:p w14:paraId="4AE46890" w14:textId="5F687990" w:rsidR="0051371D" w:rsidRDefault="0051371D" w:rsidP="00441B73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59ED">
        <w:rPr>
          <w:rFonts w:ascii="Arial" w:eastAsia="Times New Roman" w:hAnsi="Arial" w:cs="Arial"/>
          <w:b/>
          <w:sz w:val="24"/>
          <w:szCs w:val="24"/>
          <w:lang w:val="en-GB"/>
        </w:rPr>
        <w:t>7.2</w:t>
      </w:r>
      <w:r w:rsidRPr="004359ED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proofErr w:type="spellStart"/>
      <w:r w:rsidRPr="004359ED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  <w:r w:rsidRPr="004359ED">
        <w:rPr>
          <w:rFonts w:ascii="Arial" w:eastAsia="Times New Roman" w:hAnsi="Arial" w:cs="Arial"/>
          <w:b/>
          <w:sz w:val="24"/>
          <w:szCs w:val="24"/>
          <w:lang w:val="en-GB"/>
        </w:rPr>
        <w:t xml:space="preserve"> WG</w:t>
      </w:r>
      <w:r w:rsidRPr="004359ED">
        <w:rPr>
          <w:rFonts w:ascii="Arial" w:hAnsi="Arial" w:cs="Arial"/>
          <w:b/>
          <w:sz w:val="24"/>
          <w:szCs w:val="24"/>
          <w:lang w:val="en-GB" w:eastAsia="zh-CN"/>
        </w:rPr>
        <w:t xml:space="preserve"> 0</w:t>
      </w:r>
      <w:r w:rsidRPr="004359ED">
        <w:rPr>
          <w:rFonts w:ascii="Arial" w:eastAsia="Times New Roman" w:hAnsi="Arial" w:cs="Arial"/>
          <w:b/>
          <w:sz w:val="24"/>
          <w:szCs w:val="24"/>
          <w:lang w:val="en-GB"/>
        </w:rPr>
        <w:t xml:space="preserve">3 </w:t>
      </w:r>
      <w:r w:rsidRPr="004359ED">
        <w:rPr>
          <w:rFonts w:ascii="Arial" w:eastAsia="Times New Roman" w:hAnsi="Arial" w:cs="Arial"/>
          <w:b/>
          <w:sz w:val="24"/>
          <w:szCs w:val="24"/>
        </w:rPr>
        <w:t>Documentation and Drawing Requirements</w:t>
      </w:r>
    </w:p>
    <w:p w14:paraId="673B7EB2" w14:textId="5B29465C" w:rsidR="00E53DDA" w:rsidRPr="00934B01" w:rsidRDefault="00E53DDA" w:rsidP="00E53DDA">
      <w:pPr>
        <w:spacing w:after="0" w:line="240" w:lineRule="auto"/>
        <w:ind w:left="709" w:hanging="709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7C606E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07</w:t>
      </w:r>
    </w:p>
    <w:p w14:paraId="707864A1" w14:textId="32682CED" w:rsidR="00E53DDA" w:rsidRDefault="00E53DDA" w:rsidP="00E53DDA">
      <w:pPr>
        <w:rPr>
          <w:rFonts w:ascii="Arial" w:eastAsia="Times New Roman" w:hAnsi="Arial"/>
          <w:bCs/>
          <w:color w:val="0070C0"/>
          <w:lang w:val="en-GB" w:eastAsia="fr-FR"/>
        </w:rPr>
      </w:pP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E2D11">
        <w:rPr>
          <w:rFonts w:ascii="Arial" w:eastAsia="Times New Roman" w:hAnsi="Arial"/>
          <w:bCs/>
          <w:color w:val="0070C0"/>
          <w:u w:val="single"/>
          <w:lang w:val="en-GB" w:eastAsia="fr-FR"/>
        </w:rPr>
        <w:t>accepted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the report (as circulated as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>/684</w:t>
      </w:r>
      <w:r w:rsidR="000003E4">
        <w:rPr>
          <w:rFonts w:ascii="Arial" w:eastAsia="Times New Roman" w:hAnsi="Arial"/>
          <w:bCs/>
          <w:color w:val="0070C0"/>
          <w:lang w:val="en-GB" w:eastAsia="fr-FR"/>
        </w:rPr>
        <w:t>A</w:t>
      </w:r>
      <w:r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0003E4">
        <w:rPr>
          <w:rFonts w:ascii="Arial" w:eastAsia="Times New Roman" w:hAnsi="Arial"/>
          <w:bCs/>
          <w:color w:val="0070C0"/>
          <w:lang w:val="en-GB" w:eastAsia="fr-FR"/>
        </w:rPr>
        <w:t>CD</w:t>
      </w:r>
      <w:r w:rsidRPr="007C606E">
        <w:rPr>
          <w:rFonts w:ascii="Arial" w:eastAsia="Times New Roman" w:hAnsi="Arial"/>
          <w:bCs/>
          <w:color w:val="0070C0"/>
          <w:lang w:val="en-GB" w:eastAsia="fr-FR"/>
        </w:rPr>
        <w:t>)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from </w:t>
      </w:r>
      <w:proofErr w:type="spellStart"/>
      <w:r w:rsidRPr="00934B01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 WG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03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007854">
        <w:rPr>
          <w:rFonts w:ascii="Arial" w:eastAsia="Times New Roman" w:hAnsi="Arial"/>
          <w:bCs/>
          <w:color w:val="0070C0"/>
          <w:lang w:val="en-GB" w:eastAsia="fr-FR"/>
        </w:rPr>
        <w:t>prepared by the Conven</w:t>
      </w:r>
      <w:r>
        <w:rPr>
          <w:rFonts w:ascii="Arial" w:eastAsia="Times New Roman" w:hAnsi="Arial"/>
          <w:bCs/>
          <w:color w:val="0070C0"/>
          <w:lang w:val="en-GB" w:eastAsia="fr-FR"/>
        </w:rPr>
        <w:t>e</w:t>
      </w:r>
      <w:r w:rsidRPr="00007854">
        <w:rPr>
          <w:rFonts w:ascii="Arial" w:eastAsia="Times New Roman" w:hAnsi="Arial"/>
          <w:bCs/>
          <w:color w:val="0070C0"/>
          <w:lang w:val="en-GB" w:eastAsia="fr-FR"/>
        </w:rPr>
        <w:t xml:space="preserve">r, Mr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Ron Webb.  </w:t>
      </w:r>
    </w:p>
    <w:p w14:paraId="11A0A6E6" w14:textId="799D667F" w:rsidR="0051371D" w:rsidRDefault="00E02D4E" w:rsidP="00876DE4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iCs/>
          <w:sz w:val="24"/>
          <w:szCs w:val="24"/>
        </w:rPr>
        <w:t>7.3</w:t>
      </w:r>
      <w:r w:rsidRPr="004359ED">
        <w:rPr>
          <w:rFonts w:ascii="Arial" w:eastAsia="Times New Roman" w:hAnsi="Arial" w:cs="Arial"/>
          <w:iCs/>
          <w:sz w:val="24"/>
          <w:szCs w:val="24"/>
        </w:rPr>
        <w:tab/>
      </w:r>
      <w:r w:rsidR="0051371D" w:rsidRPr="004359ED">
        <w:rPr>
          <w:rFonts w:ascii="Arial" w:eastAsia="Times New Roman" w:hAnsi="Arial" w:cs="Arial"/>
          <w:iCs/>
          <w:sz w:val="24"/>
          <w:szCs w:val="24"/>
          <w:lang w:val="pt-BR" w:eastAsia="zh-CN"/>
        </w:rPr>
        <w:tab/>
      </w:r>
      <w:proofErr w:type="spellStart"/>
      <w:r w:rsidR="0051371D" w:rsidRPr="004359ED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="0051371D" w:rsidRPr="004359ED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WG</w:t>
      </w:r>
      <w:r w:rsidR="0051371D" w:rsidRPr="004359ED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 w:rsidR="0051371D" w:rsidRPr="004359ED">
        <w:rPr>
          <w:rFonts w:ascii="Arial" w:eastAsia="Times New Roman" w:hAnsi="Arial" w:cs="Arial"/>
          <w:b/>
          <w:iCs/>
          <w:sz w:val="24"/>
          <w:szCs w:val="24"/>
          <w:lang w:val="en-GB"/>
        </w:rPr>
        <w:t>6 Rules of procedures for Testing at Other Locations</w:t>
      </w:r>
    </w:p>
    <w:p w14:paraId="41FDC2E0" w14:textId="2447B8E2" w:rsidR="00980B3B" w:rsidRDefault="00980B3B" w:rsidP="00980B3B">
      <w:pPr>
        <w:spacing w:after="0" w:line="240" w:lineRule="auto"/>
        <w:ind w:left="709" w:hanging="709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72CE8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</w:t>
      </w:r>
      <w:r w:rsidR="00950964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8</w:t>
      </w:r>
    </w:p>
    <w:p w14:paraId="3F29E823" w14:textId="47462E09" w:rsidR="00980B3B" w:rsidRDefault="00980B3B" w:rsidP="00980B3B">
      <w:pPr>
        <w:rPr>
          <w:rFonts w:ascii="Arial" w:eastAsia="Times New Roman" w:hAnsi="Arial"/>
          <w:bCs/>
          <w:color w:val="0070C0"/>
          <w:lang w:val="en-GB" w:eastAsia="fr-FR"/>
        </w:rPr>
      </w:pPr>
      <w:r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950964">
        <w:rPr>
          <w:rFonts w:ascii="Arial" w:eastAsia="Times New Roman" w:hAnsi="Arial"/>
          <w:bCs/>
          <w:color w:val="0070C0"/>
          <w:u w:val="single"/>
          <w:lang w:val="en-GB" w:eastAsia="fr-FR"/>
        </w:rPr>
        <w:t>accepted</w:t>
      </w:r>
      <w:r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 the report (as circulated as </w:t>
      </w:r>
      <w:proofErr w:type="spellStart"/>
      <w:r w:rsidRPr="00950964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950964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7D7230" w:rsidRPr="00950964">
        <w:rPr>
          <w:rFonts w:ascii="Arial" w:eastAsia="Times New Roman" w:hAnsi="Arial"/>
          <w:bCs/>
          <w:color w:val="0070C0"/>
          <w:lang w:val="en-GB" w:eastAsia="fr-FR"/>
        </w:rPr>
        <w:t>692</w:t>
      </w:r>
      <w:r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/R) from </w:t>
      </w:r>
      <w:proofErr w:type="spellStart"/>
      <w:r w:rsidRPr="00950964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 WG 06 prepared by the Convener, Mr Chris Agius</w:t>
      </w:r>
      <w:r w:rsidR="00731769"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 and </w:t>
      </w:r>
      <w:r w:rsidR="00731769" w:rsidRPr="00950964">
        <w:rPr>
          <w:rFonts w:ascii="Arial" w:eastAsia="Times New Roman" w:hAnsi="Arial"/>
          <w:bCs/>
          <w:color w:val="0070C0"/>
          <w:u w:val="single"/>
          <w:lang w:val="en-GB" w:eastAsia="fr-FR"/>
        </w:rPr>
        <w:t>supported</w:t>
      </w:r>
      <w:r w:rsidR="00731769"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 the planned direction of further work on IECEx OD 024</w:t>
      </w:r>
      <w:r w:rsidRPr="00950964">
        <w:rPr>
          <w:rFonts w:ascii="Arial" w:eastAsia="Times New Roman" w:hAnsi="Arial"/>
          <w:bCs/>
          <w:color w:val="0070C0"/>
          <w:lang w:val="en-GB" w:eastAsia="fr-FR"/>
        </w:rPr>
        <w:t xml:space="preserve">.  </w:t>
      </w:r>
    </w:p>
    <w:p w14:paraId="375881D5" w14:textId="55A48730" w:rsidR="0051371D" w:rsidRPr="004359ED" w:rsidRDefault="00E02D4E" w:rsidP="00441B73">
      <w:pPr>
        <w:spacing w:after="0" w:line="259" w:lineRule="auto"/>
        <w:rPr>
          <w:rFonts w:ascii="Arial" w:eastAsia="Times New Roman" w:hAnsi="Arial" w:cs="Arial"/>
          <w:iCs/>
          <w:sz w:val="24"/>
          <w:szCs w:val="24"/>
          <w:lang w:val="pt-BR" w:eastAsia="zh-CN"/>
        </w:rPr>
      </w:pPr>
      <w:r w:rsidRPr="004359ED">
        <w:rPr>
          <w:rFonts w:ascii="Arial" w:eastAsia="Times New Roman" w:hAnsi="Arial" w:cs="Arial"/>
          <w:b/>
          <w:iCs/>
          <w:sz w:val="24"/>
          <w:szCs w:val="24"/>
          <w:lang w:val="pt-BR" w:eastAsia="zh-CN"/>
        </w:rPr>
        <w:t>7.</w:t>
      </w:r>
      <w:r w:rsidR="007D7230">
        <w:rPr>
          <w:rFonts w:ascii="Arial" w:eastAsia="Times New Roman" w:hAnsi="Arial" w:cs="Arial"/>
          <w:b/>
          <w:iCs/>
          <w:sz w:val="24"/>
          <w:szCs w:val="24"/>
          <w:lang w:val="pt-BR" w:eastAsia="zh-CN"/>
        </w:rPr>
        <w:t>4</w:t>
      </w:r>
      <w:r w:rsidR="0051371D" w:rsidRPr="004359ED">
        <w:rPr>
          <w:rFonts w:ascii="Arial" w:eastAsia="Times New Roman" w:hAnsi="Arial" w:cs="Arial"/>
          <w:iCs/>
          <w:sz w:val="24"/>
          <w:szCs w:val="24"/>
          <w:lang w:val="pt-BR" w:eastAsia="zh-CN"/>
        </w:rPr>
        <w:tab/>
      </w:r>
      <w:r w:rsidR="0051371D" w:rsidRPr="004359ED">
        <w:rPr>
          <w:rFonts w:ascii="Arial" w:eastAsia="Times New Roman" w:hAnsi="Arial" w:cs="Arial"/>
          <w:b/>
          <w:iCs/>
          <w:sz w:val="24"/>
          <w:szCs w:val="24"/>
          <w:lang w:val="pt-BR" w:eastAsia="zh-CN"/>
        </w:rPr>
        <w:t>ExTAG WG</w:t>
      </w:r>
      <w:r w:rsidR="0051371D" w:rsidRPr="004359ED">
        <w:rPr>
          <w:rFonts w:ascii="Arial" w:hAnsi="Arial" w:cs="Arial"/>
          <w:b/>
          <w:iCs/>
          <w:sz w:val="24"/>
          <w:szCs w:val="24"/>
          <w:lang w:val="pt-BR" w:eastAsia="zh-CN"/>
        </w:rPr>
        <w:t xml:space="preserve"> </w:t>
      </w:r>
      <w:r w:rsidR="0051371D" w:rsidRPr="004359ED">
        <w:rPr>
          <w:rFonts w:ascii="Arial" w:eastAsia="Times New Roman" w:hAnsi="Arial" w:cs="Arial"/>
          <w:b/>
          <w:iCs/>
          <w:sz w:val="24"/>
          <w:szCs w:val="24"/>
          <w:lang w:val="pt-BR" w:eastAsia="zh-CN"/>
        </w:rPr>
        <w:t>10 Proficiency Testing</w:t>
      </w:r>
    </w:p>
    <w:p w14:paraId="1C7B09DA" w14:textId="7113B1ED" w:rsidR="009B79D2" w:rsidRPr="00934B01" w:rsidRDefault="009B79D2" w:rsidP="009B79D2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46277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09</w:t>
      </w:r>
      <w:r w:rsidRPr="00104DB7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5979ACB5" w14:textId="65786BCA" w:rsidR="0051371D" w:rsidRDefault="009B79D2" w:rsidP="009B79D2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 w:rsidRPr="0072042E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72042E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72042E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 xml:space="preserve">report from </w:t>
      </w:r>
      <w:proofErr w:type="spellStart"/>
      <w:r w:rsidRPr="0072042E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72042E">
        <w:rPr>
          <w:rFonts w:ascii="Arial" w:eastAsia="Times New Roman" w:hAnsi="Arial"/>
          <w:bCs/>
          <w:color w:val="0070C0"/>
          <w:lang w:val="en-GB" w:eastAsia="fr-FR"/>
        </w:rPr>
        <w:t xml:space="preserve"> WG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10 Convener, Tim Krause as circulated as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0003E4">
        <w:rPr>
          <w:rFonts w:ascii="Arial" w:eastAsia="Times New Roman" w:hAnsi="Arial"/>
          <w:bCs/>
          <w:color w:val="0070C0"/>
          <w:lang w:val="en-GB" w:eastAsia="fr-FR"/>
        </w:rPr>
        <w:t>708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/R and </w:t>
      </w:r>
      <w:r w:rsidRPr="009B79D2">
        <w:rPr>
          <w:rFonts w:ascii="Arial" w:eastAsia="Times New Roman" w:hAnsi="Arial"/>
          <w:bCs/>
          <w:color w:val="0070C0"/>
          <w:u w:val="single"/>
          <w:lang w:val="en-GB" w:eastAsia="fr-FR"/>
        </w:rPr>
        <w:t>noted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the publication of IECEx OD 202 Edition 4.0.   </w:t>
      </w:r>
    </w:p>
    <w:p w14:paraId="50F139D2" w14:textId="77777777" w:rsidR="00604715" w:rsidRDefault="00604715" w:rsidP="009B79D2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</w:p>
    <w:p w14:paraId="0CB8CB7B" w14:textId="7D73F25D" w:rsidR="00517A01" w:rsidRPr="00E76266" w:rsidRDefault="00517A01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>8</w:t>
      </w:r>
      <w:r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E76266"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>Standards Matters</w:t>
      </w:r>
      <w:r w:rsidR="000F7550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and Collaboration with Technical Committees</w:t>
      </w:r>
    </w:p>
    <w:p w14:paraId="58888D44" w14:textId="10611D63" w:rsidR="000F7550" w:rsidRPr="004359ED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8.1</w:t>
      </w: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 xml:space="preserve">IEC TC 31 – Matters of Interest to </w:t>
      </w:r>
      <w:proofErr w:type="spellStart"/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ExTAG</w:t>
      </w:r>
      <w:proofErr w:type="spellEnd"/>
    </w:p>
    <w:p w14:paraId="7954113A" w14:textId="0FC6D07B" w:rsidR="006957E2" w:rsidRPr="00934B01" w:rsidRDefault="006957E2" w:rsidP="006957E2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E767BD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</w:t>
      </w:r>
      <w:r w:rsidR="00C46277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</w:t>
      </w:r>
      <w:r w:rsidRPr="00104DB7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08C5EACF" w14:textId="52622C38" w:rsidR="00087975" w:rsidRDefault="006957E2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E075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F6423E">
        <w:rPr>
          <w:rFonts w:ascii="Arial" w:eastAsia="Times New Roman" w:hAnsi="Arial" w:hint="eastAsia"/>
          <w:bCs/>
          <w:color w:val="0070C0"/>
          <w:szCs w:val="24"/>
          <w:u w:val="single"/>
          <w:lang w:val="en-GB" w:eastAsia="fr-FR"/>
        </w:rPr>
        <w:t>accepted</w:t>
      </w:r>
      <w:r w:rsidRPr="00F6423E">
        <w:rPr>
          <w:rFonts w:ascii="Arial" w:eastAsia="Times New Roman" w:hAnsi="Arial" w:hint="eastAsia"/>
          <w:bCs/>
          <w:color w:val="0070C0"/>
          <w:szCs w:val="24"/>
          <w:lang w:val="en-GB" w:eastAsia="fr-FR"/>
        </w:rPr>
        <w:t xml:space="preserve"> </w:t>
      </w:r>
      <w:r w:rsidR="000003E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the reports from the IEC TC31 Chair and </w:t>
      </w:r>
      <w:r w:rsidR="00534231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comments from the </w:t>
      </w:r>
      <w:r w:rsidR="000003E4">
        <w:rPr>
          <w:rFonts w:ascii="Arial" w:eastAsia="Times New Roman" w:hAnsi="Arial"/>
          <w:bCs/>
          <w:color w:val="0070C0"/>
          <w:szCs w:val="24"/>
          <w:lang w:val="en-GB" w:eastAsia="fr-FR"/>
        </w:rPr>
        <w:t>IECEx Executive Secretary</w:t>
      </w:r>
      <w:r w:rsidR="00441B73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14:paraId="53281494" w14:textId="77777777" w:rsidR="00534231" w:rsidRDefault="00534231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5E31CB09" w14:textId="6DC41538" w:rsidR="000003E4" w:rsidRDefault="000003E4" w:rsidP="000003E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8.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2</w:t>
      </w: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Special Conditions and discussions with AG55</w:t>
      </w:r>
    </w:p>
    <w:p w14:paraId="3BBDEA73" w14:textId="3EAD334E" w:rsidR="000003E4" w:rsidRDefault="000003E4" w:rsidP="000003E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2023/</w:t>
      </w:r>
      <w:r w:rsidR="00441B73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11</w:t>
      </w:r>
    </w:p>
    <w:p w14:paraId="3152A7BB" w14:textId="557B11F5" w:rsidR="00441B73" w:rsidRDefault="000003E4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9A4474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 report from the Secretariat regarding collaboration with TC31 AG55</w:t>
      </w:r>
      <w:r w:rsidR="009A447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and </w:t>
      </w:r>
      <w:r w:rsidR="009A4474" w:rsidRPr="009A4474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supported</w:t>
      </w:r>
      <w:r w:rsidR="009A447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proposed actions outlined in </w:t>
      </w:r>
      <w:proofErr w:type="spellStart"/>
      <w:r w:rsidR="009A4474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="009A4474">
        <w:rPr>
          <w:rFonts w:ascii="Arial" w:eastAsia="Times New Roman" w:hAnsi="Arial"/>
          <w:bCs/>
          <w:color w:val="0070C0"/>
          <w:szCs w:val="24"/>
          <w:lang w:val="en-GB" w:eastAsia="fr-FR"/>
        </w:rPr>
        <w:t>/712/R</w:t>
      </w:r>
      <w:r w:rsidR="005E646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including the additional point f)</w:t>
      </w:r>
      <w:r w:rsidR="009A4474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14:paraId="569A3C07" w14:textId="77777777" w:rsidR="00E10B15" w:rsidRDefault="00E10B15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20860D37" w14:textId="65D30A9B" w:rsidR="00E10B15" w:rsidRDefault="00E10B15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E10B15">
        <w:rPr>
          <w:rFonts w:ascii="Arial" w:eastAsia="Times New Roman" w:hAnsi="Arial"/>
          <w:bCs/>
          <w:color w:val="0070C0"/>
          <w:szCs w:val="24"/>
          <w:lang w:val="en-GB" w:eastAsia="fr-FR"/>
        </w:rPr>
        <w:t>f.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Pr="00E10B1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Additional item arising from the Presentation from Karel Neleman – that his presentation along with this report from the Secretariat be included for discussion within </w:t>
      </w:r>
      <w:proofErr w:type="spellStart"/>
      <w:r w:rsidRPr="00E10B15">
        <w:rPr>
          <w:rFonts w:ascii="Arial" w:eastAsia="Times New Roman" w:hAnsi="Arial"/>
          <w:bCs/>
          <w:color w:val="0070C0"/>
          <w:szCs w:val="24"/>
          <w:lang w:val="en-GB" w:eastAsia="fr-FR"/>
        </w:rPr>
        <w:t>ExAG</w:t>
      </w:r>
      <w:proofErr w:type="spellEnd"/>
      <w:r w:rsidRPr="00E10B1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to provide some guidance to IECEx Peer Assessors</w:t>
      </w:r>
    </w:p>
    <w:p w14:paraId="44CE7458" w14:textId="77777777" w:rsidR="00E10B15" w:rsidRDefault="00E10B15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4E247656" w14:textId="77777777" w:rsidR="00E10B15" w:rsidRDefault="00E10B15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5F3A0309" w14:textId="77777777" w:rsidR="00441B73" w:rsidRDefault="00441B73" w:rsidP="000003E4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14:paraId="07528D0B" w14:textId="4AFEFA10" w:rsidR="000F7550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8.</w:t>
      </w:r>
      <w:r w:rsidR="000003E4">
        <w:rPr>
          <w:rFonts w:ascii="Arial" w:eastAsia="Times New Roman" w:hAnsi="Arial" w:cs="Arial"/>
          <w:b/>
          <w:bCs/>
          <w:sz w:val="24"/>
          <w:szCs w:val="24"/>
          <w:lang w:val="en-GB"/>
        </w:rPr>
        <w:t>3</w:t>
      </w: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Other Technical Committee matters</w:t>
      </w:r>
    </w:p>
    <w:p w14:paraId="5C89E948" w14:textId="01A169CA" w:rsidR="007A70C3" w:rsidRPr="00D7662F" w:rsidRDefault="007A70C3" w:rsidP="007A70C3">
      <w:pPr>
        <w:spacing w:after="0" w:line="240" w:lineRule="auto"/>
        <w:ind w:firstLine="720"/>
        <w:rPr>
          <w:rFonts w:ascii="Arial" w:eastAsia="Times New Roman" w:hAnsi="Arial"/>
          <w:b/>
          <w:bCs/>
          <w:strike/>
          <w:color w:val="0070C0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No decision </w:t>
      </w:r>
      <w:r w:rsidR="00102AA0">
        <w:rPr>
          <w:rFonts w:ascii="Arial" w:eastAsia="Times New Roman" w:hAnsi="Arial"/>
          <w:bCs/>
          <w:color w:val="0070C0"/>
          <w:lang w:val="en-GB" w:eastAsia="fr-FR"/>
        </w:rPr>
        <w:t>recorded.</w:t>
      </w:r>
    </w:p>
    <w:p w14:paraId="6F69937E" w14:textId="49C66E7F" w:rsidR="007A70C3" w:rsidRDefault="007A70C3" w:rsidP="009936D6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14:paraId="63465701" w14:textId="21DD04A4" w:rsidR="0051371D" w:rsidRPr="00B8473A" w:rsidRDefault="00955F6C" w:rsidP="007A70C3">
      <w:pPr>
        <w:spacing w:after="0" w:line="259" w:lineRule="auto"/>
        <w:rPr>
          <w:rFonts w:ascii="Arial" w:eastAsia="Times New Roman" w:hAnsi="Arial" w:cs="Arial"/>
          <w:b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sz w:val="24"/>
          <w:szCs w:val="24"/>
          <w:lang w:val="en-GB"/>
        </w:rPr>
        <w:t>9</w:t>
      </w:r>
      <w:r w:rsidR="0051371D"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="0051371D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Ex</w:t>
      </w:r>
      <w:r w:rsidR="0051371D" w:rsidRPr="007374D6">
        <w:rPr>
          <w:rFonts w:ascii="Arial" w:eastAsia="Times New Roman" w:hAnsi="Arial" w:cs="Arial"/>
          <w:b/>
          <w:iCs/>
          <w:sz w:val="24"/>
          <w:szCs w:val="24"/>
        </w:rPr>
        <w:t>TAG Decision Sheets – Current Status</w:t>
      </w:r>
    </w:p>
    <w:p w14:paraId="291A2AD8" w14:textId="1EB3470E" w:rsidR="0051371D" w:rsidRPr="004359ED" w:rsidRDefault="00F03755" w:rsidP="0099324F">
      <w:pPr>
        <w:tabs>
          <w:tab w:val="left" w:pos="720"/>
          <w:tab w:val="left" w:pos="7233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51371D" w:rsidRPr="004359ED">
        <w:rPr>
          <w:rFonts w:ascii="Arial" w:eastAsia="Times New Roman" w:hAnsi="Arial" w:cs="Arial"/>
          <w:b/>
          <w:bCs/>
          <w:sz w:val="24"/>
          <w:szCs w:val="24"/>
        </w:rPr>
        <w:t>.1 Current Status</w:t>
      </w:r>
    </w:p>
    <w:p w14:paraId="1C4C26EB" w14:textId="5C9F84E1" w:rsidR="0051371D" w:rsidRDefault="00F03755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51371D" w:rsidRPr="004359ED">
        <w:rPr>
          <w:rFonts w:ascii="Arial" w:eastAsia="Times New Roman" w:hAnsi="Arial" w:cs="Arial"/>
          <w:b/>
          <w:bCs/>
          <w:sz w:val="24"/>
          <w:szCs w:val="24"/>
        </w:rPr>
        <w:t xml:space="preserve">.1.1 </w:t>
      </w:r>
      <w:r w:rsidR="00677B59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BB1115" w:rsidRPr="004359ED">
        <w:rPr>
          <w:rFonts w:ascii="Arial" w:eastAsia="Times New Roman" w:hAnsi="Arial" w:cs="Arial"/>
          <w:b/>
          <w:bCs/>
          <w:sz w:val="24"/>
          <w:szCs w:val="24"/>
        </w:rPr>
        <w:t xml:space="preserve">urrent list of </w:t>
      </w:r>
      <w:proofErr w:type="spellStart"/>
      <w:r w:rsidR="00BB1115" w:rsidRPr="004359ED">
        <w:rPr>
          <w:rFonts w:ascii="Arial" w:eastAsia="Times New Roman" w:hAnsi="Arial" w:cs="Arial"/>
          <w:b/>
          <w:bCs/>
          <w:sz w:val="24"/>
          <w:szCs w:val="24"/>
        </w:rPr>
        <w:t>ExTAG</w:t>
      </w:r>
      <w:proofErr w:type="spellEnd"/>
      <w:r w:rsidR="00BB1115" w:rsidRPr="004359ED">
        <w:rPr>
          <w:rFonts w:ascii="Arial" w:eastAsia="Times New Roman" w:hAnsi="Arial" w:cs="Arial"/>
          <w:b/>
          <w:bCs/>
          <w:sz w:val="24"/>
          <w:szCs w:val="24"/>
        </w:rPr>
        <w:t xml:space="preserve"> Decision Sheets and </w:t>
      </w:r>
      <w:r w:rsidR="008A20FC"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their location</w:t>
      </w:r>
    </w:p>
    <w:p w14:paraId="09303322" w14:textId="1741F3F2" w:rsidR="007A70C3" w:rsidRPr="00D7662F" w:rsidRDefault="007A70C3" w:rsidP="007A70C3">
      <w:pPr>
        <w:spacing w:after="0" w:line="240" w:lineRule="auto"/>
        <w:ind w:firstLine="720"/>
        <w:rPr>
          <w:rFonts w:ascii="Arial" w:eastAsia="Times New Roman" w:hAnsi="Arial"/>
          <w:b/>
          <w:bCs/>
          <w:strike/>
          <w:color w:val="0070C0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No decision </w:t>
      </w:r>
      <w:r w:rsidR="00102AA0">
        <w:rPr>
          <w:rFonts w:ascii="Arial" w:eastAsia="Times New Roman" w:hAnsi="Arial"/>
          <w:bCs/>
          <w:color w:val="0070C0"/>
          <w:lang w:val="en-GB" w:eastAsia="fr-FR"/>
        </w:rPr>
        <w:t>recorded.</w:t>
      </w:r>
    </w:p>
    <w:p w14:paraId="5F84EACA" w14:textId="77777777" w:rsidR="007A70C3" w:rsidRDefault="007A70C3" w:rsidP="00677B59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14:paraId="1BE83259" w14:textId="2C4B0502" w:rsidR="0051371D" w:rsidRPr="004359ED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4359ED">
        <w:rPr>
          <w:rFonts w:ascii="Arial" w:eastAsia="Times New Roman" w:hAnsi="Arial" w:cs="Arial"/>
          <w:b/>
          <w:iCs/>
          <w:sz w:val="24"/>
          <w:szCs w:val="24"/>
        </w:rPr>
        <w:t>9</w:t>
      </w:r>
      <w:r w:rsidR="0051371D" w:rsidRPr="004359ED">
        <w:rPr>
          <w:rFonts w:ascii="Arial" w:eastAsia="Times New Roman" w:hAnsi="Arial" w:cs="Arial"/>
          <w:b/>
          <w:iCs/>
          <w:sz w:val="24"/>
          <w:szCs w:val="24"/>
        </w:rPr>
        <w:t>.1.2</w:t>
      </w:r>
      <w:r w:rsidR="0051371D" w:rsidRPr="004359ED">
        <w:rPr>
          <w:rFonts w:ascii="Arial" w:eastAsia="Times New Roman" w:hAnsi="Arial" w:cs="Arial"/>
          <w:b/>
          <w:iCs/>
          <w:sz w:val="24"/>
          <w:szCs w:val="24"/>
        </w:rPr>
        <w:tab/>
        <w:t xml:space="preserve">Decision sheets and Draft DS </w:t>
      </w:r>
      <w:r w:rsidR="00E366CA" w:rsidRPr="004359ED">
        <w:rPr>
          <w:rFonts w:ascii="Arial" w:eastAsia="Times New Roman" w:hAnsi="Arial" w:cs="Arial"/>
          <w:b/>
          <w:iCs/>
          <w:sz w:val="24"/>
          <w:szCs w:val="24"/>
        </w:rPr>
        <w:t>dealt with since the 202</w:t>
      </w:r>
      <w:r w:rsidR="000003E4">
        <w:rPr>
          <w:rFonts w:ascii="Arial" w:eastAsia="Times New Roman" w:hAnsi="Arial" w:cs="Arial"/>
          <w:b/>
          <w:iCs/>
          <w:sz w:val="24"/>
          <w:szCs w:val="24"/>
        </w:rPr>
        <w:t>2</w:t>
      </w:r>
      <w:r w:rsidR="00E366CA" w:rsidRPr="004359ED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proofErr w:type="spellStart"/>
      <w:r w:rsidR="00E366CA" w:rsidRPr="004359ED">
        <w:rPr>
          <w:rFonts w:ascii="Arial" w:eastAsia="Times New Roman" w:hAnsi="Arial" w:cs="Arial"/>
          <w:b/>
          <w:iCs/>
          <w:sz w:val="24"/>
          <w:szCs w:val="24"/>
        </w:rPr>
        <w:t>ExTAG</w:t>
      </w:r>
      <w:proofErr w:type="spellEnd"/>
      <w:r w:rsidR="00E366CA" w:rsidRPr="004359ED">
        <w:rPr>
          <w:rFonts w:ascii="Arial" w:eastAsia="Times New Roman" w:hAnsi="Arial" w:cs="Arial"/>
          <w:b/>
          <w:iCs/>
          <w:sz w:val="24"/>
          <w:szCs w:val="24"/>
        </w:rPr>
        <w:t xml:space="preserve"> meeting</w:t>
      </w:r>
    </w:p>
    <w:p w14:paraId="23EBD393" w14:textId="5838444F" w:rsidR="007A70C3" w:rsidRPr="00D7662F" w:rsidRDefault="007A70C3" w:rsidP="007A70C3">
      <w:pPr>
        <w:spacing w:after="0" w:line="240" w:lineRule="auto"/>
        <w:ind w:firstLine="720"/>
        <w:rPr>
          <w:rFonts w:ascii="Arial" w:eastAsia="Times New Roman" w:hAnsi="Arial"/>
          <w:b/>
          <w:bCs/>
          <w:strike/>
          <w:color w:val="0070C0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No decision </w:t>
      </w:r>
      <w:r w:rsidR="00102AA0">
        <w:rPr>
          <w:rFonts w:ascii="Arial" w:eastAsia="Times New Roman" w:hAnsi="Arial"/>
          <w:bCs/>
          <w:color w:val="0070C0"/>
          <w:lang w:val="en-GB" w:eastAsia="fr-FR"/>
        </w:rPr>
        <w:t>recorded.</w:t>
      </w:r>
    </w:p>
    <w:p w14:paraId="64B8E310" w14:textId="77777777" w:rsidR="007A70C3" w:rsidRDefault="007A70C3" w:rsidP="00677B59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14:paraId="060F8B0D" w14:textId="77777777" w:rsidR="00677B59" w:rsidRDefault="00677B59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46DE2E9" w14:textId="49C7C1EB" w:rsidR="0051371D" w:rsidRPr="007374D6" w:rsidRDefault="00F03755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9</w:t>
      </w:r>
      <w:r w:rsidR="0051371D" w:rsidRPr="003D2E00">
        <w:rPr>
          <w:rFonts w:ascii="Arial" w:eastAsia="Times New Roman" w:hAnsi="Arial" w:cs="Arial"/>
          <w:b/>
          <w:i/>
          <w:sz w:val="24"/>
          <w:szCs w:val="24"/>
        </w:rPr>
        <w:t>.2</w:t>
      </w:r>
      <w:r w:rsidR="0051371D" w:rsidRPr="007374D6">
        <w:rPr>
          <w:rFonts w:ascii="Arial" w:eastAsia="Times New Roman" w:hAnsi="Arial" w:cs="Arial"/>
          <w:sz w:val="24"/>
          <w:szCs w:val="24"/>
        </w:rPr>
        <w:t xml:space="preserve"> </w:t>
      </w:r>
      <w:r w:rsidR="003D2E00">
        <w:rPr>
          <w:rFonts w:ascii="Arial" w:eastAsia="Times New Roman" w:hAnsi="Arial" w:cs="Arial"/>
          <w:sz w:val="24"/>
          <w:szCs w:val="24"/>
        </w:rPr>
        <w:t xml:space="preserve">  </w:t>
      </w:r>
      <w:r w:rsidR="006A52EC" w:rsidRPr="006A52EC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ecision Sheets now falling under the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5</w:t>
      </w:r>
      <w:r w:rsidR="000E6E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year review</w:t>
      </w:r>
      <w:r w:rsidR="006A52EC">
        <w:rPr>
          <w:rFonts w:ascii="Arial" w:eastAsia="Times New Roman" w:hAnsi="Arial" w:cs="Arial"/>
          <w:b/>
          <w:sz w:val="24"/>
          <w:szCs w:val="24"/>
        </w:rPr>
        <w:t>,</w:t>
      </w:r>
      <w:r w:rsidR="00380C6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that require </w:t>
      </w:r>
      <w:r w:rsidR="006A52EC">
        <w:rPr>
          <w:rFonts w:ascii="Arial" w:eastAsia="Times New Roman" w:hAnsi="Arial" w:cs="Arial"/>
          <w:b/>
          <w:sz w:val="24"/>
          <w:szCs w:val="24"/>
        </w:rPr>
        <w:tab/>
        <w:t>confirmation.</w:t>
      </w:r>
    </w:p>
    <w:p w14:paraId="0B534055" w14:textId="058CB1F9" w:rsidR="00DA0B3B" w:rsidRPr="004359ED" w:rsidRDefault="00F03755" w:rsidP="00B56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B06FCE" w:rsidRPr="004359ED">
        <w:rPr>
          <w:rFonts w:ascii="Arial" w:eastAsia="Times New Roman" w:hAnsi="Arial" w:cs="Arial"/>
          <w:b/>
          <w:bCs/>
          <w:sz w:val="24"/>
          <w:szCs w:val="24"/>
        </w:rPr>
        <w:t>.2.1</w:t>
      </w:r>
      <w:r w:rsidR="00B06FCE" w:rsidRPr="004359E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56F13" w:rsidRPr="004359ED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DA0B3B" w:rsidRPr="004359ED">
        <w:rPr>
          <w:rFonts w:ascii="Arial" w:eastAsia="Times New Roman" w:hAnsi="Arial" w:cs="Arial"/>
          <w:b/>
          <w:sz w:val="24"/>
          <w:szCs w:val="24"/>
        </w:rPr>
        <w:t xml:space="preserve">o re-confirm the following Decision Sheets, now falling under the </w:t>
      </w:r>
    </w:p>
    <w:p w14:paraId="13D7AD49" w14:textId="66E35293" w:rsidR="00DA0B3B" w:rsidRDefault="00DA0B3B" w:rsidP="00DA0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59ED">
        <w:rPr>
          <w:rFonts w:ascii="Arial" w:eastAsia="Times New Roman" w:hAnsi="Arial" w:cs="Arial"/>
          <w:b/>
          <w:sz w:val="24"/>
          <w:szCs w:val="24"/>
        </w:rPr>
        <w:t>5 year review</w:t>
      </w:r>
    </w:p>
    <w:p w14:paraId="2B3085D5" w14:textId="62484CE5" w:rsidR="009B6A32" w:rsidRPr="00D7662F" w:rsidRDefault="009B6A32" w:rsidP="009B6A32">
      <w:pPr>
        <w:spacing w:after="0" w:line="240" w:lineRule="auto"/>
        <w:ind w:firstLine="720"/>
        <w:rPr>
          <w:rFonts w:ascii="Arial" w:eastAsia="Times New Roman" w:hAnsi="Arial"/>
          <w:b/>
          <w:bCs/>
          <w:strike/>
          <w:color w:val="0070C0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>No decision – refer Meeting Report for assigned actions on this agenda item.</w:t>
      </w:r>
    </w:p>
    <w:p w14:paraId="5FD381E3" w14:textId="150714D1" w:rsidR="00DA0B3B" w:rsidRDefault="009B6A32" w:rsidP="009B6A32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B6A32">
        <w:rPr>
          <w:rFonts w:ascii="Arial" w:eastAsia="Times New Roman" w:hAnsi="Arial"/>
          <w:b/>
          <w:bCs/>
          <w:color w:val="0070C0"/>
          <w:szCs w:val="24"/>
          <w:lang w:val="en-GB" w:eastAsia="fr-FR"/>
        </w:rPr>
        <w:tab/>
      </w:r>
    </w:p>
    <w:p w14:paraId="231C3ADB" w14:textId="4F65CCD6" w:rsidR="0051371D" w:rsidRDefault="00F03755" w:rsidP="00D35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>9</w:t>
      </w:r>
      <w:r w:rsidR="0051371D"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.3 </w:t>
      </w:r>
      <w:r w:rsidR="0051371D" w:rsidRPr="004359ED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Review of process for the preparation and approval of Decision Sheets.</w:t>
      </w:r>
    </w:p>
    <w:p w14:paraId="55923CF0" w14:textId="34D94CDB" w:rsidR="00D350BE" w:rsidRPr="005D00D0" w:rsidRDefault="00D350BE" w:rsidP="00D350BE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0C1F5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</w:t>
      </w:r>
      <w:r w:rsidR="00537A83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4B07E690" w14:textId="77777777" w:rsidR="009B6A32" w:rsidRDefault="00D350BE" w:rsidP="00D35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="00C752E9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noted the revised edition of </w:t>
      </w:r>
      <w:r w:rsidR="007A70C3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IECEx </w:t>
      </w:r>
      <w:r w:rsidR="00C752E9">
        <w:rPr>
          <w:rFonts w:ascii="Arial" w:eastAsia="Times New Roman" w:hAnsi="Arial"/>
          <w:bCs/>
          <w:color w:val="0070C0"/>
          <w:szCs w:val="24"/>
          <w:lang w:val="en-GB" w:eastAsia="fr-FR"/>
        </w:rPr>
        <w:t>Form F</w:t>
      </w:r>
      <w:r w:rsidR="007A70C3">
        <w:rPr>
          <w:rFonts w:ascii="Arial" w:eastAsia="Times New Roman" w:hAnsi="Arial"/>
          <w:bCs/>
          <w:color w:val="0070C0"/>
          <w:szCs w:val="24"/>
          <w:lang w:val="en-GB" w:eastAsia="fr-FR"/>
        </w:rPr>
        <w:t>-</w:t>
      </w:r>
      <w:r w:rsidR="00C752E9">
        <w:rPr>
          <w:rFonts w:ascii="Arial" w:eastAsia="Times New Roman" w:hAnsi="Arial"/>
          <w:bCs/>
          <w:color w:val="0070C0"/>
          <w:szCs w:val="24"/>
          <w:lang w:val="en-GB" w:eastAsia="fr-FR"/>
        </w:rPr>
        <w:t>014</w:t>
      </w:r>
      <w:r w:rsidR="009B6A32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and agreed to a further </w:t>
      </w:r>
      <w:r w:rsidR="009B6A32" w:rsidRPr="00C86AB6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editorial</w:t>
      </w:r>
      <w:r w:rsidR="009B6A32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addition to the current edition of F-014.  </w:t>
      </w:r>
    </w:p>
    <w:p w14:paraId="1B7EAF4E" w14:textId="1FBFECB5" w:rsidR="00F50658" w:rsidRDefault="009B6A32" w:rsidP="00D35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>agreed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that the </w:t>
      </w:r>
      <w:proofErr w:type="spellStart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Officers report to the 2023 </w:t>
      </w:r>
      <w:proofErr w:type="spellStart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 will inform the </w:t>
      </w:r>
      <w:proofErr w:type="spellStart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="00C86AB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of their intention to submit a draft Edition 3.1 for voting by correspondence.</w:t>
      </w:r>
    </w:p>
    <w:p w14:paraId="7EC14E78" w14:textId="77777777" w:rsidR="007A70C3" w:rsidRDefault="007A70C3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34D69885" w14:textId="1617595B" w:rsidR="0051371D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color w:val="000000"/>
          <w:sz w:val="24"/>
          <w:szCs w:val="24"/>
        </w:rPr>
        <w:t>10</w:t>
      </w:r>
      <w:r w:rsidR="0051371D" w:rsidRPr="00F03755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</w:t>
      </w:r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Proposed Decision Sheets in progress</w:t>
      </w:r>
    </w:p>
    <w:p w14:paraId="03C5C63B" w14:textId="0CAC622E" w:rsidR="00F81CB2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10</w:t>
      </w:r>
      <w:r w:rsidR="004F7DEF"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.1</w:t>
      </w:r>
      <w:r w:rsidR="004F7DEF"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ab/>
      </w:r>
      <w:r w:rsidR="004C142F"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Draft </w:t>
      </w:r>
      <w:proofErr w:type="spellStart"/>
      <w:r w:rsidR="004C142F"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ExTAG</w:t>
      </w:r>
      <w:proofErr w:type="spellEnd"/>
      <w:r w:rsidR="004C142F"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Decision Sheet – </w:t>
      </w:r>
      <w:r w:rsidR="00F600DE" w:rsidRPr="00F600DE">
        <w:rPr>
          <w:rFonts w:ascii="Arial" w:eastAsia="Times New Roman" w:hAnsi="Arial" w:cs="Arial"/>
          <w:b/>
          <w:sz w:val="24"/>
          <w:szCs w:val="24"/>
        </w:rPr>
        <w:t xml:space="preserve">Revision of </w:t>
      </w:r>
      <w:proofErr w:type="spellStart"/>
      <w:r w:rsidR="00F600DE" w:rsidRPr="00F600DE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F600DE" w:rsidRPr="00F600DE">
        <w:rPr>
          <w:rFonts w:ascii="Arial" w:eastAsia="Times New Roman" w:hAnsi="Arial" w:cs="Arial"/>
          <w:b/>
          <w:sz w:val="24"/>
          <w:szCs w:val="24"/>
        </w:rPr>
        <w:t xml:space="preserve"> DS 2020/003 Verification and Operation of Climate Chambers</w:t>
      </w:r>
      <w:r w:rsidR="004C142F" w:rsidRPr="00F600DE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</w:t>
      </w:r>
    </w:p>
    <w:p w14:paraId="3A4F5F0D" w14:textId="6115EE00" w:rsidR="001A1883" w:rsidRPr="005D00D0" w:rsidRDefault="001A1883" w:rsidP="00441B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537A83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13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19B11A6C" w14:textId="202705BB" w:rsidR="001A1883" w:rsidRDefault="001A1883" w:rsidP="00DB4C50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Members considered the </w:t>
      </w:r>
      <w:r w:rsidR="00DB4C50">
        <w:rPr>
          <w:rFonts w:ascii="Arial" w:eastAsia="Times New Roman" w:hAnsi="Arial"/>
          <w:bCs/>
          <w:color w:val="0070C0"/>
          <w:lang w:val="en-GB" w:eastAsia="fr-FR"/>
        </w:rPr>
        <w:t xml:space="preserve">second revised 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draft Decision Sheet circulated as </w:t>
      </w:r>
      <w:proofErr w:type="spellStart"/>
      <w:r w:rsidRPr="00537AB0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537AB0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F600DE">
        <w:rPr>
          <w:rFonts w:ascii="Arial" w:eastAsia="Times New Roman" w:hAnsi="Arial"/>
          <w:bCs/>
          <w:color w:val="0070C0"/>
          <w:lang w:val="en-GB" w:eastAsia="fr-FR"/>
        </w:rPr>
        <w:t>706A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/CD </w:t>
      </w:r>
      <w:r w:rsidR="00DB4C50">
        <w:rPr>
          <w:rFonts w:ascii="Arial" w:eastAsia="Times New Roman" w:hAnsi="Arial"/>
          <w:bCs/>
          <w:color w:val="0070C0"/>
          <w:lang w:val="en-GB" w:eastAsia="fr-FR"/>
        </w:rPr>
        <w:t xml:space="preserve">that takes into consideration 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the associated Compilation of Comments on </w:t>
      </w:r>
      <w:proofErr w:type="spellStart"/>
      <w:r w:rsidRPr="00537AB0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537AB0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F600DE">
        <w:rPr>
          <w:rFonts w:ascii="Arial" w:eastAsia="Times New Roman" w:hAnsi="Arial"/>
          <w:bCs/>
          <w:color w:val="0070C0"/>
          <w:lang w:val="en-GB" w:eastAsia="fr-FR"/>
        </w:rPr>
        <w:t>714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/CD and </w:t>
      </w:r>
      <w:r w:rsidRPr="00537AB0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that the draft Decision Sheet </w:t>
      </w:r>
      <w:r w:rsidRPr="001823AC">
        <w:rPr>
          <w:rFonts w:ascii="Arial" w:eastAsia="Times New Roman" w:hAnsi="Arial"/>
          <w:bCs/>
          <w:color w:val="0070C0"/>
          <w:lang w:val="en-GB" w:eastAsia="fr-FR"/>
        </w:rPr>
        <w:t xml:space="preserve">proceed to publication as circulated as </w:t>
      </w:r>
      <w:proofErr w:type="spellStart"/>
      <w:r w:rsidRPr="001823AC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1823AC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8B300B">
        <w:rPr>
          <w:rFonts w:ascii="Arial" w:eastAsia="Times New Roman" w:hAnsi="Arial"/>
          <w:bCs/>
          <w:color w:val="0070C0"/>
          <w:lang w:val="en-GB" w:eastAsia="fr-FR"/>
        </w:rPr>
        <w:t>706A</w:t>
      </w:r>
      <w:r w:rsidRPr="001823AC">
        <w:rPr>
          <w:rFonts w:ascii="Arial" w:eastAsia="Times New Roman" w:hAnsi="Arial"/>
          <w:bCs/>
          <w:color w:val="0070C0"/>
          <w:lang w:val="en-GB" w:eastAsia="fr-FR"/>
        </w:rPr>
        <w:t>/CD</w:t>
      </w:r>
      <w:r w:rsidR="00F30582"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14:paraId="6E3F205C" w14:textId="77777777" w:rsidR="00F03755" w:rsidRDefault="00F03755" w:rsidP="00201400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1EE6E874" w14:textId="3E9FDE30" w:rsidR="001D6078" w:rsidRDefault="00F03755" w:rsidP="00614B0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59E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C215A2" w:rsidRPr="004359ED">
        <w:rPr>
          <w:rFonts w:ascii="Arial" w:eastAsia="Times New Roman" w:hAnsi="Arial" w:cs="Arial"/>
          <w:b/>
          <w:bCs/>
          <w:sz w:val="24"/>
          <w:szCs w:val="24"/>
        </w:rPr>
        <w:t>.2</w:t>
      </w:r>
      <w:r w:rsidR="00C215A2" w:rsidRPr="004359ED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1" w:name="_Hlk80282530"/>
      <w:r w:rsidR="001D6078"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</w:t>
      </w:r>
      <w:proofErr w:type="spellStart"/>
      <w:r w:rsidR="001D6078" w:rsidRPr="004359ED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="001D6078"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Decision Sheet - </w:t>
      </w:r>
      <w:r w:rsidR="00F600DE" w:rsidRPr="00F600DE">
        <w:rPr>
          <w:rFonts w:ascii="Arial" w:eastAsia="Times New Roman" w:hAnsi="Arial" w:cs="Arial"/>
          <w:b/>
          <w:sz w:val="24"/>
          <w:szCs w:val="24"/>
        </w:rPr>
        <w:t>Applicability of erosion and non-transmission tests on cable glands and conduit sealing devices sealed with setting compound in case of leakage.</w:t>
      </w:r>
    </w:p>
    <w:p w14:paraId="619727AF" w14:textId="73034927" w:rsidR="001A1883" w:rsidRPr="005D00D0" w:rsidRDefault="001A1883" w:rsidP="001A188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9D569E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14</w:t>
      </w:r>
    </w:p>
    <w:p w14:paraId="6AB14819" w14:textId="77777777" w:rsidR="001A1883" w:rsidRPr="00537AB0" w:rsidRDefault="001A1883" w:rsidP="001A1883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Members considered </w:t>
      </w:r>
    </w:p>
    <w:p w14:paraId="2E27E377" w14:textId="38E25288" w:rsidR="001A1883" w:rsidRPr="00537AB0" w:rsidRDefault="001A1883" w:rsidP="001A188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the draft Decision Sheet circulated as </w:t>
      </w:r>
      <w:proofErr w:type="spellStart"/>
      <w:r w:rsidRPr="00537AB0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537AB0">
        <w:rPr>
          <w:rFonts w:ascii="Arial" w:eastAsia="Times New Roman" w:hAnsi="Arial"/>
          <w:bCs/>
          <w:color w:val="0070C0"/>
          <w:lang w:val="en-GB" w:eastAsia="fr-FR"/>
        </w:rPr>
        <w:t>/</w:t>
      </w:r>
      <w:r>
        <w:rPr>
          <w:rFonts w:ascii="Arial" w:eastAsia="Times New Roman" w:hAnsi="Arial"/>
          <w:bCs/>
          <w:color w:val="0070C0"/>
          <w:lang w:val="en-GB" w:eastAsia="fr-FR"/>
        </w:rPr>
        <w:t>6</w:t>
      </w:r>
      <w:r w:rsidR="00F600DE">
        <w:rPr>
          <w:rFonts w:ascii="Arial" w:eastAsia="Times New Roman" w:hAnsi="Arial"/>
          <w:bCs/>
          <w:color w:val="0070C0"/>
          <w:lang w:val="en-GB" w:eastAsia="fr-FR"/>
        </w:rPr>
        <w:t>99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/CD and</w:t>
      </w:r>
    </w:p>
    <w:p w14:paraId="4B4E13C9" w14:textId="0DAC0338" w:rsidR="001A1883" w:rsidRPr="00537A83" w:rsidRDefault="001A1883" w:rsidP="001A188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the associated Compilation of Comments </w:t>
      </w:r>
      <w:r w:rsidR="001134D8">
        <w:rPr>
          <w:rFonts w:ascii="Arial" w:eastAsia="Times New Roman" w:hAnsi="Arial"/>
          <w:bCs/>
          <w:color w:val="0070C0"/>
          <w:lang w:val="en-GB" w:eastAsia="fr-FR"/>
        </w:rPr>
        <w:t xml:space="preserve">as circulated as </w:t>
      </w:r>
      <w:proofErr w:type="spellStart"/>
      <w:r w:rsidRPr="00537AB0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Pr="00537AB0">
        <w:rPr>
          <w:rFonts w:ascii="Arial" w:eastAsia="Times New Roman" w:hAnsi="Arial"/>
          <w:bCs/>
          <w:color w:val="0070C0"/>
          <w:lang w:val="en-GB" w:eastAsia="fr-FR"/>
        </w:rPr>
        <w:t>/</w:t>
      </w:r>
      <w:r w:rsidR="00F600DE">
        <w:rPr>
          <w:rFonts w:ascii="Arial" w:eastAsia="Times New Roman" w:hAnsi="Arial"/>
          <w:bCs/>
          <w:color w:val="0070C0"/>
          <w:lang w:val="en-GB" w:eastAsia="fr-FR"/>
        </w:rPr>
        <w:t>713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/CC)</w:t>
      </w:r>
    </w:p>
    <w:p w14:paraId="72917348" w14:textId="6725E013" w:rsidR="00537A83" w:rsidRPr="00537A83" w:rsidRDefault="00537A83" w:rsidP="00537A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83">
        <w:rPr>
          <w:rFonts w:ascii="Arial" w:eastAsia="Times New Roman" w:hAnsi="Arial"/>
          <w:bCs/>
          <w:color w:val="0070C0"/>
          <w:lang w:val="en-GB" w:eastAsia="fr-FR"/>
        </w:rPr>
        <w:t>and</w:t>
      </w:r>
      <w:r w:rsidR="009411DE">
        <w:rPr>
          <w:rFonts w:ascii="Arial" w:eastAsia="Times New Roman" w:hAnsi="Arial"/>
          <w:bCs/>
          <w:color w:val="0070C0"/>
          <w:lang w:val="en-GB" w:eastAsia="fr-FR"/>
        </w:rPr>
        <w:t xml:space="preserve"> agreed that more work is needed on this before further consideration by </w:t>
      </w:r>
      <w:proofErr w:type="spellStart"/>
      <w:r w:rsidR="009411DE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</w:p>
    <w:p w14:paraId="19A39F55" w14:textId="77DC568C" w:rsidR="00D65BEB" w:rsidRDefault="00D65BEB" w:rsidP="00012BD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</w:p>
    <w:p w14:paraId="51EC9C65" w14:textId="258BFAD2" w:rsidR="00F600DE" w:rsidRDefault="00F03755" w:rsidP="00946411">
      <w:pPr>
        <w:pStyle w:val="Heading2"/>
        <w:rPr>
          <w:rFonts w:ascii="Arial" w:hAnsi="Arial"/>
        </w:rPr>
      </w:pPr>
      <w:r w:rsidRPr="00C752E9">
        <w:rPr>
          <w:rFonts w:ascii="Arial" w:eastAsia="Times New Roman" w:hAnsi="Arial" w:cs="Arial"/>
          <w:b/>
          <w:bCs/>
          <w:color w:val="auto"/>
          <w:sz w:val="24"/>
          <w:szCs w:val="24"/>
        </w:rPr>
        <w:t>10</w:t>
      </w:r>
      <w:r w:rsidR="00D65BEB" w:rsidRPr="00C752E9">
        <w:rPr>
          <w:rFonts w:ascii="Arial" w:eastAsia="Times New Roman" w:hAnsi="Arial" w:cs="Arial"/>
          <w:b/>
          <w:bCs/>
          <w:color w:val="auto"/>
          <w:sz w:val="24"/>
          <w:szCs w:val="24"/>
        </w:rPr>
        <w:t>.3</w:t>
      </w:r>
      <w:r w:rsidR="00D65BEB" w:rsidRPr="00C752E9">
        <w:rPr>
          <w:rFonts w:ascii="Arial" w:eastAsia="Times New Roman" w:hAnsi="Arial" w:cs="Arial"/>
          <w:b/>
          <w:bCs/>
          <w:color w:val="auto"/>
          <w:sz w:val="24"/>
          <w:szCs w:val="24"/>
        </w:rPr>
        <w:tab/>
      </w:r>
      <w:r w:rsidR="00F600DE" w:rsidRPr="00C752E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Preliminary </w:t>
      </w:r>
      <w:r w:rsidR="00D65BEB"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</w:t>
      </w:r>
      <w:proofErr w:type="spellStart"/>
      <w:r w:rsidR="00D65BEB" w:rsidRPr="004359ED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="00D65BEB"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Decision Sheet - </w:t>
      </w:r>
      <w:r w:rsidR="00F600DE" w:rsidRPr="00F600DE">
        <w:rPr>
          <w:rFonts w:ascii="Arial" w:hAnsi="Arial" w:cs="Arial"/>
          <w:b/>
          <w:bCs/>
          <w:color w:val="auto"/>
          <w:sz w:val="24"/>
          <w:szCs w:val="24"/>
        </w:rPr>
        <w:t>Thermal Conductivity of Dusts</w:t>
      </w:r>
    </w:p>
    <w:p w14:paraId="0DC38C27" w14:textId="33666AE0" w:rsidR="00B82399" w:rsidRDefault="00B82399" w:rsidP="001134D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>No decision</w:t>
      </w:r>
      <w:r w:rsidR="00102AA0">
        <w:rPr>
          <w:rFonts w:ascii="Arial" w:eastAsia="Times New Roman" w:hAnsi="Arial"/>
          <w:bCs/>
          <w:color w:val="0070C0"/>
          <w:lang w:val="en-GB" w:eastAsia="fr-FR"/>
        </w:rPr>
        <w:t xml:space="preserve"> recorded.</w:t>
      </w:r>
    </w:p>
    <w:p w14:paraId="5194402F" w14:textId="77777777" w:rsidR="00B82399" w:rsidRDefault="00B82399" w:rsidP="001134D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14:paraId="1C6A1B89" w14:textId="371FE382" w:rsidR="00102AA0" w:rsidRDefault="00102AA0" w:rsidP="001134D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C752E9">
        <w:rPr>
          <w:rFonts w:ascii="Arial" w:eastAsia="Times New Roman" w:hAnsi="Arial" w:cs="Arial"/>
          <w:b/>
          <w:bCs/>
          <w:sz w:val="24"/>
          <w:szCs w:val="24"/>
        </w:rPr>
        <w:t>10.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C752E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Preliminary </w:t>
      </w:r>
      <w:r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</w:t>
      </w:r>
      <w:proofErr w:type="spellStart"/>
      <w:r w:rsidRPr="004359ED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Decision Sheet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–</w:t>
      </w:r>
      <w:r w:rsidRPr="004359E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Non-electrical equipment</w:t>
      </w:r>
    </w:p>
    <w:p w14:paraId="3B582FBB" w14:textId="77777777" w:rsidR="00102AA0" w:rsidRPr="005D00D0" w:rsidRDefault="00102AA0" w:rsidP="00102AA0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15</w:t>
      </w:r>
    </w:p>
    <w:p w14:paraId="7198A4B1" w14:textId="619BF55E" w:rsidR="009808CA" w:rsidRDefault="00102AA0" w:rsidP="00102AA0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Members considered draft DS available as </w:t>
      </w:r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Green paper Document </w:t>
      </w:r>
      <w:proofErr w:type="spellStart"/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proofErr w:type="spellEnd"/>
      <w:r w:rsidRPr="00DB06CE">
        <w:rPr>
          <w:rFonts w:ascii="Arial" w:eastAsia="Times New Roman" w:hAnsi="Arial"/>
          <w:bCs/>
          <w:color w:val="0070C0"/>
          <w:szCs w:val="24"/>
          <w:lang w:val="en-GB" w:eastAsia="fr-FR"/>
        </w:rPr>
        <w:t>(Edinburgh/NEPSI)03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  <w:r w:rsidR="00FD011A">
        <w:rPr>
          <w:rFonts w:ascii="Arial" w:eastAsia="Times New Roman" w:hAnsi="Arial"/>
          <w:bCs/>
          <w:color w:val="0070C0"/>
          <w:u w:val="single"/>
          <w:lang w:val="en-GB" w:eastAsia="fr-FR"/>
        </w:rPr>
        <w:t>supported</w:t>
      </w:r>
      <w:r w:rsidR="009808CA">
        <w:rPr>
          <w:rFonts w:ascii="Arial" w:eastAsia="Times New Roman" w:hAnsi="Arial"/>
          <w:bCs/>
          <w:color w:val="0070C0"/>
          <w:lang w:val="en-GB" w:eastAsia="fr-FR"/>
        </w:rPr>
        <w:t xml:space="preserve"> th</w:t>
      </w:r>
      <w:r w:rsidR="00FD011A">
        <w:rPr>
          <w:rFonts w:ascii="Arial" w:eastAsia="Times New Roman" w:hAnsi="Arial"/>
          <w:bCs/>
          <w:color w:val="0070C0"/>
          <w:lang w:val="en-GB" w:eastAsia="fr-FR"/>
        </w:rPr>
        <w:t xml:space="preserve">e </w:t>
      </w:r>
      <w:r w:rsidR="00FD011A" w:rsidRPr="00FD011A">
        <w:rPr>
          <w:rFonts w:ascii="Arial" w:eastAsia="Times New Roman" w:hAnsi="Arial"/>
          <w:b/>
          <w:i/>
          <w:iCs/>
          <w:color w:val="0070C0"/>
          <w:lang w:val="en-GB" w:eastAsia="fr-FR"/>
        </w:rPr>
        <w:t>principles</w:t>
      </w:r>
      <w:r w:rsidR="00FD011A">
        <w:rPr>
          <w:rFonts w:ascii="Arial" w:eastAsia="Times New Roman" w:hAnsi="Arial"/>
          <w:bCs/>
          <w:color w:val="0070C0"/>
          <w:lang w:val="en-GB" w:eastAsia="fr-FR"/>
        </w:rPr>
        <w:t xml:space="preserve"> used as the basis for draft DS.</w:t>
      </w:r>
    </w:p>
    <w:p w14:paraId="3F80A50E" w14:textId="77777777" w:rsidR="00FD011A" w:rsidRDefault="00FD011A" w:rsidP="00102AA0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</w:p>
    <w:p w14:paraId="73D4BEAE" w14:textId="44822F34" w:rsidR="00FD011A" w:rsidRPr="005D00D0" w:rsidRDefault="00FD011A" w:rsidP="00FD011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16</w:t>
      </w:r>
    </w:p>
    <w:p w14:paraId="3A9150C7" w14:textId="29E80F11" w:rsidR="00FD011A" w:rsidRDefault="00FD011A" w:rsidP="00FD011A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9808CA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that this matter is more appropriately dealt with by a revision of IECEx OD 280 (instead of an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DS) and requests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to task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WG15 to consider the </w:t>
      </w:r>
      <w:r w:rsidRPr="00FD011A">
        <w:rPr>
          <w:rFonts w:ascii="Arial" w:eastAsia="Times New Roman" w:hAnsi="Arial"/>
          <w:b/>
          <w:i/>
          <w:iCs/>
          <w:color w:val="0070C0"/>
          <w:lang w:val="en-GB" w:eastAsia="fr-FR"/>
        </w:rPr>
        <w:t>principles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above</w:t>
      </w:r>
      <w:r w:rsidR="00F41210">
        <w:rPr>
          <w:rFonts w:ascii="Arial" w:eastAsia="Times New Roman" w:hAnsi="Arial"/>
          <w:bCs/>
          <w:color w:val="0070C0"/>
          <w:lang w:val="en-GB" w:eastAsia="fr-FR"/>
        </w:rPr>
        <w:t xml:space="preserve"> (refer Decision 2023/150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in a revision of IECEx OD 280.</w:t>
      </w:r>
    </w:p>
    <w:p w14:paraId="4156BBF1" w14:textId="77777777" w:rsidR="009808CA" w:rsidRDefault="009808CA" w:rsidP="001134D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14:paraId="4CE8AE9D" w14:textId="77777777" w:rsidR="00F41210" w:rsidRDefault="00F41210" w:rsidP="001134D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bookmarkEnd w:id="1"/>
    <w:p w14:paraId="7154EF5D" w14:textId="1F50033F" w:rsidR="0051371D" w:rsidRPr="008752D2" w:rsidRDefault="00F03755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lastRenderedPageBreak/>
        <w:t>11</w:t>
      </w:r>
      <w:r w:rsidR="0051371D" w:rsidRPr="008752D2">
        <w:rPr>
          <w:rFonts w:ascii="Arial" w:eastAsia="Times New Roman" w:hAnsi="Arial" w:cs="Arial"/>
          <w:sz w:val="24"/>
          <w:szCs w:val="24"/>
        </w:rPr>
        <w:tab/>
      </w:r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New topics (suggestions for topics to be dealt with during the next </w:t>
      </w:r>
      <w:proofErr w:type="spellStart"/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Meeting)</w:t>
      </w:r>
    </w:p>
    <w:p w14:paraId="57343506" w14:textId="73729F00" w:rsidR="00F41210" w:rsidRDefault="00F41210" w:rsidP="00F412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1</w:t>
      </w: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.1</w:t>
      </w: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UL Request to discuss </w:t>
      </w:r>
      <w:proofErr w:type="spellStart"/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DS 2014/001</w:t>
      </w:r>
      <w:r w:rsidRPr="00F600DE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</w:t>
      </w:r>
    </w:p>
    <w:p w14:paraId="08E2FCD4" w14:textId="40345A0C" w:rsidR="00F41210" w:rsidRPr="005D00D0" w:rsidRDefault="00F41210" w:rsidP="00F412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17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69DCC78D" w14:textId="77777777" w:rsidR="00585F7A" w:rsidRDefault="00F41210" w:rsidP="00F41210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Members consider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ed the points raised by Ms Holdredge of UL LLC on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DS 2014/001 on problems arising from the application of this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DS.    </w:t>
      </w:r>
    </w:p>
    <w:p w14:paraId="5611B23D" w14:textId="45B01604" w:rsidR="00585F7A" w:rsidRDefault="00F41210" w:rsidP="00F41210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Members then agreed to task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WG01 to clarify or establish requirements </w:t>
      </w:r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or processes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for the certification of equipment comprising </w:t>
      </w:r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certified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components.   </w:t>
      </w:r>
    </w:p>
    <w:p w14:paraId="1622550D" w14:textId="55E06A40" w:rsidR="006A4F63" w:rsidRDefault="00F41210" w:rsidP="00F41210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The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will subsequently recommend to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to task </w:t>
      </w:r>
      <w:proofErr w:type="spellStart"/>
      <w:r w:rsidR="00585F7A"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WG01 </w:t>
      </w:r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to include the work of </w:t>
      </w:r>
      <w:proofErr w:type="spellStart"/>
      <w:r w:rsidR="00585F7A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 WG01 in a revision of IECEx 02.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14:paraId="3F91B1D8" w14:textId="77777777" w:rsidR="00F41210" w:rsidRDefault="00F41210" w:rsidP="00F4121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14:paraId="33DF6D21" w14:textId="08014C36" w:rsidR="00F41210" w:rsidRDefault="0078526F" w:rsidP="00F4121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1</w:t>
      </w: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2</w:t>
      </w:r>
      <w:r w:rsidRPr="004359ED">
        <w:rPr>
          <w:rFonts w:ascii="Arial" w:eastAsia="Times New Roman" w:hAnsi="Arial" w:cs="Arial"/>
          <w:b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UL Request to discuss </w:t>
      </w:r>
      <w:proofErr w:type="spellStart"/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ExTAG</w:t>
      </w:r>
      <w:proofErr w:type="spellEnd"/>
    </w:p>
    <w:p w14:paraId="720A578B" w14:textId="0DF2FDDB" w:rsidR="0078526F" w:rsidRPr="005D00D0" w:rsidRDefault="0078526F" w:rsidP="007852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2A3F9B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18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10240469" w14:textId="075EEA2A" w:rsidR="00585F7A" w:rsidRDefault="0078526F" w:rsidP="0078526F">
      <w:pPr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Members agreed to include an agenda item for the 2024 </w:t>
      </w:r>
      <w:proofErr w:type="spellStart"/>
      <w:r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>
        <w:rPr>
          <w:rFonts w:ascii="Arial" w:eastAsia="Times New Roman" w:hAnsi="Arial"/>
          <w:bCs/>
          <w:color w:val="0070C0"/>
          <w:lang w:val="en-GB" w:eastAsia="fr-FR"/>
        </w:rPr>
        <w:t xml:space="preserve"> meeting regarding a </w:t>
      </w:r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follow up on the issues raised in Mr </w:t>
      </w:r>
      <w:proofErr w:type="spellStart"/>
      <w:r w:rsidR="00585F7A">
        <w:rPr>
          <w:rFonts w:ascii="Arial" w:eastAsia="Times New Roman" w:hAnsi="Arial"/>
          <w:bCs/>
          <w:color w:val="0070C0"/>
          <w:lang w:val="en-GB" w:eastAsia="fr-FR"/>
        </w:rPr>
        <w:t>Neleman’s</w:t>
      </w:r>
      <w:proofErr w:type="spellEnd"/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 presentation to the 2023 </w:t>
      </w:r>
      <w:proofErr w:type="spellStart"/>
      <w:r w:rsidR="00585F7A">
        <w:rPr>
          <w:rFonts w:ascii="Arial" w:eastAsia="Times New Roman" w:hAnsi="Arial"/>
          <w:bCs/>
          <w:color w:val="0070C0"/>
          <w:lang w:val="en-GB" w:eastAsia="fr-FR"/>
        </w:rPr>
        <w:t>ExTAG</w:t>
      </w:r>
      <w:proofErr w:type="spellEnd"/>
      <w:r w:rsidR="00585F7A">
        <w:rPr>
          <w:rFonts w:ascii="Arial" w:eastAsia="Times New Roman" w:hAnsi="Arial"/>
          <w:bCs/>
          <w:color w:val="0070C0"/>
          <w:lang w:val="en-GB" w:eastAsia="fr-FR"/>
        </w:rPr>
        <w:t xml:space="preserve"> meeting </w:t>
      </w:r>
      <w:r>
        <w:rPr>
          <w:rFonts w:ascii="Arial" w:eastAsia="Times New Roman" w:hAnsi="Arial"/>
          <w:bCs/>
          <w:color w:val="0070C0"/>
          <w:lang w:val="en-GB" w:eastAsia="fr-FR"/>
        </w:rPr>
        <w:t>and progress in addressing these (for example, by IEC TC31 and the IECEx Secretariat).</w:t>
      </w:r>
    </w:p>
    <w:p w14:paraId="7CF9CF37" w14:textId="77777777" w:rsidR="00585F7A" w:rsidRDefault="00585F7A" w:rsidP="00F41210">
      <w:pPr>
        <w:spacing w:after="0" w:line="240" w:lineRule="auto"/>
        <w:ind w:left="720" w:hanging="720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14:paraId="23F5C9BC" w14:textId="28608241" w:rsidR="0051371D" w:rsidRDefault="0051371D" w:rsidP="0051371D">
      <w:pPr>
        <w:keepNext/>
        <w:spacing w:after="0" w:line="240" w:lineRule="auto"/>
        <w:ind w:left="1425" w:hanging="1425"/>
        <w:jc w:val="both"/>
        <w:outlineLvl w:val="2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0518CD"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F03755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8183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</w:t>
      </w:r>
      <w:r w:rsidRPr="00081834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     Contact with other International and Regional Bodies – Status review</w:t>
      </w:r>
    </w:p>
    <w:p w14:paraId="6576A9ED" w14:textId="10707657" w:rsidR="00A60161" w:rsidRPr="00934B01" w:rsidRDefault="00A60161" w:rsidP="00A60161">
      <w:pPr>
        <w:spacing w:after="0" w:line="240" w:lineRule="auto"/>
        <w:ind w:left="709" w:hanging="709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133B5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146FF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19</w:t>
      </w:r>
    </w:p>
    <w:p w14:paraId="64674826" w14:textId="77777777" w:rsidR="008E47AE" w:rsidRDefault="00A60161" w:rsidP="00146FF0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 w:rsidRPr="00146FF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146FF0">
        <w:rPr>
          <w:rFonts w:ascii="Arial" w:eastAsia="Times New Roman" w:hAnsi="Arial"/>
          <w:bCs/>
          <w:color w:val="0070C0"/>
          <w:u w:val="single"/>
          <w:lang w:val="en-GB" w:eastAsia="fr-FR"/>
        </w:rPr>
        <w:t>noted</w:t>
      </w:r>
      <w:r w:rsidRPr="00146FF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146FF0" w:rsidRPr="00146FF0">
        <w:rPr>
          <w:rFonts w:ascii="Arial" w:eastAsia="Times New Roman" w:hAnsi="Arial"/>
          <w:bCs/>
          <w:color w:val="0070C0"/>
          <w:lang w:val="en-GB" w:eastAsia="fr-FR"/>
        </w:rPr>
        <w:t>the report by the Executive Secretary based on t</w:t>
      </w:r>
      <w:r w:rsidRPr="00146FF0">
        <w:rPr>
          <w:rFonts w:ascii="Arial" w:eastAsia="Times New Roman" w:hAnsi="Arial"/>
          <w:bCs/>
          <w:color w:val="0070C0"/>
          <w:lang w:val="en-GB" w:eastAsia="fr-FR"/>
        </w:rPr>
        <w:t xml:space="preserve">he document circulated as </w:t>
      </w:r>
      <w:proofErr w:type="spellStart"/>
      <w:r w:rsidRPr="00146FF0">
        <w:rPr>
          <w:rFonts w:ascii="Arial" w:eastAsia="Times New Roman" w:hAnsi="Arial"/>
          <w:bCs/>
          <w:color w:val="0070C0"/>
          <w:lang w:val="en-GB" w:eastAsia="fr-FR"/>
        </w:rPr>
        <w:t>ExMC</w:t>
      </w:r>
      <w:proofErr w:type="spellEnd"/>
      <w:r w:rsidRPr="00146FF0">
        <w:rPr>
          <w:rFonts w:ascii="Arial" w:eastAsia="Times New Roman" w:hAnsi="Arial"/>
          <w:bCs/>
          <w:color w:val="0070C0"/>
          <w:lang w:val="en-GB" w:eastAsia="fr-FR"/>
        </w:rPr>
        <w:t>/1606/INF</w:t>
      </w:r>
      <w:r w:rsidR="00146FF0" w:rsidRPr="00146FF0">
        <w:rPr>
          <w:rFonts w:ascii="Arial" w:eastAsia="Times New Roman" w:hAnsi="Arial"/>
          <w:bCs/>
          <w:color w:val="0070C0"/>
          <w:lang w:val="en-GB" w:eastAsia="fr-FR"/>
        </w:rPr>
        <w:t>.</w:t>
      </w:r>
      <w:r w:rsidR="00D038A3" w:rsidRPr="00146FF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8E47AE">
        <w:rPr>
          <w:rFonts w:ascii="Arial" w:eastAsia="Times New Roman" w:hAnsi="Arial"/>
          <w:bCs/>
          <w:color w:val="0070C0"/>
          <w:lang w:val="en-GB" w:eastAsia="fr-FR"/>
        </w:rPr>
        <w:t xml:space="preserve">   </w:t>
      </w:r>
    </w:p>
    <w:p w14:paraId="013BF62A" w14:textId="77777777" w:rsidR="008E47AE" w:rsidRDefault="008E47AE" w:rsidP="00146FF0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</w:p>
    <w:p w14:paraId="5438C070" w14:textId="6DED6056" w:rsidR="00842766" w:rsidRDefault="008E47AE" w:rsidP="00A60161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Members also accepted the verbal report (copy of notes will be available as a Green Paper) from Mr Omerovic regarding </w:t>
      </w:r>
      <w:r w:rsidR="006F45D4">
        <w:rPr>
          <w:rFonts w:ascii="Arial" w:eastAsia="Times New Roman" w:hAnsi="Arial"/>
          <w:bCs/>
          <w:color w:val="0070C0"/>
          <w:lang w:val="en-GB" w:eastAsia="fr-FR"/>
        </w:rPr>
        <w:t>ISO TS 17012 developments and noted the advice from Mr Duffy on mechanisms for providing comments on this work.</w:t>
      </w:r>
    </w:p>
    <w:p w14:paraId="3637A6AB" w14:textId="79CF0D21" w:rsidR="0051371D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sz w:val="24"/>
          <w:szCs w:val="24"/>
        </w:rPr>
        <w:t>1</w:t>
      </w:r>
      <w:r w:rsidR="00F03755">
        <w:rPr>
          <w:rFonts w:ascii="Arial" w:eastAsia="Times New Roman" w:hAnsi="Arial" w:cs="Arial"/>
          <w:b/>
          <w:sz w:val="24"/>
          <w:szCs w:val="24"/>
        </w:rPr>
        <w:t>3</w:t>
      </w:r>
      <w:r w:rsidRPr="007C331A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 xml:space="preserve">Matters for proposal to </w:t>
      </w:r>
      <w:proofErr w:type="spellStart"/>
      <w:r w:rsidRPr="007C331A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</w:p>
    <w:p w14:paraId="47B4AC55" w14:textId="424FDCDF" w:rsidR="008E47AE" w:rsidRPr="005D00D0" w:rsidRDefault="008E47AE" w:rsidP="008E47AE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Refer </w:t>
      </w:r>
      <w:r w:rsidRPr="008E47AE">
        <w:rPr>
          <w:rFonts w:ascii="Arial" w:eastAsia="Times New Roman" w:hAnsi="Arial"/>
          <w:bCs/>
          <w:color w:val="0070C0"/>
          <w:lang w:val="en-GB" w:eastAsia="fr-FR"/>
        </w:rPr>
        <w:t xml:space="preserve">Decision 2023/12 </w:t>
      </w:r>
    </w:p>
    <w:p w14:paraId="1001AE0A" w14:textId="0CA50682" w:rsidR="0051371D" w:rsidRPr="007C331A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sz w:val="24"/>
          <w:szCs w:val="24"/>
        </w:rPr>
        <w:t>4</w:t>
      </w:r>
      <w:r w:rsidRPr="00F0375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C331A">
        <w:rPr>
          <w:rFonts w:ascii="Arial" w:eastAsia="Times New Roman" w:hAnsi="Arial" w:cs="Arial"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>Other Business</w:t>
      </w:r>
    </w:p>
    <w:p w14:paraId="7B4AED9A" w14:textId="77777777" w:rsidR="00D31DA6" w:rsidRDefault="00D31DA6" w:rsidP="00D31DA6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>No decision recorded.</w:t>
      </w:r>
    </w:p>
    <w:p w14:paraId="3E31104B" w14:textId="77777777" w:rsidR="00D31DA6" w:rsidRDefault="00D31DA6" w:rsidP="005844D7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14:paraId="2B3A0CDB" w14:textId="338066EF" w:rsidR="0051371D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iCs/>
          <w:sz w:val="24"/>
          <w:szCs w:val="24"/>
        </w:rPr>
        <w:t>5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Confirmation of next meeting, year and place</w:t>
      </w:r>
    </w:p>
    <w:p w14:paraId="0DF93651" w14:textId="0200D676" w:rsidR="005057A3" w:rsidRPr="00934B01" w:rsidRDefault="005057A3" w:rsidP="005057A3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1E577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2023</w:t>
      </w:r>
      <w:r w:rsidRPr="00846DE7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6F45D4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</w:t>
      </w:r>
    </w:p>
    <w:p w14:paraId="643D3FAC" w14:textId="4B0978DA" w:rsidR="005057A3" w:rsidRDefault="005057A3" w:rsidP="005057A3">
      <w:pPr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>Members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Pr="005E0750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that planned </w:t>
      </w:r>
      <w:proofErr w:type="spellStart"/>
      <w:r w:rsidR="008E47AE"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 w:rsidR="008E47A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meeting dates </w:t>
      </w:r>
      <w:r w:rsidR="0040182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and program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for September 202</w:t>
      </w:r>
      <w:r w:rsidR="00946411">
        <w:rPr>
          <w:rFonts w:ascii="Arial" w:eastAsia="Times New Roman" w:hAnsi="Arial"/>
          <w:bCs/>
          <w:color w:val="0070C0"/>
          <w:szCs w:val="24"/>
          <w:lang w:val="en-GB" w:eastAsia="fr-FR"/>
        </w:rPr>
        <w:t>4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and </w:t>
      </w:r>
      <w:r w:rsidR="00401824" w:rsidRPr="00401824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confirmed</w:t>
      </w:r>
      <w:r w:rsidR="0040182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 preference for convening the </w:t>
      </w:r>
      <w:r w:rsidR="00401824">
        <w:rPr>
          <w:rFonts w:ascii="Arial" w:eastAsia="Times New Roman" w:hAnsi="Arial"/>
          <w:bCs/>
          <w:color w:val="0070C0"/>
          <w:szCs w:val="24"/>
          <w:lang w:val="en-GB" w:eastAsia="fr-FR"/>
        </w:rPr>
        <w:t>202</w:t>
      </w:r>
      <w:r w:rsidR="008E47AE">
        <w:rPr>
          <w:rFonts w:ascii="Arial" w:eastAsia="Times New Roman" w:hAnsi="Arial"/>
          <w:bCs/>
          <w:color w:val="0070C0"/>
          <w:szCs w:val="24"/>
          <w:lang w:val="en-GB" w:eastAsia="fr-FR"/>
        </w:rPr>
        <w:t>4</w:t>
      </w:r>
      <w:r w:rsidR="0040182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proofErr w:type="spellStart"/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E</w:t>
      </w:r>
      <w:r w:rsidR="00401824">
        <w:rPr>
          <w:rFonts w:ascii="Arial" w:eastAsia="Times New Roman" w:hAnsi="Arial"/>
          <w:bCs/>
          <w:color w:val="0070C0"/>
          <w:szCs w:val="24"/>
          <w:lang w:val="en-GB" w:eastAsia="fr-FR"/>
        </w:rPr>
        <w:t>x</w:t>
      </w:r>
      <w:r w:rsidR="001D78A8">
        <w:rPr>
          <w:rFonts w:ascii="Arial" w:eastAsia="Times New Roman" w:hAnsi="Arial"/>
          <w:bCs/>
          <w:color w:val="0070C0"/>
          <w:szCs w:val="24"/>
          <w:lang w:val="en-GB" w:eastAsia="fr-FR"/>
        </w:rPr>
        <w:t>TAG</w:t>
      </w:r>
      <w:proofErr w:type="spellEnd"/>
      <w:r w:rsidR="001D78A8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 (in person </w:t>
      </w:r>
      <w:r w:rsidR="001D78A8" w:rsidRPr="001D78A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only</w:t>
      </w:r>
      <w:r w:rsidR="001D78A8">
        <w:rPr>
          <w:rFonts w:ascii="Arial" w:eastAsia="Times New Roman" w:hAnsi="Arial"/>
          <w:bCs/>
          <w:color w:val="0070C0"/>
          <w:szCs w:val="24"/>
          <w:lang w:val="en-GB" w:eastAsia="fr-FR"/>
        </w:rPr>
        <w:t>)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in conjunction with the </w:t>
      </w:r>
      <w:proofErr w:type="spellStart"/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ExMC</w:t>
      </w:r>
      <w:proofErr w:type="spellEnd"/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meeting. </w:t>
      </w:r>
    </w:p>
    <w:p w14:paraId="0366CBA0" w14:textId="77777777" w:rsidR="002B17B0" w:rsidRDefault="002B17B0" w:rsidP="005057A3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</w:p>
    <w:p w14:paraId="12E410F5" w14:textId="0F571299" w:rsidR="0051371D" w:rsidRPr="007C331A" w:rsidRDefault="0051371D" w:rsidP="002B17B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iCs/>
          <w:sz w:val="24"/>
          <w:szCs w:val="24"/>
        </w:rPr>
        <w:t>6</w:t>
      </w:r>
      <w:r w:rsidRPr="00F03755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Close of Meeting</w:t>
      </w:r>
      <w:r w:rsidR="005057A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057A3" w:rsidRPr="00BC3135">
        <w:rPr>
          <w:rFonts w:ascii="Arial" w:eastAsia="Times New Roman" w:hAnsi="Arial" w:cs="Arial"/>
          <w:bCs/>
          <w:sz w:val="24"/>
          <w:szCs w:val="24"/>
        </w:rPr>
        <w:t xml:space="preserve">at </w:t>
      </w:r>
      <w:r w:rsidR="006F45D4">
        <w:rPr>
          <w:rFonts w:ascii="Arial" w:eastAsia="Times New Roman" w:hAnsi="Arial" w:cs="Arial"/>
          <w:bCs/>
          <w:sz w:val="24"/>
          <w:szCs w:val="24"/>
        </w:rPr>
        <w:t xml:space="preserve">1300 </w:t>
      </w:r>
      <w:r w:rsidR="005057A3" w:rsidRPr="004710E3">
        <w:rPr>
          <w:rFonts w:ascii="Arial" w:eastAsia="Times New Roman" w:hAnsi="Arial" w:cs="Arial"/>
          <w:bCs/>
          <w:sz w:val="24"/>
          <w:szCs w:val="24"/>
        </w:rPr>
        <w:t xml:space="preserve">on </w:t>
      </w:r>
      <w:r w:rsidR="00C752E9">
        <w:rPr>
          <w:rFonts w:ascii="Arial" w:eastAsia="Times New Roman" w:hAnsi="Arial" w:cs="Arial"/>
          <w:bCs/>
          <w:sz w:val="24"/>
          <w:szCs w:val="24"/>
        </w:rPr>
        <w:t>19</w:t>
      </w:r>
      <w:r w:rsidR="005057A3">
        <w:rPr>
          <w:rFonts w:ascii="Arial" w:eastAsia="Times New Roman" w:hAnsi="Arial" w:cs="Arial"/>
          <w:bCs/>
          <w:sz w:val="24"/>
          <w:szCs w:val="24"/>
        </w:rPr>
        <w:t xml:space="preserve">th </w:t>
      </w:r>
      <w:r w:rsidR="005057A3" w:rsidRPr="004710E3">
        <w:rPr>
          <w:rFonts w:ascii="Arial" w:eastAsia="Times New Roman" w:hAnsi="Arial" w:cs="Arial"/>
          <w:bCs/>
          <w:sz w:val="24"/>
          <w:szCs w:val="24"/>
        </w:rPr>
        <w:t xml:space="preserve">September </w:t>
      </w:r>
      <w:r w:rsidR="001E5779">
        <w:rPr>
          <w:rFonts w:ascii="Arial" w:eastAsia="Times New Roman" w:hAnsi="Arial" w:cs="Arial"/>
          <w:bCs/>
          <w:sz w:val="24"/>
          <w:szCs w:val="24"/>
        </w:rPr>
        <w:t>2023</w:t>
      </w:r>
    </w:p>
    <w:p w14:paraId="7A164B2B" w14:textId="77777777" w:rsidR="006B5B77" w:rsidRDefault="006B5B77"/>
    <w:sectPr w:rsidR="006B5B77" w:rsidSect="005629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1D21" w14:textId="77777777" w:rsidR="00311034" w:rsidRDefault="00311034" w:rsidP="00311034">
      <w:pPr>
        <w:spacing w:after="0" w:line="240" w:lineRule="auto"/>
      </w:pPr>
      <w:r>
        <w:separator/>
      </w:r>
    </w:p>
  </w:endnote>
  <w:endnote w:type="continuationSeparator" w:id="0">
    <w:p w14:paraId="3ACFBA6A" w14:textId="77777777" w:rsidR="00311034" w:rsidRDefault="00311034" w:rsidP="0031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701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B5D1AE" w14:textId="2417F7C5" w:rsidR="007447A8" w:rsidRDefault="007447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8C59" w14:textId="77777777" w:rsidR="007447A8" w:rsidRDefault="0074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9B52" w14:textId="77777777" w:rsidR="00311034" w:rsidRDefault="00311034" w:rsidP="00311034">
      <w:pPr>
        <w:spacing w:after="0" w:line="240" w:lineRule="auto"/>
      </w:pPr>
      <w:r>
        <w:separator/>
      </w:r>
    </w:p>
  </w:footnote>
  <w:footnote w:type="continuationSeparator" w:id="0">
    <w:p w14:paraId="7BA572EB" w14:textId="77777777" w:rsidR="00311034" w:rsidRDefault="00311034" w:rsidP="0031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61F9" w14:textId="69CC8ABA" w:rsidR="00311034" w:rsidRDefault="007447A8">
    <w:pPr>
      <w:pStyle w:val="Header"/>
    </w:pPr>
    <w:r>
      <w:rPr>
        <w:noProof/>
        <w:lang w:eastAsia="en-AU"/>
      </w:rPr>
      <w:drawing>
        <wp:inline distT="0" distB="0" distL="0" distR="0" wp14:anchorId="4EC848E8" wp14:editId="1C73467A">
          <wp:extent cx="585470" cy="50609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0BCD35" w14:textId="2280261D" w:rsidR="00E206DC" w:rsidRPr="007447A8" w:rsidRDefault="00E206DC" w:rsidP="00311034">
    <w:pPr>
      <w:pStyle w:val="Header"/>
      <w:jc w:val="right"/>
      <w:rPr>
        <w:rFonts w:ascii="Arial" w:hAnsi="Arial" w:cs="Arial"/>
        <w:b/>
      </w:rPr>
    </w:pPr>
    <w:proofErr w:type="spellStart"/>
    <w:r w:rsidRPr="007447A8">
      <w:rPr>
        <w:rFonts w:ascii="Arial" w:hAnsi="Arial" w:cs="Arial"/>
        <w:b/>
      </w:rPr>
      <w:t>Ex</w:t>
    </w:r>
    <w:r w:rsidR="00311034" w:rsidRPr="007447A8">
      <w:rPr>
        <w:rFonts w:ascii="Arial" w:hAnsi="Arial" w:cs="Arial"/>
        <w:b/>
      </w:rPr>
      <w:t>TAG</w:t>
    </w:r>
    <w:proofErr w:type="spellEnd"/>
    <w:r w:rsidR="00311034" w:rsidRPr="007447A8">
      <w:rPr>
        <w:rFonts w:ascii="Arial" w:hAnsi="Arial" w:cs="Arial"/>
        <w:b/>
      </w:rPr>
      <w:t>/</w:t>
    </w:r>
    <w:r w:rsidR="0006403A">
      <w:rPr>
        <w:rFonts w:ascii="Arial" w:hAnsi="Arial" w:cs="Arial"/>
        <w:b/>
      </w:rPr>
      <w:t>716</w:t>
    </w:r>
    <w:r w:rsidR="00311034" w:rsidRPr="007447A8">
      <w:rPr>
        <w:rFonts w:ascii="Arial" w:hAnsi="Arial" w:cs="Arial"/>
        <w:b/>
      </w:rPr>
      <w:t>/D</w:t>
    </w:r>
    <w:r w:rsidR="00EE731D">
      <w:rPr>
        <w:rFonts w:ascii="Arial" w:hAnsi="Arial" w:cs="Arial"/>
        <w:b/>
      </w:rPr>
      <w:t>L</w:t>
    </w:r>
  </w:p>
  <w:p w14:paraId="04ED7516" w14:textId="0616E6BB" w:rsidR="00311034" w:rsidRPr="00311034" w:rsidRDefault="00EE731D" w:rsidP="0031103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September </w:t>
    </w:r>
    <w:r w:rsidR="00E206DC" w:rsidRPr="007447A8">
      <w:rPr>
        <w:rFonts w:ascii="Arial" w:hAnsi="Arial" w:cs="Arial"/>
        <w:b/>
      </w:rPr>
      <w:t>202</w:t>
    </w:r>
    <w:r w:rsidR="0006403A"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7F8"/>
    <w:multiLevelType w:val="hybridMultilevel"/>
    <w:tmpl w:val="BA2CBE1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17806"/>
    <w:multiLevelType w:val="hybridMultilevel"/>
    <w:tmpl w:val="88BE629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3600CC"/>
    <w:multiLevelType w:val="hybridMultilevel"/>
    <w:tmpl w:val="A1862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6A5E"/>
    <w:multiLevelType w:val="hybridMultilevel"/>
    <w:tmpl w:val="D94CF8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8039CA"/>
    <w:multiLevelType w:val="hybridMultilevel"/>
    <w:tmpl w:val="F1BA2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D2D2F"/>
    <w:multiLevelType w:val="hybridMultilevel"/>
    <w:tmpl w:val="2BFA89D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F2804BE"/>
    <w:multiLevelType w:val="hybridMultilevel"/>
    <w:tmpl w:val="04D606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8145C1"/>
    <w:multiLevelType w:val="hybridMultilevel"/>
    <w:tmpl w:val="6EF8980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7645"/>
    <w:multiLevelType w:val="hybridMultilevel"/>
    <w:tmpl w:val="EE7C8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BB0C09"/>
    <w:multiLevelType w:val="hybridMultilevel"/>
    <w:tmpl w:val="77321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EAF"/>
    <w:multiLevelType w:val="hybridMultilevel"/>
    <w:tmpl w:val="58542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0444"/>
    <w:multiLevelType w:val="multilevel"/>
    <w:tmpl w:val="A8ECE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BE71DB"/>
    <w:multiLevelType w:val="hybridMultilevel"/>
    <w:tmpl w:val="7D64D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0D8F"/>
    <w:multiLevelType w:val="hybridMultilevel"/>
    <w:tmpl w:val="82AEBF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884E20"/>
    <w:multiLevelType w:val="hybridMultilevel"/>
    <w:tmpl w:val="C6C887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161AA"/>
    <w:multiLevelType w:val="hybridMultilevel"/>
    <w:tmpl w:val="1D383DE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0A64B5"/>
    <w:multiLevelType w:val="multilevel"/>
    <w:tmpl w:val="3E20C95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952450E"/>
    <w:multiLevelType w:val="hybridMultilevel"/>
    <w:tmpl w:val="1196E368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9F47CA5"/>
    <w:multiLevelType w:val="hybridMultilevel"/>
    <w:tmpl w:val="E09C6770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 w15:restartNumberingAfterBreak="0">
    <w:nsid w:val="45562DE6"/>
    <w:multiLevelType w:val="hybridMultilevel"/>
    <w:tmpl w:val="F5F6A4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546ECE"/>
    <w:multiLevelType w:val="hybridMultilevel"/>
    <w:tmpl w:val="00ECCF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38218A"/>
    <w:multiLevelType w:val="hybridMultilevel"/>
    <w:tmpl w:val="AA4E0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1D3DCB"/>
    <w:multiLevelType w:val="hybridMultilevel"/>
    <w:tmpl w:val="6DF26BF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705C9E"/>
    <w:multiLevelType w:val="hybridMultilevel"/>
    <w:tmpl w:val="A7DAD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6AA"/>
    <w:multiLevelType w:val="hybridMultilevel"/>
    <w:tmpl w:val="8CF657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 w15:restartNumberingAfterBreak="0">
    <w:nsid w:val="69967885"/>
    <w:multiLevelType w:val="multilevel"/>
    <w:tmpl w:val="3C062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 w15:restartNumberingAfterBreak="0">
    <w:nsid w:val="71E24931"/>
    <w:multiLevelType w:val="hybridMultilevel"/>
    <w:tmpl w:val="AC12CECC"/>
    <w:lvl w:ilvl="0" w:tplc="4DDC4F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03EAA"/>
    <w:multiLevelType w:val="hybridMultilevel"/>
    <w:tmpl w:val="74404FE4"/>
    <w:lvl w:ilvl="0" w:tplc="79BCC4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64E89"/>
    <w:multiLevelType w:val="hybridMultilevel"/>
    <w:tmpl w:val="909AF568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33" w15:restartNumberingAfterBreak="0">
    <w:nsid w:val="786C1527"/>
    <w:multiLevelType w:val="multilevel"/>
    <w:tmpl w:val="99CA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DF5719"/>
    <w:multiLevelType w:val="hybridMultilevel"/>
    <w:tmpl w:val="3BEC358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F2D3325"/>
    <w:multiLevelType w:val="hybridMultilevel"/>
    <w:tmpl w:val="BD0AC4FC"/>
    <w:lvl w:ilvl="0" w:tplc="0C0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 w16cid:durableId="155611866">
    <w:abstractNumId w:val="27"/>
  </w:num>
  <w:num w:numId="2" w16cid:durableId="1693653987">
    <w:abstractNumId w:val="7"/>
  </w:num>
  <w:num w:numId="3" w16cid:durableId="850993681">
    <w:abstractNumId w:val="33"/>
  </w:num>
  <w:num w:numId="4" w16cid:durableId="1678848174">
    <w:abstractNumId w:val="26"/>
  </w:num>
  <w:num w:numId="5" w16cid:durableId="301350710">
    <w:abstractNumId w:val="9"/>
  </w:num>
  <w:num w:numId="6" w16cid:durableId="2022855013">
    <w:abstractNumId w:val="12"/>
  </w:num>
  <w:num w:numId="7" w16cid:durableId="3630165">
    <w:abstractNumId w:val="18"/>
  </w:num>
  <w:num w:numId="8" w16cid:durableId="1929581137">
    <w:abstractNumId w:val="23"/>
  </w:num>
  <w:num w:numId="9" w16cid:durableId="1315720862">
    <w:abstractNumId w:val="0"/>
  </w:num>
  <w:num w:numId="10" w16cid:durableId="772748511">
    <w:abstractNumId w:val="4"/>
  </w:num>
  <w:num w:numId="11" w16cid:durableId="128673209">
    <w:abstractNumId w:val="35"/>
  </w:num>
  <w:num w:numId="12" w16cid:durableId="824978536">
    <w:abstractNumId w:val="21"/>
  </w:num>
  <w:num w:numId="13" w16cid:durableId="1733313407">
    <w:abstractNumId w:val="20"/>
  </w:num>
  <w:num w:numId="14" w16cid:durableId="1755317222">
    <w:abstractNumId w:val="6"/>
  </w:num>
  <w:num w:numId="15" w16cid:durableId="514004673">
    <w:abstractNumId w:val="14"/>
  </w:num>
  <w:num w:numId="16" w16cid:durableId="1688942520">
    <w:abstractNumId w:val="32"/>
  </w:num>
  <w:num w:numId="17" w16cid:durableId="530806728">
    <w:abstractNumId w:val="3"/>
  </w:num>
  <w:num w:numId="18" w16cid:durableId="1813399483">
    <w:abstractNumId w:val="1"/>
  </w:num>
  <w:num w:numId="19" w16cid:durableId="758714980">
    <w:abstractNumId w:val="31"/>
  </w:num>
  <w:num w:numId="20" w16cid:durableId="1103692813">
    <w:abstractNumId w:val="22"/>
  </w:num>
  <w:num w:numId="21" w16cid:durableId="259607568">
    <w:abstractNumId w:val="34"/>
  </w:num>
  <w:num w:numId="22" w16cid:durableId="1582908978">
    <w:abstractNumId w:val="15"/>
  </w:num>
  <w:num w:numId="23" w16cid:durableId="1353457583">
    <w:abstractNumId w:val="29"/>
  </w:num>
  <w:num w:numId="24" w16cid:durableId="1564873083">
    <w:abstractNumId w:val="10"/>
  </w:num>
  <w:num w:numId="25" w16cid:durableId="69742229">
    <w:abstractNumId w:val="28"/>
  </w:num>
  <w:num w:numId="26" w16cid:durableId="1519348799">
    <w:abstractNumId w:val="17"/>
  </w:num>
  <w:num w:numId="27" w16cid:durableId="1051005681">
    <w:abstractNumId w:val="19"/>
  </w:num>
  <w:num w:numId="28" w16cid:durableId="1913344462">
    <w:abstractNumId w:val="16"/>
  </w:num>
  <w:num w:numId="29" w16cid:durableId="1222786623">
    <w:abstractNumId w:val="30"/>
  </w:num>
  <w:num w:numId="30" w16cid:durableId="1605112075">
    <w:abstractNumId w:val="2"/>
  </w:num>
  <w:num w:numId="31" w16cid:durableId="65494462">
    <w:abstractNumId w:val="5"/>
  </w:num>
  <w:num w:numId="32" w16cid:durableId="2022973411">
    <w:abstractNumId w:val="25"/>
  </w:num>
  <w:num w:numId="33" w16cid:durableId="1513835185">
    <w:abstractNumId w:val="8"/>
  </w:num>
  <w:num w:numId="34" w16cid:durableId="1793160812">
    <w:abstractNumId w:val="11"/>
  </w:num>
  <w:num w:numId="35" w16cid:durableId="1735541376">
    <w:abstractNumId w:val="24"/>
  </w:num>
  <w:num w:numId="36" w16cid:durableId="1748529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4"/>
    <w:rsid w:val="000003E4"/>
    <w:rsid w:val="00003317"/>
    <w:rsid w:val="000038EC"/>
    <w:rsid w:val="00005BEE"/>
    <w:rsid w:val="0001144B"/>
    <w:rsid w:val="00012BDC"/>
    <w:rsid w:val="00021E56"/>
    <w:rsid w:val="000255CF"/>
    <w:rsid w:val="000518CD"/>
    <w:rsid w:val="00053AF4"/>
    <w:rsid w:val="0006403A"/>
    <w:rsid w:val="000753FB"/>
    <w:rsid w:val="00081834"/>
    <w:rsid w:val="00086BA6"/>
    <w:rsid w:val="00086F59"/>
    <w:rsid w:val="00087975"/>
    <w:rsid w:val="00095E68"/>
    <w:rsid w:val="00097BF1"/>
    <w:rsid w:val="000A4BDC"/>
    <w:rsid w:val="000A4EAC"/>
    <w:rsid w:val="000A68F6"/>
    <w:rsid w:val="000C1F50"/>
    <w:rsid w:val="000D462B"/>
    <w:rsid w:val="000D7DDC"/>
    <w:rsid w:val="000E1ACD"/>
    <w:rsid w:val="000E2CDD"/>
    <w:rsid w:val="000E529D"/>
    <w:rsid w:val="000E603E"/>
    <w:rsid w:val="000E6E35"/>
    <w:rsid w:val="000F570C"/>
    <w:rsid w:val="000F71DA"/>
    <w:rsid w:val="000F7550"/>
    <w:rsid w:val="000F75EB"/>
    <w:rsid w:val="00102AA0"/>
    <w:rsid w:val="00105F7B"/>
    <w:rsid w:val="001068F3"/>
    <w:rsid w:val="00107CCE"/>
    <w:rsid w:val="0011030C"/>
    <w:rsid w:val="001134D8"/>
    <w:rsid w:val="001135EC"/>
    <w:rsid w:val="00113ABD"/>
    <w:rsid w:val="00114E98"/>
    <w:rsid w:val="0011651C"/>
    <w:rsid w:val="0012707D"/>
    <w:rsid w:val="00130665"/>
    <w:rsid w:val="001369A0"/>
    <w:rsid w:val="0013733A"/>
    <w:rsid w:val="00140D56"/>
    <w:rsid w:val="00146F12"/>
    <w:rsid w:val="00146FF0"/>
    <w:rsid w:val="00151EE5"/>
    <w:rsid w:val="00155EB4"/>
    <w:rsid w:val="001634BC"/>
    <w:rsid w:val="00163CDB"/>
    <w:rsid w:val="00171FB6"/>
    <w:rsid w:val="00172321"/>
    <w:rsid w:val="00176C51"/>
    <w:rsid w:val="00186B7C"/>
    <w:rsid w:val="00190099"/>
    <w:rsid w:val="001A02FC"/>
    <w:rsid w:val="001A031C"/>
    <w:rsid w:val="001A1883"/>
    <w:rsid w:val="001A25CD"/>
    <w:rsid w:val="001A4276"/>
    <w:rsid w:val="001A7276"/>
    <w:rsid w:val="001A76EA"/>
    <w:rsid w:val="001B28B9"/>
    <w:rsid w:val="001B4F38"/>
    <w:rsid w:val="001B55E2"/>
    <w:rsid w:val="001B7D79"/>
    <w:rsid w:val="001D4770"/>
    <w:rsid w:val="001D48A9"/>
    <w:rsid w:val="001D5674"/>
    <w:rsid w:val="001D6078"/>
    <w:rsid w:val="001D78A8"/>
    <w:rsid w:val="001E3F6D"/>
    <w:rsid w:val="001E54D5"/>
    <w:rsid w:val="001E5779"/>
    <w:rsid w:val="001F6E19"/>
    <w:rsid w:val="00201400"/>
    <w:rsid w:val="0020506A"/>
    <w:rsid w:val="002054B1"/>
    <w:rsid w:val="00232B45"/>
    <w:rsid w:val="00233CC1"/>
    <w:rsid w:val="00236052"/>
    <w:rsid w:val="00236215"/>
    <w:rsid w:val="00236A52"/>
    <w:rsid w:val="00237621"/>
    <w:rsid w:val="00240CF5"/>
    <w:rsid w:val="002419E0"/>
    <w:rsid w:val="00243AD2"/>
    <w:rsid w:val="00250DEE"/>
    <w:rsid w:val="002527DE"/>
    <w:rsid w:val="002754C9"/>
    <w:rsid w:val="00276A4D"/>
    <w:rsid w:val="00276B82"/>
    <w:rsid w:val="002776D9"/>
    <w:rsid w:val="0028214F"/>
    <w:rsid w:val="0029339E"/>
    <w:rsid w:val="00294E1D"/>
    <w:rsid w:val="002967C9"/>
    <w:rsid w:val="002A323A"/>
    <w:rsid w:val="002A5F96"/>
    <w:rsid w:val="002A66A5"/>
    <w:rsid w:val="002B17B0"/>
    <w:rsid w:val="002B4DBB"/>
    <w:rsid w:val="002B64FD"/>
    <w:rsid w:val="002B740E"/>
    <w:rsid w:val="002B7C8A"/>
    <w:rsid w:val="002C113B"/>
    <w:rsid w:val="002C47E4"/>
    <w:rsid w:val="002D3E92"/>
    <w:rsid w:val="002D5DAA"/>
    <w:rsid w:val="002D77FC"/>
    <w:rsid w:val="002D786E"/>
    <w:rsid w:val="002E5606"/>
    <w:rsid w:val="002E6249"/>
    <w:rsid w:val="002F1A73"/>
    <w:rsid w:val="002F1BA7"/>
    <w:rsid w:val="00311034"/>
    <w:rsid w:val="00312378"/>
    <w:rsid w:val="00313169"/>
    <w:rsid w:val="00322556"/>
    <w:rsid w:val="00323D9A"/>
    <w:rsid w:val="003246D3"/>
    <w:rsid w:val="00330BFB"/>
    <w:rsid w:val="00332745"/>
    <w:rsid w:val="003365CE"/>
    <w:rsid w:val="00342FF6"/>
    <w:rsid w:val="0034534F"/>
    <w:rsid w:val="00350760"/>
    <w:rsid w:val="00350F84"/>
    <w:rsid w:val="00354741"/>
    <w:rsid w:val="003614C9"/>
    <w:rsid w:val="0036644F"/>
    <w:rsid w:val="0037650B"/>
    <w:rsid w:val="00376AD6"/>
    <w:rsid w:val="003805B9"/>
    <w:rsid w:val="00380C6D"/>
    <w:rsid w:val="003A0FF5"/>
    <w:rsid w:val="003A49A1"/>
    <w:rsid w:val="003A665B"/>
    <w:rsid w:val="003C047B"/>
    <w:rsid w:val="003C26C1"/>
    <w:rsid w:val="003C48DC"/>
    <w:rsid w:val="003D292A"/>
    <w:rsid w:val="003D2AFF"/>
    <w:rsid w:val="003D2E00"/>
    <w:rsid w:val="003E43DA"/>
    <w:rsid w:val="003E6955"/>
    <w:rsid w:val="003E7999"/>
    <w:rsid w:val="003F5D9D"/>
    <w:rsid w:val="00401824"/>
    <w:rsid w:val="004022AB"/>
    <w:rsid w:val="00405C33"/>
    <w:rsid w:val="00410878"/>
    <w:rsid w:val="004357BE"/>
    <w:rsid w:val="004359ED"/>
    <w:rsid w:val="00440F31"/>
    <w:rsid w:val="00441B73"/>
    <w:rsid w:val="00443FB4"/>
    <w:rsid w:val="00450D3C"/>
    <w:rsid w:val="00457B65"/>
    <w:rsid w:val="00466F00"/>
    <w:rsid w:val="004758F6"/>
    <w:rsid w:val="004810B6"/>
    <w:rsid w:val="004819EC"/>
    <w:rsid w:val="00481A03"/>
    <w:rsid w:val="00481CEC"/>
    <w:rsid w:val="00481E82"/>
    <w:rsid w:val="0048321F"/>
    <w:rsid w:val="00490B93"/>
    <w:rsid w:val="00493266"/>
    <w:rsid w:val="0049595B"/>
    <w:rsid w:val="00497502"/>
    <w:rsid w:val="004A7FB0"/>
    <w:rsid w:val="004B3A39"/>
    <w:rsid w:val="004B54D2"/>
    <w:rsid w:val="004B5F60"/>
    <w:rsid w:val="004B7AA6"/>
    <w:rsid w:val="004C142F"/>
    <w:rsid w:val="004C5BD2"/>
    <w:rsid w:val="004C5E25"/>
    <w:rsid w:val="004C6C3A"/>
    <w:rsid w:val="004C7B24"/>
    <w:rsid w:val="004D5BF6"/>
    <w:rsid w:val="004D5F16"/>
    <w:rsid w:val="004D6C21"/>
    <w:rsid w:val="004E4EE5"/>
    <w:rsid w:val="004F5BAB"/>
    <w:rsid w:val="004F7DEF"/>
    <w:rsid w:val="00503D96"/>
    <w:rsid w:val="005057A3"/>
    <w:rsid w:val="0051371D"/>
    <w:rsid w:val="0051518A"/>
    <w:rsid w:val="00517A01"/>
    <w:rsid w:val="00520C09"/>
    <w:rsid w:val="0053099B"/>
    <w:rsid w:val="00531BF0"/>
    <w:rsid w:val="00534231"/>
    <w:rsid w:val="00537A83"/>
    <w:rsid w:val="00540A1D"/>
    <w:rsid w:val="005417DA"/>
    <w:rsid w:val="00541ACA"/>
    <w:rsid w:val="005514D3"/>
    <w:rsid w:val="00554B5C"/>
    <w:rsid w:val="00555B54"/>
    <w:rsid w:val="00562918"/>
    <w:rsid w:val="00563C94"/>
    <w:rsid w:val="00570768"/>
    <w:rsid w:val="005762E1"/>
    <w:rsid w:val="00577262"/>
    <w:rsid w:val="00577FC8"/>
    <w:rsid w:val="00581BF8"/>
    <w:rsid w:val="00581DE3"/>
    <w:rsid w:val="005844D7"/>
    <w:rsid w:val="0058508E"/>
    <w:rsid w:val="005854FE"/>
    <w:rsid w:val="00585F7A"/>
    <w:rsid w:val="005867D2"/>
    <w:rsid w:val="00587396"/>
    <w:rsid w:val="005C447D"/>
    <w:rsid w:val="005C7FF4"/>
    <w:rsid w:val="005D0BDB"/>
    <w:rsid w:val="005E26C3"/>
    <w:rsid w:val="005E3DD7"/>
    <w:rsid w:val="005E646C"/>
    <w:rsid w:val="005F1DE6"/>
    <w:rsid w:val="005F51AA"/>
    <w:rsid w:val="005F6174"/>
    <w:rsid w:val="006017A5"/>
    <w:rsid w:val="00604715"/>
    <w:rsid w:val="00610C22"/>
    <w:rsid w:val="0061167D"/>
    <w:rsid w:val="00614B08"/>
    <w:rsid w:val="00630E40"/>
    <w:rsid w:val="006336F9"/>
    <w:rsid w:val="00641921"/>
    <w:rsid w:val="00646124"/>
    <w:rsid w:val="00653289"/>
    <w:rsid w:val="0065540D"/>
    <w:rsid w:val="00662C9A"/>
    <w:rsid w:val="00664588"/>
    <w:rsid w:val="006649B1"/>
    <w:rsid w:val="00665D06"/>
    <w:rsid w:val="00670D14"/>
    <w:rsid w:val="00673B57"/>
    <w:rsid w:val="0067645F"/>
    <w:rsid w:val="00676DB8"/>
    <w:rsid w:val="00677B59"/>
    <w:rsid w:val="006957E2"/>
    <w:rsid w:val="006A4F63"/>
    <w:rsid w:val="006A52EC"/>
    <w:rsid w:val="006A7C9B"/>
    <w:rsid w:val="006B0A76"/>
    <w:rsid w:val="006B1A68"/>
    <w:rsid w:val="006B37F0"/>
    <w:rsid w:val="006B4CF3"/>
    <w:rsid w:val="006B57E8"/>
    <w:rsid w:val="006B5B77"/>
    <w:rsid w:val="006B62FA"/>
    <w:rsid w:val="006B68D1"/>
    <w:rsid w:val="006C0E1D"/>
    <w:rsid w:val="006C13D9"/>
    <w:rsid w:val="006C2C4C"/>
    <w:rsid w:val="006C5252"/>
    <w:rsid w:val="006D340E"/>
    <w:rsid w:val="006E0FB0"/>
    <w:rsid w:val="006E1F33"/>
    <w:rsid w:val="006F028B"/>
    <w:rsid w:val="006F131E"/>
    <w:rsid w:val="006F45D4"/>
    <w:rsid w:val="006F6F8B"/>
    <w:rsid w:val="007030EE"/>
    <w:rsid w:val="00704B37"/>
    <w:rsid w:val="0071326F"/>
    <w:rsid w:val="00717D8A"/>
    <w:rsid w:val="00727D88"/>
    <w:rsid w:val="00731769"/>
    <w:rsid w:val="007434C3"/>
    <w:rsid w:val="007447A8"/>
    <w:rsid w:val="00746DCA"/>
    <w:rsid w:val="00747390"/>
    <w:rsid w:val="00750F1F"/>
    <w:rsid w:val="00761029"/>
    <w:rsid w:val="00762714"/>
    <w:rsid w:val="00762779"/>
    <w:rsid w:val="00763A30"/>
    <w:rsid w:val="00766BF0"/>
    <w:rsid w:val="0078526F"/>
    <w:rsid w:val="007865E6"/>
    <w:rsid w:val="007A2B3A"/>
    <w:rsid w:val="007A425F"/>
    <w:rsid w:val="007A59B7"/>
    <w:rsid w:val="007A5B80"/>
    <w:rsid w:val="007A70C3"/>
    <w:rsid w:val="007B247A"/>
    <w:rsid w:val="007C1F06"/>
    <w:rsid w:val="007C606E"/>
    <w:rsid w:val="007D0AD9"/>
    <w:rsid w:val="007D1921"/>
    <w:rsid w:val="007D7230"/>
    <w:rsid w:val="007E2B28"/>
    <w:rsid w:val="007F2660"/>
    <w:rsid w:val="00801402"/>
    <w:rsid w:val="00801A80"/>
    <w:rsid w:val="00810C0B"/>
    <w:rsid w:val="00813EC9"/>
    <w:rsid w:val="008204BB"/>
    <w:rsid w:val="00821153"/>
    <w:rsid w:val="00834D0D"/>
    <w:rsid w:val="00835520"/>
    <w:rsid w:val="00837FE0"/>
    <w:rsid w:val="00842766"/>
    <w:rsid w:val="00846FFD"/>
    <w:rsid w:val="00852CE2"/>
    <w:rsid w:val="00865C9D"/>
    <w:rsid w:val="00872E6F"/>
    <w:rsid w:val="008734C1"/>
    <w:rsid w:val="0087522F"/>
    <w:rsid w:val="008752D2"/>
    <w:rsid w:val="00876DE4"/>
    <w:rsid w:val="008829BA"/>
    <w:rsid w:val="008868B3"/>
    <w:rsid w:val="00887397"/>
    <w:rsid w:val="008A20FC"/>
    <w:rsid w:val="008A4041"/>
    <w:rsid w:val="008A4D23"/>
    <w:rsid w:val="008B022F"/>
    <w:rsid w:val="008B300B"/>
    <w:rsid w:val="008B4C6A"/>
    <w:rsid w:val="008C22FA"/>
    <w:rsid w:val="008C4AAC"/>
    <w:rsid w:val="008E0E66"/>
    <w:rsid w:val="008E47AE"/>
    <w:rsid w:val="008E5B0B"/>
    <w:rsid w:val="008E5D40"/>
    <w:rsid w:val="008F6ED9"/>
    <w:rsid w:val="00911EF1"/>
    <w:rsid w:val="00915C4C"/>
    <w:rsid w:val="00916D9A"/>
    <w:rsid w:val="00917954"/>
    <w:rsid w:val="00931DA8"/>
    <w:rsid w:val="0093229E"/>
    <w:rsid w:val="00932B90"/>
    <w:rsid w:val="00934AEE"/>
    <w:rsid w:val="00940866"/>
    <w:rsid w:val="009411DE"/>
    <w:rsid w:val="009417A5"/>
    <w:rsid w:val="00942457"/>
    <w:rsid w:val="00943DA8"/>
    <w:rsid w:val="009448DE"/>
    <w:rsid w:val="00946411"/>
    <w:rsid w:val="00947281"/>
    <w:rsid w:val="00950964"/>
    <w:rsid w:val="00955F6C"/>
    <w:rsid w:val="00961B3F"/>
    <w:rsid w:val="00963E45"/>
    <w:rsid w:val="009701A2"/>
    <w:rsid w:val="00977153"/>
    <w:rsid w:val="009806E2"/>
    <w:rsid w:val="009808CA"/>
    <w:rsid w:val="00980B3B"/>
    <w:rsid w:val="00984798"/>
    <w:rsid w:val="00986694"/>
    <w:rsid w:val="00986A35"/>
    <w:rsid w:val="0099324F"/>
    <w:rsid w:val="009936D6"/>
    <w:rsid w:val="00994801"/>
    <w:rsid w:val="00997CBB"/>
    <w:rsid w:val="009A4474"/>
    <w:rsid w:val="009A5C96"/>
    <w:rsid w:val="009B12D6"/>
    <w:rsid w:val="009B6A32"/>
    <w:rsid w:val="009B6B1F"/>
    <w:rsid w:val="009B79D2"/>
    <w:rsid w:val="009C0DAA"/>
    <w:rsid w:val="009C3386"/>
    <w:rsid w:val="009C7D59"/>
    <w:rsid w:val="009D218B"/>
    <w:rsid w:val="009D569E"/>
    <w:rsid w:val="009E4B90"/>
    <w:rsid w:val="009E5E72"/>
    <w:rsid w:val="009E686D"/>
    <w:rsid w:val="009F4EAD"/>
    <w:rsid w:val="00A05F3E"/>
    <w:rsid w:val="00A10C0C"/>
    <w:rsid w:val="00A115AC"/>
    <w:rsid w:val="00A12641"/>
    <w:rsid w:val="00A140A2"/>
    <w:rsid w:val="00A17238"/>
    <w:rsid w:val="00A179E5"/>
    <w:rsid w:val="00A22810"/>
    <w:rsid w:val="00A33D4B"/>
    <w:rsid w:val="00A350F1"/>
    <w:rsid w:val="00A37E5F"/>
    <w:rsid w:val="00A43D30"/>
    <w:rsid w:val="00A542E8"/>
    <w:rsid w:val="00A60161"/>
    <w:rsid w:val="00A61CA1"/>
    <w:rsid w:val="00A7139E"/>
    <w:rsid w:val="00A8341D"/>
    <w:rsid w:val="00A847B0"/>
    <w:rsid w:val="00AA014D"/>
    <w:rsid w:val="00AA2564"/>
    <w:rsid w:val="00AA3E0D"/>
    <w:rsid w:val="00AA5FDA"/>
    <w:rsid w:val="00AA7249"/>
    <w:rsid w:val="00AC1273"/>
    <w:rsid w:val="00AC2488"/>
    <w:rsid w:val="00AC34F6"/>
    <w:rsid w:val="00AD2878"/>
    <w:rsid w:val="00AD4311"/>
    <w:rsid w:val="00AD6BC8"/>
    <w:rsid w:val="00AD7AD1"/>
    <w:rsid w:val="00AE6B02"/>
    <w:rsid w:val="00AF6FBB"/>
    <w:rsid w:val="00B00B61"/>
    <w:rsid w:val="00B063ED"/>
    <w:rsid w:val="00B06FCE"/>
    <w:rsid w:val="00B1107A"/>
    <w:rsid w:val="00B230B0"/>
    <w:rsid w:val="00B234BD"/>
    <w:rsid w:val="00B420EC"/>
    <w:rsid w:val="00B468E6"/>
    <w:rsid w:val="00B566B7"/>
    <w:rsid w:val="00B56F13"/>
    <w:rsid w:val="00B652DC"/>
    <w:rsid w:val="00B66F6D"/>
    <w:rsid w:val="00B67FDA"/>
    <w:rsid w:val="00B74782"/>
    <w:rsid w:val="00B7718B"/>
    <w:rsid w:val="00B77607"/>
    <w:rsid w:val="00B82399"/>
    <w:rsid w:val="00B85555"/>
    <w:rsid w:val="00B860B7"/>
    <w:rsid w:val="00B962A1"/>
    <w:rsid w:val="00B97BB4"/>
    <w:rsid w:val="00BB1115"/>
    <w:rsid w:val="00BB3C56"/>
    <w:rsid w:val="00BC39AC"/>
    <w:rsid w:val="00BE6336"/>
    <w:rsid w:val="00BE75D3"/>
    <w:rsid w:val="00BF0D6E"/>
    <w:rsid w:val="00BF2C04"/>
    <w:rsid w:val="00BF5E4B"/>
    <w:rsid w:val="00C13B57"/>
    <w:rsid w:val="00C142DB"/>
    <w:rsid w:val="00C20FEE"/>
    <w:rsid w:val="00C215A2"/>
    <w:rsid w:val="00C24CA2"/>
    <w:rsid w:val="00C25B19"/>
    <w:rsid w:val="00C344B7"/>
    <w:rsid w:val="00C36970"/>
    <w:rsid w:val="00C3753F"/>
    <w:rsid w:val="00C402CF"/>
    <w:rsid w:val="00C42566"/>
    <w:rsid w:val="00C46277"/>
    <w:rsid w:val="00C529AC"/>
    <w:rsid w:val="00C53981"/>
    <w:rsid w:val="00C6077F"/>
    <w:rsid w:val="00C60E15"/>
    <w:rsid w:val="00C72AEB"/>
    <w:rsid w:val="00C72CE8"/>
    <w:rsid w:val="00C752E9"/>
    <w:rsid w:val="00C861CE"/>
    <w:rsid w:val="00C86AB6"/>
    <w:rsid w:val="00C91C61"/>
    <w:rsid w:val="00C93756"/>
    <w:rsid w:val="00CB52E6"/>
    <w:rsid w:val="00CC0A9A"/>
    <w:rsid w:val="00CC213C"/>
    <w:rsid w:val="00CC4932"/>
    <w:rsid w:val="00CC7012"/>
    <w:rsid w:val="00CD16B1"/>
    <w:rsid w:val="00CD4503"/>
    <w:rsid w:val="00CD4A7A"/>
    <w:rsid w:val="00CE32A3"/>
    <w:rsid w:val="00CF106E"/>
    <w:rsid w:val="00CF6866"/>
    <w:rsid w:val="00D02052"/>
    <w:rsid w:val="00D038A3"/>
    <w:rsid w:val="00D13CBA"/>
    <w:rsid w:val="00D15B83"/>
    <w:rsid w:val="00D1699C"/>
    <w:rsid w:val="00D23772"/>
    <w:rsid w:val="00D31DA6"/>
    <w:rsid w:val="00D32B21"/>
    <w:rsid w:val="00D350BE"/>
    <w:rsid w:val="00D40099"/>
    <w:rsid w:val="00D41221"/>
    <w:rsid w:val="00D413E4"/>
    <w:rsid w:val="00D45973"/>
    <w:rsid w:val="00D61065"/>
    <w:rsid w:val="00D61C53"/>
    <w:rsid w:val="00D6524F"/>
    <w:rsid w:val="00D6588A"/>
    <w:rsid w:val="00D65BEB"/>
    <w:rsid w:val="00D70681"/>
    <w:rsid w:val="00D7280F"/>
    <w:rsid w:val="00D7662F"/>
    <w:rsid w:val="00D7773E"/>
    <w:rsid w:val="00D77AE7"/>
    <w:rsid w:val="00D87D04"/>
    <w:rsid w:val="00D95EF1"/>
    <w:rsid w:val="00D97590"/>
    <w:rsid w:val="00DA0B3B"/>
    <w:rsid w:val="00DA2D3A"/>
    <w:rsid w:val="00DB06CE"/>
    <w:rsid w:val="00DB436D"/>
    <w:rsid w:val="00DB4C50"/>
    <w:rsid w:val="00DC2946"/>
    <w:rsid w:val="00DC386B"/>
    <w:rsid w:val="00DC74E6"/>
    <w:rsid w:val="00DD1AC7"/>
    <w:rsid w:val="00DD7204"/>
    <w:rsid w:val="00DE03D4"/>
    <w:rsid w:val="00DE6222"/>
    <w:rsid w:val="00DF1F99"/>
    <w:rsid w:val="00E02D4E"/>
    <w:rsid w:val="00E051A4"/>
    <w:rsid w:val="00E053BC"/>
    <w:rsid w:val="00E059B3"/>
    <w:rsid w:val="00E1021A"/>
    <w:rsid w:val="00E10B15"/>
    <w:rsid w:val="00E17497"/>
    <w:rsid w:val="00E206DC"/>
    <w:rsid w:val="00E234FF"/>
    <w:rsid w:val="00E255C6"/>
    <w:rsid w:val="00E268C6"/>
    <w:rsid w:val="00E316EA"/>
    <w:rsid w:val="00E3310B"/>
    <w:rsid w:val="00E366CA"/>
    <w:rsid w:val="00E41706"/>
    <w:rsid w:val="00E43B51"/>
    <w:rsid w:val="00E53325"/>
    <w:rsid w:val="00E53DDA"/>
    <w:rsid w:val="00E55FCA"/>
    <w:rsid w:val="00E65FE4"/>
    <w:rsid w:val="00E71358"/>
    <w:rsid w:val="00E718F2"/>
    <w:rsid w:val="00E74131"/>
    <w:rsid w:val="00E759B2"/>
    <w:rsid w:val="00E75FBE"/>
    <w:rsid w:val="00E76266"/>
    <w:rsid w:val="00E767BD"/>
    <w:rsid w:val="00E83E58"/>
    <w:rsid w:val="00E84A38"/>
    <w:rsid w:val="00E84F4D"/>
    <w:rsid w:val="00E94715"/>
    <w:rsid w:val="00EA55B1"/>
    <w:rsid w:val="00EA7524"/>
    <w:rsid w:val="00EA7E64"/>
    <w:rsid w:val="00EC5500"/>
    <w:rsid w:val="00EE731D"/>
    <w:rsid w:val="00EE746F"/>
    <w:rsid w:val="00EF6D0A"/>
    <w:rsid w:val="00F00606"/>
    <w:rsid w:val="00F018FF"/>
    <w:rsid w:val="00F03755"/>
    <w:rsid w:val="00F11698"/>
    <w:rsid w:val="00F16E80"/>
    <w:rsid w:val="00F22353"/>
    <w:rsid w:val="00F23EF5"/>
    <w:rsid w:val="00F30582"/>
    <w:rsid w:val="00F30B68"/>
    <w:rsid w:val="00F41210"/>
    <w:rsid w:val="00F43F16"/>
    <w:rsid w:val="00F44BB8"/>
    <w:rsid w:val="00F47C9E"/>
    <w:rsid w:val="00F50658"/>
    <w:rsid w:val="00F556AE"/>
    <w:rsid w:val="00F600DE"/>
    <w:rsid w:val="00F61486"/>
    <w:rsid w:val="00F62A06"/>
    <w:rsid w:val="00F6412F"/>
    <w:rsid w:val="00F6423E"/>
    <w:rsid w:val="00F67B6B"/>
    <w:rsid w:val="00F80B1A"/>
    <w:rsid w:val="00F81CB2"/>
    <w:rsid w:val="00F82161"/>
    <w:rsid w:val="00F856C7"/>
    <w:rsid w:val="00F86090"/>
    <w:rsid w:val="00F97946"/>
    <w:rsid w:val="00FA1D04"/>
    <w:rsid w:val="00FA2F8C"/>
    <w:rsid w:val="00FA4D61"/>
    <w:rsid w:val="00FA7352"/>
    <w:rsid w:val="00FB0FDB"/>
    <w:rsid w:val="00FB6E4C"/>
    <w:rsid w:val="00FC270A"/>
    <w:rsid w:val="00FC6194"/>
    <w:rsid w:val="00FD011A"/>
    <w:rsid w:val="00FD2D5E"/>
    <w:rsid w:val="00FD43D8"/>
    <w:rsid w:val="00FD474F"/>
    <w:rsid w:val="00FD62F6"/>
    <w:rsid w:val="00FE00F4"/>
    <w:rsid w:val="00FE58B7"/>
    <w:rsid w:val="00FE712E"/>
    <w:rsid w:val="00FF4B5C"/>
    <w:rsid w:val="00FF50E6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10593"/>
    <o:shapelayout v:ext="edit">
      <o:idmap v:ext="edit" data="1"/>
    </o:shapelayout>
  </w:shapeDefaults>
  <w:decimalSymbol w:val="."/>
  <w:listSeparator w:val=","/>
  <w14:docId w14:val="328D1AF6"/>
  <w15:chartTrackingRefBased/>
  <w15:docId w15:val="{4A1D8B89-D88A-40D2-B596-E14868CE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34"/>
    <w:pPr>
      <w:spacing w:after="200" w:line="276" w:lineRule="auto"/>
    </w:pPr>
    <w:rPr>
      <w:rFonts w:ascii="Calibri" w:eastAsia="SimSu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1034"/>
    <w:pPr>
      <w:keepNext/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 w:line="240" w:lineRule="auto"/>
      <w:outlineLvl w:val="2"/>
    </w:pPr>
    <w:rPr>
      <w:rFonts w:ascii="Arial" w:eastAsia="Times New Roman" w:hAnsi="Arial"/>
      <w:b/>
      <w:sz w:val="24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1034"/>
    <w:rPr>
      <w:rFonts w:ascii="Arial" w:eastAsia="Times New Roman" w:hAnsi="Arial" w:cs="Times New Roman"/>
      <w:b/>
      <w:sz w:val="24"/>
      <w:szCs w:val="20"/>
      <w:lang w:val="x-none"/>
    </w:rPr>
  </w:style>
  <w:style w:type="character" w:styleId="Hyperlink">
    <w:name w:val="Hyperlink"/>
    <w:uiPriority w:val="99"/>
    <w:unhideWhenUsed/>
    <w:rsid w:val="003110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11034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 w:line="240" w:lineRule="auto"/>
      <w:jc w:val="center"/>
    </w:pPr>
    <w:rPr>
      <w:rFonts w:ascii="Arial" w:eastAsia="Times New Roman" w:hAnsi="Arial"/>
      <w:b/>
      <w:color w:val="000000"/>
      <w:kern w:val="4"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311034"/>
    <w:rPr>
      <w:rFonts w:ascii="Arial" w:eastAsia="Times New Roman" w:hAnsi="Arial" w:cs="Times New Roman"/>
      <w:b/>
      <w:color w:val="000000"/>
      <w:kern w:val="4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3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34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AA256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1371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371D"/>
    <w:rPr>
      <w:rFonts w:ascii="Calibri" w:eastAsia="SimSun" w:hAnsi="Calibri" w:cs="Times New Roman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234F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DE"/>
    <w:rPr>
      <w:rFonts w:ascii="Segoe UI" w:eastAsia="SimSu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8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08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0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052"/>
    <w:rPr>
      <w:rFonts w:ascii="Calibri" w:eastAsia="SimSun" w:hAnsi="Calibri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D48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68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6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B3A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A39"/>
    <w:rPr>
      <w:rFonts w:ascii="Calibri" w:eastAsia="SimSun" w:hAnsi="Calibri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3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44024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6719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08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490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68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3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8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30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59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1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92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973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0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Agius, Chris</cp:lastModifiedBy>
  <cp:revision>3</cp:revision>
  <cp:lastPrinted>2020-09-02T00:26:00Z</cp:lastPrinted>
  <dcterms:created xsi:type="dcterms:W3CDTF">2023-09-19T15:35:00Z</dcterms:created>
  <dcterms:modified xsi:type="dcterms:W3CDTF">2023-09-19T15:40:00Z</dcterms:modified>
</cp:coreProperties>
</file>