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652C" w14:textId="77777777" w:rsidR="00E31DD2" w:rsidRDefault="00E31DD2" w:rsidP="00593F0A">
      <w:pPr>
        <w:pStyle w:val="Heading3"/>
        <w:rPr>
          <w:sz w:val="22"/>
          <w:lang w:val="de-DE"/>
        </w:rPr>
      </w:pPr>
    </w:p>
    <w:p w14:paraId="27F20BE6" w14:textId="77777777" w:rsidR="00E31DD2" w:rsidRPr="00FE6822" w:rsidRDefault="00CE3F0B" w:rsidP="00593F0A">
      <w:pPr>
        <w:rPr>
          <w:rFonts w:ascii="Arial" w:hAnsi="Arial"/>
          <w:b/>
          <w:sz w:val="22"/>
        </w:rPr>
      </w:pPr>
      <w:r w:rsidRPr="00FE6822">
        <w:rPr>
          <w:rFonts w:ascii="Arial Bold" w:hAnsi="Arial Bold" w:cs="Arial"/>
          <w:b/>
          <w:bCs/>
          <w:spacing w:val="15"/>
          <w:kern w:val="36"/>
          <w:sz w:val="22"/>
          <w:szCs w:val="22"/>
        </w:rPr>
        <w:t xml:space="preserve">INTERNATIONAL ELECTROTECHNICAL COMMISSION </w:t>
      </w:r>
      <w:r w:rsidR="00E31DD2" w:rsidRPr="00FE6822">
        <w:rPr>
          <w:rFonts w:ascii="Arial Bold" w:hAnsi="Arial Bold" w:cs="Arial"/>
          <w:b/>
          <w:sz w:val="22"/>
          <w:szCs w:val="22"/>
        </w:rPr>
        <w:t>S</w:t>
      </w:r>
      <w:r w:rsidRPr="00FE6822">
        <w:rPr>
          <w:rFonts w:ascii="Arial" w:hAnsi="Arial"/>
          <w:b/>
          <w:sz w:val="22"/>
        </w:rPr>
        <w:t xml:space="preserve">YSTEM </w:t>
      </w:r>
      <w:r w:rsidR="00E31DD2" w:rsidRPr="00FE6822">
        <w:rPr>
          <w:rFonts w:ascii="Arial" w:hAnsi="Arial"/>
          <w:b/>
          <w:sz w:val="22"/>
        </w:rPr>
        <w:t xml:space="preserve">FOR CERTIFICATION TO STANDARDS RELATING TO EQUIPMENT FOR USE IN EXPLOSIVE ATMOSPHERES (IECEx </w:t>
      </w:r>
      <w:r w:rsidRPr="00FE6822">
        <w:rPr>
          <w:rFonts w:ascii="Arial" w:hAnsi="Arial"/>
          <w:b/>
          <w:sz w:val="22"/>
        </w:rPr>
        <w:t>SYSTEM)</w:t>
      </w:r>
    </w:p>
    <w:p w14:paraId="0BBF31E7" w14:textId="77777777" w:rsidR="00CE3F0B" w:rsidRPr="00FE6822" w:rsidRDefault="00CE3F0B" w:rsidP="00593F0A">
      <w:pPr>
        <w:pStyle w:val="BodyText3"/>
        <w:rPr>
          <w:rFonts w:ascii="Arial" w:hAnsi="Arial" w:cs="Arial"/>
          <w:lang w:val="en-AU"/>
        </w:rPr>
      </w:pPr>
    </w:p>
    <w:p w14:paraId="40EA1900" w14:textId="77777777" w:rsidR="00CE3F0B" w:rsidRPr="00FE6822" w:rsidRDefault="00CE3F0B" w:rsidP="00593F0A">
      <w:pPr>
        <w:jc w:val="center"/>
        <w:rPr>
          <w:rFonts w:ascii="Arial" w:hAnsi="Arial"/>
          <w:b/>
          <w:sz w:val="22"/>
        </w:rPr>
      </w:pPr>
    </w:p>
    <w:p w14:paraId="6FCDE3AC" w14:textId="36B457CA" w:rsidR="00E31DD2" w:rsidRPr="00FE6822" w:rsidRDefault="006B3D18" w:rsidP="00593F0A">
      <w:pPr>
        <w:jc w:val="center"/>
        <w:rPr>
          <w:rFonts w:ascii="Arial" w:hAnsi="Arial"/>
          <w:b/>
          <w:sz w:val="32"/>
        </w:rPr>
      </w:pPr>
      <w:r>
        <w:rPr>
          <w:rFonts w:ascii="Arial" w:hAnsi="Arial"/>
          <w:b/>
          <w:sz w:val="32"/>
        </w:rPr>
        <w:t xml:space="preserve">Updated </w:t>
      </w:r>
      <w:r w:rsidR="00E31DD2" w:rsidRPr="00FE6822">
        <w:rPr>
          <w:rFonts w:ascii="Arial" w:hAnsi="Arial"/>
          <w:b/>
          <w:sz w:val="32"/>
        </w:rPr>
        <w:t xml:space="preserve">Report from </w:t>
      </w:r>
      <w:proofErr w:type="spellStart"/>
      <w:r w:rsidR="00E31DD2" w:rsidRPr="00FE6822">
        <w:rPr>
          <w:rFonts w:ascii="Arial" w:hAnsi="Arial"/>
          <w:b/>
          <w:sz w:val="32"/>
        </w:rPr>
        <w:t>ExTAG</w:t>
      </w:r>
      <w:proofErr w:type="spellEnd"/>
      <w:r w:rsidR="00E31DD2" w:rsidRPr="00FE6822">
        <w:rPr>
          <w:rFonts w:ascii="Arial" w:hAnsi="Arial"/>
          <w:b/>
          <w:sz w:val="32"/>
        </w:rPr>
        <w:t xml:space="preserve"> Working Group </w:t>
      </w:r>
      <w:r w:rsidR="00DE500E" w:rsidRPr="00FE6822">
        <w:rPr>
          <w:rFonts w:ascii="Arial" w:hAnsi="Arial"/>
          <w:b/>
          <w:sz w:val="32"/>
        </w:rPr>
        <w:t>0</w:t>
      </w:r>
      <w:r w:rsidR="00E31DD2" w:rsidRPr="00FE6822">
        <w:rPr>
          <w:rFonts w:ascii="Arial" w:hAnsi="Arial"/>
          <w:b/>
          <w:sz w:val="32"/>
        </w:rPr>
        <w:t>1 (WG</w:t>
      </w:r>
      <w:r w:rsidR="00562E57" w:rsidRPr="00FE6822">
        <w:rPr>
          <w:rFonts w:ascii="Arial" w:hAnsi="Arial"/>
          <w:b/>
          <w:sz w:val="32"/>
        </w:rPr>
        <w:t xml:space="preserve"> </w:t>
      </w:r>
      <w:r w:rsidR="00E31DD2" w:rsidRPr="00FE6822">
        <w:rPr>
          <w:rFonts w:ascii="Arial" w:hAnsi="Arial"/>
          <w:b/>
          <w:sz w:val="32"/>
        </w:rPr>
        <w:t>01):</w:t>
      </w:r>
    </w:p>
    <w:p w14:paraId="48A4330C" w14:textId="77777777" w:rsidR="00E31DD2" w:rsidRPr="00FE6822" w:rsidRDefault="00E31DD2" w:rsidP="00593F0A">
      <w:pPr>
        <w:jc w:val="center"/>
        <w:rPr>
          <w:rFonts w:ascii="Arial" w:hAnsi="Arial"/>
          <w:b/>
          <w:bCs/>
          <w:sz w:val="28"/>
        </w:rPr>
      </w:pPr>
      <w:r w:rsidRPr="00FE6822">
        <w:rPr>
          <w:rFonts w:ascii="Arial" w:hAnsi="Arial" w:cs="Arial"/>
          <w:b/>
          <w:bCs/>
          <w:sz w:val="32"/>
          <w:szCs w:val="20"/>
        </w:rPr>
        <w:t>Preparation of assessment and test report forms (</w:t>
      </w:r>
      <w:proofErr w:type="spellStart"/>
      <w:r w:rsidRPr="00FE6822">
        <w:rPr>
          <w:rFonts w:ascii="Arial" w:hAnsi="Arial" w:cs="Arial"/>
          <w:b/>
          <w:bCs/>
          <w:sz w:val="32"/>
          <w:szCs w:val="20"/>
        </w:rPr>
        <w:t>ExTRs</w:t>
      </w:r>
      <w:proofErr w:type="spellEnd"/>
      <w:r w:rsidRPr="00FE6822">
        <w:rPr>
          <w:rFonts w:ascii="Arial" w:hAnsi="Arial" w:cs="Arial"/>
          <w:b/>
          <w:bCs/>
          <w:sz w:val="32"/>
          <w:szCs w:val="20"/>
        </w:rPr>
        <w:t>)</w:t>
      </w:r>
    </w:p>
    <w:p w14:paraId="5E472D0C" w14:textId="1C451344" w:rsidR="00E31DD2" w:rsidRPr="00FE6822" w:rsidRDefault="00BB63E7" w:rsidP="00593F0A">
      <w:pPr>
        <w:rPr>
          <w:rFonts w:ascii="Arial" w:hAnsi="Arial"/>
          <w:b/>
          <w:sz w:val="22"/>
        </w:rPr>
      </w:pPr>
      <w:r w:rsidRPr="00FE6822">
        <w:rPr>
          <w:rFonts w:ascii="Arial" w:hAnsi="Arial"/>
          <w:b/>
          <w:noProof/>
          <w:sz w:val="20"/>
          <w:lang w:val="en-US"/>
        </w:rPr>
        <mc:AlternateContent>
          <mc:Choice Requires="wps">
            <w:drawing>
              <wp:anchor distT="0" distB="0" distL="114300" distR="114300" simplePos="0" relativeHeight="251657728" behindDoc="0" locked="0" layoutInCell="1" allowOverlap="1" wp14:anchorId="1A0124CC" wp14:editId="2A9B20C6">
                <wp:simplePos x="0" y="0"/>
                <wp:positionH relativeFrom="column">
                  <wp:posOffset>0</wp:posOffset>
                </wp:positionH>
                <wp:positionV relativeFrom="paragraph">
                  <wp:posOffset>78740</wp:posOffset>
                </wp:positionV>
                <wp:extent cx="5715000" cy="0"/>
                <wp:effectExtent l="45720" t="45085" r="40005" b="406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ri">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4673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5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" strokecolor="blue" strokeweight="6pt">
                <v:stroke linestyle="thickBetweenThin"/>
              </v:line>
            </w:pict>
          </mc:Fallback>
        </mc:AlternateContent>
      </w:r>
    </w:p>
    <w:p w14:paraId="68F98D46" w14:textId="77777777" w:rsidR="005B2D8F" w:rsidRPr="00FE6822" w:rsidRDefault="005B2D8F" w:rsidP="00593F0A">
      <w:pPr>
        <w:pStyle w:val="Heading2"/>
        <w:rPr>
          <w:rFonts w:cs="Times New Roman"/>
          <w:bCs/>
        </w:rPr>
      </w:pPr>
    </w:p>
    <w:p w14:paraId="6B980F75" w14:textId="5580CEE9" w:rsidR="00152C56" w:rsidRPr="00FE6822" w:rsidRDefault="00152C56" w:rsidP="00593F0A">
      <w:pPr>
        <w:pStyle w:val="Heading2"/>
        <w:rPr>
          <w:rFonts w:cs="Times New Roman"/>
          <w:bCs/>
        </w:rPr>
      </w:pPr>
      <w:r w:rsidRPr="00FE6822">
        <w:rPr>
          <w:rFonts w:cs="Times New Roman"/>
          <w:bCs/>
        </w:rPr>
        <w:t>Introduction</w:t>
      </w:r>
    </w:p>
    <w:p w14:paraId="498EB5AF" w14:textId="77777777" w:rsidR="005B2D8F" w:rsidRPr="00FE6822" w:rsidRDefault="005B2D8F" w:rsidP="005B2D8F">
      <w:pPr>
        <w:rPr>
          <w:lang w:val="en-GB"/>
        </w:rPr>
      </w:pPr>
    </w:p>
    <w:p w14:paraId="4395DD23" w14:textId="6BB9DAB3" w:rsidR="00206263" w:rsidRPr="00FE6822" w:rsidRDefault="00206263" w:rsidP="00593F0A">
      <w:pPr>
        <w:rPr>
          <w:rFonts w:ascii="Arial" w:hAnsi="Arial" w:cs="Arial"/>
          <w:color w:val="000000"/>
        </w:rPr>
      </w:pPr>
      <w:r w:rsidRPr="00FE6822">
        <w:rPr>
          <w:rFonts w:ascii="Arial" w:hAnsi="Arial" w:cs="Arial"/>
          <w:color w:val="000000"/>
        </w:rPr>
        <w:t xml:space="preserve">This document provides a report of the activities of </w:t>
      </w:r>
      <w:proofErr w:type="spellStart"/>
      <w:r w:rsidRPr="00FE6822">
        <w:rPr>
          <w:rFonts w:ascii="Arial" w:hAnsi="Arial" w:cs="Arial"/>
          <w:color w:val="000000"/>
        </w:rPr>
        <w:t>ExTAG</w:t>
      </w:r>
      <w:proofErr w:type="spellEnd"/>
      <w:r w:rsidRPr="00FE6822">
        <w:rPr>
          <w:rFonts w:ascii="Arial" w:hAnsi="Arial" w:cs="Arial"/>
          <w:color w:val="000000"/>
        </w:rPr>
        <w:t xml:space="preserve"> WG</w:t>
      </w:r>
      <w:r w:rsidR="00562E57" w:rsidRPr="00FE6822">
        <w:rPr>
          <w:rFonts w:ascii="Arial" w:hAnsi="Arial" w:cs="Arial"/>
          <w:color w:val="000000"/>
        </w:rPr>
        <w:t xml:space="preserve"> </w:t>
      </w:r>
      <w:r w:rsidR="00836749" w:rsidRPr="00FE6822">
        <w:rPr>
          <w:rFonts w:ascii="Arial" w:hAnsi="Arial" w:cs="Arial"/>
          <w:color w:val="000000"/>
        </w:rPr>
        <w:t>01</w:t>
      </w:r>
      <w:r w:rsidRPr="00FE6822">
        <w:rPr>
          <w:rFonts w:ascii="Arial" w:hAnsi="Arial" w:cs="Arial"/>
          <w:color w:val="000000"/>
        </w:rPr>
        <w:t xml:space="preserve"> since the </w:t>
      </w:r>
      <w:bookmarkStart w:id="0" w:name="_Hlk81033087"/>
      <w:r w:rsidR="00EE11E3" w:rsidRPr="00FE6822">
        <w:rPr>
          <w:rFonts w:ascii="Arial" w:hAnsi="Arial" w:cs="Arial"/>
          <w:color w:val="000000"/>
        </w:rPr>
        <w:t>202</w:t>
      </w:r>
      <w:r w:rsidR="00E54A3E" w:rsidRPr="00FE6822">
        <w:rPr>
          <w:rFonts w:ascii="Arial" w:hAnsi="Arial" w:cs="Arial"/>
          <w:color w:val="000000"/>
        </w:rPr>
        <w:t>2</w:t>
      </w:r>
      <w:r w:rsidR="00EE11E3" w:rsidRPr="00FE6822">
        <w:rPr>
          <w:rFonts w:ascii="Arial" w:hAnsi="Arial" w:cs="Arial"/>
          <w:color w:val="000000"/>
        </w:rPr>
        <w:t xml:space="preserve"> </w:t>
      </w:r>
      <w:r w:rsidRPr="00FE6822">
        <w:rPr>
          <w:rFonts w:ascii="Arial" w:hAnsi="Arial" w:cs="Arial"/>
          <w:color w:val="000000"/>
        </w:rPr>
        <w:t xml:space="preserve">IECEx System Testing &amp; Assessment Group (ExTAG) </w:t>
      </w:r>
      <w:r w:rsidR="00836749" w:rsidRPr="00FE6822">
        <w:rPr>
          <w:rFonts w:ascii="Arial" w:hAnsi="Arial" w:cs="Arial"/>
          <w:color w:val="000000"/>
        </w:rPr>
        <w:t xml:space="preserve">remote </w:t>
      </w:r>
      <w:r w:rsidRPr="00FE6822">
        <w:rPr>
          <w:rFonts w:ascii="Arial" w:hAnsi="Arial" w:cs="Arial"/>
          <w:color w:val="000000"/>
        </w:rPr>
        <w:t>meeting</w:t>
      </w:r>
      <w:r w:rsidR="00836749" w:rsidRPr="00FE6822">
        <w:rPr>
          <w:rFonts w:ascii="Arial" w:hAnsi="Arial" w:cs="Arial"/>
          <w:color w:val="000000"/>
        </w:rPr>
        <w:t>s</w:t>
      </w:r>
      <w:bookmarkEnd w:id="0"/>
      <w:r w:rsidRPr="00FE6822">
        <w:rPr>
          <w:rFonts w:ascii="Arial" w:hAnsi="Arial" w:cs="Arial"/>
          <w:color w:val="000000"/>
        </w:rPr>
        <w:t>.</w:t>
      </w:r>
    </w:p>
    <w:p w14:paraId="4EACE8FF" w14:textId="77777777" w:rsidR="006B3D18" w:rsidRDefault="006B3D18" w:rsidP="00593F0A">
      <w:pPr>
        <w:rPr>
          <w:rFonts w:ascii="Arial" w:hAnsi="Arial" w:cs="Arial"/>
          <w:color w:val="000000"/>
        </w:rPr>
      </w:pPr>
    </w:p>
    <w:p w14:paraId="67515543" w14:textId="61B574DD" w:rsidR="00206263" w:rsidRPr="00FE6822" w:rsidRDefault="00206263" w:rsidP="00593F0A">
      <w:pPr>
        <w:rPr>
          <w:rFonts w:ascii="Arial" w:hAnsi="Arial" w:cs="Arial"/>
          <w:color w:val="000000"/>
        </w:rPr>
      </w:pPr>
      <w:proofErr w:type="gramStart"/>
      <w:r w:rsidRPr="00FE6822">
        <w:rPr>
          <w:rFonts w:ascii="Arial" w:hAnsi="Arial" w:cs="Arial"/>
          <w:color w:val="000000"/>
        </w:rPr>
        <w:t xml:space="preserve">This </w:t>
      </w:r>
      <w:r w:rsidR="006B3D18">
        <w:rPr>
          <w:rFonts w:ascii="Arial" w:hAnsi="Arial" w:cs="Arial"/>
          <w:color w:val="000000"/>
        </w:rPr>
        <w:t>document,</w:t>
      </w:r>
      <w:proofErr w:type="gramEnd"/>
      <w:r w:rsidR="006B3D18">
        <w:rPr>
          <w:rFonts w:ascii="Arial" w:hAnsi="Arial" w:cs="Arial"/>
          <w:color w:val="000000"/>
        </w:rPr>
        <w:t xml:space="preserve"> is an updated version of report </w:t>
      </w:r>
      <w:proofErr w:type="spellStart"/>
      <w:r w:rsidR="006B3D18">
        <w:rPr>
          <w:rFonts w:ascii="Arial" w:hAnsi="Arial" w:cs="Arial"/>
          <w:color w:val="000000"/>
        </w:rPr>
        <w:t>ExTAG</w:t>
      </w:r>
      <w:proofErr w:type="spellEnd"/>
      <w:r w:rsidR="006B3D18">
        <w:rPr>
          <w:rFonts w:ascii="Arial" w:hAnsi="Arial" w:cs="Arial"/>
          <w:color w:val="000000"/>
        </w:rPr>
        <w:t xml:space="preserve">/709/R which is replaced by this </w:t>
      </w:r>
      <w:proofErr w:type="spellStart"/>
      <w:r w:rsidR="006B3D18">
        <w:rPr>
          <w:rFonts w:ascii="Arial" w:hAnsi="Arial" w:cs="Arial"/>
          <w:color w:val="000000"/>
        </w:rPr>
        <w:t>ExTAG</w:t>
      </w:r>
      <w:proofErr w:type="spellEnd"/>
      <w:r w:rsidR="006B3D18">
        <w:rPr>
          <w:rFonts w:ascii="Arial" w:hAnsi="Arial" w:cs="Arial"/>
          <w:color w:val="000000"/>
        </w:rPr>
        <w:t xml:space="preserve">/709A/R document and </w:t>
      </w:r>
      <w:r w:rsidRPr="00FE6822">
        <w:rPr>
          <w:rFonts w:ascii="Arial" w:hAnsi="Arial" w:cs="Arial"/>
          <w:color w:val="000000"/>
        </w:rPr>
        <w:t xml:space="preserve">is submitted for consideration during the </w:t>
      </w:r>
      <w:r w:rsidR="00EE11E3" w:rsidRPr="00FE6822">
        <w:rPr>
          <w:rFonts w:ascii="Arial" w:hAnsi="Arial" w:cs="Arial"/>
          <w:color w:val="000000"/>
        </w:rPr>
        <w:t>202</w:t>
      </w:r>
      <w:r w:rsidR="00E54A3E" w:rsidRPr="00FE6822">
        <w:rPr>
          <w:rFonts w:ascii="Arial" w:hAnsi="Arial" w:cs="Arial"/>
          <w:color w:val="000000"/>
        </w:rPr>
        <w:t>3</w:t>
      </w:r>
      <w:r w:rsidR="00EE11E3" w:rsidRPr="00FE6822">
        <w:rPr>
          <w:rFonts w:ascii="Arial" w:hAnsi="Arial" w:cs="Arial"/>
          <w:color w:val="000000"/>
        </w:rPr>
        <w:t xml:space="preserve"> </w:t>
      </w:r>
      <w:proofErr w:type="spellStart"/>
      <w:r w:rsidRPr="00FE6822">
        <w:rPr>
          <w:rFonts w:ascii="Arial" w:hAnsi="Arial" w:cs="Arial"/>
          <w:color w:val="000000"/>
        </w:rPr>
        <w:t>ExTAG</w:t>
      </w:r>
      <w:proofErr w:type="spellEnd"/>
      <w:r w:rsidRPr="00FE6822">
        <w:rPr>
          <w:rFonts w:ascii="Arial" w:hAnsi="Arial" w:cs="Arial"/>
          <w:color w:val="000000"/>
        </w:rPr>
        <w:t xml:space="preserve"> meeting</w:t>
      </w:r>
      <w:r w:rsidR="00836749" w:rsidRPr="00FE6822">
        <w:rPr>
          <w:rFonts w:ascii="Arial" w:hAnsi="Arial" w:cs="Arial"/>
          <w:color w:val="000000"/>
        </w:rPr>
        <w:t>s</w:t>
      </w:r>
      <w:r w:rsidRPr="00FE6822">
        <w:rPr>
          <w:rFonts w:ascii="Arial" w:hAnsi="Arial" w:cs="Arial"/>
          <w:color w:val="000000"/>
        </w:rPr>
        <w:t>.</w:t>
      </w:r>
      <w:r w:rsidR="006B3D18">
        <w:rPr>
          <w:rFonts w:ascii="Arial" w:hAnsi="Arial" w:cs="Arial"/>
          <w:color w:val="000000"/>
        </w:rPr>
        <w:t xml:space="preserve">  Mian changes included in this report are shown with the red marginal bar.</w:t>
      </w:r>
    </w:p>
    <w:p w14:paraId="150623B6" w14:textId="77777777" w:rsidR="005B2D8F" w:rsidRPr="00FE6822" w:rsidRDefault="005B2D8F" w:rsidP="00593F0A">
      <w:pPr>
        <w:rPr>
          <w:rFonts w:ascii="Arial" w:hAnsi="Arial" w:cs="Arial"/>
          <w:color w:val="000000"/>
        </w:rPr>
      </w:pPr>
    </w:p>
    <w:p w14:paraId="3640EB78" w14:textId="02DCC9C7" w:rsidR="00152C56" w:rsidRPr="00FE6822" w:rsidRDefault="00152C56" w:rsidP="00593F0A">
      <w:pPr>
        <w:pStyle w:val="Heading2"/>
        <w:rPr>
          <w:bCs/>
          <w:color w:val="000000"/>
          <w:lang w:val="en-AU"/>
        </w:rPr>
      </w:pPr>
      <w:r w:rsidRPr="00FE6822">
        <w:rPr>
          <w:bCs/>
          <w:color w:val="000000"/>
          <w:lang w:val="en-AU"/>
        </w:rPr>
        <w:t>Description / Scope</w:t>
      </w:r>
    </w:p>
    <w:p w14:paraId="6B358A8B" w14:textId="77777777" w:rsidR="005B2D8F" w:rsidRPr="00FE6822" w:rsidRDefault="005B2D8F" w:rsidP="005B2D8F"/>
    <w:p w14:paraId="7396254B" w14:textId="2BF7881A" w:rsidR="00E31DD2" w:rsidRPr="00FE6822" w:rsidRDefault="00E31DD2" w:rsidP="00593F0A">
      <w:pPr>
        <w:rPr>
          <w:rFonts w:ascii="Arial" w:hAnsi="Arial" w:cs="Arial"/>
          <w:color w:val="000000"/>
        </w:rPr>
      </w:pPr>
      <w:r w:rsidRPr="00FE6822">
        <w:rPr>
          <w:rFonts w:ascii="Arial" w:hAnsi="Arial" w:cs="Arial"/>
          <w:color w:val="000000"/>
        </w:rPr>
        <w:t xml:space="preserve">This Working Group was convened to create, revise and update the </w:t>
      </w:r>
      <w:proofErr w:type="gramStart"/>
      <w:r w:rsidRPr="00FE6822">
        <w:rPr>
          <w:rFonts w:ascii="Arial" w:hAnsi="Arial" w:cs="Arial"/>
          <w:color w:val="000000"/>
        </w:rPr>
        <w:t>Ex Test</w:t>
      </w:r>
      <w:proofErr w:type="gramEnd"/>
      <w:r w:rsidRPr="00FE6822">
        <w:rPr>
          <w:rFonts w:ascii="Arial" w:hAnsi="Arial" w:cs="Arial"/>
          <w:color w:val="000000"/>
        </w:rPr>
        <w:t xml:space="preserve"> Reports to be used within the IECEx S</w:t>
      </w:r>
      <w:r w:rsidR="00DE500E" w:rsidRPr="00FE6822">
        <w:rPr>
          <w:rFonts w:ascii="Arial" w:hAnsi="Arial" w:cs="Arial"/>
          <w:color w:val="000000"/>
        </w:rPr>
        <w:t>ystem.</w:t>
      </w:r>
    </w:p>
    <w:p w14:paraId="522D13E1" w14:textId="77777777" w:rsidR="005B2D8F" w:rsidRPr="00FE6822" w:rsidRDefault="005B2D8F" w:rsidP="00593F0A">
      <w:pPr>
        <w:rPr>
          <w:rFonts w:ascii="Arial" w:hAnsi="Arial" w:cs="Arial"/>
          <w:color w:val="000000"/>
        </w:rPr>
      </w:pPr>
    </w:p>
    <w:p w14:paraId="6221B21E" w14:textId="26606EB0" w:rsidR="00E31DD2" w:rsidRPr="00FE6822" w:rsidRDefault="00E31DD2" w:rsidP="00593F0A">
      <w:pPr>
        <w:pStyle w:val="Heading2"/>
        <w:rPr>
          <w:bCs/>
          <w:color w:val="000000"/>
          <w:lang w:val="en-AU"/>
        </w:rPr>
      </w:pPr>
      <w:r w:rsidRPr="00FE6822">
        <w:rPr>
          <w:bCs/>
          <w:color w:val="000000"/>
          <w:lang w:val="en-AU"/>
        </w:rPr>
        <w:t>Membership</w:t>
      </w:r>
      <w:r w:rsidR="00DF5E54" w:rsidRPr="00FE6822">
        <w:rPr>
          <w:bCs/>
          <w:color w:val="000000"/>
          <w:lang w:val="en-AU"/>
        </w:rPr>
        <w:t xml:space="preserve"> </w:t>
      </w:r>
      <w:r w:rsidR="009A3A12" w:rsidRPr="00FE6822">
        <w:rPr>
          <w:bCs/>
          <w:color w:val="000000"/>
          <w:lang w:val="en-AU"/>
        </w:rPr>
        <w:t>(</w:t>
      </w:r>
      <w:r w:rsidR="00DF5E54" w:rsidRPr="00FE6822">
        <w:rPr>
          <w:bCs/>
          <w:color w:val="000000"/>
          <w:lang w:val="en-AU"/>
        </w:rPr>
        <w:t>currently 12 members</w:t>
      </w:r>
      <w:r w:rsidR="009A3A12" w:rsidRPr="00FE6822">
        <w:rPr>
          <w:bCs/>
          <w:color w:val="000000"/>
          <w:lang w:val="en-AU"/>
        </w:rPr>
        <w:t>)</w:t>
      </w:r>
    </w:p>
    <w:p w14:paraId="5C832882" w14:textId="77777777" w:rsidR="005B2D8F" w:rsidRPr="00FE6822" w:rsidRDefault="005B2D8F" w:rsidP="005B2D8F"/>
    <w:tbl>
      <w:tblPr>
        <w:tblW w:w="3546" w:type="dxa"/>
        <w:tblInd w:w="93" w:type="dxa"/>
        <w:tblLook w:val="04A0" w:firstRow="1" w:lastRow="0" w:firstColumn="1" w:lastColumn="0" w:noHBand="0" w:noVBand="1"/>
      </w:tblPr>
      <w:tblGrid>
        <w:gridCol w:w="3546"/>
      </w:tblGrid>
      <w:tr w:rsidR="00E54A3E" w:rsidRPr="00FE6822" w14:paraId="78BF2512" w14:textId="77777777" w:rsidTr="005B2D8F">
        <w:trPr>
          <w:trHeight w:val="300"/>
        </w:trPr>
        <w:tc>
          <w:tcPr>
            <w:tcW w:w="3546" w:type="dxa"/>
            <w:tcBorders>
              <w:top w:val="nil"/>
              <w:left w:val="nil"/>
              <w:bottom w:val="nil"/>
              <w:right w:val="nil"/>
            </w:tcBorders>
            <w:shd w:val="clear" w:color="auto" w:fill="auto"/>
            <w:noWrap/>
            <w:vAlign w:val="bottom"/>
            <w:hideMark/>
          </w:tcPr>
          <w:tbl>
            <w:tblPr>
              <w:tblW w:w="3330" w:type="dxa"/>
              <w:tblLook w:val="04A0" w:firstRow="1" w:lastRow="0" w:firstColumn="1" w:lastColumn="0" w:noHBand="0" w:noVBand="1"/>
            </w:tblPr>
            <w:tblGrid>
              <w:gridCol w:w="3330"/>
            </w:tblGrid>
            <w:tr w:rsidR="006B0D17" w:rsidRPr="00FE6822" w14:paraId="64B59207" w14:textId="77777777" w:rsidTr="006B0D17">
              <w:trPr>
                <w:trHeight w:val="290"/>
              </w:trPr>
              <w:tc>
                <w:tcPr>
                  <w:tcW w:w="3330" w:type="dxa"/>
                  <w:tcBorders>
                    <w:top w:val="nil"/>
                    <w:left w:val="nil"/>
                    <w:bottom w:val="nil"/>
                    <w:right w:val="nil"/>
                  </w:tcBorders>
                  <w:shd w:val="clear" w:color="auto" w:fill="auto"/>
                  <w:noWrap/>
                  <w:vAlign w:val="bottom"/>
                  <w:hideMark/>
                </w:tcPr>
                <w:p w14:paraId="1BBAB4C4" w14:textId="7115C65E" w:rsidR="006B0D17" w:rsidRPr="00FE6822" w:rsidRDefault="005B2D8F" w:rsidP="00593F0A">
                  <w:pPr>
                    <w:rPr>
                      <w:rFonts w:ascii="Arial" w:hAnsi="Arial" w:cs="Arial"/>
                      <w:color w:val="000000"/>
                    </w:rPr>
                  </w:pPr>
                  <w:r w:rsidRPr="00FE6822">
                    <w:rPr>
                      <w:rFonts w:ascii="Arial" w:hAnsi="Arial" w:cs="Arial"/>
                      <w:color w:val="000000"/>
                    </w:rPr>
                    <w:t xml:space="preserve">Mr. Scott Kiddle, </w:t>
                  </w:r>
                  <w:r w:rsidRPr="00FE6822">
                    <w:rPr>
                      <w:rFonts w:ascii="Arial" w:hAnsi="Arial" w:cs="Arial"/>
                      <w:i/>
                      <w:iCs/>
                      <w:color w:val="000000"/>
                    </w:rPr>
                    <w:t>Convenor</w:t>
                  </w:r>
                  <w:r w:rsidRPr="00FE6822">
                    <w:rPr>
                      <w:rFonts w:ascii="Arial" w:hAnsi="Arial" w:cs="Arial"/>
                      <w:color w:val="000000"/>
                    </w:rPr>
                    <w:t xml:space="preserve"> </w:t>
                  </w:r>
                  <w:r w:rsidR="006B0D17" w:rsidRPr="00FE6822">
                    <w:rPr>
                      <w:rFonts w:ascii="Arial" w:hAnsi="Arial" w:cs="Arial"/>
                      <w:color w:val="000000"/>
                    </w:rPr>
                    <w:t>Mr. Dave Adams</w:t>
                  </w:r>
                </w:p>
              </w:tc>
            </w:tr>
            <w:tr w:rsidR="006B0D17" w:rsidRPr="00FE6822" w14:paraId="0D242B96" w14:textId="77777777" w:rsidTr="006B0D17">
              <w:trPr>
                <w:trHeight w:val="290"/>
              </w:trPr>
              <w:tc>
                <w:tcPr>
                  <w:tcW w:w="3330" w:type="dxa"/>
                  <w:tcBorders>
                    <w:top w:val="nil"/>
                    <w:left w:val="nil"/>
                    <w:bottom w:val="nil"/>
                    <w:right w:val="nil"/>
                  </w:tcBorders>
                  <w:shd w:val="clear" w:color="auto" w:fill="auto"/>
                  <w:noWrap/>
                  <w:vAlign w:val="bottom"/>
                  <w:hideMark/>
                </w:tcPr>
                <w:p w14:paraId="24AFF3AE" w14:textId="77777777" w:rsidR="006B0D17" w:rsidRPr="00FE6822" w:rsidRDefault="006B0D17" w:rsidP="00593F0A">
                  <w:pPr>
                    <w:rPr>
                      <w:rFonts w:ascii="Arial" w:hAnsi="Arial" w:cs="Arial"/>
                      <w:color w:val="000000"/>
                    </w:rPr>
                  </w:pPr>
                  <w:r w:rsidRPr="00FE6822">
                    <w:rPr>
                      <w:rFonts w:ascii="Arial" w:hAnsi="Arial" w:cs="Arial"/>
                      <w:color w:val="000000"/>
                    </w:rPr>
                    <w:t>Mr. Michel Brenon</w:t>
                  </w:r>
                </w:p>
              </w:tc>
            </w:tr>
            <w:tr w:rsidR="006B0D17" w:rsidRPr="00FE6822" w14:paraId="4B4D4670" w14:textId="77777777" w:rsidTr="006B0D17">
              <w:trPr>
                <w:trHeight w:val="290"/>
              </w:trPr>
              <w:tc>
                <w:tcPr>
                  <w:tcW w:w="3330" w:type="dxa"/>
                  <w:tcBorders>
                    <w:top w:val="nil"/>
                    <w:left w:val="nil"/>
                    <w:bottom w:val="nil"/>
                    <w:right w:val="nil"/>
                  </w:tcBorders>
                  <w:shd w:val="clear" w:color="auto" w:fill="auto"/>
                  <w:noWrap/>
                  <w:vAlign w:val="bottom"/>
                  <w:hideMark/>
                </w:tcPr>
                <w:p w14:paraId="3FA8D702" w14:textId="36231471" w:rsidR="006B0D17" w:rsidRPr="00FE6822" w:rsidRDefault="006B0D17" w:rsidP="00593F0A">
                  <w:pPr>
                    <w:rPr>
                      <w:rFonts w:ascii="Arial" w:hAnsi="Arial" w:cs="Arial"/>
                      <w:color w:val="000000"/>
                    </w:rPr>
                  </w:pPr>
                  <w:r w:rsidRPr="00FE6822">
                    <w:rPr>
                      <w:rFonts w:ascii="Arial" w:hAnsi="Arial" w:cs="Arial"/>
                      <w:color w:val="000000"/>
                    </w:rPr>
                    <w:t>Mr. Olivier Cottin</w:t>
                  </w:r>
                </w:p>
              </w:tc>
            </w:tr>
            <w:tr w:rsidR="006B0D17" w:rsidRPr="00FE6822" w14:paraId="3EF4F79D" w14:textId="77777777" w:rsidTr="006B0D17">
              <w:trPr>
                <w:trHeight w:val="290"/>
              </w:trPr>
              <w:tc>
                <w:tcPr>
                  <w:tcW w:w="3330" w:type="dxa"/>
                  <w:tcBorders>
                    <w:top w:val="nil"/>
                    <w:left w:val="nil"/>
                    <w:bottom w:val="nil"/>
                    <w:right w:val="nil"/>
                  </w:tcBorders>
                  <w:shd w:val="clear" w:color="auto" w:fill="auto"/>
                  <w:noWrap/>
                  <w:vAlign w:val="bottom"/>
                  <w:hideMark/>
                </w:tcPr>
                <w:p w14:paraId="6E9400F0" w14:textId="7AD3F2E3" w:rsidR="006B0D17" w:rsidRPr="00FE6822" w:rsidRDefault="006B0D17" w:rsidP="00593F0A">
                  <w:pPr>
                    <w:rPr>
                      <w:rFonts w:ascii="Arial" w:hAnsi="Arial" w:cs="Arial"/>
                      <w:color w:val="000000"/>
                    </w:rPr>
                  </w:pPr>
                  <w:r w:rsidRPr="00FE6822">
                    <w:rPr>
                      <w:rFonts w:ascii="Arial" w:hAnsi="Arial" w:cs="Arial"/>
                      <w:color w:val="000000"/>
                    </w:rPr>
                    <w:t>Mr. Thierry Houeix</w:t>
                  </w:r>
                </w:p>
              </w:tc>
            </w:tr>
            <w:tr w:rsidR="006B0D17" w:rsidRPr="00FE6822" w14:paraId="71449BCD" w14:textId="77777777" w:rsidTr="006B0D17">
              <w:trPr>
                <w:trHeight w:val="290"/>
              </w:trPr>
              <w:tc>
                <w:tcPr>
                  <w:tcW w:w="3330" w:type="dxa"/>
                  <w:tcBorders>
                    <w:top w:val="nil"/>
                    <w:left w:val="nil"/>
                    <w:bottom w:val="nil"/>
                    <w:right w:val="nil"/>
                  </w:tcBorders>
                  <w:shd w:val="clear" w:color="auto" w:fill="auto"/>
                  <w:noWrap/>
                  <w:vAlign w:val="bottom"/>
                  <w:hideMark/>
                </w:tcPr>
                <w:p w14:paraId="56CC28C3" w14:textId="77777777" w:rsidR="006B0D17" w:rsidRPr="00FE6822" w:rsidRDefault="006B0D17" w:rsidP="00593F0A">
                  <w:pPr>
                    <w:rPr>
                      <w:rFonts w:ascii="Arial" w:hAnsi="Arial" w:cs="Arial"/>
                      <w:color w:val="000000"/>
                    </w:rPr>
                  </w:pPr>
                  <w:r w:rsidRPr="00FE6822">
                    <w:rPr>
                      <w:rFonts w:ascii="Arial" w:hAnsi="Arial" w:cs="Arial"/>
                      <w:color w:val="000000"/>
                    </w:rPr>
                    <w:t>Mr. Paul Kelly</w:t>
                  </w:r>
                </w:p>
              </w:tc>
            </w:tr>
            <w:tr w:rsidR="006B0D17" w:rsidRPr="00FE6822" w14:paraId="2ED6A9ED" w14:textId="77777777" w:rsidTr="006B0D17">
              <w:trPr>
                <w:trHeight w:val="290"/>
              </w:trPr>
              <w:tc>
                <w:tcPr>
                  <w:tcW w:w="3330" w:type="dxa"/>
                  <w:tcBorders>
                    <w:top w:val="nil"/>
                    <w:left w:val="nil"/>
                    <w:bottom w:val="nil"/>
                    <w:right w:val="nil"/>
                  </w:tcBorders>
                  <w:shd w:val="clear" w:color="auto" w:fill="auto"/>
                  <w:noWrap/>
                  <w:vAlign w:val="bottom"/>
                  <w:hideMark/>
                </w:tcPr>
                <w:p w14:paraId="7019F4F1" w14:textId="77777777" w:rsidR="006B0D17" w:rsidRPr="00FE6822" w:rsidRDefault="006B0D17" w:rsidP="00593F0A">
                  <w:pPr>
                    <w:rPr>
                      <w:rFonts w:ascii="Arial" w:hAnsi="Arial" w:cs="Arial"/>
                      <w:color w:val="000000"/>
                    </w:rPr>
                  </w:pPr>
                  <w:r w:rsidRPr="00FE6822">
                    <w:rPr>
                      <w:rFonts w:ascii="Arial" w:hAnsi="Arial" w:cs="Arial"/>
                      <w:color w:val="000000"/>
                    </w:rPr>
                    <w:t>Mr. Ajay Maira</w:t>
                  </w:r>
                </w:p>
              </w:tc>
            </w:tr>
            <w:tr w:rsidR="006B0D17" w:rsidRPr="00FE6822" w14:paraId="0208810E" w14:textId="77777777" w:rsidTr="006B0D17">
              <w:trPr>
                <w:trHeight w:val="290"/>
              </w:trPr>
              <w:tc>
                <w:tcPr>
                  <w:tcW w:w="3330" w:type="dxa"/>
                  <w:tcBorders>
                    <w:top w:val="nil"/>
                    <w:left w:val="nil"/>
                    <w:bottom w:val="nil"/>
                    <w:right w:val="nil"/>
                  </w:tcBorders>
                  <w:shd w:val="clear" w:color="auto" w:fill="auto"/>
                  <w:noWrap/>
                  <w:vAlign w:val="bottom"/>
                  <w:hideMark/>
                </w:tcPr>
                <w:p w14:paraId="7C41C3FB" w14:textId="77777777" w:rsidR="006B0D17" w:rsidRPr="00FE6822" w:rsidRDefault="006B0D17" w:rsidP="00593F0A">
                  <w:pPr>
                    <w:rPr>
                      <w:rFonts w:ascii="Arial" w:hAnsi="Arial" w:cs="Arial"/>
                      <w:color w:val="000000"/>
                    </w:rPr>
                  </w:pPr>
                  <w:r w:rsidRPr="00FE6822">
                    <w:rPr>
                      <w:rFonts w:ascii="Arial" w:hAnsi="Arial" w:cs="Arial"/>
                      <w:color w:val="000000"/>
                    </w:rPr>
                    <w:t>Dr. Detlev Markus</w:t>
                  </w:r>
                </w:p>
              </w:tc>
            </w:tr>
            <w:tr w:rsidR="006B0D17" w:rsidRPr="00FE6822" w14:paraId="3DBDED21" w14:textId="77777777" w:rsidTr="006B0D17">
              <w:trPr>
                <w:trHeight w:val="290"/>
              </w:trPr>
              <w:tc>
                <w:tcPr>
                  <w:tcW w:w="3330" w:type="dxa"/>
                  <w:tcBorders>
                    <w:top w:val="nil"/>
                    <w:left w:val="nil"/>
                    <w:bottom w:val="nil"/>
                    <w:right w:val="nil"/>
                  </w:tcBorders>
                  <w:shd w:val="clear" w:color="auto" w:fill="auto"/>
                  <w:noWrap/>
                  <w:vAlign w:val="bottom"/>
                  <w:hideMark/>
                </w:tcPr>
                <w:p w14:paraId="1B4B95C8" w14:textId="77777777" w:rsidR="006B0D17" w:rsidRPr="00FE6822" w:rsidRDefault="006B0D17" w:rsidP="00593F0A">
                  <w:pPr>
                    <w:rPr>
                      <w:rFonts w:ascii="Arial" w:hAnsi="Arial" w:cs="Arial"/>
                      <w:color w:val="000000"/>
                    </w:rPr>
                  </w:pPr>
                  <w:r w:rsidRPr="00FE6822">
                    <w:rPr>
                      <w:rFonts w:ascii="Arial" w:hAnsi="Arial" w:cs="Arial"/>
                      <w:color w:val="000000"/>
                    </w:rPr>
                    <w:t>Dr. Jim Munro</w:t>
                  </w:r>
                </w:p>
              </w:tc>
            </w:tr>
            <w:tr w:rsidR="006B0D17" w:rsidRPr="00FE6822" w14:paraId="198FCE2F" w14:textId="77777777" w:rsidTr="006B0D17">
              <w:trPr>
                <w:trHeight w:val="290"/>
              </w:trPr>
              <w:tc>
                <w:tcPr>
                  <w:tcW w:w="3330" w:type="dxa"/>
                  <w:tcBorders>
                    <w:top w:val="nil"/>
                    <w:left w:val="nil"/>
                    <w:bottom w:val="nil"/>
                    <w:right w:val="nil"/>
                  </w:tcBorders>
                  <w:shd w:val="clear" w:color="auto" w:fill="auto"/>
                  <w:noWrap/>
                  <w:vAlign w:val="bottom"/>
                  <w:hideMark/>
                </w:tcPr>
                <w:p w14:paraId="3A3EE2CE" w14:textId="77777777" w:rsidR="006B0D17" w:rsidRPr="00FE6822" w:rsidRDefault="006B0D17" w:rsidP="00593F0A">
                  <w:pPr>
                    <w:rPr>
                      <w:rFonts w:ascii="Arial" w:hAnsi="Arial" w:cs="Arial"/>
                      <w:color w:val="000000"/>
                    </w:rPr>
                  </w:pPr>
                  <w:r w:rsidRPr="00FE6822">
                    <w:rPr>
                      <w:rFonts w:ascii="Arial" w:hAnsi="Arial" w:cs="Arial"/>
                      <w:color w:val="000000"/>
                    </w:rPr>
                    <w:t>Mr. Chunming Ni</w:t>
                  </w:r>
                </w:p>
              </w:tc>
            </w:tr>
            <w:tr w:rsidR="006B0D17" w:rsidRPr="00FE6822" w14:paraId="4DDCDE44" w14:textId="77777777" w:rsidTr="006B0D17">
              <w:trPr>
                <w:trHeight w:val="290"/>
              </w:trPr>
              <w:tc>
                <w:tcPr>
                  <w:tcW w:w="3330" w:type="dxa"/>
                  <w:tcBorders>
                    <w:top w:val="nil"/>
                    <w:left w:val="nil"/>
                    <w:bottom w:val="nil"/>
                    <w:right w:val="nil"/>
                  </w:tcBorders>
                  <w:shd w:val="clear" w:color="auto" w:fill="auto"/>
                  <w:noWrap/>
                  <w:vAlign w:val="bottom"/>
                  <w:hideMark/>
                </w:tcPr>
                <w:p w14:paraId="3CE59048" w14:textId="77777777" w:rsidR="006B0D17" w:rsidRPr="00FE6822" w:rsidRDefault="006B0D17" w:rsidP="00593F0A">
                  <w:pPr>
                    <w:rPr>
                      <w:rFonts w:ascii="Arial" w:hAnsi="Arial" w:cs="Arial"/>
                      <w:color w:val="000000"/>
                    </w:rPr>
                  </w:pPr>
                  <w:r w:rsidRPr="00FE6822">
                    <w:rPr>
                      <w:rFonts w:ascii="Arial" w:hAnsi="Arial" w:cs="Arial"/>
                      <w:color w:val="000000"/>
                    </w:rPr>
                    <w:t>Mrs. Gordana Ostojic</w:t>
                  </w:r>
                </w:p>
              </w:tc>
            </w:tr>
            <w:tr w:rsidR="006B0D17" w:rsidRPr="00FE6822" w14:paraId="32F06ECC" w14:textId="77777777" w:rsidTr="006B0D17">
              <w:trPr>
                <w:trHeight w:val="290"/>
              </w:trPr>
              <w:tc>
                <w:tcPr>
                  <w:tcW w:w="3330" w:type="dxa"/>
                  <w:tcBorders>
                    <w:top w:val="nil"/>
                    <w:left w:val="nil"/>
                    <w:bottom w:val="nil"/>
                    <w:right w:val="nil"/>
                  </w:tcBorders>
                  <w:shd w:val="clear" w:color="auto" w:fill="auto"/>
                  <w:noWrap/>
                  <w:vAlign w:val="bottom"/>
                  <w:hideMark/>
                </w:tcPr>
                <w:p w14:paraId="2D47B4D1" w14:textId="77777777" w:rsidR="006B0D17" w:rsidRPr="00FE6822" w:rsidRDefault="006B0D17" w:rsidP="00593F0A">
                  <w:pPr>
                    <w:rPr>
                      <w:rFonts w:ascii="Arial" w:hAnsi="Arial" w:cs="Arial"/>
                      <w:color w:val="000000"/>
                    </w:rPr>
                  </w:pPr>
                  <w:r w:rsidRPr="00FE6822">
                    <w:rPr>
                      <w:rFonts w:ascii="Arial" w:hAnsi="Arial" w:cs="Arial"/>
                      <w:color w:val="000000"/>
                    </w:rPr>
                    <w:t>Mr. Ron Sinclair</w:t>
                  </w:r>
                </w:p>
              </w:tc>
            </w:tr>
          </w:tbl>
          <w:p w14:paraId="32B8DB3B" w14:textId="77777777" w:rsidR="00F2123B" w:rsidRPr="00FE6822" w:rsidRDefault="00F2123B" w:rsidP="00593F0A">
            <w:pPr>
              <w:rPr>
                <w:rFonts w:ascii="Arial" w:hAnsi="Arial" w:cs="Arial"/>
                <w:color w:val="000000"/>
              </w:rPr>
            </w:pPr>
          </w:p>
        </w:tc>
      </w:tr>
    </w:tbl>
    <w:p w14:paraId="48E891AE" w14:textId="77777777" w:rsidR="005B2D8F" w:rsidRPr="00FE6822" w:rsidRDefault="00E31DD2" w:rsidP="00593F0A">
      <w:pPr>
        <w:pStyle w:val="Header"/>
        <w:tabs>
          <w:tab w:val="clear" w:pos="4536"/>
          <w:tab w:val="clear" w:pos="9072"/>
        </w:tabs>
        <w:jc w:val="center"/>
        <w:rPr>
          <w:color w:val="0070C0"/>
          <w:lang w:val="en-US"/>
        </w:rPr>
      </w:pPr>
      <w:r w:rsidRPr="00FE6822">
        <w:rPr>
          <w:color w:val="0070C0"/>
          <w:lang w:val="en-US"/>
        </w:rPr>
        <w:br w:type="page"/>
      </w:r>
    </w:p>
    <w:p w14:paraId="57FE1E0C" w14:textId="48ADA6E6" w:rsidR="00206263" w:rsidRPr="00FE6822" w:rsidRDefault="00814AA6" w:rsidP="00593F0A">
      <w:pPr>
        <w:pStyle w:val="Header"/>
        <w:tabs>
          <w:tab w:val="clear" w:pos="4536"/>
          <w:tab w:val="clear" w:pos="9072"/>
        </w:tabs>
        <w:jc w:val="center"/>
        <w:rPr>
          <w:rFonts w:ascii="Arial" w:hAnsi="Arial" w:cs="Arial"/>
          <w:b/>
          <w:bCs/>
          <w:color w:val="000000"/>
          <w:u w:val="single"/>
          <w:lang w:val="en-AU" w:eastAsia="en-US"/>
        </w:rPr>
      </w:pPr>
      <w:proofErr w:type="spellStart"/>
      <w:r w:rsidRPr="00FE6822">
        <w:rPr>
          <w:rFonts w:ascii="Arial" w:hAnsi="Arial" w:cs="Arial"/>
          <w:b/>
          <w:bCs/>
          <w:color w:val="000000"/>
          <w:u w:val="single"/>
          <w:lang w:val="en-AU" w:eastAsia="en-US"/>
        </w:rPr>
        <w:lastRenderedPageBreak/>
        <w:t>ExTAG</w:t>
      </w:r>
      <w:proofErr w:type="spellEnd"/>
      <w:r w:rsidRPr="00FE6822">
        <w:rPr>
          <w:rFonts w:ascii="Arial" w:hAnsi="Arial" w:cs="Arial"/>
          <w:b/>
          <w:bCs/>
          <w:color w:val="000000"/>
          <w:u w:val="single"/>
          <w:lang w:val="en-AU" w:eastAsia="en-US"/>
        </w:rPr>
        <w:t xml:space="preserve"> W</w:t>
      </w:r>
      <w:r w:rsidR="00206263" w:rsidRPr="00FE6822">
        <w:rPr>
          <w:rFonts w:ascii="Arial" w:hAnsi="Arial" w:cs="Arial"/>
          <w:b/>
          <w:bCs/>
          <w:color w:val="000000"/>
          <w:u w:val="single"/>
          <w:lang w:val="en-AU" w:eastAsia="en-US"/>
        </w:rPr>
        <w:t xml:space="preserve">G </w:t>
      </w:r>
      <w:r w:rsidRPr="00FE6822">
        <w:rPr>
          <w:rFonts w:ascii="Arial" w:hAnsi="Arial" w:cs="Arial"/>
          <w:b/>
          <w:bCs/>
          <w:color w:val="000000"/>
          <w:u w:val="single"/>
          <w:lang w:val="en-AU" w:eastAsia="en-US"/>
        </w:rPr>
        <w:t xml:space="preserve">01 </w:t>
      </w:r>
      <w:r w:rsidR="00206263" w:rsidRPr="00FE6822">
        <w:rPr>
          <w:rFonts w:ascii="Arial" w:hAnsi="Arial" w:cs="Arial"/>
          <w:b/>
          <w:bCs/>
          <w:color w:val="000000"/>
          <w:u w:val="single"/>
          <w:lang w:val="en-AU" w:eastAsia="en-US"/>
        </w:rPr>
        <w:t xml:space="preserve">Meetings Since </w:t>
      </w:r>
      <w:r w:rsidR="00EE11E3" w:rsidRPr="00FE6822">
        <w:rPr>
          <w:rFonts w:ascii="Arial" w:hAnsi="Arial" w:cs="Arial"/>
          <w:b/>
          <w:bCs/>
          <w:color w:val="000000"/>
          <w:u w:val="single"/>
          <w:lang w:val="en-AU" w:eastAsia="en-US"/>
        </w:rPr>
        <w:t>202</w:t>
      </w:r>
      <w:r w:rsidR="00375C2A" w:rsidRPr="00FE6822">
        <w:rPr>
          <w:rFonts w:ascii="Arial" w:hAnsi="Arial" w:cs="Arial"/>
          <w:b/>
          <w:bCs/>
          <w:color w:val="000000"/>
          <w:u w:val="single"/>
          <w:lang w:val="en-AU" w:eastAsia="en-US"/>
        </w:rPr>
        <w:t>2</w:t>
      </w:r>
      <w:r w:rsidR="00EE11E3" w:rsidRPr="00FE6822">
        <w:rPr>
          <w:rFonts w:ascii="Arial" w:hAnsi="Arial" w:cs="Arial"/>
          <w:b/>
          <w:bCs/>
          <w:color w:val="000000"/>
          <w:u w:val="single"/>
          <w:lang w:val="en-AU" w:eastAsia="en-US"/>
        </w:rPr>
        <w:t xml:space="preserve"> </w:t>
      </w:r>
      <w:r w:rsidR="00597186" w:rsidRPr="00FE6822">
        <w:rPr>
          <w:rFonts w:ascii="Arial" w:hAnsi="Arial" w:cs="Arial"/>
          <w:b/>
          <w:bCs/>
          <w:color w:val="000000"/>
          <w:u w:val="single"/>
          <w:lang w:val="en-AU" w:eastAsia="en-US"/>
        </w:rPr>
        <w:t xml:space="preserve">ExTAG Remote </w:t>
      </w:r>
      <w:r w:rsidR="00206263" w:rsidRPr="00FE6822">
        <w:rPr>
          <w:rFonts w:ascii="Arial" w:hAnsi="Arial" w:cs="Arial"/>
          <w:b/>
          <w:bCs/>
          <w:color w:val="000000"/>
          <w:u w:val="single"/>
          <w:lang w:val="en-AU" w:eastAsia="en-US"/>
        </w:rPr>
        <w:t>Meetings</w:t>
      </w:r>
    </w:p>
    <w:p w14:paraId="18861EA2" w14:textId="77777777" w:rsidR="005B2D8F" w:rsidRPr="00FE6822" w:rsidRDefault="005B2D8F" w:rsidP="00593F0A">
      <w:pPr>
        <w:rPr>
          <w:rFonts w:ascii="Arial" w:hAnsi="Arial" w:cs="Arial"/>
          <w:iCs/>
          <w:color w:val="000000"/>
          <w:lang w:val="en-GB"/>
        </w:rPr>
      </w:pPr>
    </w:p>
    <w:p w14:paraId="4AD38B99" w14:textId="3FF0EB78" w:rsidR="00206263" w:rsidRPr="00FE6822" w:rsidRDefault="007C1762" w:rsidP="00593F0A">
      <w:pPr>
        <w:rPr>
          <w:rFonts w:ascii="Arial" w:hAnsi="Arial" w:cs="Arial"/>
          <w:iCs/>
          <w:color w:val="000000"/>
          <w:lang w:val="en-GB"/>
        </w:rPr>
      </w:pPr>
      <w:r w:rsidRPr="00FE6822">
        <w:rPr>
          <w:rFonts w:ascii="Arial" w:hAnsi="Arial" w:cs="Arial"/>
          <w:iCs/>
          <w:color w:val="000000"/>
          <w:lang w:val="en-GB"/>
        </w:rPr>
        <w:t xml:space="preserve">Although there were no </w:t>
      </w:r>
      <w:r w:rsidR="00A33ED1" w:rsidRPr="00FE6822">
        <w:rPr>
          <w:rFonts w:ascii="Arial" w:hAnsi="Arial" w:cs="Arial"/>
          <w:iCs/>
          <w:color w:val="000000"/>
          <w:lang w:val="en-GB"/>
        </w:rPr>
        <w:t xml:space="preserve">scheduled </w:t>
      </w:r>
      <w:r w:rsidR="00206263" w:rsidRPr="00FE6822">
        <w:rPr>
          <w:rFonts w:ascii="Arial" w:hAnsi="Arial" w:cs="Arial"/>
          <w:iCs/>
          <w:color w:val="000000"/>
          <w:lang w:val="en-GB"/>
        </w:rPr>
        <w:t xml:space="preserve">meetings of </w:t>
      </w:r>
      <w:proofErr w:type="spellStart"/>
      <w:r w:rsidR="00206263" w:rsidRPr="00FE6822">
        <w:rPr>
          <w:rFonts w:ascii="Arial" w:hAnsi="Arial" w:cs="Arial"/>
          <w:iCs/>
          <w:color w:val="000000"/>
          <w:lang w:val="en-GB"/>
        </w:rPr>
        <w:t>ExTAG</w:t>
      </w:r>
      <w:proofErr w:type="spellEnd"/>
      <w:r w:rsidR="00206263" w:rsidRPr="00FE6822">
        <w:rPr>
          <w:rFonts w:ascii="Arial" w:hAnsi="Arial" w:cs="Arial"/>
          <w:iCs/>
          <w:color w:val="000000"/>
          <w:lang w:val="en-GB"/>
        </w:rPr>
        <w:t xml:space="preserve"> WG</w:t>
      </w:r>
      <w:r w:rsidR="00562E57" w:rsidRPr="00FE6822">
        <w:rPr>
          <w:rFonts w:ascii="Arial" w:hAnsi="Arial" w:cs="Arial"/>
          <w:iCs/>
          <w:color w:val="000000"/>
          <w:lang w:val="en-GB"/>
        </w:rPr>
        <w:t xml:space="preserve"> </w:t>
      </w:r>
      <w:r w:rsidR="00206263" w:rsidRPr="00FE6822">
        <w:rPr>
          <w:rFonts w:ascii="Arial" w:hAnsi="Arial" w:cs="Arial"/>
          <w:iCs/>
          <w:color w:val="000000"/>
          <w:lang w:val="en-GB"/>
        </w:rPr>
        <w:t xml:space="preserve">01 since the </w:t>
      </w:r>
      <w:r w:rsidRPr="00FE6822">
        <w:rPr>
          <w:rFonts w:ascii="Arial" w:hAnsi="Arial" w:cs="Arial"/>
          <w:iCs/>
          <w:color w:val="000000"/>
        </w:rPr>
        <w:t>202</w:t>
      </w:r>
      <w:r w:rsidR="00375C2A" w:rsidRPr="00FE6822">
        <w:rPr>
          <w:rFonts w:ascii="Arial" w:hAnsi="Arial" w:cs="Arial"/>
          <w:iCs/>
          <w:color w:val="000000"/>
        </w:rPr>
        <w:t>2</w:t>
      </w:r>
      <w:r w:rsidRPr="00FE6822">
        <w:rPr>
          <w:rFonts w:ascii="Arial" w:hAnsi="Arial" w:cs="Arial"/>
          <w:iCs/>
          <w:color w:val="000000"/>
        </w:rPr>
        <w:t xml:space="preserve"> </w:t>
      </w:r>
      <w:r w:rsidR="00D859EB" w:rsidRPr="00FE6822">
        <w:rPr>
          <w:rFonts w:ascii="Arial" w:hAnsi="Arial" w:cs="Arial"/>
          <w:iCs/>
          <w:color w:val="000000"/>
        </w:rPr>
        <w:t>ExTAG remote meetings</w:t>
      </w:r>
      <w:r w:rsidRPr="00FE6822">
        <w:rPr>
          <w:rFonts w:ascii="Arial" w:hAnsi="Arial" w:cs="Arial"/>
          <w:iCs/>
          <w:color w:val="000000"/>
        </w:rPr>
        <w:t xml:space="preserve">, items </w:t>
      </w:r>
      <w:r w:rsidR="00A33ED1" w:rsidRPr="00FE6822">
        <w:rPr>
          <w:rFonts w:ascii="Arial" w:hAnsi="Arial" w:cs="Arial"/>
          <w:iCs/>
          <w:color w:val="000000"/>
        </w:rPr>
        <w:t xml:space="preserve">were </w:t>
      </w:r>
      <w:r w:rsidRPr="00FE6822">
        <w:rPr>
          <w:rFonts w:ascii="Arial" w:hAnsi="Arial" w:cs="Arial"/>
          <w:iCs/>
          <w:color w:val="000000"/>
        </w:rPr>
        <w:t xml:space="preserve">addressed </w:t>
      </w:r>
      <w:r w:rsidR="00D4602D" w:rsidRPr="00FE6822">
        <w:rPr>
          <w:rFonts w:ascii="Arial" w:hAnsi="Arial" w:cs="Arial"/>
          <w:iCs/>
          <w:color w:val="000000"/>
        </w:rPr>
        <w:t xml:space="preserve">in a timely manner </w:t>
      </w:r>
      <w:r w:rsidRPr="00FE6822">
        <w:rPr>
          <w:rFonts w:ascii="Arial" w:hAnsi="Arial" w:cs="Arial"/>
          <w:iCs/>
          <w:color w:val="000000"/>
        </w:rPr>
        <w:t xml:space="preserve">via </w:t>
      </w:r>
      <w:r w:rsidR="00D4602D" w:rsidRPr="00FE6822">
        <w:rPr>
          <w:rFonts w:ascii="Arial" w:hAnsi="Arial" w:cs="Arial"/>
          <w:iCs/>
          <w:color w:val="000000"/>
        </w:rPr>
        <w:t>email</w:t>
      </w:r>
      <w:r w:rsidR="00A33ED1" w:rsidRPr="00FE6822">
        <w:rPr>
          <w:rFonts w:ascii="Arial" w:hAnsi="Arial" w:cs="Arial"/>
          <w:iCs/>
          <w:color w:val="000000"/>
        </w:rPr>
        <w:t xml:space="preserve"> correspondences</w:t>
      </w:r>
      <w:r w:rsidR="00206263" w:rsidRPr="00FE6822">
        <w:rPr>
          <w:rFonts w:ascii="Arial" w:hAnsi="Arial" w:cs="Arial"/>
          <w:iCs/>
          <w:color w:val="000000"/>
        </w:rPr>
        <w:t>.</w:t>
      </w:r>
    </w:p>
    <w:p w14:paraId="632C922E" w14:textId="77777777" w:rsidR="005B2D8F" w:rsidRPr="00FE6822" w:rsidRDefault="005B2D8F" w:rsidP="00593F0A">
      <w:pPr>
        <w:pStyle w:val="Header"/>
        <w:tabs>
          <w:tab w:val="clear" w:pos="4536"/>
          <w:tab w:val="clear" w:pos="9072"/>
        </w:tabs>
        <w:jc w:val="center"/>
        <w:rPr>
          <w:rFonts w:ascii="Arial" w:hAnsi="Arial" w:cs="Arial"/>
          <w:b/>
          <w:bCs/>
          <w:color w:val="000000"/>
          <w:u w:val="single"/>
          <w:lang w:val="en-US"/>
        </w:rPr>
      </w:pPr>
    </w:p>
    <w:p w14:paraId="309F533C" w14:textId="1D29AF08" w:rsidR="00E31DD2" w:rsidRPr="00FE6822" w:rsidRDefault="00D17378" w:rsidP="00593F0A">
      <w:pPr>
        <w:pStyle w:val="Header"/>
        <w:tabs>
          <w:tab w:val="clear" w:pos="4536"/>
          <w:tab w:val="clear" w:pos="9072"/>
        </w:tabs>
        <w:jc w:val="center"/>
        <w:rPr>
          <w:rFonts w:ascii="Arial" w:hAnsi="Arial" w:cs="Arial"/>
          <w:b/>
          <w:bCs/>
          <w:color w:val="000000"/>
          <w:u w:val="single"/>
          <w:lang w:val="en-US"/>
        </w:rPr>
      </w:pPr>
      <w:r w:rsidRPr="00FE6822">
        <w:rPr>
          <w:rFonts w:ascii="Arial" w:hAnsi="Arial" w:cs="Arial"/>
          <w:b/>
          <w:bCs/>
          <w:color w:val="000000"/>
          <w:u w:val="single"/>
          <w:lang w:val="en-US"/>
        </w:rPr>
        <w:t xml:space="preserve">Status of </w:t>
      </w:r>
      <w:r w:rsidR="00E31DD2" w:rsidRPr="00FE6822">
        <w:rPr>
          <w:rFonts w:ascii="Arial" w:hAnsi="Arial" w:cs="Arial"/>
          <w:b/>
          <w:bCs/>
          <w:color w:val="000000"/>
          <w:u w:val="single"/>
          <w:lang w:val="en-US"/>
        </w:rPr>
        <w:t xml:space="preserve">Blank </w:t>
      </w:r>
      <w:proofErr w:type="spellStart"/>
      <w:r w:rsidR="00E31DD2" w:rsidRPr="00FE6822">
        <w:rPr>
          <w:rFonts w:ascii="Arial" w:hAnsi="Arial" w:cs="Arial"/>
          <w:b/>
          <w:bCs/>
          <w:color w:val="000000"/>
          <w:u w:val="single"/>
          <w:lang w:val="en-US"/>
        </w:rPr>
        <w:t>ExTR</w:t>
      </w:r>
      <w:proofErr w:type="spellEnd"/>
      <w:r w:rsidR="00E31DD2" w:rsidRPr="00FE6822">
        <w:rPr>
          <w:rFonts w:ascii="Arial" w:hAnsi="Arial" w:cs="Arial"/>
          <w:b/>
          <w:bCs/>
          <w:color w:val="000000"/>
          <w:u w:val="single"/>
          <w:lang w:val="en-US"/>
        </w:rPr>
        <w:t xml:space="preserve"> Document</w:t>
      </w:r>
      <w:r w:rsidR="00FD172F" w:rsidRPr="00FE6822">
        <w:rPr>
          <w:rFonts w:ascii="Arial" w:hAnsi="Arial" w:cs="Arial"/>
          <w:b/>
          <w:bCs/>
          <w:color w:val="000000"/>
          <w:u w:val="single"/>
          <w:lang w:val="en-US"/>
        </w:rPr>
        <w:t xml:space="preserve"> Activity </w:t>
      </w:r>
      <w:r w:rsidR="00597186" w:rsidRPr="00FE6822">
        <w:rPr>
          <w:rFonts w:ascii="Arial" w:hAnsi="Arial" w:cs="Arial"/>
          <w:b/>
          <w:bCs/>
          <w:color w:val="000000"/>
          <w:u w:val="single"/>
          <w:lang w:val="en-AU" w:eastAsia="en-US"/>
        </w:rPr>
        <w:t xml:space="preserve">Since </w:t>
      </w:r>
      <w:r w:rsidR="00EE11E3" w:rsidRPr="00FE6822">
        <w:rPr>
          <w:rFonts w:ascii="Arial" w:hAnsi="Arial" w:cs="Arial"/>
          <w:b/>
          <w:bCs/>
          <w:color w:val="000000"/>
          <w:u w:val="single"/>
          <w:lang w:val="en-AU" w:eastAsia="en-US"/>
        </w:rPr>
        <w:t>202</w:t>
      </w:r>
      <w:r w:rsidR="00D4602D" w:rsidRPr="00FE6822">
        <w:rPr>
          <w:rFonts w:ascii="Arial" w:hAnsi="Arial" w:cs="Arial"/>
          <w:b/>
          <w:bCs/>
          <w:color w:val="000000"/>
          <w:u w:val="single"/>
          <w:lang w:val="en-AU" w:eastAsia="en-US"/>
        </w:rPr>
        <w:t>2</w:t>
      </w:r>
      <w:r w:rsidR="00EE11E3" w:rsidRPr="00FE6822">
        <w:rPr>
          <w:rFonts w:ascii="Arial" w:hAnsi="Arial" w:cs="Arial"/>
          <w:b/>
          <w:bCs/>
          <w:color w:val="000000"/>
          <w:u w:val="single"/>
          <w:lang w:val="en-AU" w:eastAsia="en-US"/>
        </w:rPr>
        <w:t xml:space="preserve"> </w:t>
      </w:r>
      <w:r w:rsidR="00597186" w:rsidRPr="00FE6822">
        <w:rPr>
          <w:rFonts w:ascii="Arial" w:hAnsi="Arial" w:cs="Arial"/>
          <w:b/>
          <w:bCs/>
          <w:color w:val="000000"/>
          <w:u w:val="single"/>
          <w:lang w:val="en-AU" w:eastAsia="en-US"/>
        </w:rPr>
        <w:t>ExTAG Remote Meetings</w:t>
      </w:r>
    </w:p>
    <w:p w14:paraId="1BB04CD9" w14:textId="77777777" w:rsidR="005B2D8F" w:rsidRPr="00FE6822" w:rsidRDefault="005B2D8F" w:rsidP="00593F0A">
      <w:pPr>
        <w:rPr>
          <w:rFonts w:ascii="Arial" w:hAnsi="Arial" w:cs="Arial"/>
          <w:iCs/>
          <w:color w:val="000000"/>
          <w:lang w:val="en-GB"/>
        </w:rPr>
      </w:pPr>
    </w:p>
    <w:p w14:paraId="6B48F8CA" w14:textId="6C51DDA1" w:rsidR="00F2193C" w:rsidRPr="00FE6822" w:rsidRDefault="00D17378" w:rsidP="00593F0A">
      <w:pPr>
        <w:rPr>
          <w:rFonts w:ascii="Arial" w:hAnsi="Arial" w:cs="Arial"/>
          <w:iCs/>
          <w:color w:val="000000"/>
          <w:lang w:val="en-GB"/>
        </w:rPr>
      </w:pPr>
      <w:proofErr w:type="spellStart"/>
      <w:r w:rsidRPr="00FE6822">
        <w:rPr>
          <w:rFonts w:ascii="Arial" w:hAnsi="Arial" w:cs="Arial"/>
          <w:iCs/>
          <w:color w:val="000000"/>
          <w:lang w:val="en-GB"/>
        </w:rPr>
        <w:t>ExTR</w:t>
      </w:r>
      <w:proofErr w:type="spellEnd"/>
      <w:r w:rsidRPr="00FE6822">
        <w:rPr>
          <w:rFonts w:ascii="Arial" w:hAnsi="Arial" w:cs="Arial"/>
          <w:iCs/>
          <w:color w:val="000000"/>
          <w:lang w:val="en-GB"/>
        </w:rPr>
        <w:t xml:space="preserve"> </w:t>
      </w:r>
      <w:r w:rsidR="00E81A9C" w:rsidRPr="00FE6822">
        <w:rPr>
          <w:rFonts w:ascii="Arial" w:hAnsi="Arial" w:cs="Arial"/>
          <w:iCs/>
          <w:color w:val="000000"/>
          <w:lang w:val="en-GB"/>
        </w:rPr>
        <w:t>B</w:t>
      </w:r>
      <w:r w:rsidRPr="00FE6822">
        <w:rPr>
          <w:rFonts w:ascii="Arial" w:hAnsi="Arial" w:cs="Arial"/>
          <w:iCs/>
          <w:color w:val="000000"/>
          <w:lang w:val="en-GB"/>
        </w:rPr>
        <w:t xml:space="preserve">lanks are posted for all published IEC Ex standards available for use under the IECEx Certified Equipment Scheme.  </w:t>
      </w:r>
    </w:p>
    <w:p w14:paraId="20A485CA" w14:textId="4C836187" w:rsidR="00C60721" w:rsidRPr="00FE6822" w:rsidRDefault="00FD172F" w:rsidP="00593F0A">
      <w:pPr>
        <w:rPr>
          <w:rFonts w:ascii="Arial" w:hAnsi="Arial" w:cs="Arial"/>
          <w:iCs/>
          <w:color w:val="000000" w:themeColor="text1"/>
          <w:lang w:val="en-GB"/>
        </w:rPr>
      </w:pPr>
      <w:r w:rsidRPr="00FE6822">
        <w:rPr>
          <w:rFonts w:ascii="Arial" w:hAnsi="Arial" w:cs="Arial"/>
          <w:iCs/>
          <w:color w:val="000000"/>
          <w:lang w:val="en-GB"/>
        </w:rPr>
        <w:t>T</w:t>
      </w:r>
      <w:r w:rsidR="009D1E75" w:rsidRPr="00FE6822">
        <w:rPr>
          <w:rFonts w:ascii="Arial" w:hAnsi="Arial" w:cs="Arial"/>
          <w:iCs/>
          <w:color w:val="000000"/>
          <w:lang w:val="en-GB"/>
        </w:rPr>
        <w:t xml:space="preserve">he </w:t>
      </w:r>
      <w:r w:rsidR="009D1E75" w:rsidRPr="00FE6822">
        <w:rPr>
          <w:rFonts w:ascii="Arial" w:hAnsi="Arial" w:cs="Arial"/>
          <w:iCs/>
          <w:color w:val="000000" w:themeColor="text1"/>
          <w:lang w:val="en-GB"/>
        </w:rPr>
        <w:t>following new</w:t>
      </w:r>
      <w:r w:rsidR="006108FC" w:rsidRPr="00FE6822">
        <w:rPr>
          <w:rFonts w:ascii="Arial" w:hAnsi="Arial" w:cs="Arial"/>
          <w:iCs/>
          <w:color w:val="000000" w:themeColor="text1"/>
          <w:lang w:val="en-GB"/>
        </w:rPr>
        <w:t xml:space="preserve"> and revised</w:t>
      </w:r>
      <w:r w:rsidR="009D1E75" w:rsidRPr="00FE6822">
        <w:rPr>
          <w:rFonts w:ascii="Arial" w:hAnsi="Arial" w:cs="Arial"/>
          <w:iCs/>
          <w:color w:val="000000" w:themeColor="text1"/>
          <w:lang w:val="en-GB"/>
        </w:rPr>
        <w:t xml:space="preserve"> </w:t>
      </w:r>
      <w:proofErr w:type="spellStart"/>
      <w:r w:rsidR="009D1E75" w:rsidRPr="00FE6822">
        <w:rPr>
          <w:rFonts w:ascii="Arial" w:hAnsi="Arial" w:cs="Arial"/>
          <w:iCs/>
          <w:color w:val="000000" w:themeColor="text1"/>
          <w:lang w:val="en-GB"/>
        </w:rPr>
        <w:t>E</w:t>
      </w:r>
      <w:r w:rsidR="00017729" w:rsidRPr="00FE6822">
        <w:rPr>
          <w:rFonts w:ascii="Arial" w:hAnsi="Arial" w:cs="Arial"/>
          <w:iCs/>
          <w:color w:val="000000" w:themeColor="text1"/>
          <w:lang w:val="en-GB"/>
        </w:rPr>
        <w:t>xTR</w:t>
      </w:r>
      <w:proofErr w:type="spellEnd"/>
      <w:r w:rsidR="00017729" w:rsidRPr="00FE6822">
        <w:rPr>
          <w:rFonts w:ascii="Arial" w:hAnsi="Arial" w:cs="Arial"/>
          <w:iCs/>
          <w:color w:val="000000" w:themeColor="text1"/>
          <w:lang w:val="en-GB"/>
        </w:rPr>
        <w:t xml:space="preserve"> </w:t>
      </w:r>
      <w:r w:rsidR="006108FC" w:rsidRPr="00FE6822">
        <w:rPr>
          <w:rFonts w:ascii="Arial" w:hAnsi="Arial" w:cs="Arial"/>
          <w:iCs/>
          <w:color w:val="000000" w:themeColor="text1"/>
          <w:lang w:val="en-GB"/>
        </w:rPr>
        <w:t xml:space="preserve">blank </w:t>
      </w:r>
      <w:r w:rsidR="00017729" w:rsidRPr="00FE6822">
        <w:rPr>
          <w:rFonts w:ascii="Arial" w:hAnsi="Arial" w:cs="Arial"/>
          <w:iCs/>
          <w:color w:val="000000" w:themeColor="text1"/>
          <w:lang w:val="en-GB"/>
        </w:rPr>
        <w:t>documents have been poste</w:t>
      </w:r>
      <w:r w:rsidR="0091328A" w:rsidRPr="00FE6822">
        <w:rPr>
          <w:rFonts w:ascii="Arial" w:hAnsi="Arial" w:cs="Arial"/>
          <w:iCs/>
          <w:color w:val="000000" w:themeColor="text1"/>
          <w:lang w:val="en-GB"/>
        </w:rPr>
        <w:t>d:</w:t>
      </w:r>
    </w:p>
    <w:p w14:paraId="6741686F" w14:textId="77777777" w:rsidR="00F64C6E" w:rsidRPr="00FE6822" w:rsidRDefault="00F64C6E" w:rsidP="00593F0A">
      <w:pPr>
        <w:rPr>
          <w:rFonts w:ascii="Arial" w:hAnsi="Arial" w:cs="Arial"/>
          <w:iCs/>
          <w:color w:val="000000" w:themeColor="text1"/>
          <w:lang w:val="en-GB"/>
        </w:rPr>
      </w:pPr>
    </w:p>
    <w:p w14:paraId="376BF203" w14:textId="385DA16C" w:rsidR="00E66B84" w:rsidRPr="00FE6822" w:rsidRDefault="00E66B84" w:rsidP="00593F0A">
      <w:pPr>
        <w:pStyle w:val="ListParagraph"/>
        <w:numPr>
          <w:ilvl w:val="0"/>
          <w:numId w:val="35"/>
        </w:numP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 xml:space="preserve">Cover_10 (released 2022-10-17), </w:t>
      </w:r>
      <w:r w:rsidR="0077010B" w:rsidRPr="00FE6822">
        <w:rPr>
          <w:rFonts w:ascii="Arial" w:eastAsia="Times New Roman" w:hAnsi="Arial" w:cs="Arial"/>
          <w:iCs/>
          <w:color w:val="000000" w:themeColor="text1"/>
          <w:sz w:val="24"/>
          <w:szCs w:val="24"/>
          <w:lang w:val="en-GB"/>
        </w:rPr>
        <w:t>u</w:t>
      </w:r>
      <w:r w:rsidRPr="00FE6822">
        <w:rPr>
          <w:rFonts w:ascii="Arial" w:eastAsia="Times New Roman" w:hAnsi="Arial" w:cs="Arial"/>
          <w:iCs/>
          <w:color w:val="000000" w:themeColor="text1"/>
          <w:sz w:val="24"/>
          <w:szCs w:val="24"/>
          <w:lang w:val="en-GB"/>
        </w:rPr>
        <w:t>pdat</w:t>
      </w:r>
      <w:r w:rsidR="0077010B" w:rsidRPr="00FE6822">
        <w:rPr>
          <w:rFonts w:ascii="Arial" w:eastAsia="Times New Roman" w:hAnsi="Arial" w:cs="Arial"/>
          <w:iCs/>
          <w:color w:val="000000" w:themeColor="text1"/>
          <w:sz w:val="24"/>
          <w:szCs w:val="24"/>
          <w:lang w:val="en-GB"/>
        </w:rPr>
        <w:t xml:space="preserve">e to </w:t>
      </w:r>
      <w:r w:rsidRPr="00FE6822">
        <w:rPr>
          <w:rFonts w:ascii="Arial" w:eastAsia="Times New Roman" w:hAnsi="Arial" w:cs="Arial"/>
          <w:iCs/>
          <w:color w:val="000000" w:themeColor="text1"/>
          <w:sz w:val="24"/>
          <w:szCs w:val="24"/>
          <w:lang w:val="en-GB"/>
        </w:rPr>
        <w:t xml:space="preserve">“Classification of installation and </w:t>
      </w:r>
      <w:proofErr w:type="gramStart"/>
      <w:r w:rsidRPr="00FE6822">
        <w:rPr>
          <w:rFonts w:ascii="Arial" w:eastAsia="Times New Roman" w:hAnsi="Arial" w:cs="Arial"/>
          <w:iCs/>
          <w:color w:val="000000" w:themeColor="text1"/>
          <w:sz w:val="24"/>
          <w:szCs w:val="24"/>
          <w:lang w:val="en-GB"/>
        </w:rPr>
        <w:t>use”</w:t>
      </w:r>
      <w:proofErr w:type="gramEnd"/>
    </w:p>
    <w:p w14:paraId="694C6A53" w14:textId="3038EDB8" w:rsidR="00B1072F" w:rsidRPr="00FE6822" w:rsidRDefault="00B1072F" w:rsidP="00593F0A">
      <w:pPr>
        <w:pStyle w:val="ListParagraph"/>
        <w:numPr>
          <w:ilvl w:val="0"/>
          <w:numId w:val="35"/>
        </w:numPr>
        <w:pBdr>
          <w:top w:val="single" w:sz="4" w:space="1" w:color="auto"/>
          <w:left w:val="single" w:sz="4" w:space="4" w:color="auto"/>
          <w:bottom w:val="single" w:sz="4" w:space="1" w:color="auto"/>
          <w:right w:val="single" w:sz="4" w:space="4" w:color="auto"/>
        </w:pBdr>
        <w:rPr>
          <w:rFonts w:ascii="Arial" w:eastAsia="Times New Roman" w:hAnsi="Arial" w:cs="Arial"/>
          <w:iCs/>
          <w:color w:val="000000" w:themeColor="text1"/>
          <w:sz w:val="24"/>
          <w:szCs w:val="24"/>
          <w:lang w:val="en-GB"/>
        </w:rPr>
      </w:pPr>
      <w:r w:rsidRPr="00FE6822">
        <w:rPr>
          <w:rFonts w:ascii="Arial" w:eastAsia="Times New Roman" w:hAnsi="Arial" w:cs="Arial"/>
          <w:bCs/>
          <w:iCs/>
          <w:color w:val="000000"/>
          <w:sz w:val="24"/>
          <w:szCs w:val="24"/>
          <w:lang w:val="en-GB"/>
        </w:rPr>
        <w:t>60079-0, Ed 7 (Ver 7G_DS) includes DS 2023/001 and DS 2023/002</w:t>
      </w:r>
    </w:p>
    <w:p w14:paraId="4E42FD93" w14:textId="745B2FF9" w:rsidR="00E66B84" w:rsidRPr="00FE6822" w:rsidRDefault="00E66B84" w:rsidP="00593F0A">
      <w:pPr>
        <w:pStyle w:val="ListParagraph"/>
        <w:numPr>
          <w:ilvl w:val="0"/>
          <w:numId w:val="35"/>
        </w:numPr>
        <w:pBdr>
          <w:top w:val="single" w:sz="4" w:space="1" w:color="auto"/>
          <w:left w:val="single" w:sz="4" w:space="4" w:color="auto"/>
          <w:bottom w:val="single" w:sz="4" w:space="1" w:color="auto"/>
          <w:right w:val="single" w:sz="4" w:space="4" w:color="auto"/>
        </w:pBd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60079-0, Ed 7 (Ver</w:t>
      </w:r>
      <w:r w:rsidR="00B26167" w:rsidRPr="00FE6822">
        <w:rPr>
          <w:rFonts w:ascii="Arial" w:eastAsia="Times New Roman" w:hAnsi="Arial" w:cs="Arial"/>
          <w:iCs/>
          <w:color w:val="000000" w:themeColor="text1"/>
          <w:sz w:val="24"/>
          <w:szCs w:val="24"/>
          <w:lang w:val="en-GB"/>
        </w:rPr>
        <w:t xml:space="preserve"> </w:t>
      </w:r>
      <w:r w:rsidRPr="00FE6822">
        <w:rPr>
          <w:rFonts w:ascii="Arial" w:eastAsia="Times New Roman" w:hAnsi="Arial" w:cs="Arial"/>
          <w:iCs/>
          <w:color w:val="000000" w:themeColor="text1"/>
          <w:sz w:val="24"/>
          <w:szCs w:val="24"/>
          <w:lang w:val="en-GB"/>
        </w:rPr>
        <w:t>7F_DS) include DS 2022/006</w:t>
      </w:r>
    </w:p>
    <w:p w14:paraId="536808AE" w14:textId="78F29AAF" w:rsidR="00E66B84" w:rsidRPr="00FE6822" w:rsidRDefault="00E66B84" w:rsidP="00593F0A">
      <w:pPr>
        <w:pStyle w:val="ListParagraph"/>
        <w:numPr>
          <w:ilvl w:val="0"/>
          <w:numId w:val="35"/>
        </w:numPr>
        <w:pBdr>
          <w:top w:val="single" w:sz="4" w:space="1" w:color="auto"/>
          <w:left w:val="single" w:sz="4" w:space="4" w:color="auto"/>
          <w:bottom w:val="single" w:sz="4" w:space="1" w:color="auto"/>
          <w:right w:val="single" w:sz="4" w:space="4" w:color="auto"/>
        </w:pBd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60079-0, Ed 7 (Ver 7E_DS) include DS 2022-002</w:t>
      </w:r>
    </w:p>
    <w:p w14:paraId="0E252CC1" w14:textId="3E45AA5A" w:rsidR="00B26167" w:rsidRPr="00FE6822" w:rsidRDefault="00B26167" w:rsidP="00593F0A">
      <w:pPr>
        <w:pStyle w:val="ListParagraph"/>
        <w:numPr>
          <w:ilvl w:val="0"/>
          <w:numId w:val="35"/>
        </w:numPr>
        <w:pBdr>
          <w:top w:val="single" w:sz="4" w:space="1" w:color="auto"/>
          <w:left w:val="single" w:sz="4" w:space="4" w:color="auto"/>
          <w:bottom w:val="single" w:sz="4" w:space="1" w:color="auto"/>
          <w:right w:val="single" w:sz="4" w:space="4" w:color="auto"/>
        </w:pBd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60079-0, Ed 6 (Ver 6D_DS) include DS 2022-002</w:t>
      </w:r>
    </w:p>
    <w:p w14:paraId="4CE415F8" w14:textId="57EF778C" w:rsidR="00B26167" w:rsidRPr="00FE6822" w:rsidRDefault="00B26167" w:rsidP="00593F0A">
      <w:pPr>
        <w:pStyle w:val="ListParagraph"/>
        <w:numPr>
          <w:ilvl w:val="0"/>
          <w:numId w:val="35"/>
        </w:numPr>
        <w:pBdr>
          <w:top w:val="single" w:sz="4" w:space="1" w:color="auto"/>
          <w:left w:val="single" w:sz="4" w:space="4" w:color="auto"/>
          <w:bottom w:val="single" w:sz="4" w:space="1" w:color="auto"/>
          <w:right w:val="single" w:sz="4" w:space="4" w:color="auto"/>
        </w:pBd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60079-0, Ed 5 (Ver 5F_DS) include DS 2022-002</w:t>
      </w:r>
    </w:p>
    <w:p w14:paraId="56068A7C" w14:textId="2B41B40F" w:rsidR="00C60721" w:rsidRPr="00FE6822" w:rsidRDefault="00E66B84" w:rsidP="00593F0A">
      <w:pPr>
        <w:pStyle w:val="ListParagraph"/>
        <w:numPr>
          <w:ilvl w:val="0"/>
          <w:numId w:val="35"/>
        </w:numP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 xml:space="preserve">60079-5, Ed 4.1 (Ver 4B_DS) </w:t>
      </w:r>
      <w:r w:rsidR="0077010B" w:rsidRPr="00FE6822">
        <w:rPr>
          <w:rFonts w:ascii="Arial" w:eastAsia="Times New Roman" w:hAnsi="Arial" w:cs="Arial"/>
          <w:iCs/>
          <w:color w:val="000000" w:themeColor="text1"/>
          <w:sz w:val="24"/>
          <w:szCs w:val="24"/>
          <w:lang w:val="en-GB"/>
        </w:rPr>
        <w:t xml:space="preserve">resulting from </w:t>
      </w:r>
      <w:r w:rsidRPr="00FE6822">
        <w:rPr>
          <w:rFonts w:ascii="Arial" w:eastAsia="Times New Roman" w:hAnsi="Arial" w:cs="Arial"/>
          <w:iCs/>
          <w:color w:val="000000" w:themeColor="text1"/>
          <w:sz w:val="24"/>
          <w:szCs w:val="24"/>
          <w:lang w:val="en-GB"/>
        </w:rPr>
        <w:t>31/1156/</w:t>
      </w:r>
      <w:proofErr w:type="gramStart"/>
      <w:r w:rsidRPr="00FE6822">
        <w:rPr>
          <w:rFonts w:ascii="Arial" w:eastAsia="Times New Roman" w:hAnsi="Arial" w:cs="Arial"/>
          <w:iCs/>
          <w:color w:val="000000" w:themeColor="text1"/>
          <w:sz w:val="24"/>
          <w:szCs w:val="24"/>
          <w:lang w:val="en-GB"/>
        </w:rPr>
        <w:t>FDIS</w:t>
      </w:r>
      <w:proofErr w:type="gramEnd"/>
    </w:p>
    <w:p w14:paraId="26D83AE8" w14:textId="5E91D1E1" w:rsidR="0077010B" w:rsidRPr="00FE6822" w:rsidRDefault="0077010B" w:rsidP="00593F0A">
      <w:pPr>
        <w:pStyle w:val="ListParagraph"/>
        <w:numPr>
          <w:ilvl w:val="0"/>
          <w:numId w:val="35"/>
        </w:numP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60079-11, Ed 7 (Ver. 7A_DS) resulting from 31G/352/</w:t>
      </w:r>
      <w:proofErr w:type="gramStart"/>
      <w:r w:rsidRPr="00FE6822">
        <w:rPr>
          <w:rFonts w:ascii="Arial" w:eastAsia="Times New Roman" w:hAnsi="Arial" w:cs="Arial"/>
          <w:iCs/>
          <w:color w:val="000000" w:themeColor="text1"/>
          <w:sz w:val="24"/>
          <w:szCs w:val="24"/>
          <w:lang w:val="en-GB"/>
        </w:rPr>
        <w:t>FDIS</w:t>
      </w:r>
      <w:proofErr w:type="gramEnd"/>
    </w:p>
    <w:p w14:paraId="510C8E0F" w14:textId="65AE8D53" w:rsidR="0077010B" w:rsidRPr="00FE6822" w:rsidRDefault="0077010B" w:rsidP="00593F0A">
      <w:pPr>
        <w:pStyle w:val="ListParagraph"/>
        <w:numPr>
          <w:ilvl w:val="0"/>
          <w:numId w:val="35"/>
        </w:numPr>
        <w:pBdr>
          <w:top w:val="single" w:sz="4" w:space="1" w:color="auto"/>
          <w:left w:val="single" w:sz="4" w:space="4" w:color="auto"/>
          <w:bottom w:val="single" w:sz="4" w:space="1" w:color="auto"/>
          <w:right w:val="single" w:sz="4" w:space="4" w:color="auto"/>
        </w:pBd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60079-18, Ed 4.1 (Ver 4C_DS) include DS 2022/005</w:t>
      </w:r>
    </w:p>
    <w:p w14:paraId="6CF96DFB" w14:textId="5AF50B72" w:rsidR="0077010B" w:rsidRPr="00FE6822" w:rsidRDefault="0077010B" w:rsidP="00593F0A">
      <w:pPr>
        <w:pStyle w:val="ListParagraph"/>
        <w:numPr>
          <w:ilvl w:val="0"/>
          <w:numId w:val="35"/>
        </w:numPr>
        <w:pBdr>
          <w:top w:val="single" w:sz="4" w:space="1" w:color="auto"/>
          <w:left w:val="single" w:sz="4" w:space="4" w:color="auto"/>
          <w:bottom w:val="single" w:sz="4" w:space="1" w:color="auto"/>
          <w:right w:val="single" w:sz="4" w:space="4" w:color="auto"/>
        </w:pBd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 xml:space="preserve">60079-18, Ed 3 (Ver 3C_DS) </w:t>
      </w:r>
      <w:r w:rsidR="00694598" w:rsidRPr="00FE6822">
        <w:rPr>
          <w:rFonts w:ascii="Arial" w:eastAsia="Times New Roman" w:hAnsi="Arial" w:cs="Arial"/>
          <w:iCs/>
          <w:color w:val="000000" w:themeColor="text1"/>
          <w:sz w:val="24"/>
          <w:szCs w:val="24"/>
          <w:lang w:val="en-GB"/>
        </w:rPr>
        <w:t>include DS 2022/005</w:t>
      </w:r>
    </w:p>
    <w:p w14:paraId="2E2BEA17" w14:textId="537702CC" w:rsidR="001C1DD0" w:rsidRPr="00FE6822" w:rsidRDefault="001C1DD0" w:rsidP="00593F0A">
      <w:pPr>
        <w:pStyle w:val="ListParagraph"/>
        <w:numPr>
          <w:ilvl w:val="0"/>
          <w:numId w:val="35"/>
        </w:numP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60079-46, Ed 1 (Ver. 1C_DS) include DS 2022/004</w:t>
      </w:r>
    </w:p>
    <w:p w14:paraId="12CB93B9" w14:textId="77777777" w:rsidR="000A2CD4" w:rsidRPr="00FE6822" w:rsidRDefault="001C1DD0" w:rsidP="00593F0A">
      <w:pPr>
        <w:pStyle w:val="ListParagraph"/>
        <w:numPr>
          <w:ilvl w:val="0"/>
          <w:numId w:val="35"/>
        </w:numP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 xml:space="preserve">Addendum for OD290 (Ver 1A) resulting from </w:t>
      </w:r>
      <w:proofErr w:type="spellStart"/>
      <w:r w:rsidRPr="00FE6822">
        <w:rPr>
          <w:rFonts w:ascii="Arial" w:eastAsia="Times New Roman" w:hAnsi="Arial" w:cs="Arial"/>
          <w:iCs/>
          <w:color w:val="000000" w:themeColor="text1"/>
          <w:sz w:val="24"/>
          <w:szCs w:val="24"/>
          <w:lang w:val="en-GB"/>
        </w:rPr>
        <w:t>ExMC</w:t>
      </w:r>
      <w:proofErr w:type="spellEnd"/>
      <w:r w:rsidRPr="00FE6822">
        <w:rPr>
          <w:rFonts w:ascii="Arial" w:eastAsia="Times New Roman" w:hAnsi="Arial" w:cs="Arial"/>
          <w:iCs/>
          <w:color w:val="000000" w:themeColor="text1"/>
          <w:sz w:val="24"/>
          <w:szCs w:val="24"/>
          <w:lang w:val="en-GB"/>
        </w:rPr>
        <w:t>/1899/RV (</w:t>
      </w:r>
      <w:proofErr w:type="spellStart"/>
      <w:r w:rsidRPr="00FE6822">
        <w:rPr>
          <w:rFonts w:ascii="Arial" w:eastAsia="Times New Roman" w:hAnsi="Arial" w:cs="Arial"/>
          <w:iCs/>
          <w:color w:val="000000" w:themeColor="text1"/>
          <w:sz w:val="24"/>
          <w:szCs w:val="24"/>
          <w:lang w:val="en-GB"/>
        </w:rPr>
        <w:t>ExMC</w:t>
      </w:r>
      <w:proofErr w:type="spellEnd"/>
      <w:r w:rsidRPr="00FE6822">
        <w:rPr>
          <w:rFonts w:ascii="Arial" w:eastAsia="Times New Roman" w:hAnsi="Arial" w:cs="Arial"/>
          <w:iCs/>
          <w:color w:val="000000" w:themeColor="text1"/>
          <w:sz w:val="24"/>
          <w:szCs w:val="24"/>
          <w:lang w:val="en-GB"/>
        </w:rPr>
        <w:t>/1842B/DV)</w:t>
      </w:r>
    </w:p>
    <w:p w14:paraId="7BA611A2" w14:textId="47145F07" w:rsidR="00A761BF" w:rsidRPr="00FE6822" w:rsidRDefault="000A2CD4" w:rsidP="00593F0A">
      <w:pPr>
        <w:pStyle w:val="ListParagraph"/>
        <w:numPr>
          <w:ilvl w:val="0"/>
          <w:numId w:val="35"/>
        </w:numPr>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80079-36, Ed 1 (Ver.1B-DS) include DS 2022</w:t>
      </w:r>
      <w:r w:rsidR="009A3A12" w:rsidRPr="00FE6822">
        <w:rPr>
          <w:rFonts w:ascii="Arial" w:eastAsia="Times New Roman" w:hAnsi="Arial" w:cs="Arial"/>
          <w:iCs/>
          <w:color w:val="000000" w:themeColor="text1"/>
          <w:sz w:val="24"/>
          <w:szCs w:val="24"/>
          <w:lang w:val="en-GB"/>
        </w:rPr>
        <w:t>/</w:t>
      </w:r>
      <w:r w:rsidRPr="00FE6822">
        <w:rPr>
          <w:rFonts w:ascii="Arial" w:eastAsia="Times New Roman" w:hAnsi="Arial" w:cs="Arial"/>
          <w:iCs/>
          <w:color w:val="000000" w:themeColor="text1"/>
          <w:sz w:val="24"/>
          <w:szCs w:val="24"/>
          <w:lang w:val="en-GB"/>
        </w:rPr>
        <w:t>003</w:t>
      </w:r>
    </w:p>
    <w:p w14:paraId="4BFA3269" w14:textId="77777777" w:rsidR="00F64C6E" w:rsidRPr="00FE6822" w:rsidRDefault="00F64C6E" w:rsidP="00593F0A">
      <w:pPr>
        <w:pStyle w:val="ListParagraph"/>
        <w:ind w:left="0"/>
        <w:rPr>
          <w:rFonts w:ascii="Arial" w:eastAsia="Times New Roman" w:hAnsi="Arial" w:cs="Arial"/>
          <w:iCs/>
          <w:color w:val="000000" w:themeColor="text1"/>
          <w:sz w:val="24"/>
          <w:szCs w:val="24"/>
          <w:lang w:val="en-GB"/>
        </w:rPr>
      </w:pPr>
    </w:p>
    <w:p w14:paraId="16F3FA2A" w14:textId="50437767" w:rsidR="00792EF0" w:rsidRPr="00FE6822" w:rsidRDefault="00792EF0" w:rsidP="00593F0A">
      <w:pPr>
        <w:pStyle w:val="ListParagraph"/>
        <w:ind w:left="0"/>
        <w:rPr>
          <w:rFonts w:ascii="Arial" w:eastAsia="Times New Roman" w:hAnsi="Arial" w:cs="Arial"/>
          <w:iCs/>
          <w:color w:val="000000" w:themeColor="text1"/>
          <w:sz w:val="24"/>
          <w:szCs w:val="24"/>
          <w:lang w:val="en-GB"/>
        </w:rPr>
      </w:pPr>
      <w:r w:rsidRPr="00FE6822">
        <w:rPr>
          <w:rFonts w:ascii="Arial" w:eastAsia="Times New Roman" w:hAnsi="Arial" w:cs="Arial"/>
          <w:iCs/>
          <w:color w:val="000000" w:themeColor="text1"/>
          <w:sz w:val="24"/>
          <w:szCs w:val="24"/>
          <w:lang w:val="en-GB"/>
        </w:rPr>
        <w:t xml:space="preserve">In accordance with OD 035, </w:t>
      </w:r>
      <w:r w:rsidR="00694A92" w:rsidRPr="00FE6822">
        <w:rPr>
          <w:rFonts w:ascii="Arial" w:eastAsia="Times New Roman" w:hAnsi="Arial" w:cs="Arial"/>
          <w:iCs/>
          <w:color w:val="000000" w:themeColor="text1"/>
          <w:sz w:val="24"/>
          <w:szCs w:val="24"/>
          <w:lang w:val="en-GB"/>
        </w:rPr>
        <w:t xml:space="preserve">a </w:t>
      </w:r>
      <w:r w:rsidR="009A3A12" w:rsidRPr="00FE6822">
        <w:rPr>
          <w:rFonts w:ascii="Arial" w:eastAsia="Times New Roman" w:hAnsi="Arial" w:cs="Arial"/>
          <w:iCs/>
          <w:color w:val="000000" w:themeColor="text1"/>
          <w:sz w:val="24"/>
          <w:szCs w:val="24"/>
          <w:lang w:val="en-GB"/>
        </w:rPr>
        <w:t>five-year</w:t>
      </w:r>
      <w:r w:rsidR="00694A92" w:rsidRPr="00FE6822">
        <w:rPr>
          <w:rFonts w:ascii="Arial" w:eastAsia="Times New Roman" w:hAnsi="Arial" w:cs="Arial"/>
          <w:iCs/>
          <w:color w:val="000000" w:themeColor="text1"/>
          <w:sz w:val="24"/>
          <w:szCs w:val="24"/>
          <w:lang w:val="en-GB"/>
        </w:rPr>
        <w:t xml:space="preserve"> review </w:t>
      </w:r>
      <w:bookmarkStart w:id="1" w:name="_Toc527461599"/>
      <w:r w:rsidRPr="00FE6822">
        <w:rPr>
          <w:rFonts w:ascii="Arial" w:eastAsia="Times New Roman" w:hAnsi="Arial" w:cs="Arial"/>
          <w:iCs/>
          <w:color w:val="000000" w:themeColor="text1"/>
          <w:sz w:val="24"/>
          <w:szCs w:val="24"/>
          <w:lang w:val="en-GB"/>
        </w:rPr>
        <w:t xml:space="preserve">of accepted </w:t>
      </w:r>
      <w:r w:rsidR="00694A92" w:rsidRPr="00FE6822">
        <w:rPr>
          <w:rFonts w:ascii="Arial" w:eastAsia="Times New Roman" w:hAnsi="Arial" w:cs="Arial"/>
          <w:iCs/>
          <w:color w:val="000000" w:themeColor="text1"/>
          <w:sz w:val="24"/>
          <w:szCs w:val="24"/>
          <w:lang w:val="en-GB"/>
        </w:rPr>
        <w:t>Decision Sheets prompted updates to:</w:t>
      </w:r>
      <w:bookmarkEnd w:id="1"/>
    </w:p>
    <w:p w14:paraId="47489A49" w14:textId="77777777" w:rsidR="00F0030E" w:rsidRPr="00FE6822" w:rsidRDefault="00F0030E" w:rsidP="00593F0A">
      <w:pPr>
        <w:pStyle w:val="ListParagraph"/>
        <w:ind w:left="0"/>
        <w:rPr>
          <w:rFonts w:ascii="Arial" w:eastAsia="Times New Roman" w:hAnsi="Arial" w:cs="Arial"/>
          <w:iCs/>
          <w:color w:val="000000" w:themeColor="text1"/>
          <w:sz w:val="24"/>
          <w:szCs w:val="24"/>
          <w:lang w:val="en-GB"/>
        </w:rPr>
      </w:pPr>
    </w:p>
    <w:p w14:paraId="6C13A282" w14:textId="6DCC925E" w:rsidR="00792EF0" w:rsidRPr="00FE6822" w:rsidRDefault="009A3A12" w:rsidP="00593F0A">
      <w:pPr>
        <w:pStyle w:val="ListParagraph"/>
        <w:numPr>
          <w:ilvl w:val="0"/>
          <w:numId w:val="38"/>
        </w:numPr>
        <w:rPr>
          <w:rFonts w:ascii="Arial" w:eastAsia="Times New Roman" w:hAnsi="Arial" w:cs="Arial"/>
          <w:iCs/>
          <w:color w:val="000000" w:themeColor="text1"/>
          <w:sz w:val="24"/>
          <w:szCs w:val="24"/>
          <w:lang w:val="en-GB"/>
        </w:rPr>
      </w:pPr>
      <w:r w:rsidRPr="00FE6822">
        <w:rPr>
          <w:rFonts w:ascii="Arial" w:eastAsia="Times New Roman" w:hAnsi="Arial" w:cs="Arial"/>
          <w:bCs/>
          <w:iCs/>
          <w:color w:val="000000"/>
          <w:sz w:val="24"/>
          <w:szCs w:val="24"/>
          <w:lang w:val="en-GB"/>
        </w:rPr>
        <w:t xml:space="preserve">60079-0, Ed 5 (Ver 5G) and Ed 6 (Ver 6E) now includes DS 2018/004 and DS </w:t>
      </w:r>
      <w:proofErr w:type="gramStart"/>
      <w:r w:rsidRPr="00FE6822">
        <w:rPr>
          <w:rFonts w:ascii="Arial" w:eastAsia="Times New Roman" w:hAnsi="Arial" w:cs="Arial"/>
          <w:bCs/>
          <w:iCs/>
          <w:color w:val="000000"/>
          <w:sz w:val="24"/>
          <w:szCs w:val="24"/>
          <w:lang w:val="en-GB"/>
        </w:rPr>
        <w:t>2018/002;</w:t>
      </w:r>
      <w:proofErr w:type="gramEnd"/>
    </w:p>
    <w:p w14:paraId="11E8EC6E" w14:textId="0E9DD86B" w:rsidR="009A3A12" w:rsidRPr="00FE6822" w:rsidRDefault="009A3A12" w:rsidP="00593F0A">
      <w:pPr>
        <w:pStyle w:val="ListParagraph"/>
        <w:numPr>
          <w:ilvl w:val="0"/>
          <w:numId w:val="38"/>
        </w:numPr>
        <w:rPr>
          <w:rFonts w:ascii="Arial" w:eastAsia="Times New Roman" w:hAnsi="Arial" w:cs="Arial"/>
          <w:iCs/>
          <w:color w:val="000000" w:themeColor="text1"/>
          <w:sz w:val="24"/>
          <w:szCs w:val="24"/>
          <w:lang w:val="en-GB"/>
        </w:rPr>
      </w:pPr>
      <w:r w:rsidRPr="00FE6822">
        <w:rPr>
          <w:rFonts w:ascii="Arial" w:eastAsia="Times New Roman" w:hAnsi="Arial" w:cs="Arial"/>
          <w:bCs/>
          <w:iCs/>
          <w:color w:val="000000"/>
          <w:sz w:val="24"/>
          <w:szCs w:val="24"/>
          <w:lang w:val="en-GB"/>
        </w:rPr>
        <w:t>60079-28, Ed 1 (Ver 1B) and Ed 2 (Ver 2B) now includes DS 2018/004.</w:t>
      </w:r>
    </w:p>
    <w:p w14:paraId="5CF75046" w14:textId="77777777" w:rsidR="00F64C6E" w:rsidRPr="00FE6822" w:rsidRDefault="00F64C6E" w:rsidP="00593F0A">
      <w:pPr>
        <w:rPr>
          <w:rFonts w:ascii="Arial" w:hAnsi="Arial" w:cs="Arial"/>
          <w:iCs/>
          <w:color w:val="000000" w:themeColor="text1"/>
          <w:lang w:val="en-GB"/>
        </w:rPr>
      </w:pPr>
    </w:p>
    <w:p w14:paraId="64E2E5AB" w14:textId="4753C3A0" w:rsidR="004E4862" w:rsidRPr="00FE6822" w:rsidRDefault="004B7F0C" w:rsidP="00593F0A">
      <w:pPr>
        <w:rPr>
          <w:rFonts w:ascii="Arial" w:hAnsi="Arial" w:cs="Arial"/>
          <w:iCs/>
          <w:color w:val="000000"/>
          <w:lang w:val="en-GB"/>
        </w:rPr>
      </w:pPr>
      <w:r w:rsidRPr="00FE6822">
        <w:rPr>
          <w:rFonts w:ascii="Arial" w:hAnsi="Arial" w:cs="Arial"/>
          <w:iCs/>
          <w:color w:val="000000" w:themeColor="text1"/>
          <w:lang w:val="en-GB"/>
        </w:rPr>
        <w:t>T</w:t>
      </w:r>
      <w:r w:rsidR="00017729" w:rsidRPr="00FE6822">
        <w:rPr>
          <w:rFonts w:ascii="Arial" w:hAnsi="Arial" w:cs="Arial"/>
          <w:iCs/>
          <w:color w:val="000000" w:themeColor="text1"/>
          <w:lang w:val="en-GB"/>
        </w:rPr>
        <w:t xml:space="preserve">he following </w:t>
      </w:r>
      <w:proofErr w:type="spellStart"/>
      <w:r w:rsidR="00017729" w:rsidRPr="00FE6822">
        <w:rPr>
          <w:rFonts w:ascii="Arial" w:hAnsi="Arial" w:cs="Arial"/>
          <w:iCs/>
          <w:color w:val="000000" w:themeColor="text1"/>
          <w:lang w:val="en-GB"/>
        </w:rPr>
        <w:t>ExTR</w:t>
      </w:r>
      <w:proofErr w:type="spellEnd"/>
      <w:r w:rsidR="00017729" w:rsidRPr="00FE6822">
        <w:rPr>
          <w:rFonts w:ascii="Arial" w:hAnsi="Arial" w:cs="Arial"/>
          <w:iCs/>
          <w:color w:val="000000" w:themeColor="text1"/>
          <w:lang w:val="en-GB"/>
        </w:rPr>
        <w:t xml:space="preserve"> </w:t>
      </w:r>
      <w:r w:rsidR="006108FC" w:rsidRPr="00FE6822">
        <w:rPr>
          <w:rFonts w:ascii="Arial" w:hAnsi="Arial" w:cs="Arial"/>
          <w:iCs/>
          <w:color w:val="000000" w:themeColor="text1"/>
          <w:lang w:val="en-GB"/>
        </w:rPr>
        <w:t xml:space="preserve">blank </w:t>
      </w:r>
      <w:r w:rsidR="00017729" w:rsidRPr="00FE6822">
        <w:rPr>
          <w:rFonts w:ascii="Arial" w:hAnsi="Arial" w:cs="Arial"/>
          <w:iCs/>
          <w:color w:val="000000" w:themeColor="text1"/>
          <w:lang w:val="en-GB"/>
        </w:rPr>
        <w:t>document</w:t>
      </w:r>
      <w:r w:rsidR="00134604" w:rsidRPr="00FE6822">
        <w:rPr>
          <w:rFonts w:ascii="Arial" w:hAnsi="Arial" w:cs="Arial"/>
          <w:iCs/>
          <w:color w:val="000000" w:themeColor="text1"/>
          <w:lang w:val="en-GB"/>
        </w:rPr>
        <w:t xml:space="preserve"> i</w:t>
      </w:r>
      <w:r w:rsidR="00017729" w:rsidRPr="00FE6822">
        <w:rPr>
          <w:rFonts w:ascii="Arial" w:hAnsi="Arial" w:cs="Arial"/>
          <w:iCs/>
          <w:color w:val="000000" w:themeColor="text1"/>
          <w:lang w:val="en-GB"/>
        </w:rPr>
        <w:t xml:space="preserve">s </w:t>
      </w:r>
      <w:r w:rsidR="00134604" w:rsidRPr="00FE6822">
        <w:rPr>
          <w:rFonts w:ascii="Arial" w:hAnsi="Arial" w:cs="Arial"/>
          <w:iCs/>
          <w:color w:val="000000" w:themeColor="text1"/>
          <w:lang w:val="en-GB"/>
        </w:rPr>
        <w:t>u</w:t>
      </w:r>
      <w:r w:rsidR="00017729" w:rsidRPr="00FE6822">
        <w:rPr>
          <w:rFonts w:ascii="Arial" w:hAnsi="Arial" w:cs="Arial"/>
          <w:iCs/>
          <w:color w:val="000000" w:themeColor="text1"/>
          <w:lang w:val="en-GB"/>
        </w:rPr>
        <w:t xml:space="preserve">nder </w:t>
      </w:r>
      <w:r w:rsidR="00FE6887" w:rsidRPr="00FE6822">
        <w:rPr>
          <w:rFonts w:ascii="Arial" w:hAnsi="Arial" w:cs="Arial"/>
          <w:iCs/>
          <w:color w:val="000000" w:themeColor="text1"/>
          <w:lang w:val="en-GB"/>
        </w:rPr>
        <w:t>development</w:t>
      </w:r>
      <w:r w:rsidR="0091328A" w:rsidRPr="00FE6822">
        <w:rPr>
          <w:rFonts w:ascii="Arial" w:hAnsi="Arial" w:cs="Arial"/>
          <w:iCs/>
          <w:color w:val="000000" w:themeColor="text1"/>
          <w:lang w:val="en-GB"/>
        </w:rPr>
        <w:t xml:space="preserve"> </w:t>
      </w:r>
      <w:r w:rsidR="0091328A" w:rsidRPr="00FE6822">
        <w:rPr>
          <w:rFonts w:ascii="Arial" w:hAnsi="Arial" w:cs="Arial"/>
          <w:iCs/>
          <w:color w:val="000000"/>
          <w:lang w:val="en-GB"/>
        </w:rPr>
        <w:t>(proposed):</w:t>
      </w:r>
    </w:p>
    <w:p w14:paraId="7384BA8C" w14:textId="77777777" w:rsidR="00F0030E" w:rsidRPr="00FE6822" w:rsidRDefault="00F0030E" w:rsidP="00593F0A">
      <w:pPr>
        <w:rPr>
          <w:rFonts w:ascii="Arial" w:hAnsi="Arial" w:cs="Arial"/>
          <w:iCs/>
          <w:color w:val="000000" w:themeColor="text1"/>
          <w:lang w:val="en-GB"/>
        </w:rPr>
      </w:pPr>
    </w:p>
    <w:p w14:paraId="528D1F5E" w14:textId="414A0932" w:rsidR="0091328A" w:rsidRPr="00FE6822" w:rsidRDefault="00C60721" w:rsidP="00593F0A">
      <w:pPr>
        <w:pStyle w:val="ListParagraph"/>
        <w:numPr>
          <w:ilvl w:val="0"/>
          <w:numId w:val="35"/>
        </w:numPr>
        <w:rPr>
          <w:rFonts w:ascii="Arial" w:eastAsia="Times New Roman" w:hAnsi="Arial" w:cs="Arial"/>
          <w:iCs/>
          <w:color w:val="000000" w:themeColor="text1"/>
          <w:sz w:val="24"/>
          <w:szCs w:val="24"/>
          <w:lang w:val="en-GB"/>
        </w:rPr>
      </w:pPr>
      <w:proofErr w:type="spellStart"/>
      <w:r w:rsidRPr="00FE6822">
        <w:rPr>
          <w:rFonts w:ascii="Arial" w:eastAsia="Times New Roman" w:hAnsi="Arial" w:cs="Arial"/>
          <w:iCs/>
          <w:color w:val="000000" w:themeColor="text1"/>
          <w:sz w:val="24"/>
          <w:szCs w:val="24"/>
          <w:lang w:val="en-GB"/>
        </w:rPr>
        <w:t>ExTR</w:t>
      </w:r>
      <w:proofErr w:type="spellEnd"/>
      <w:r w:rsidRPr="00FE6822">
        <w:rPr>
          <w:rFonts w:ascii="Arial" w:eastAsia="Times New Roman" w:hAnsi="Arial" w:cs="Arial"/>
          <w:iCs/>
          <w:color w:val="000000" w:themeColor="text1"/>
          <w:sz w:val="24"/>
          <w:szCs w:val="24"/>
          <w:lang w:val="en-GB"/>
        </w:rPr>
        <w:t xml:space="preserve"> Cover 2023xxxx</w:t>
      </w:r>
      <w:r w:rsidR="0091328A" w:rsidRPr="00FE6822">
        <w:rPr>
          <w:rFonts w:ascii="Arial" w:eastAsia="Times New Roman" w:hAnsi="Arial" w:cs="Arial"/>
          <w:iCs/>
          <w:color w:val="000000" w:themeColor="text1"/>
          <w:sz w:val="24"/>
          <w:szCs w:val="24"/>
          <w:lang w:val="en-GB"/>
        </w:rPr>
        <w:t>, update to a Technical Document list, for new or revised documents, may use an * before the title of document or alternately the use of bold text to mark the new or revised document.  Deleted documents should remain in the list for reference, and strikethrough text or an alternate means to indicate that the document is deleted may be used.  The “Note:” should then indicate the method used to mark change in the exiting document list.</w:t>
      </w:r>
    </w:p>
    <w:p w14:paraId="75B62D36" w14:textId="77777777" w:rsidR="00F0030E" w:rsidRPr="00FE6822" w:rsidRDefault="00F0030E" w:rsidP="00593F0A">
      <w:pPr>
        <w:pStyle w:val="Heading2"/>
        <w:rPr>
          <w:color w:val="000000"/>
        </w:rPr>
      </w:pPr>
    </w:p>
    <w:p w14:paraId="17C1765A" w14:textId="45F57C81" w:rsidR="008B6FA9" w:rsidRPr="00FE6822" w:rsidRDefault="00B9760F" w:rsidP="00593F0A">
      <w:pPr>
        <w:pStyle w:val="Heading2"/>
        <w:rPr>
          <w:color w:val="000000"/>
        </w:rPr>
      </w:pPr>
      <w:r w:rsidRPr="00FE6822">
        <w:rPr>
          <w:color w:val="000000"/>
        </w:rPr>
        <w:t xml:space="preserve">Status of </w:t>
      </w:r>
      <w:r w:rsidR="004B7F0C" w:rsidRPr="00FE6822">
        <w:rPr>
          <w:color w:val="000000"/>
        </w:rPr>
        <w:t xml:space="preserve">Operational Document Activity </w:t>
      </w:r>
      <w:r w:rsidR="00597186" w:rsidRPr="00FE6822">
        <w:rPr>
          <w:bCs/>
          <w:color w:val="000000"/>
          <w:lang w:val="en-AU"/>
        </w:rPr>
        <w:t xml:space="preserve">Since </w:t>
      </w:r>
      <w:r w:rsidR="00A33ED1" w:rsidRPr="00FE6822">
        <w:rPr>
          <w:bCs/>
          <w:color w:val="000000"/>
          <w:lang w:val="en-AU"/>
        </w:rPr>
        <w:t>202</w:t>
      </w:r>
      <w:r w:rsidR="00D4602D" w:rsidRPr="00FE6822">
        <w:rPr>
          <w:bCs/>
          <w:color w:val="000000"/>
          <w:lang w:val="en-AU"/>
        </w:rPr>
        <w:t>2</w:t>
      </w:r>
      <w:r w:rsidR="00A33ED1" w:rsidRPr="00FE6822">
        <w:rPr>
          <w:bCs/>
          <w:color w:val="000000"/>
          <w:lang w:val="en-AU"/>
        </w:rPr>
        <w:t xml:space="preserve"> </w:t>
      </w:r>
      <w:r w:rsidR="00597186" w:rsidRPr="00FE6822">
        <w:rPr>
          <w:bCs/>
          <w:color w:val="000000"/>
          <w:lang w:val="en-AU"/>
        </w:rPr>
        <w:t>ExTAG Remote Meetings</w:t>
      </w:r>
    </w:p>
    <w:p w14:paraId="12091409" w14:textId="77777777" w:rsidR="00F0030E" w:rsidRPr="00FE6822" w:rsidRDefault="00F0030E" w:rsidP="00593F0A">
      <w:pPr>
        <w:rPr>
          <w:rFonts w:ascii="Arial" w:hAnsi="Arial" w:cs="Arial"/>
          <w:iCs/>
          <w:color w:val="000000" w:themeColor="text1"/>
          <w:lang w:val="en-GB"/>
        </w:rPr>
      </w:pPr>
    </w:p>
    <w:p w14:paraId="73E6264C" w14:textId="633612E4" w:rsidR="00AF278E" w:rsidRPr="00FE6822" w:rsidRDefault="0091328A" w:rsidP="00593F0A">
      <w:pPr>
        <w:rPr>
          <w:rFonts w:ascii="Arial" w:hAnsi="Arial" w:cs="Arial"/>
          <w:iCs/>
          <w:color w:val="000000" w:themeColor="text1"/>
          <w:lang w:val="en-GB"/>
        </w:rPr>
      </w:pPr>
      <w:r w:rsidRPr="00FE6822">
        <w:rPr>
          <w:rFonts w:ascii="Arial" w:hAnsi="Arial" w:cs="Arial"/>
          <w:iCs/>
          <w:color w:val="000000" w:themeColor="text1"/>
          <w:lang w:val="en-GB"/>
        </w:rPr>
        <w:t>No</w:t>
      </w:r>
      <w:r w:rsidR="00AF278E" w:rsidRPr="00FE6822">
        <w:rPr>
          <w:rFonts w:ascii="Arial" w:hAnsi="Arial" w:cs="Arial"/>
          <w:iCs/>
          <w:color w:val="000000" w:themeColor="text1"/>
          <w:lang w:val="en-GB"/>
        </w:rPr>
        <w:t xml:space="preserve"> OD document</w:t>
      </w:r>
      <w:r w:rsidR="006B7892" w:rsidRPr="00FE6822">
        <w:rPr>
          <w:rFonts w:ascii="Arial" w:hAnsi="Arial" w:cs="Arial"/>
          <w:iCs/>
          <w:color w:val="000000" w:themeColor="text1"/>
          <w:lang w:val="en-GB"/>
        </w:rPr>
        <w:t>s</w:t>
      </w:r>
      <w:r w:rsidR="0026210B" w:rsidRPr="00FE6822">
        <w:rPr>
          <w:rFonts w:ascii="Arial" w:hAnsi="Arial" w:cs="Arial"/>
          <w:iCs/>
          <w:color w:val="000000" w:themeColor="text1"/>
          <w:lang w:val="en-GB"/>
        </w:rPr>
        <w:t xml:space="preserve"> </w:t>
      </w:r>
      <w:r w:rsidR="00A33423" w:rsidRPr="00FE6822">
        <w:rPr>
          <w:rFonts w:ascii="Arial" w:hAnsi="Arial" w:cs="Arial"/>
          <w:iCs/>
          <w:color w:val="000000" w:themeColor="text1"/>
          <w:lang w:val="en-GB"/>
        </w:rPr>
        <w:t>were posted to the library</w:t>
      </w:r>
      <w:r w:rsidRPr="00FE6822">
        <w:rPr>
          <w:rFonts w:ascii="Arial" w:hAnsi="Arial" w:cs="Arial"/>
          <w:iCs/>
          <w:color w:val="000000" w:themeColor="text1"/>
          <w:lang w:val="en-GB"/>
        </w:rPr>
        <w:t>.</w:t>
      </w:r>
    </w:p>
    <w:p w14:paraId="2C7FA23A" w14:textId="77777777" w:rsidR="00F0030E" w:rsidRPr="00FE6822" w:rsidRDefault="00F0030E" w:rsidP="00593F0A">
      <w:pPr>
        <w:rPr>
          <w:rFonts w:ascii="Arial" w:hAnsi="Arial" w:cs="Arial"/>
          <w:iCs/>
          <w:color w:val="0070C0"/>
          <w:lang w:val="en-GB"/>
        </w:rPr>
      </w:pPr>
    </w:p>
    <w:p w14:paraId="38FEC3C0" w14:textId="01525C5D" w:rsidR="0093628A" w:rsidRPr="00FE6822" w:rsidRDefault="0050303A" w:rsidP="00593F0A">
      <w:pPr>
        <w:pStyle w:val="Heading2"/>
        <w:rPr>
          <w:bCs/>
          <w:color w:val="000000"/>
          <w:lang w:val="en-AU"/>
        </w:rPr>
      </w:pPr>
      <w:r w:rsidRPr="00FE6822">
        <w:rPr>
          <w:bCs/>
          <w:color w:val="000000"/>
          <w:lang w:val="en-AU"/>
        </w:rPr>
        <w:lastRenderedPageBreak/>
        <w:t>Issues for ExTAG Consideration</w:t>
      </w:r>
    </w:p>
    <w:p w14:paraId="4FAE0D03" w14:textId="77777777" w:rsidR="00F0030E" w:rsidRPr="00FE6822" w:rsidRDefault="00F0030E" w:rsidP="00F0030E"/>
    <w:p w14:paraId="357463A1" w14:textId="28AEC59A" w:rsidR="00593F0A" w:rsidRPr="00FE6822" w:rsidRDefault="00B733EB" w:rsidP="006B3D18">
      <w:pPr>
        <w:pBdr>
          <w:left w:val="single" w:sz="18" w:space="4" w:color="FF0000"/>
        </w:pBdr>
        <w:rPr>
          <w:rFonts w:ascii="Arial" w:hAnsi="Arial" w:cs="Arial"/>
          <w:iCs/>
          <w:color w:val="000000" w:themeColor="text1"/>
          <w:lang w:val="en-GB"/>
        </w:rPr>
      </w:pPr>
      <w:r w:rsidRPr="00FE6822">
        <w:rPr>
          <w:rFonts w:ascii="Arial" w:hAnsi="Arial" w:cs="Arial"/>
          <w:iCs/>
          <w:color w:val="000000" w:themeColor="text1"/>
          <w:lang w:val="en-GB"/>
        </w:rPr>
        <w:t xml:space="preserve">ExTAG to consider the </w:t>
      </w:r>
      <w:r w:rsidR="00593F0A" w:rsidRPr="00FE6822">
        <w:rPr>
          <w:rFonts w:ascii="Arial" w:hAnsi="Arial" w:cs="Arial"/>
          <w:iCs/>
          <w:color w:val="000000" w:themeColor="text1"/>
          <w:lang w:val="en-GB"/>
        </w:rPr>
        <w:t xml:space="preserve">recent </w:t>
      </w:r>
      <w:r w:rsidRPr="00FE6822">
        <w:rPr>
          <w:rFonts w:ascii="Arial" w:hAnsi="Arial" w:cs="Arial"/>
          <w:iCs/>
          <w:color w:val="000000" w:themeColor="text1"/>
          <w:lang w:val="en-GB"/>
        </w:rPr>
        <w:t xml:space="preserve">work of </w:t>
      </w:r>
      <w:proofErr w:type="spellStart"/>
      <w:r w:rsidRPr="00FE6822">
        <w:rPr>
          <w:rFonts w:ascii="Arial" w:hAnsi="Arial" w:cs="Arial"/>
          <w:iCs/>
          <w:color w:val="000000" w:themeColor="text1"/>
          <w:lang w:val="en-GB"/>
        </w:rPr>
        <w:t>ExMC</w:t>
      </w:r>
      <w:proofErr w:type="spellEnd"/>
      <w:r w:rsidRPr="00FE6822">
        <w:rPr>
          <w:rFonts w:ascii="Arial" w:hAnsi="Arial" w:cs="Arial"/>
          <w:iCs/>
          <w:color w:val="000000" w:themeColor="text1"/>
          <w:lang w:val="en-GB"/>
        </w:rPr>
        <w:t xml:space="preserve"> WG19 regarding Hydrogen Technologies</w:t>
      </w:r>
      <w:r w:rsidR="00593F0A" w:rsidRPr="00FE6822">
        <w:rPr>
          <w:rFonts w:ascii="Arial" w:hAnsi="Arial" w:cs="Arial"/>
          <w:iCs/>
          <w:color w:val="000000" w:themeColor="text1"/>
          <w:lang w:val="en-GB"/>
        </w:rPr>
        <w:t xml:space="preserve"> and the </w:t>
      </w:r>
      <w:r w:rsidRPr="00FE6822">
        <w:rPr>
          <w:rFonts w:ascii="Arial" w:hAnsi="Arial" w:cs="Arial"/>
          <w:iCs/>
          <w:color w:val="000000" w:themeColor="text1"/>
          <w:lang w:val="en-GB"/>
        </w:rPr>
        <w:t xml:space="preserve">need for </w:t>
      </w:r>
      <w:proofErr w:type="spellStart"/>
      <w:r w:rsidRPr="00FE6822">
        <w:rPr>
          <w:rFonts w:ascii="Arial" w:hAnsi="Arial" w:cs="Arial"/>
          <w:iCs/>
          <w:color w:val="000000" w:themeColor="text1"/>
          <w:lang w:val="en-GB"/>
        </w:rPr>
        <w:t>ExTR</w:t>
      </w:r>
      <w:proofErr w:type="spellEnd"/>
      <w:r w:rsidRPr="00FE6822">
        <w:rPr>
          <w:rFonts w:ascii="Arial" w:hAnsi="Arial" w:cs="Arial"/>
          <w:iCs/>
          <w:color w:val="000000" w:themeColor="text1"/>
          <w:lang w:val="en-GB"/>
        </w:rPr>
        <w:t xml:space="preserve"> Blanks for the following ISO Standards</w:t>
      </w:r>
      <w:r w:rsidR="00F0030E" w:rsidRPr="00FE6822">
        <w:rPr>
          <w:rFonts w:ascii="Arial" w:hAnsi="Arial" w:cs="Arial"/>
          <w:iCs/>
          <w:color w:val="000000" w:themeColor="text1"/>
          <w:lang w:val="en-GB"/>
        </w:rPr>
        <w:t>:</w:t>
      </w:r>
    </w:p>
    <w:p w14:paraId="53DF61DC" w14:textId="77777777" w:rsidR="00F0030E" w:rsidRPr="00FE6822" w:rsidRDefault="00F0030E" w:rsidP="006B3D18">
      <w:pPr>
        <w:pBdr>
          <w:left w:val="single" w:sz="18" w:space="4" w:color="FF0000"/>
        </w:pBdr>
        <w:rPr>
          <w:rFonts w:ascii="Arial" w:hAnsi="Arial" w:cs="Arial"/>
          <w:iCs/>
          <w:color w:val="000000" w:themeColor="text1"/>
          <w:lang w:val="en-GB"/>
        </w:rPr>
      </w:pPr>
    </w:p>
    <w:p w14:paraId="2E8A1F55" w14:textId="77777777" w:rsidR="00C64D8D" w:rsidRPr="00FE6822" w:rsidRDefault="00B733EB" w:rsidP="006B3D18">
      <w:pPr>
        <w:numPr>
          <w:ilvl w:val="0"/>
          <w:numId w:val="35"/>
        </w:numPr>
        <w:pBdr>
          <w:left w:val="single" w:sz="18" w:space="4" w:color="FF0000"/>
        </w:pBdr>
        <w:rPr>
          <w:rFonts w:ascii="Arial" w:hAnsi="Arial" w:cs="Arial"/>
          <w:bCs/>
          <w:iCs/>
          <w:color w:val="000000"/>
          <w:lang w:val="en-GB"/>
        </w:rPr>
      </w:pPr>
      <w:r w:rsidRPr="00FE6822">
        <w:rPr>
          <w:rFonts w:ascii="Arial" w:hAnsi="Arial" w:cs="Arial"/>
          <w:bCs/>
          <w:iCs/>
          <w:color w:val="000000"/>
          <w:lang w:val="en-GB"/>
        </w:rPr>
        <w:t xml:space="preserve">ISO 19880-3       Gaseous hydrogen — Fuelling stations — Part 3:  </w:t>
      </w:r>
      <w:proofErr w:type="gramStart"/>
      <w:r w:rsidRPr="00FE6822">
        <w:rPr>
          <w:rFonts w:ascii="Arial" w:hAnsi="Arial" w:cs="Arial"/>
          <w:bCs/>
          <w:iCs/>
          <w:color w:val="000000"/>
          <w:lang w:val="en-GB"/>
        </w:rPr>
        <w:t>Valves</w:t>
      </w:r>
      <w:r w:rsidR="00593F0A" w:rsidRPr="00FE6822">
        <w:rPr>
          <w:rFonts w:ascii="Arial" w:hAnsi="Arial" w:cs="Arial"/>
          <w:bCs/>
          <w:iCs/>
          <w:color w:val="000000"/>
          <w:lang w:val="en-GB"/>
        </w:rPr>
        <w:t>;</w:t>
      </w:r>
      <w:proofErr w:type="gramEnd"/>
    </w:p>
    <w:p w14:paraId="3157CEC8" w14:textId="02D7DEC7" w:rsidR="00B733EB" w:rsidRPr="00FE6822" w:rsidRDefault="00B733EB" w:rsidP="006B3D18">
      <w:pPr>
        <w:numPr>
          <w:ilvl w:val="0"/>
          <w:numId w:val="35"/>
        </w:numPr>
        <w:pBdr>
          <w:left w:val="single" w:sz="18" w:space="4" w:color="FF0000"/>
        </w:pBdr>
        <w:tabs>
          <w:tab w:val="left" w:pos="720"/>
        </w:tabs>
        <w:ind w:left="2520" w:hanging="2160"/>
        <w:rPr>
          <w:rFonts w:ascii="Arial" w:hAnsi="Arial" w:cs="Arial"/>
          <w:bCs/>
          <w:iCs/>
          <w:color w:val="000000"/>
          <w:lang w:val="en-GB"/>
        </w:rPr>
      </w:pPr>
      <w:r w:rsidRPr="00FE6822">
        <w:rPr>
          <w:rFonts w:ascii="Arial" w:hAnsi="Arial" w:cs="Arial"/>
          <w:bCs/>
          <w:iCs/>
          <w:color w:val="000000"/>
          <w:lang w:val="en-GB"/>
        </w:rPr>
        <w:t xml:space="preserve">ISO 19880-5       Gaseous hydrogen — Fuelling stations — Part 5: Dispenser hoses and </w:t>
      </w:r>
      <w:proofErr w:type="gramStart"/>
      <w:r w:rsidRPr="00FE6822">
        <w:rPr>
          <w:rFonts w:ascii="Arial" w:hAnsi="Arial" w:cs="Arial"/>
          <w:bCs/>
          <w:iCs/>
          <w:color w:val="000000"/>
          <w:lang w:val="en-GB"/>
        </w:rPr>
        <w:t>hose</w:t>
      </w:r>
      <w:proofErr w:type="gramEnd"/>
      <w:r w:rsidRPr="00FE6822">
        <w:rPr>
          <w:rFonts w:ascii="Arial" w:hAnsi="Arial" w:cs="Arial"/>
          <w:bCs/>
          <w:iCs/>
          <w:color w:val="000000"/>
          <w:lang w:val="en-GB"/>
        </w:rPr>
        <w:t xml:space="preserve"> assemblies</w:t>
      </w:r>
      <w:r w:rsidR="00593F0A" w:rsidRPr="00FE6822">
        <w:rPr>
          <w:rFonts w:ascii="Arial" w:hAnsi="Arial" w:cs="Arial"/>
          <w:bCs/>
          <w:iCs/>
          <w:color w:val="000000"/>
          <w:lang w:val="en-GB"/>
        </w:rPr>
        <w:t>;</w:t>
      </w:r>
    </w:p>
    <w:p w14:paraId="7643A927" w14:textId="7E1D260A" w:rsidR="00E11964" w:rsidRPr="00FE6822" w:rsidRDefault="00B733EB" w:rsidP="006B3D18">
      <w:pPr>
        <w:pStyle w:val="ListParagraph"/>
        <w:numPr>
          <w:ilvl w:val="0"/>
          <w:numId w:val="35"/>
        </w:numPr>
        <w:pBdr>
          <w:left w:val="single" w:sz="18" w:space="4" w:color="FF0000"/>
        </w:pBdr>
        <w:rPr>
          <w:rFonts w:ascii="Arial" w:eastAsia="Times New Roman" w:hAnsi="Arial" w:cs="Arial"/>
          <w:bCs/>
          <w:iCs/>
          <w:color w:val="000000"/>
          <w:sz w:val="24"/>
          <w:szCs w:val="24"/>
          <w:lang w:val="en-GB"/>
        </w:rPr>
      </w:pPr>
      <w:r w:rsidRPr="00FE6822">
        <w:rPr>
          <w:rFonts w:ascii="Arial" w:eastAsia="Times New Roman" w:hAnsi="Arial" w:cs="Arial"/>
          <w:bCs/>
          <w:iCs/>
          <w:color w:val="000000"/>
          <w:sz w:val="24"/>
          <w:szCs w:val="24"/>
          <w:lang w:val="en-GB"/>
        </w:rPr>
        <w:t xml:space="preserve">ISO 17268          Gaseous hydrogen land vehicle refuelling connection </w:t>
      </w:r>
      <w:proofErr w:type="gramStart"/>
      <w:r w:rsidRPr="00FE6822">
        <w:rPr>
          <w:rFonts w:ascii="Arial" w:eastAsia="Times New Roman" w:hAnsi="Arial" w:cs="Arial"/>
          <w:bCs/>
          <w:iCs/>
          <w:color w:val="000000"/>
          <w:sz w:val="24"/>
          <w:szCs w:val="24"/>
          <w:lang w:val="en-GB"/>
        </w:rPr>
        <w:t>devices</w:t>
      </w:r>
      <w:proofErr w:type="gramEnd"/>
    </w:p>
    <w:p w14:paraId="6FB4D3E4" w14:textId="77777777" w:rsidR="00F0030E" w:rsidRPr="00FE6822" w:rsidRDefault="00F0030E" w:rsidP="006B3D18">
      <w:pPr>
        <w:rPr>
          <w:rFonts w:ascii="Arial" w:hAnsi="Arial" w:cs="Arial"/>
          <w:iCs/>
          <w:color w:val="000000" w:themeColor="text1"/>
          <w:lang w:val="en-GB"/>
        </w:rPr>
      </w:pPr>
    </w:p>
    <w:p w14:paraId="309E5109" w14:textId="0731CF43" w:rsidR="00E11964" w:rsidRPr="00FE6822" w:rsidRDefault="00E11964" w:rsidP="006B3D18">
      <w:pPr>
        <w:rPr>
          <w:rFonts w:ascii="Arial" w:hAnsi="Arial" w:cs="Arial"/>
          <w:iCs/>
          <w:color w:val="000000" w:themeColor="text1"/>
          <w:lang w:val="en-GB"/>
        </w:rPr>
      </w:pPr>
      <w:r w:rsidRPr="00FE6822">
        <w:rPr>
          <w:rFonts w:ascii="Arial" w:hAnsi="Arial" w:cs="Arial"/>
          <w:iCs/>
          <w:color w:val="000000" w:themeColor="text1"/>
          <w:lang w:val="en-GB"/>
        </w:rPr>
        <w:t xml:space="preserve">The </w:t>
      </w:r>
      <w:proofErr w:type="spellStart"/>
      <w:r w:rsidRPr="00FE6822">
        <w:rPr>
          <w:rFonts w:ascii="Arial" w:hAnsi="Arial" w:cs="Arial"/>
          <w:iCs/>
          <w:color w:val="000000" w:themeColor="text1"/>
          <w:lang w:val="en-GB"/>
        </w:rPr>
        <w:t>ExTAG</w:t>
      </w:r>
      <w:proofErr w:type="spellEnd"/>
      <w:r w:rsidRPr="00FE6822">
        <w:rPr>
          <w:rFonts w:ascii="Arial" w:hAnsi="Arial" w:cs="Arial"/>
          <w:iCs/>
          <w:color w:val="000000" w:themeColor="text1"/>
          <w:lang w:val="en-GB"/>
        </w:rPr>
        <w:t xml:space="preserve"> WG 01 Convenor recognizes and appreciates Ms Christine Kane for her assistance in helping </w:t>
      </w:r>
      <w:r w:rsidR="00D53F15" w:rsidRPr="00FE6822">
        <w:rPr>
          <w:rFonts w:ascii="Arial" w:hAnsi="Arial" w:cs="Arial"/>
          <w:iCs/>
          <w:color w:val="000000" w:themeColor="text1"/>
          <w:lang w:val="en-GB"/>
        </w:rPr>
        <w:t xml:space="preserve">WG 01 </w:t>
      </w:r>
      <w:r w:rsidRPr="00FE6822">
        <w:rPr>
          <w:rFonts w:ascii="Arial" w:hAnsi="Arial" w:cs="Arial"/>
          <w:iCs/>
          <w:color w:val="000000" w:themeColor="text1"/>
          <w:lang w:val="en-GB"/>
        </w:rPr>
        <w:t xml:space="preserve">process </w:t>
      </w:r>
      <w:r w:rsidR="00D53F15" w:rsidRPr="00FE6822">
        <w:rPr>
          <w:rFonts w:ascii="Arial" w:hAnsi="Arial" w:cs="Arial"/>
          <w:iCs/>
          <w:color w:val="000000" w:themeColor="text1"/>
          <w:lang w:val="en-GB"/>
        </w:rPr>
        <w:t xml:space="preserve">DS documents for </w:t>
      </w:r>
      <w:proofErr w:type="spellStart"/>
      <w:r w:rsidR="00D53F15" w:rsidRPr="00FE6822">
        <w:rPr>
          <w:rFonts w:ascii="Arial" w:hAnsi="Arial" w:cs="Arial"/>
          <w:iCs/>
          <w:color w:val="000000" w:themeColor="text1"/>
          <w:lang w:val="en-GB"/>
        </w:rPr>
        <w:t>ExTR</w:t>
      </w:r>
      <w:proofErr w:type="spellEnd"/>
      <w:r w:rsidR="00D53F15" w:rsidRPr="00FE6822">
        <w:rPr>
          <w:rFonts w:ascii="Arial" w:hAnsi="Arial" w:cs="Arial"/>
          <w:iCs/>
          <w:color w:val="000000" w:themeColor="text1"/>
          <w:lang w:val="en-GB"/>
        </w:rPr>
        <w:t xml:space="preserve"> blanks.  Thank you!</w:t>
      </w:r>
    </w:p>
    <w:p w14:paraId="1CE8F384" w14:textId="77777777" w:rsidR="00F0030E" w:rsidRPr="00FE6822" w:rsidRDefault="00F0030E" w:rsidP="006B3D18">
      <w:pPr>
        <w:rPr>
          <w:rFonts w:ascii="Arial" w:hAnsi="Arial" w:cs="Arial"/>
          <w:iCs/>
          <w:color w:val="000000" w:themeColor="text1"/>
          <w:lang w:val="en-GB"/>
        </w:rPr>
      </w:pPr>
    </w:p>
    <w:p w14:paraId="285D2FD7" w14:textId="2A483ECF" w:rsidR="00AF278E" w:rsidRPr="00D53F15" w:rsidRDefault="008B6FA9" w:rsidP="00593F0A">
      <w:pPr>
        <w:jc w:val="center"/>
        <w:rPr>
          <w:rFonts w:ascii="Arial" w:hAnsi="Arial" w:cs="Arial"/>
          <w:iCs/>
          <w:color w:val="000000" w:themeColor="text1"/>
          <w:lang w:val="en-GB"/>
        </w:rPr>
      </w:pPr>
      <w:r w:rsidRPr="00FE6822">
        <w:rPr>
          <w:rFonts w:ascii="Arial" w:hAnsi="Arial" w:cs="Arial"/>
          <w:iCs/>
          <w:color w:val="000000" w:themeColor="text1"/>
          <w:lang w:val="en-GB"/>
        </w:rPr>
        <w:t>*****End of</w:t>
      </w:r>
      <w:r w:rsidR="00B9760F" w:rsidRPr="00FE6822">
        <w:rPr>
          <w:rFonts w:ascii="Arial" w:hAnsi="Arial" w:cs="Arial"/>
          <w:iCs/>
          <w:color w:val="000000" w:themeColor="text1"/>
          <w:lang w:val="en-GB"/>
        </w:rPr>
        <w:t xml:space="preserve"> </w:t>
      </w:r>
      <w:r w:rsidRPr="00FE6822">
        <w:rPr>
          <w:rFonts w:ascii="Arial" w:hAnsi="Arial" w:cs="Arial"/>
          <w:iCs/>
          <w:color w:val="000000" w:themeColor="text1"/>
          <w:lang w:val="en-GB"/>
        </w:rPr>
        <w:t>Report*****</w:t>
      </w:r>
    </w:p>
    <w:sectPr w:rsidR="00AF278E" w:rsidRPr="00D53F15" w:rsidSect="00222A6E">
      <w:headerReference w:type="default" r:id="rId7"/>
      <w:footerReference w:type="default" r:id="rId8"/>
      <w:headerReference w:type="first" r:id="rId9"/>
      <w:footerReference w:type="first" r:id="rId10"/>
      <w:pgSz w:w="11906" w:h="16838" w:code="9"/>
      <w:pgMar w:top="1152" w:right="1152" w:bottom="1152" w:left="115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FDCC" w14:textId="77777777" w:rsidR="005D1970" w:rsidRDefault="005D1970">
      <w:r>
        <w:separator/>
      </w:r>
    </w:p>
  </w:endnote>
  <w:endnote w:type="continuationSeparator" w:id="0">
    <w:p w14:paraId="6B694FFC" w14:textId="77777777" w:rsidR="005D1970" w:rsidRDefault="005D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BB45" w14:textId="77777777" w:rsidR="006D50FC" w:rsidRDefault="006D50FC">
    <w:pPr>
      <w:pStyle w:val="Footer"/>
      <w:rPr>
        <w:rFonts w:ascii="Arial" w:hAnsi="Arial" w:cs="Arial"/>
        <w:sz w:val="22"/>
      </w:rPr>
    </w:pPr>
    <w:r>
      <w:rPr>
        <w:rFonts w:ascii="Arial" w:hAnsi="Arial" w:cs="Arial"/>
        <w:sz w:val="22"/>
      </w:rPr>
      <w:tab/>
    </w:r>
    <w:r>
      <w:rPr>
        <w:rFonts w:ascii="Arial" w:hAnsi="Arial" w:cs="Arial"/>
        <w:sz w:val="22"/>
      </w:rPr>
      <w:tab/>
      <w:t xml:space="preserve">Page </w:t>
    </w: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3F5900">
      <w:rPr>
        <w:rFonts w:ascii="Arial" w:hAnsi="Arial" w:cs="Arial"/>
        <w:noProof/>
        <w:sz w:val="22"/>
      </w:rPr>
      <w:t>1</w:t>
    </w:r>
    <w:r>
      <w:rPr>
        <w:rFonts w:ascii="Arial" w:hAnsi="Arial" w:cs="Arial"/>
        <w:sz w:val="22"/>
      </w:rPr>
      <w:fldChar w:fldCharType="end"/>
    </w:r>
    <w:r>
      <w:rPr>
        <w:rFonts w:ascii="Arial" w:hAnsi="Arial" w:cs="Arial"/>
        <w:sz w:val="22"/>
      </w:rPr>
      <w:t xml:space="preserve"> of </w:t>
    </w:r>
    <w:r>
      <w:rPr>
        <w:rFonts w:ascii="Arial" w:hAnsi="Arial" w:cs="Arial"/>
        <w:sz w:val="22"/>
      </w:rPr>
      <w:fldChar w:fldCharType="begin"/>
    </w:r>
    <w:r>
      <w:rPr>
        <w:rFonts w:ascii="Arial" w:hAnsi="Arial" w:cs="Arial"/>
        <w:sz w:val="22"/>
      </w:rPr>
      <w:instrText xml:space="preserve"> NUMPAGES </w:instrText>
    </w:r>
    <w:r>
      <w:rPr>
        <w:rFonts w:ascii="Arial" w:hAnsi="Arial" w:cs="Arial"/>
        <w:sz w:val="22"/>
      </w:rPr>
      <w:fldChar w:fldCharType="separate"/>
    </w:r>
    <w:r w:rsidR="003F5900">
      <w:rPr>
        <w:rFonts w:ascii="Arial" w:hAnsi="Arial" w:cs="Arial"/>
        <w:noProof/>
        <w:sz w:val="22"/>
      </w:rPr>
      <w:t>3</w:t>
    </w:r>
    <w:r>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C94F" w14:textId="77777777" w:rsidR="006D50FC" w:rsidRDefault="006D50FC">
    <w:pPr>
      <w:pStyle w:val="Footer"/>
      <w:rPr>
        <w:rFonts w:ascii="Arial" w:hAnsi="Arial" w:cs="Arial"/>
        <w:sz w:val="22"/>
      </w:rPr>
    </w:pPr>
    <w:r>
      <w:rPr>
        <w:rFonts w:ascii="Arial" w:hAnsi="Arial" w:cs="Arial"/>
        <w:sz w:val="22"/>
      </w:rPr>
      <w:tab/>
    </w:r>
    <w:r>
      <w:rPr>
        <w:rFonts w:ascii="Arial" w:hAnsi="Arial" w:cs="Arial"/>
        <w:sz w:val="22"/>
      </w:rPr>
      <w:tab/>
      <w:t xml:space="preserve">Page </w:t>
    </w: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Pr>
        <w:rFonts w:ascii="Arial" w:hAnsi="Arial" w:cs="Arial"/>
        <w:noProof/>
        <w:sz w:val="22"/>
      </w:rPr>
      <w:t>1</w:t>
    </w:r>
    <w:r>
      <w:rPr>
        <w:rFonts w:ascii="Arial" w:hAnsi="Arial" w:cs="Arial"/>
        <w:sz w:val="22"/>
      </w:rPr>
      <w:fldChar w:fldCharType="end"/>
    </w:r>
    <w:r>
      <w:rPr>
        <w:rFonts w:ascii="Arial" w:hAnsi="Arial" w:cs="Arial"/>
        <w:sz w:val="22"/>
      </w:rPr>
      <w:t xml:space="preserve"> of </w:t>
    </w:r>
    <w:r>
      <w:rPr>
        <w:rFonts w:ascii="Arial" w:hAnsi="Arial" w:cs="Arial"/>
        <w:sz w:val="22"/>
      </w:rPr>
      <w:fldChar w:fldCharType="begin"/>
    </w:r>
    <w:r>
      <w:rPr>
        <w:rFonts w:ascii="Arial" w:hAnsi="Arial" w:cs="Arial"/>
        <w:sz w:val="22"/>
      </w:rPr>
      <w:instrText xml:space="preserve"> NUMPAGES </w:instrText>
    </w:r>
    <w:r>
      <w:rPr>
        <w:rFonts w:ascii="Arial" w:hAnsi="Arial" w:cs="Arial"/>
        <w:sz w:val="22"/>
      </w:rPr>
      <w:fldChar w:fldCharType="separate"/>
    </w:r>
    <w:r w:rsidR="00304494">
      <w:rPr>
        <w:rFonts w:ascii="Arial" w:hAnsi="Arial" w:cs="Arial"/>
        <w:noProof/>
        <w:sz w:val="22"/>
      </w:rPr>
      <w:t>6</w:t>
    </w:r>
    <w:r>
      <w:rP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51F6" w14:textId="77777777" w:rsidR="005D1970" w:rsidRDefault="005D1970">
      <w:r>
        <w:separator/>
      </w:r>
    </w:p>
  </w:footnote>
  <w:footnote w:type="continuationSeparator" w:id="0">
    <w:p w14:paraId="317610DD" w14:textId="77777777" w:rsidR="005D1970" w:rsidRDefault="005D1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B267" w14:textId="7EF5E0DE" w:rsidR="00104C17" w:rsidRDefault="006D50FC" w:rsidP="00104C17">
    <w:pPr>
      <w:pStyle w:val="Heading3"/>
      <w:rPr>
        <w:lang w:val="pt-BR"/>
      </w:rPr>
    </w:pPr>
    <w:r w:rsidRPr="00A15C38">
      <w:rPr>
        <w:lang w:val="pt-BR"/>
      </w:rPr>
      <w:t xml:space="preserve"> </w:t>
    </w:r>
    <w:r w:rsidR="00BB63E7">
      <w:rPr>
        <w:noProof/>
        <w:lang w:val="pt-BR"/>
      </w:rPr>
      <w:drawing>
        <wp:inline distT="0" distB="0" distL="0" distR="0" wp14:anchorId="068B638A" wp14:editId="3D7CFCAA">
          <wp:extent cx="8382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inline>
      </w:drawing>
    </w:r>
    <w:r w:rsidRPr="00A15C38">
      <w:rPr>
        <w:lang w:val="pt-BR"/>
      </w:rPr>
      <w:t xml:space="preserve">   </w:t>
    </w:r>
    <w:r w:rsidRPr="00A15C38">
      <w:rPr>
        <w:lang w:val="pt-BR"/>
      </w:rPr>
      <w:tab/>
    </w:r>
  </w:p>
  <w:p w14:paraId="5D48035D" w14:textId="1DDDAECB" w:rsidR="006D50FC" w:rsidRDefault="00FD1A85" w:rsidP="00FD1A85">
    <w:pPr>
      <w:pStyle w:val="Heading3"/>
      <w:tabs>
        <w:tab w:val="left" w:pos="3780"/>
        <w:tab w:val="right" w:pos="9602"/>
      </w:tabs>
      <w:rPr>
        <w:sz w:val="22"/>
        <w:lang w:val="pt-BR"/>
      </w:rPr>
    </w:pPr>
    <w:r>
      <w:rPr>
        <w:sz w:val="22"/>
        <w:lang w:val="pt-BR"/>
      </w:rPr>
      <w:tab/>
    </w:r>
    <w:r>
      <w:rPr>
        <w:sz w:val="22"/>
        <w:lang w:val="pt-BR"/>
      </w:rPr>
      <w:tab/>
    </w:r>
    <w:r w:rsidR="00A15C38" w:rsidRPr="00A15C38">
      <w:rPr>
        <w:sz w:val="22"/>
        <w:lang w:val="pt-BR"/>
      </w:rPr>
      <w:t>ExTAG</w:t>
    </w:r>
    <w:r w:rsidR="00714C3B">
      <w:rPr>
        <w:sz w:val="22"/>
        <w:lang w:val="pt-BR"/>
      </w:rPr>
      <w:t>/</w:t>
    </w:r>
    <w:r w:rsidR="00D1552B">
      <w:rPr>
        <w:sz w:val="22"/>
        <w:lang w:val="pt-BR"/>
      </w:rPr>
      <w:t>709</w:t>
    </w:r>
    <w:r w:rsidR="006B3D18">
      <w:rPr>
        <w:sz w:val="22"/>
        <w:lang w:val="pt-BR"/>
      </w:rPr>
      <w:t>A</w:t>
    </w:r>
    <w:r w:rsidR="00714C3B">
      <w:rPr>
        <w:sz w:val="22"/>
        <w:lang w:val="pt-BR"/>
      </w:rPr>
      <w:t>/R</w:t>
    </w:r>
  </w:p>
  <w:p w14:paraId="2EB600FF" w14:textId="09B849AA" w:rsidR="003F5900" w:rsidRPr="003F5900" w:rsidRDefault="006B3D18" w:rsidP="003F5900">
    <w:pPr>
      <w:jc w:val="right"/>
      <w:rPr>
        <w:rFonts w:ascii="Arial" w:hAnsi="Arial" w:cs="Arial"/>
        <w:b/>
        <w:sz w:val="22"/>
        <w:szCs w:val="22"/>
        <w:lang w:val="pt-BR"/>
      </w:rPr>
    </w:pPr>
    <w:r>
      <w:rPr>
        <w:rFonts w:ascii="Arial" w:hAnsi="Arial" w:cs="Arial"/>
        <w:b/>
        <w:sz w:val="22"/>
        <w:szCs w:val="22"/>
        <w:lang w:val="pt-BR"/>
      </w:rPr>
      <w:t>Sep[ember</w:t>
    </w:r>
    <w:r w:rsidR="003F5900" w:rsidRPr="003F5900">
      <w:rPr>
        <w:rFonts w:ascii="Arial" w:hAnsi="Arial" w:cs="Arial"/>
        <w:b/>
        <w:sz w:val="22"/>
        <w:szCs w:val="22"/>
        <w:lang w:val="pt-BR"/>
      </w:rPr>
      <w:t xml:space="preserve"> 202</w:t>
    </w:r>
    <w:r w:rsidR="00E54A3E">
      <w:rPr>
        <w:rFonts w:ascii="Arial" w:hAnsi="Arial" w:cs="Arial"/>
        <w:b/>
        <w:sz w:val="22"/>
        <w:szCs w:val="22"/>
        <w:lang w:val="pt-BR"/>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80BC" w14:textId="121FC250" w:rsidR="006D50FC" w:rsidRPr="00C44C93" w:rsidRDefault="00BB63E7" w:rsidP="005B102A">
    <w:pPr>
      <w:pStyle w:val="Heading3"/>
      <w:rPr>
        <w:rFonts w:cs="Arial"/>
        <w:b w:val="0"/>
        <w:sz w:val="22"/>
        <w:szCs w:val="22"/>
        <w:lang w:val="de-DE"/>
      </w:rPr>
    </w:pPr>
    <w:r>
      <w:rPr>
        <w:noProof/>
      </w:rPr>
      <w:drawing>
        <wp:inline distT="0" distB="0" distL="0" distR="0" wp14:anchorId="2C765D1B" wp14:editId="5B1A118A">
          <wp:extent cx="137160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inline>
      </w:drawing>
    </w:r>
    <w:r w:rsidR="006D50FC">
      <w:tab/>
    </w:r>
    <w:r w:rsidR="006D50FC">
      <w:tab/>
    </w:r>
    <w:r w:rsidR="006D50FC">
      <w:tab/>
    </w:r>
    <w:r w:rsidR="006D50FC">
      <w:tab/>
    </w:r>
    <w:r w:rsidR="006D50FC">
      <w:tab/>
    </w:r>
    <w:r w:rsidR="006D50FC">
      <w:tab/>
    </w:r>
    <w:r w:rsidR="006D50FC">
      <w:tab/>
    </w:r>
    <w:r w:rsidR="006D50FC">
      <w:tab/>
    </w:r>
    <w:r w:rsidR="006D50FC">
      <w:tab/>
      <w:t xml:space="preserve"> </w:t>
    </w:r>
  </w:p>
  <w:p w14:paraId="260350B7" w14:textId="77777777" w:rsidR="006D50FC" w:rsidRPr="00C44C93" w:rsidRDefault="006D50FC" w:rsidP="00494922">
    <w:pPr>
      <w:jc w:val="right"/>
      <w:rPr>
        <w:rFonts w:ascii="Arial" w:hAnsi="Arial" w:cs="Arial"/>
        <w:b/>
        <w:sz w:val="22"/>
        <w:szCs w:val="2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268"/>
    <w:multiLevelType w:val="hybridMultilevel"/>
    <w:tmpl w:val="5E8EEDE4"/>
    <w:lvl w:ilvl="0" w:tplc="0A56EA32">
      <w:start w:val="1"/>
      <w:numFmt w:val="decimal"/>
      <w:lvlText w:val="%1."/>
      <w:lvlJc w:val="left"/>
      <w:pPr>
        <w:ind w:left="108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0294"/>
    <w:multiLevelType w:val="hybridMultilevel"/>
    <w:tmpl w:val="1B6E9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14954"/>
    <w:multiLevelType w:val="hybridMultilevel"/>
    <w:tmpl w:val="00ECA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F2000"/>
    <w:multiLevelType w:val="hybridMultilevel"/>
    <w:tmpl w:val="5B94B386"/>
    <w:lvl w:ilvl="0" w:tplc="AA002CE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B377EA2"/>
    <w:multiLevelType w:val="hybridMultilevel"/>
    <w:tmpl w:val="A288A87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BF855BF"/>
    <w:multiLevelType w:val="hybridMultilevel"/>
    <w:tmpl w:val="EFA66CB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E148F1"/>
    <w:multiLevelType w:val="hybridMultilevel"/>
    <w:tmpl w:val="2A4878C0"/>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01F29FB"/>
    <w:multiLevelType w:val="hybridMultilevel"/>
    <w:tmpl w:val="90C2E7B4"/>
    <w:lvl w:ilvl="0" w:tplc="04090001">
      <w:start w:val="1"/>
      <w:numFmt w:val="bullet"/>
      <w:lvlText w:val=""/>
      <w:lvlJc w:val="left"/>
      <w:pPr>
        <w:tabs>
          <w:tab w:val="num" w:pos="360"/>
        </w:tabs>
        <w:ind w:left="360" w:hanging="360"/>
      </w:pPr>
      <w:rPr>
        <w:rFonts w:ascii="Symbol" w:hAnsi="Symbol" w:hint="default"/>
      </w:rPr>
    </w:lvl>
    <w:lvl w:ilvl="1" w:tplc="814E2E84">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E760F3"/>
    <w:multiLevelType w:val="hybridMultilevel"/>
    <w:tmpl w:val="0D12C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4D4388"/>
    <w:multiLevelType w:val="hybridMultilevel"/>
    <w:tmpl w:val="FC42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B36DC"/>
    <w:multiLevelType w:val="hybridMultilevel"/>
    <w:tmpl w:val="AD00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55346"/>
    <w:multiLevelType w:val="hybridMultilevel"/>
    <w:tmpl w:val="E7DC99E4"/>
    <w:lvl w:ilvl="0" w:tplc="8CDC6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20013"/>
    <w:multiLevelType w:val="hybridMultilevel"/>
    <w:tmpl w:val="0E6E0CB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B4834A1"/>
    <w:multiLevelType w:val="hybridMultilevel"/>
    <w:tmpl w:val="6D886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65801"/>
    <w:multiLevelType w:val="hybridMultilevel"/>
    <w:tmpl w:val="A5A2CF42"/>
    <w:lvl w:ilvl="0" w:tplc="B15206A8">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B0894"/>
    <w:multiLevelType w:val="hybridMultilevel"/>
    <w:tmpl w:val="97C00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071B54"/>
    <w:multiLevelType w:val="hybridMultilevel"/>
    <w:tmpl w:val="2662F954"/>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12ADF"/>
    <w:multiLevelType w:val="hybridMultilevel"/>
    <w:tmpl w:val="E8F81FF2"/>
    <w:lvl w:ilvl="0" w:tplc="04090001">
      <w:start w:val="1"/>
      <w:numFmt w:val="bullet"/>
      <w:lvlText w:val=""/>
      <w:lvlJc w:val="left"/>
      <w:pPr>
        <w:tabs>
          <w:tab w:val="num" w:pos="360"/>
        </w:tabs>
        <w:ind w:left="360" w:hanging="360"/>
      </w:pPr>
      <w:rPr>
        <w:rFonts w:ascii="Symbol" w:hAnsi="Symbol" w:hint="default"/>
      </w:rPr>
    </w:lvl>
    <w:lvl w:ilvl="1" w:tplc="814E2E84">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8F3D7A"/>
    <w:multiLevelType w:val="hybridMultilevel"/>
    <w:tmpl w:val="685C2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F1404E"/>
    <w:multiLevelType w:val="hybridMultilevel"/>
    <w:tmpl w:val="454CC98E"/>
    <w:lvl w:ilvl="0" w:tplc="0C09000F">
      <w:start w:val="1"/>
      <w:numFmt w:val="decimal"/>
      <w:lvlText w:val="%1."/>
      <w:lvlJc w:val="left"/>
      <w:pPr>
        <w:ind w:left="11" w:hanging="360"/>
      </w:p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20" w15:restartNumberingAfterBreak="0">
    <w:nsid w:val="471B0C3F"/>
    <w:multiLevelType w:val="hybridMultilevel"/>
    <w:tmpl w:val="1EFE64BC"/>
    <w:lvl w:ilvl="0" w:tplc="8CDC6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77E67"/>
    <w:multiLevelType w:val="hybridMultilevel"/>
    <w:tmpl w:val="221E6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1C2486"/>
    <w:multiLevelType w:val="hybridMultilevel"/>
    <w:tmpl w:val="A9F825C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483679E4"/>
    <w:multiLevelType w:val="hybridMultilevel"/>
    <w:tmpl w:val="9FF2B1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043B65"/>
    <w:multiLevelType w:val="hybridMultilevel"/>
    <w:tmpl w:val="A4C49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954CC6"/>
    <w:multiLevelType w:val="hybridMultilevel"/>
    <w:tmpl w:val="838031C6"/>
    <w:lvl w:ilvl="0" w:tplc="E0A6D2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A5C38"/>
    <w:multiLevelType w:val="hybridMultilevel"/>
    <w:tmpl w:val="228CA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821710"/>
    <w:multiLevelType w:val="hybridMultilevel"/>
    <w:tmpl w:val="043A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D74D81"/>
    <w:multiLevelType w:val="hybridMultilevel"/>
    <w:tmpl w:val="7FD8DF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760C8E"/>
    <w:multiLevelType w:val="hybridMultilevel"/>
    <w:tmpl w:val="6406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27290"/>
    <w:multiLevelType w:val="hybridMultilevel"/>
    <w:tmpl w:val="9AA63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8C7F88"/>
    <w:multiLevelType w:val="hybridMultilevel"/>
    <w:tmpl w:val="97648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350102"/>
    <w:multiLevelType w:val="hybridMultilevel"/>
    <w:tmpl w:val="CD2A5408"/>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6D6A4709"/>
    <w:multiLevelType w:val="hybridMultilevel"/>
    <w:tmpl w:val="F06E34A0"/>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25024E5"/>
    <w:multiLevelType w:val="hybridMultilevel"/>
    <w:tmpl w:val="EB3296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6C78D4"/>
    <w:multiLevelType w:val="hybridMultilevel"/>
    <w:tmpl w:val="3D92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343C4"/>
    <w:multiLevelType w:val="hybridMultilevel"/>
    <w:tmpl w:val="E9282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A3463"/>
    <w:multiLevelType w:val="hybridMultilevel"/>
    <w:tmpl w:val="CFA21718"/>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802693289">
    <w:abstractNumId w:val="15"/>
  </w:num>
  <w:num w:numId="2" w16cid:durableId="1745226081">
    <w:abstractNumId w:val="16"/>
  </w:num>
  <w:num w:numId="3" w16cid:durableId="64692516">
    <w:abstractNumId w:val="32"/>
  </w:num>
  <w:num w:numId="4" w16cid:durableId="1274051080">
    <w:abstractNumId w:val="6"/>
  </w:num>
  <w:num w:numId="5" w16cid:durableId="1591235534">
    <w:abstractNumId w:val="33"/>
  </w:num>
  <w:num w:numId="6" w16cid:durableId="166989012">
    <w:abstractNumId w:val="4"/>
  </w:num>
  <w:num w:numId="7" w16cid:durableId="439496010">
    <w:abstractNumId w:val="37"/>
  </w:num>
  <w:num w:numId="8" w16cid:durableId="1405909458">
    <w:abstractNumId w:val="18"/>
  </w:num>
  <w:num w:numId="9" w16cid:durableId="627972227">
    <w:abstractNumId w:val="27"/>
  </w:num>
  <w:num w:numId="10" w16cid:durableId="269315948">
    <w:abstractNumId w:val="7"/>
  </w:num>
  <w:num w:numId="11" w16cid:durableId="1482693367">
    <w:abstractNumId w:val="17"/>
  </w:num>
  <w:num w:numId="12" w16cid:durableId="480657918">
    <w:abstractNumId w:val="9"/>
  </w:num>
  <w:num w:numId="13" w16cid:durableId="1184131243">
    <w:abstractNumId w:val="25"/>
  </w:num>
  <w:num w:numId="14" w16cid:durableId="1187597040">
    <w:abstractNumId w:val="11"/>
  </w:num>
  <w:num w:numId="15" w16cid:durableId="1861817392">
    <w:abstractNumId w:val="34"/>
  </w:num>
  <w:num w:numId="16" w16cid:durableId="1968389047">
    <w:abstractNumId w:val="20"/>
  </w:num>
  <w:num w:numId="17" w16cid:durableId="444613663">
    <w:abstractNumId w:val="1"/>
  </w:num>
  <w:num w:numId="18" w16cid:durableId="392316615">
    <w:abstractNumId w:val="22"/>
  </w:num>
  <w:num w:numId="19" w16cid:durableId="186260393">
    <w:abstractNumId w:val="5"/>
  </w:num>
  <w:num w:numId="20" w16cid:durableId="274598927">
    <w:abstractNumId w:val="30"/>
  </w:num>
  <w:num w:numId="21" w16cid:durableId="17185050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6240917">
    <w:abstractNumId w:val="24"/>
  </w:num>
  <w:num w:numId="23" w16cid:durableId="1933002410">
    <w:abstractNumId w:val="30"/>
  </w:num>
  <w:num w:numId="24" w16cid:durableId="699161281">
    <w:abstractNumId w:val="23"/>
  </w:num>
  <w:num w:numId="25" w16cid:durableId="1823623080">
    <w:abstractNumId w:val="13"/>
  </w:num>
  <w:num w:numId="26" w16cid:durableId="1593857152">
    <w:abstractNumId w:val="2"/>
  </w:num>
  <w:num w:numId="27" w16cid:durableId="1480154519">
    <w:abstractNumId w:val="35"/>
  </w:num>
  <w:num w:numId="28" w16cid:durableId="93601514">
    <w:abstractNumId w:val="14"/>
  </w:num>
  <w:num w:numId="29" w16cid:durableId="322005723">
    <w:abstractNumId w:val="0"/>
  </w:num>
  <w:num w:numId="30" w16cid:durableId="1748383349">
    <w:abstractNumId w:val="8"/>
  </w:num>
  <w:num w:numId="31" w16cid:durableId="804741283">
    <w:abstractNumId w:val="31"/>
  </w:num>
  <w:num w:numId="32" w16cid:durableId="1779249665">
    <w:abstractNumId w:val="12"/>
    <w:lvlOverride w:ilvl="0">
      <w:startOverride w:val="1"/>
    </w:lvlOverride>
    <w:lvlOverride w:ilvl="1"/>
    <w:lvlOverride w:ilvl="2"/>
    <w:lvlOverride w:ilvl="3"/>
    <w:lvlOverride w:ilvl="4"/>
    <w:lvlOverride w:ilvl="5"/>
    <w:lvlOverride w:ilvl="6"/>
    <w:lvlOverride w:ilvl="7"/>
    <w:lvlOverride w:ilvl="8"/>
  </w:num>
  <w:num w:numId="33" w16cid:durableId="1930000693">
    <w:abstractNumId w:val="26"/>
  </w:num>
  <w:num w:numId="34" w16cid:durableId="1406957578">
    <w:abstractNumId w:val="36"/>
  </w:num>
  <w:num w:numId="35" w16cid:durableId="105202578">
    <w:abstractNumId w:val="10"/>
  </w:num>
  <w:num w:numId="36" w16cid:durableId="2033920909">
    <w:abstractNumId w:val="28"/>
  </w:num>
  <w:num w:numId="37" w16cid:durableId="1906794205">
    <w:abstractNumId w:val="19"/>
  </w:num>
  <w:num w:numId="38" w16cid:durableId="1798646682">
    <w:abstractNumId w:val="29"/>
  </w:num>
  <w:num w:numId="39" w16cid:durableId="251975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3A"/>
    <w:rsid w:val="00017729"/>
    <w:rsid w:val="000322A6"/>
    <w:rsid w:val="000335AA"/>
    <w:rsid w:val="00050227"/>
    <w:rsid w:val="00052C07"/>
    <w:rsid w:val="000872BD"/>
    <w:rsid w:val="000A2CD4"/>
    <w:rsid w:val="000B27C6"/>
    <w:rsid w:val="000E205C"/>
    <w:rsid w:val="000F3849"/>
    <w:rsid w:val="001028CD"/>
    <w:rsid w:val="00104C17"/>
    <w:rsid w:val="0011425D"/>
    <w:rsid w:val="001145E1"/>
    <w:rsid w:val="00134604"/>
    <w:rsid w:val="00146217"/>
    <w:rsid w:val="00150E9F"/>
    <w:rsid w:val="001528A1"/>
    <w:rsid w:val="00152C56"/>
    <w:rsid w:val="0015345F"/>
    <w:rsid w:val="001702BD"/>
    <w:rsid w:val="00197A73"/>
    <w:rsid w:val="001B09F5"/>
    <w:rsid w:val="001B3EB6"/>
    <w:rsid w:val="001C1DD0"/>
    <w:rsid w:val="001C4967"/>
    <w:rsid w:val="001C6C6E"/>
    <w:rsid w:val="001D6203"/>
    <w:rsid w:val="00206263"/>
    <w:rsid w:val="00214901"/>
    <w:rsid w:val="00216254"/>
    <w:rsid w:val="00222A6E"/>
    <w:rsid w:val="00240B8F"/>
    <w:rsid w:val="00261A1F"/>
    <w:rsid w:val="0026210B"/>
    <w:rsid w:val="002625AD"/>
    <w:rsid w:val="00263B05"/>
    <w:rsid w:val="00267976"/>
    <w:rsid w:val="002801F6"/>
    <w:rsid w:val="002957FE"/>
    <w:rsid w:val="00297EC6"/>
    <w:rsid w:val="002A00BD"/>
    <w:rsid w:val="002A3F33"/>
    <w:rsid w:val="002E3A1A"/>
    <w:rsid w:val="002F00CB"/>
    <w:rsid w:val="003007C2"/>
    <w:rsid w:val="0030167B"/>
    <w:rsid w:val="00304494"/>
    <w:rsid w:val="003162F6"/>
    <w:rsid w:val="00374735"/>
    <w:rsid w:val="00375C2A"/>
    <w:rsid w:val="003821A5"/>
    <w:rsid w:val="00396375"/>
    <w:rsid w:val="003C49FF"/>
    <w:rsid w:val="003C55E6"/>
    <w:rsid w:val="003C6CFC"/>
    <w:rsid w:val="003F223E"/>
    <w:rsid w:val="003F3299"/>
    <w:rsid w:val="003F5900"/>
    <w:rsid w:val="00400D1D"/>
    <w:rsid w:val="00420091"/>
    <w:rsid w:val="0042132E"/>
    <w:rsid w:val="0043614C"/>
    <w:rsid w:val="00460B2D"/>
    <w:rsid w:val="00474E80"/>
    <w:rsid w:val="0048025C"/>
    <w:rsid w:val="00483266"/>
    <w:rsid w:val="004859B0"/>
    <w:rsid w:val="00494922"/>
    <w:rsid w:val="004A04F6"/>
    <w:rsid w:val="004A1BD8"/>
    <w:rsid w:val="004A5DC6"/>
    <w:rsid w:val="004B0642"/>
    <w:rsid w:val="004B7F0C"/>
    <w:rsid w:val="004C299F"/>
    <w:rsid w:val="004E4862"/>
    <w:rsid w:val="004E4EDF"/>
    <w:rsid w:val="004E7DD3"/>
    <w:rsid w:val="004F5044"/>
    <w:rsid w:val="004F76AF"/>
    <w:rsid w:val="0050303A"/>
    <w:rsid w:val="00505467"/>
    <w:rsid w:val="005074E4"/>
    <w:rsid w:val="00541801"/>
    <w:rsid w:val="00541C22"/>
    <w:rsid w:val="00562E57"/>
    <w:rsid w:val="00576D76"/>
    <w:rsid w:val="00577A63"/>
    <w:rsid w:val="005842F7"/>
    <w:rsid w:val="00584BC5"/>
    <w:rsid w:val="00593F0A"/>
    <w:rsid w:val="00597186"/>
    <w:rsid w:val="005B102A"/>
    <w:rsid w:val="005B2D8F"/>
    <w:rsid w:val="005B5BBE"/>
    <w:rsid w:val="005C045B"/>
    <w:rsid w:val="005D1970"/>
    <w:rsid w:val="005D650F"/>
    <w:rsid w:val="00603FE1"/>
    <w:rsid w:val="006108FC"/>
    <w:rsid w:val="00634528"/>
    <w:rsid w:val="00640E62"/>
    <w:rsid w:val="00643268"/>
    <w:rsid w:val="006444FC"/>
    <w:rsid w:val="0065752B"/>
    <w:rsid w:val="00680757"/>
    <w:rsid w:val="0068120A"/>
    <w:rsid w:val="006835E7"/>
    <w:rsid w:val="00694598"/>
    <w:rsid w:val="00694A92"/>
    <w:rsid w:val="006A16B5"/>
    <w:rsid w:val="006B0D17"/>
    <w:rsid w:val="006B28F8"/>
    <w:rsid w:val="006B3D18"/>
    <w:rsid w:val="006B7892"/>
    <w:rsid w:val="006C04E7"/>
    <w:rsid w:val="006C0D10"/>
    <w:rsid w:val="006D50FC"/>
    <w:rsid w:val="00703EDD"/>
    <w:rsid w:val="00714754"/>
    <w:rsid w:val="00714C3B"/>
    <w:rsid w:val="0072709F"/>
    <w:rsid w:val="00734F14"/>
    <w:rsid w:val="00737C12"/>
    <w:rsid w:val="0075102D"/>
    <w:rsid w:val="00762E47"/>
    <w:rsid w:val="00763A66"/>
    <w:rsid w:val="0076728E"/>
    <w:rsid w:val="0077010B"/>
    <w:rsid w:val="0077759D"/>
    <w:rsid w:val="00783BA5"/>
    <w:rsid w:val="0078420A"/>
    <w:rsid w:val="00792EF0"/>
    <w:rsid w:val="007B4B20"/>
    <w:rsid w:val="007C0996"/>
    <w:rsid w:val="007C14E1"/>
    <w:rsid w:val="007C1762"/>
    <w:rsid w:val="00814AA6"/>
    <w:rsid w:val="00836749"/>
    <w:rsid w:val="0086562F"/>
    <w:rsid w:val="00871684"/>
    <w:rsid w:val="00877D6F"/>
    <w:rsid w:val="0088572C"/>
    <w:rsid w:val="008A0B7A"/>
    <w:rsid w:val="008B6FA9"/>
    <w:rsid w:val="008C02A6"/>
    <w:rsid w:val="008C4261"/>
    <w:rsid w:val="008E78B5"/>
    <w:rsid w:val="0091328A"/>
    <w:rsid w:val="00926484"/>
    <w:rsid w:val="0093628A"/>
    <w:rsid w:val="00940DFF"/>
    <w:rsid w:val="00950BC8"/>
    <w:rsid w:val="0095793A"/>
    <w:rsid w:val="00975E91"/>
    <w:rsid w:val="00977BB6"/>
    <w:rsid w:val="0098627F"/>
    <w:rsid w:val="00990399"/>
    <w:rsid w:val="009A0815"/>
    <w:rsid w:val="009A3116"/>
    <w:rsid w:val="009A3A12"/>
    <w:rsid w:val="009A5211"/>
    <w:rsid w:val="009A6CE9"/>
    <w:rsid w:val="009C12A7"/>
    <w:rsid w:val="009D1E75"/>
    <w:rsid w:val="009E00D4"/>
    <w:rsid w:val="009E0BEF"/>
    <w:rsid w:val="00A15C38"/>
    <w:rsid w:val="00A33423"/>
    <w:rsid w:val="00A33ED1"/>
    <w:rsid w:val="00A36538"/>
    <w:rsid w:val="00A56CF5"/>
    <w:rsid w:val="00A6086D"/>
    <w:rsid w:val="00A62956"/>
    <w:rsid w:val="00A761BF"/>
    <w:rsid w:val="00A96716"/>
    <w:rsid w:val="00AA3CEC"/>
    <w:rsid w:val="00AD0FDE"/>
    <w:rsid w:val="00AF278E"/>
    <w:rsid w:val="00B1072F"/>
    <w:rsid w:val="00B11F33"/>
    <w:rsid w:val="00B23133"/>
    <w:rsid w:val="00B23C5C"/>
    <w:rsid w:val="00B26167"/>
    <w:rsid w:val="00B47354"/>
    <w:rsid w:val="00B51657"/>
    <w:rsid w:val="00B60866"/>
    <w:rsid w:val="00B733EB"/>
    <w:rsid w:val="00B77376"/>
    <w:rsid w:val="00B9760F"/>
    <w:rsid w:val="00BA78D8"/>
    <w:rsid w:val="00BB0440"/>
    <w:rsid w:val="00BB63E7"/>
    <w:rsid w:val="00BC5380"/>
    <w:rsid w:val="00BC5C05"/>
    <w:rsid w:val="00BF1B70"/>
    <w:rsid w:val="00BF66F7"/>
    <w:rsid w:val="00C03E25"/>
    <w:rsid w:val="00C1525B"/>
    <w:rsid w:val="00C23B2B"/>
    <w:rsid w:val="00C24FFA"/>
    <w:rsid w:val="00C44C93"/>
    <w:rsid w:val="00C46BD3"/>
    <w:rsid w:val="00C60721"/>
    <w:rsid w:val="00C64D8D"/>
    <w:rsid w:val="00C830BD"/>
    <w:rsid w:val="00C95780"/>
    <w:rsid w:val="00CA4538"/>
    <w:rsid w:val="00CA576C"/>
    <w:rsid w:val="00CB1D6F"/>
    <w:rsid w:val="00CC0ADA"/>
    <w:rsid w:val="00CE3F0B"/>
    <w:rsid w:val="00D02A72"/>
    <w:rsid w:val="00D1552B"/>
    <w:rsid w:val="00D17378"/>
    <w:rsid w:val="00D20CB0"/>
    <w:rsid w:val="00D4602D"/>
    <w:rsid w:val="00D47626"/>
    <w:rsid w:val="00D53F15"/>
    <w:rsid w:val="00D7032F"/>
    <w:rsid w:val="00D859EB"/>
    <w:rsid w:val="00D917A3"/>
    <w:rsid w:val="00DB7CA2"/>
    <w:rsid w:val="00DC4E16"/>
    <w:rsid w:val="00DC7E37"/>
    <w:rsid w:val="00DE500E"/>
    <w:rsid w:val="00DF0A0C"/>
    <w:rsid w:val="00DF5E54"/>
    <w:rsid w:val="00E057FE"/>
    <w:rsid w:val="00E11964"/>
    <w:rsid w:val="00E22364"/>
    <w:rsid w:val="00E31DD2"/>
    <w:rsid w:val="00E340D1"/>
    <w:rsid w:val="00E54A3E"/>
    <w:rsid w:val="00E63C61"/>
    <w:rsid w:val="00E66B84"/>
    <w:rsid w:val="00E81A9C"/>
    <w:rsid w:val="00EE11E3"/>
    <w:rsid w:val="00F0030E"/>
    <w:rsid w:val="00F07264"/>
    <w:rsid w:val="00F123A5"/>
    <w:rsid w:val="00F20F44"/>
    <w:rsid w:val="00F2123B"/>
    <w:rsid w:val="00F21797"/>
    <w:rsid w:val="00F2193C"/>
    <w:rsid w:val="00F23952"/>
    <w:rsid w:val="00F35926"/>
    <w:rsid w:val="00F53614"/>
    <w:rsid w:val="00F64C6E"/>
    <w:rsid w:val="00F66A71"/>
    <w:rsid w:val="00F87A98"/>
    <w:rsid w:val="00FA219E"/>
    <w:rsid w:val="00FA623A"/>
    <w:rsid w:val="00FB59DE"/>
    <w:rsid w:val="00FC6EF5"/>
    <w:rsid w:val="00FD172F"/>
    <w:rsid w:val="00FD1A85"/>
    <w:rsid w:val="00FE6822"/>
    <w:rsid w:val="00FE6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1CCD"/>
  <w15:chartTrackingRefBased/>
  <w15:docId w15:val="{D19F38C6-6A47-4733-AD54-F55AFEC7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rPr>
  </w:style>
  <w:style w:type="paragraph" w:styleId="Heading1">
    <w:name w:val="heading 1"/>
    <w:basedOn w:val="Normal"/>
    <w:next w:val="Normal"/>
    <w:qFormat/>
    <w:pPr>
      <w:keepNext/>
      <w:jc w:val="center"/>
      <w:outlineLvl w:val="0"/>
    </w:pPr>
    <w:rPr>
      <w:b/>
      <w:bCs/>
      <w:lang w:val="en-GB" w:eastAsia="de-DE"/>
    </w:rPr>
  </w:style>
  <w:style w:type="paragraph" w:styleId="Heading2">
    <w:name w:val="heading 2"/>
    <w:basedOn w:val="Normal"/>
    <w:next w:val="Normal"/>
    <w:qFormat/>
    <w:pPr>
      <w:keepNext/>
      <w:jc w:val="center"/>
      <w:outlineLvl w:val="1"/>
    </w:pPr>
    <w:rPr>
      <w:rFonts w:ascii="Arial" w:hAnsi="Arial" w:cs="Arial"/>
      <w:b/>
      <w:u w:val="single"/>
      <w:lang w:val="en-GB"/>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b/>
      <w:sz w:val="20"/>
      <w:szCs w:val="20"/>
      <w:lang w:val="en-GB"/>
    </w:rPr>
  </w:style>
  <w:style w:type="paragraph" w:styleId="Heading4">
    <w:name w:val="heading 4"/>
    <w:basedOn w:val="Normal"/>
    <w:next w:val="Normal"/>
    <w:qFormat/>
    <w:pPr>
      <w:keepNext/>
      <w:jc w:val="center"/>
      <w:outlineLvl w:val="3"/>
    </w:pPr>
    <w:rPr>
      <w:b/>
      <w:bCs/>
      <w:lang w:val="en-US"/>
    </w:rPr>
  </w:style>
  <w:style w:type="paragraph" w:styleId="Heading5">
    <w:name w:val="heading 5"/>
    <w:basedOn w:val="Normal"/>
    <w:next w:val="Normal"/>
    <w:qFormat/>
    <w:pPr>
      <w:keepNext/>
      <w:ind w:left="360"/>
      <w:outlineLvl w:val="4"/>
    </w:pPr>
    <w:rPr>
      <w:rFonts w:ascii="Arial" w:hAnsi="Arial" w:cs="Arial"/>
      <w:b/>
      <w:bCs/>
      <w:color w:val="000000"/>
      <w:sz w:val="22"/>
      <w:lang w:val="en-US"/>
    </w:rPr>
  </w:style>
  <w:style w:type="paragraph" w:styleId="Heading6">
    <w:name w:val="heading 6"/>
    <w:basedOn w:val="Normal"/>
    <w:next w:val="Normal"/>
    <w:qFormat/>
    <w:pPr>
      <w:keepNext/>
      <w:ind w:left="360"/>
      <w:outlineLvl w:val="5"/>
    </w:pPr>
    <w:rPr>
      <w:rFonts w:ascii="Arial" w:hAnsi="Arial" w:cs="Arial"/>
      <w:b/>
      <w:bCs/>
      <w:sz w:val="22"/>
    </w:rPr>
  </w:style>
  <w:style w:type="paragraph" w:styleId="Heading7">
    <w:name w:val="heading 7"/>
    <w:basedOn w:val="Normal"/>
    <w:next w:val="Normal"/>
    <w:qFormat/>
    <w:pPr>
      <w:keepNext/>
      <w:outlineLvl w:val="6"/>
    </w:pPr>
    <w:rPr>
      <w:i/>
      <w:iCs/>
    </w:rPr>
  </w:style>
  <w:style w:type="paragraph" w:styleId="Heading8">
    <w:name w:val="heading 8"/>
    <w:basedOn w:val="Normal"/>
    <w:next w:val="Normal"/>
    <w:qFormat/>
    <w:pPr>
      <w:keepNext/>
      <w:outlineLvl w:val="7"/>
    </w:pPr>
    <w:rPr>
      <w:rFonts w:ascii="Arial" w:hAnsi="Arial" w:cs="Arial"/>
      <w:i/>
      <w:iCs/>
      <w:sz w:val="22"/>
    </w:rPr>
  </w:style>
  <w:style w:type="paragraph" w:styleId="Heading9">
    <w:name w:val="heading 9"/>
    <w:basedOn w:val="Normal"/>
    <w:next w:val="Normal"/>
    <w:qFormat/>
    <w:pPr>
      <w:keepNext/>
      <w:outlineLvl w:val="8"/>
    </w:pPr>
    <w:rPr>
      <w:rFonts w:ascii="Arial" w:hAnsi="Arial" w:cs="Arial"/>
      <w:b/>
      <w:bCs/>
      <w:color w:val="000000"/>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lang w:val="en-GB" w:eastAsia="de-DE"/>
    </w:rPr>
  </w:style>
  <w:style w:type="paragraph" w:styleId="BodyText2">
    <w:name w:val="Body Text 2"/>
    <w:basedOn w:val="Normal"/>
    <w:rPr>
      <w:sz w:val="20"/>
      <w:lang w:val="en-GB" w:eastAsia="de-DE"/>
    </w:rPr>
  </w:style>
  <w:style w:type="paragraph" w:styleId="Header">
    <w:name w:val="header"/>
    <w:basedOn w:val="Normal"/>
    <w:link w:val="HeaderChar"/>
    <w:pPr>
      <w:tabs>
        <w:tab w:val="center" w:pos="4536"/>
        <w:tab w:val="right" w:pos="9072"/>
      </w:tabs>
    </w:pPr>
    <w:rPr>
      <w:lang w:val="de-DE" w:eastAsia="de-DE"/>
    </w:rPr>
  </w:style>
  <w:style w:type="paragraph" w:styleId="Footer">
    <w:name w:val="footer"/>
    <w:basedOn w:val="Normal"/>
    <w:pPr>
      <w:tabs>
        <w:tab w:val="center" w:pos="4536"/>
        <w:tab w:val="right" w:pos="9072"/>
      </w:tabs>
    </w:pPr>
    <w:rPr>
      <w:lang w:val="de-DE" w:eastAsia="de-DE"/>
    </w:rPr>
  </w:style>
  <w:style w:type="paragraph" w:styleId="BodyText3">
    <w:name w:val="Body Text 3"/>
    <w:basedOn w:val="Normal"/>
    <w:rPr>
      <w:b/>
      <w:lang w:val="en-GB" w:eastAsia="de-DE"/>
    </w:rPr>
  </w:style>
  <w:style w:type="paragraph" w:customStyle="1" w:styleId="NAbsatz">
    <w:name w:val="N Absatz"/>
    <w:pPr>
      <w:tabs>
        <w:tab w:val="left" w:pos="1134"/>
      </w:tabs>
      <w:spacing w:after="240"/>
    </w:pPr>
    <w:rPr>
      <w:rFonts w:ascii="Helvetica" w:hAnsi="Helvetica"/>
      <w:sz w:val="22"/>
      <w:lang w:val="de-DE"/>
    </w:rPr>
  </w:style>
  <w:style w:type="character" w:styleId="PageNumber">
    <w:name w:val="page number"/>
    <w:basedOn w:val="DefaultParagraphFont"/>
  </w:style>
  <w:style w:type="paragraph" w:styleId="Title">
    <w:name w:val="Title"/>
    <w:basedOn w:val="Normal"/>
    <w:qFormat/>
    <w:pPr>
      <w:jc w:val="center"/>
    </w:pPr>
    <w:rPr>
      <w:rFonts w:ascii="Arial" w:hAnsi="Arial"/>
      <w:b/>
      <w:sz w:val="28"/>
      <w:szCs w:val="20"/>
    </w:rPr>
  </w:style>
  <w:style w:type="character" w:styleId="Hyperlink">
    <w:name w:val="Hyperlink"/>
    <w:rPr>
      <w:color w:val="0000FF"/>
      <w:u w:val="single"/>
    </w:rPr>
  </w:style>
  <w:style w:type="paragraph" w:styleId="BodyTextIndent3">
    <w:name w:val="Body Text Indent 3"/>
    <w:basedOn w:val="Normal"/>
    <w:pPr>
      <w:spacing w:after="120"/>
      <w:ind w:left="283"/>
    </w:pPr>
    <w:rPr>
      <w:sz w:val="16"/>
      <w:szCs w:val="16"/>
    </w:rPr>
  </w:style>
  <w:style w:type="character" w:customStyle="1" w:styleId="CSAGroup">
    <w:name w:val="CSA Group"/>
    <w:rPr>
      <w:rFonts w:ascii="Arial" w:hAnsi="Arial" w:cs="Arial"/>
      <w:color w:val="000080"/>
      <w:sz w:val="20"/>
    </w:rPr>
  </w:style>
  <w:style w:type="character" w:styleId="FollowedHyperlink">
    <w:name w:val="FollowedHyperlink"/>
    <w:rPr>
      <w:color w:val="800080"/>
      <w:u w:val="single"/>
    </w:rPr>
  </w:style>
  <w:style w:type="paragraph" w:styleId="NormalWeb">
    <w:name w:val="Normal (Web)"/>
    <w:basedOn w:val="Normal"/>
    <w:uiPriority w:val="99"/>
    <w:unhideWhenUsed/>
    <w:rsid w:val="00977BB6"/>
    <w:pPr>
      <w:spacing w:before="100" w:beforeAutospacing="1" w:after="100" w:afterAutospacing="1"/>
    </w:pPr>
    <w:rPr>
      <w:lang w:val="en-US"/>
    </w:rPr>
  </w:style>
  <w:style w:type="paragraph" w:styleId="ListParagraph">
    <w:name w:val="List Paragraph"/>
    <w:basedOn w:val="Normal"/>
    <w:uiPriority w:val="34"/>
    <w:qFormat/>
    <w:rsid w:val="00017729"/>
    <w:pPr>
      <w:ind w:left="720"/>
    </w:pPr>
    <w:rPr>
      <w:rFonts w:ascii="Calibri" w:eastAsia="Calibri" w:hAnsi="Calibri"/>
      <w:sz w:val="22"/>
      <w:szCs w:val="22"/>
      <w:lang w:val="en-US"/>
    </w:rPr>
  </w:style>
  <w:style w:type="paragraph" w:customStyle="1" w:styleId="PARAGRAPH">
    <w:name w:val="PARAGRAPH"/>
    <w:rsid w:val="006C04E7"/>
    <w:pPr>
      <w:spacing w:before="100" w:after="200"/>
      <w:jc w:val="both"/>
    </w:pPr>
    <w:rPr>
      <w:rFonts w:ascii="Arial" w:hAnsi="Arial"/>
      <w:spacing w:val="8"/>
      <w:lang w:val="en-GB"/>
    </w:rPr>
  </w:style>
  <w:style w:type="paragraph" w:styleId="ListBullet">
    <w:name w:val="List Bullet"/>
    <w:basedOn w:val="Normal"/>
    <w:autoRedefine/>
    <w:rsid w:val="006C04E7"/>
    <w:pPr>
      <w:widowControl w:val="0"/>
      <w:tabs>
        <w:tab w:val="num" w:pos="360"/>
      </w:tabs>
      <w:ind w:left="360" w:hanging="360"/>
    </w:pPr>
    <w:rPr>
      <w:snapToGrid w:val="0"/>
      <w:sz w:val="20"/>
      <w:szCs w:val="20"/>
      <w:lang w:val="en-US"/>
    </w:rPr>
  </w:style>
  <w:style w:type="paragraph" w:styleId="ListBullet2">
    <w:name w:val="List Bullet 2"/>
    <w:basedOn w:val="Normal"/>
    <w:autoRedefine/>
    <w:rsid w:val="006C04E7"/>
    <w:pPr>
      <w:widowControl w:val="0"/>
      <w:tabs>
        <w:tab w:val="num" w:pos="720"/>
      </w:tabs>
      <w:ind w:left="720" w:hanging="360"/>
    </w:pPr>
    <w:rPr>
      <w:snapToGrid w:val="0"/>
      <w:sz w:val="20"/>
      <w:szCs w:val="20"/>
      <w:lang w:val="en-US"/>
    </w:rPr>
  </w:style>
  <w:style w:type="paragraph" w:styleId="ListBullet3">
    <w:name w:val="List Bullet 3"/>
    <w:basedOn w:val="Normal"/>
    <w:autoRedefine/>
    <w:rsid w:val="006C04E7"/>
    <w:pPr>
      <w:widowControl w:val="0"/>
      <w:tabs>
        <w:tab w:val="num" w:pos="1080"/>
      </w:tabs>
      <w:ind w:left="1080" w:hanging="360"/>
    </w:pPr>
    <w:rPr>
      <w:snapToGrid w:val="0"/>
      <w:sz w:val="20"/>
      <w:szCs w:val="20"/>
      <w:lang w:val="en-US"/>
    </w:rPr>
  </w:style>
  <w:style w:type="paragraph" w:styleId="ListBullet4">
    <w:name w:val="List Bullet 4"/>
    <w:basedOn w:val="Normal"/>
    <w:autoRedefine/>
    <w:rsid w:val="006C04E7"/>
    <w:pPr>
      <w:widowControl w:val="0"/>
      <w:tabs>
        <w:tab w:val="num" w:pos="1440"/>
      </w:tabs>
      <w:ind w:left="1440" w:hanging="360"/>
    </w:pPr>
    <w:rPr>
      <w:snapToGrid w:val="0"/>
      <w:sz w:val="20"/>
      <w:szCs w:val="20"/>
      <w:lang w:val="en-US"/>
    </w:rPr>
  </w:style>
  <w:style w:type="paragraph" w:styleId="ListBullet5">
    <w:name w:val="List Bullet 5"/>
    <w:basedOn w:val="Normal"/>
    <w:autoRedefine/>
    <w:rsid w:val="006C04E7"/>
    <w:pPr>
      <w:widowControl w:val="0"/>
      <w:tabs>
        <w:tab w:val="num" w:pos="1800"/>
      </w:tabs>
      <w:ind w:left="1800" w:hanging="360"/>
    </w:pPr>
    <w:rPr>
      <w:snapToGrid w:val="0"/>
      <w:sz w:val="20"/>
      <w:szCs w:val="20"/>
      <w:lang w:val="en-US"/>
    </w:rPr>
  </w:style>
  <w:style w:type="paragraph" w:styleId="ListNumber">
    <w:name w:val="List Number"/>
    <w:basedOn w:val="Normal"/>
    <w:rsid w:val="006C04E7"/>
    <w:pPr>
      <w:widowControl w:val="0"/>
      <w:tabs>
        <w:tab w:val="num" w:pos="360"/>
      </w:tabs>
      <w:ind w:left="360" w:hanging="360"/>
    </w:pPr>
    <w:rPr>
      <w:snapToGrid w:val="0"/>
      <w:sz w:val="20"/>
      <w:szCs w:val="20"/>
      <w:lang w:val="en-US"/>
    </w:rPr>
  </w:style>
  <w:style w:type="paragraph" w:styleId="ListNumber2">
    <w:name w:val="List Number 2"/>
    <w:basedOn w:val="Normal"/>
    <w:rsid w:val="006C04E7"/>
    <w:pPr>
      <w:widowControl w:val="0"/>
      <w:tabs>
        <w:tab w:val="num" w:pos="720"/>
      </w:tabs>
      <w:ind w:left="720" w:hanging="360"/>
    </w:pPr>
    <w:rPr>
      <w:snapToGrid w:val="0"/>
      <w:sz w:val="20"/>
      <w:szCs w:val="20"/>
      <w:lang w:val="en-US"/>
    </w:rPr>
  </w:style>
  <w:style w:type="paragraph" w:styleId="ListNumber3">
    <w:name w:val="List Number 3"/>
    <w:basedOn w:val="Normal"/>
    <w:rsid w:val="006C04E7"/>
    <w:pPr>
      <w:widowControl w:val="0"/>
      <w:tabs>
        <w:tab w:val="num" w:pos="1080"/>
      </w:tabs>
      <w:ind w:left="1080" w:hanging="360"/>
    </w:pPr>
    <w:rPr>
      <w:snapToGrid w:val="0"/>
      <w:sz w:val="20"/>
      <w:szCs w:val="20"/>
      <w:lang w:val="en-US"/>
    </w:rPr>
  </w:style>
  <w:style w:type="paragraph" w:styleId="ListNumber4">
    <w:name w:val="List Number 4"/>
    <w:basedOn w:val="Normal"/>
    <w:rsid w:val="006C04E7"/>
    <w:pPr>
      <w:widowControl w:val="0"/>
      <w:tabs>
        <w:tab w:val="num" w:pos="1440"/>
      </w:tabs>
      <w:ind w:left="1440" w:hanging="360"/>
    </w:pPr>
    <w:rPr>
      <w:snapToGrid w:val="0"/>
      <w:sz w:val="20"/>
      <w:szCs w:val="20"/>
      <w:lang w:val="en-US"/>
    </w:rPr>
  </w:style>
  <w:style w:type="paragraph" w:styleId="ListNumber5">
    <w:name w:val="List Number 5"/>
    <w:basedOn w:val="Normal"/>
    <w:rsid w:val="006C04E7"/>
    <w:pPr>
      <w:widowControl w:val="0"/>
      <w:tabs>
        <w:tab w:val="num" w:pos="1800"/>
      </w:tabs>
      <w:ind w:left="1800" w:hanging="360"/>
    </w:pPr>
    <w:rPr>
      <w:snapToGrid w:val="0"/>
      <w:sz w:val="20"/>
      <w:szCs w:val="20"/>
      <w:lang w:val="en-US"/>
    </w:rPr>
  </w:style>
  <w:style w:type="paragraph" w:styleId="BodyTextIndent2">
    <w:name w:val="Body Text Indent 2"/>
    <w:basedOn w:val="Normal"/>
    <w:link w:val="BodyTextIndent2Char"/>
    <w:rsid w:val="006C04E7"/>
    <w:pPr>
      <w:widowControl w:val="0"/>
      <w:ind w:left="170"/>
    </w:pPr>
    <w:rPr>
      <w:i/>
      <w:snapToGrid w:val="0"/>
      <w:sz w:val="18"/>
      <w:szCs w:val="20"/>
      <w:lang w:val="en-US"/>
    </w:rPr>
  </w:style>
  <w:style w:type="character" w:customStyle="1" w:styleId="BodyTextIndent2Char">
    <w:name w:val="Body Text Indent 2 Char"/>
    <w:link w:val="BodyTextIndent2"/>
    <w:rsid w:val="006C04E7"/>
    <w:rPr>
      <w:i/>
      <w:snapToGrid w:val="0"/>
      <w:sz w:val="18"/>
    </w:rPr>
  </w:style>
  <w:style w:type="paragraph" w:styleId="BodyTextIndent">
    <w:name w:val="Body Text Indent"/>
    <w:basedOn w:val="Normal"/>
    <w:link w:val="BodyTextIndentChar"/>
    <w:rsid w:val="006C04E7"/>
    <w:pPr>
      <w:widowControl w:val="0"/>
      <w:spacing w:after="58"/>
      <w:ind w:left="5"/>
      <w:jc w:val="center"/>
    </w:pPr>
    <w:rPr>
      <w:snapToGrid w:val="0"/>
      <w:sz w:val="16"/>
      <w:szCs w:val="20"/>
      <w:lang w:val="en-US"/>
    </w:rPr>
  </w:style>
  <w:style w:type="character" w:customStyle="1" w:styleId="BodyTextIndentChar">
    <w:name w:val="Body Text Indent Char"/>
    <w:link w:val="BodyTextIndent"/>
    <w:rsid w:val="006C04E7"/>
    <w:rPr>
      <w:snapToGrid w:val="0"/>
      <w:sz w:val="16"/>
    </w:rPr>
  </w:style>
  <w:style w:type="paragraph" w:customStyle="1" w:styleId="TABLE-cell">
    <w:name w:val="TABLE-cell"/>
    <w:basedOn w:val="Normal"/>
    <w:rsid w:val="006C04E7"/>
    <w:pPr>
      <w:spacing w:before="60" w:after="60"/>
    </w:pPr>
    <w:rPr>
      <w:rFonts w:ascii="Arial" w:hAnsi="Arial"/>
      <w:spacing w:val="8"/>
      <w:sz w:val="16"/>
      <w:szCs w:val="20"/>
      <w:lang w:val="en-GB"/>
    </w:rPr>
  </w:style>
  <w:style w:type="paragraph" w:customStyle="1" w:styleId="TABLE-col-heading">
    <w:name w:val="TABLE-col-heading"/>
    <w:basedOn w:val="PARAGRAPH"/>
    <w:rsid w:val="006C04E7"/>
    <w:pPr>
      <w:spacing w:before="60" w:after="60"/>
      <w:jc w:val="center"/>
    </w:pPr>
    <w:rPr>
      <w:b/>
      <w:sz w:val="16"/>
    </w:rPr>
  </w:style>
  <w:style w:type="paragraph" w:customStyle="1" w:styleId="TABFIGfootnote">
    <w:name w:val="TAB_FIG_footnote"/>
    <w:basedOn w:val="FootnoteText"/>
    <w:rsid w:val="006C04E7"/>
    <w:pPr>
      <w:tabs>
        <w:tab w:val="left" w:pos="284"/>
      </w:tabs>
      <w:spacing w:after="100"/>
      <w:ind w:left="284" w:hanging="284"/>
      <w:jc w:val="both"/>
    </w:pPr>
    <w:rPr>
      <w:rFonts w:ascii="Arial" w:hAnsi="Arial"/>
      <w:spacing w:val="8"/>
      <w:sz w:val="16"/>
    </w:rPr>
  </w:style>
  <w:style w:type="paragraph" w:styleId="FootnoteText">
    <w:name w:val="footnote text"/>
    <w:basedOn w:val="Normal"/>
    <w:link w:val="FootnoteTextChar"/>
    <w:semiHidden/>
    <w:rsid w:val="006C04E7"/>
    <w:rPr>
      <w:sz w:val="20"/>
      <w:szCs w:val="20"/>
      <w:lang w:val="en-GB"/>
    </w:rPr>
  </w:style>
  <w:style w:type="character" w:customStyle="1" w:styleId="FootnoteTextChar">
    <w:name w:val="Footnote Text Char"/>
    <w:link w:val="FootnoteText"/>
    <w:semiHidden/>
    <w:rsid w:val="006C04E7"/>
    <w:rPr>
      <w:lang w:val="en-GB"/>
    </w:rPr>
  </w:style>
  <w:style w:type="paragraph" w:styleId="TOC8">
    <w:name w:val="toc 8"/>
    <w:basedOn w:val="TOC1"/>
    <w:semiHidden/>
    <w:rsid w:val="006C04E7"/>
    <w:pPr>
      <w:tabs>
        <w:tab w:val="left" w:pos="395"/>
        <w:tab w:val="right" w:leader="dot" w:pos="9070"/>
      </w:tabs>
      <w:suppressAutoHyphens/>
      <w:spacing w:after="100"/>
      <w:ind w:left="720" w:right="680" w:hanging="720"/>
    </w:pPr>
    <w:rPr>
      <w:rFonts w:ascii="Arial" w:hAnsi="Arial"/>
      <w:spacing w:val="8"/>
    </w:rPr>
  </w:style>
  <w:style w:type="paragraph" w:styleId="TOC1">
    <w:name w:val="toc 1"/>
    <w:basedOn w:val="Normal"/>
    <w:next w:val="Normal"/>
    <w:autoRedefine/>
    <w:semiHidden/>
    <w:rsid w:val="006C04E7"/>
    <w:rPr>
      <w:sz w:val="20"/>
      <w:szCs w:val="20"/>
      <w:lang w:val="en-GB"/>
    </w:rPr>
  </w:style>
  <w:style w:type="character" w:styleId="CommentReference">
    <w:name w:val="annotation reference"/>
    <w:semiHidden/>
    <w:rsid w:val="006C04E7"/>
    <w:rPr>
      <w:sz w:val="16"/>
      <w:szCs w:val="16"/>
    </w:rPr>
  </w:style>
  <w:style w:type="paragraph" w:styleId="CommentText">
    <w:name w:val="annotation text"/>
    <w:basedOn w:val="Normal"/>
    <w:link w:val="CommentTextChar"/>
    <w:semiHidden/>
    <w:rsid w:val="006C04E7"/>
    <w:rPr>
      <w:sz w:val="20"/>
      <w:szCs w:val="20"/>
      <w:lang w:val="en-GB"/>
    </w:rPr>
  </w:style>
  <w:style w:type="character" w:customStyle="1" w:styleId="CommentTextChar">
    <w:name w:val="Comment Text Char"/>
    <w:link w:val="CommentText"/>
    <w:semiHidden/>
    <w:rsid w:val="006C04E7"/>
    <w:rPr>
      <w:lang w:val="en-GB"/>
    </w:rPr>
  </w:style>
  <w:style w:type="paragraph" w:styleId="CommentSubject">
    <w:name w:val="annotation subject"/>
    <w:basedOn w:val="CommentText"/>
    <w:next w:val="CommentText"/>
    <w:link w:val="CommentSubjectChar"/>
    <w:semiHidden/>
    <w:rsid w:val="006C04E7"/>
    <w:rPr>
      <w:b/>
      <w:bCs/>
    </w:rPr>
  </w:style>
  <w:style w:type="character" w:customStyle="1" w:styleId="CommentSubjectChar">
    <w:name w:val="Comment Subject Char"/>
    <w:link w:val="CommentSubject"/>
    <w:semiHidden/>
    <w:rsid w:val="006C04E7"/>
    <w:rPr>
      <w:b/>
      <w:bCs/>
      <w:lang w:val="en-GB"/>
    </w:rPr>
  </w:style>
  <w:style w:type="paragraph" w:styleId="BalloonText">
    <w:name w:val="Balloon Text"/>
    <w:basedOn w:val="Normal"/>
    <w:link w:val="BalloonTextChar"/>
    <w:semiHidden/>
    <w:rsid w:val="006C04E7"/>
    <w:rPr>
      <w:rFonts w:ascii="Tahoma" w:hAnsi="Tahoma" w:cs="Tahoma"/>
      <w:sz w:val="16"/>
      <w:szCs w:val="16"/>
      <w:lang w:val="en-GB"/>
    </w:rPr>
  </w:style>
  <w:style w:type="character" w:customStyle="1" w:styleId="BalloonTextChar">
    <w:name w:val="Balloon Text Char"/>
    <w:link w:val="BalloonText"/>
    <w:semiHidden/>
    <w:rsid w:val="006C04E7"/>
    <w:rPr>
      <w:rFonts w:ascii="Tahoma" w:hAnsi="Tahoma" w:cs="Tahoma"/>
      <w:sz w:val="16"/>
      <w:szCs w:val="16"/>
      <w:lang w:val="en-GB"/>
    </w:rPr>
  </w:style>
  <w:style w:type="paragraph" w:styleId="BlockText">
    <w:name w:val="Block Text"/>
    <w:basedOn w:val="Normal"/>
    <w:rsid w:val="006C04E7"/>
    <w:pPr>
      <w:ind w:left="43" w:right="43"/>
      <w:jc w:val="both"/>
    </w:pPr>
    <w:rPr>
      <w:i/>
      <w:spacing w:val="-2"/>
      <w:sz w:val="16"/>
      <w:szCs w:val="20"/>
      <w:lang w:val="en-GB"/>
    </w:rPr>
  </w:style>
  <w:style w:type="paragraph" w:customStyle="1" w:styleId="Sidfot">
    <w:name w:val="Sidfot"/>
    <w:basedOn w:val="Normal"/>
    <w:rsid w:val="006C04E7"/>
    <w:pPr>
      <w:tabs>
        <w:tab w:val="center" w:pos="4819"/>
        <w:tab w:val="right" w:pos="9071"/>
      </w:tabs>
      <w:overflowPunct w:val="0"/>
      <w:autoSpaceDE w:val="0"/>
      <w:autoSpaceDN w:val="0"/>
      <w:adjustRightInd w:val="0"/>
      <w:textAlignment w:val="baseline"/>
    </w:pPr>
    <w:rPr>
      <w:rFonts w:ascii="Arial" w:hAnsi="Arial"/>
      <w:sz w:val="20"/>
      <w:szCs w:val="20"/>
      <w:lang w:val="sv-SE"/>
    </w:rPr>
  </w:style>
  <w:style w:type="paragraph" w:customStyle="1" w:styleId="ExTRtext">
    <w:name w:val="ExTR text"/>
    <w:basedOn w:val="Normal"/>
    <w:rsid w:val="006C04E7"/>
    <w:pPr>
      <w:widowControl w:val="0"/>
      <w:tabs>
        <w:tab w:val="left" w:pos="1321"/>
      </w:tabs>
    </w:pPr>
    <w:rPr>
      <w:rFonts w:ascii="Arial" w:hAnsi="Arial" w:cs="Arial"/>
      <w:snapToGrid w:val="0"/>
      <w:color w:val="0000FF"/>
      <w:sz w:val="18"/>
      <w:szCs w:val="20"/>
      <w:lang w:val="en-GB"/>
    </w:rPr>
  </w:style>
  <w:style w:type="character" w:styleId="Mention">
    <w:name w:val="Mention"/>
    <w:uiPriority w:val="99"/>
    <w:semiHidden/>
    <w:unhideWhenUsed/>
    <w:rsid w:val="006C04E7"/>
    <w:rPr>
      <w:color w:val="2B579A"/>
      <w:shd w:val="clear" w:color="auto" w:fill="E6E6E6"/>
    </w:rPr>
  </w:style>
  <w:style w:type="character" w:customStyle="1" w:styleId="HeaderChar">
    <w:name w:val="Header Char"/>
    <w:link w:val="Header"/>
    <w:rsid w:val="003F3299"/>
    <w:rPr>
      <w:sz w:val="24"/>
      <w:szCs w:val="24"/>
      <w:lang w:val="de-DE" w:eastAsia="de-DE"/>
    </w:rPr>
  </w:style>
  <w:style w:type="paragraph" w:styleId="Revision">
    <w:name w:val="Revision"/>
    <w:hidden/>
    <w:uiPriority w:val="99"/>
    <w:semiHidden/>
    <w:rsid w:val="00A761BF"/>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2938">
      <w:bodyDiv w:val="1"/>
      <w:marLeft w:val="0"/>
      <w:marRight w:val="0"/>
      <w:marTop w:val="0"/>
      <w:marBottom w:val="0"/>
      <w:divBdr>
        <w:top w:val="none" w:sz="0" w:space="0" w:color="auto"/>
        <w:left w:val="none" w:sz="0" w:space="0" w:color="auto"/>
        <w:bottom w:val="none" w:sz="0" w:space="0" w:color="auto"/>
        <w:right w:val="none" w:sz="0" w:space="0" w:color="auto"/>
      </w:divBdr>
    </w:div>
    <w:div w:id="75058574">
      <w:bodyDiv w:val="1"/>
      <w:marLeft w:val="0"/>
      <w:marRight w:val="0"/>
      <w:marTop w:val="0"/>
      <w:marBottom w:val="0"/>
      <w:divBdr>
        <w:top w:val="none" w:sz="0" w:space="0" w:color="auto"/>
        <w:left w:val="none" w:sz="0" w:space="0" w:color="auto"/>
        <w:bottom w:val="none" w:sz="0" w:space="0" w:color="auto"/>
        <w:right w:val="none" w:sz="0" w:space="0" w:color="auto"/>
      </w:divBdr>
    </w:div>
    <w:div w:id="85615825">
      <w:bodyDiv w:val="1"/>
      <w:marLeft w:val="0"/>
      <w:marRight w:val="0"/>
      <w:marTop w:val="0"/>
      <w:marBottom w:val="0"/>
      <w:divBdr>
        <w:top w:val="none" w:sz="0" w:space="0" w:color="auto"/>
        <w:left w:val="none" w:sz="0" w:space="0" w:color="auto"/>
        <w:bottom w:val="none" w:sz="0" w:space="0" w:color="auto"/>
        <w:right w:val="none" w:sz="0" w:space="0" w:color="auto"/>
      </w:divBdr>
    </w:div>
    <w:div w:id="99111870">
      <w:bodyDiv w:val="1"/>
      <w:marLeft w:val="0"/>
      <w:marRight w:val="0"/>
      <w:marTop w:val="0"/>
      <w:marBottom w:val="0"/>
      <w:divBdr>
        <w:top w:val="none" w:sz="0" w:space="0" w:color="auto"/>
        <w:left w:val="none" w:sz="0" w:space="0" w:color="auto"/>
        <w:bottom w:val="none" w:sz="0" w:space="0" w:color="auto"/>
        <w:right w:val="none" w:sz="0" w:space="0" w:color="auto"/>
      </w:divBdr>
    </w:div>
    <w:div w:id="213930928">
      <w:bodyDiv w:val="1"/>
      <w:marLeft w:val="0"/>
      <w:marRight w:val="0"/>
      <w:marTop w:val="0"/>
      <w:marBottom w:val="0"/>
      <w:divBdr>
        <w:top w:val="none" w:sz="0" w:space="0" w:color="auto"/>
        <w:left w:val="none" w:sz="0" w:space="0" w:color="auto"/>
        <w:bottom w:val="none" w:sz="0" w:space="0" w:color="auto"/>
        <w:right w:val="none" w:sz="0" w:space="0" w:color="auto"/>
      </w:divBdr>
    </w:div>
    <w:div w:id="661394882">
      <w:bodyDiv w:val="1"/>
      <w:marLeft w:val="0"/>
      <w:marRight w:val="0"/>
      <w:marTop w:val="0"/>
      <w:marBottom w:val="0"/>
      <w:divBdr>
        <w:top w:val="none" w:sz="0" w:space="0" w:color="auto"/>
        <w:left w:val="none" w:sz="0" w:space="0" w:color="auto"/>
        <w:bottom w:val="none" w:sz="0" w:space="0" w:color="auto"/>
        <w:right w:val="none" w:sz="0" w:space="0" w:color="auto"/>
      </w:divBdr>
    </w:div>
    <w:div w:id="1058892778">
      <w:bodyDiv w:val="1"/>
      <w:marLeft w:val="0"/>
      <w:marRight w:val="0"/>
      <w:marTop w:val="0"/>
      <w:marBottom w:val="0"/>
      <w:divBdr>
        <w:top w:val="none" w:sz="0" w:space="0" w:color="auto"/>
        <w:left w:val="none" w:sz="0" w:space="0" w:color="auto"/>
        <w:bottom w:val="none" w:sz="0" w:space="0" w:color="auto"/>
        <w:right w:val="none" w:sz="0" w:space="0" w:color="auto"/>
      </w:divBdr>
    </w:div>
    <w:div w:id="1116406979">
      <w:bodyDiv w:val="1"/>
      <w:marLeft w:val="0"/>
      <w:marRight w:val="0"/>
      <w:marTop w:val="0"/>
      <w:marBottom w:val="0"/>
      <w:divBdr>
        <w:top w:val="none" w:sz="0" w:space="0" w:color="auto"/>
        <w:left w:val="none" w:sz="0" w:space="0" w:color="auto"/>
        <w:bottom w:val="none" w:sz="0" w:space="0" w:color="auto"/>
        <w:right w:val="none" w:sz="0" w:space="0" w:color="auto"/>
      </w:divBdr>
    </w:div>
    <w:div w:id="1160343803">
      <w:bodyDiv w:val="1"/>
      <w:marLeft w:val="0"/>
      <w:marRight w:val="0"/>
      <w:marTop w:val="0"/>
      <w:marBottom w:val="0"/>
      <w:divBdr>
        <w:top w:val="none" w:sz="0" w:space="0" w:color="auto"/>
        <w:left w:val="none" w:sz="0" w:space="0" w:color="auto"/>
        <w:bottom w:val="none" w:sz="0" w:space="0" w:color="auto"/>
        <w:right w:val="none" w:sz="0" w:space="0" w:color="auto"/>
      </w:divBdr>
    </w:div>
    <w:div w:id="1301224559">
      <w:bodyDiv w:val="1"/>
      <w:marLeft w:val="0"/>
      <w:marRight w:val="0"/>
      <w:marTop w:val="0"/>
      <w:marBottom w:val="0"/>
      <w:divBdr>
        <w:top w:val="none" w:sz="0" w:space="0" w:color="auto"/>
        <w:left w:val="none" w:sz="0" w:space="0" w:color="auto"/>
        <w:bottom w:val="none" w:sz="0" w:space="0" w:color="auto"/>
        <w:right w:val="none" w:sz="0" w:space="0" w:color="auto"/>
      </w:divBdr>
    </w:div>
    <w:div w:id="1354498770">
      <w:bodyDiv w:val="1"/>
      <w:marLeft w:val="0"/>
      <w:marRight w:val="0"/>
      <w:marTop w:val="0"/>
      <w:marBottom w:val="0"/>
      <w:divBdr>
        <w:top w:val="none" w:sz="0" w:space="0" w:color="auto"/>
        <w:left w:val="none" w:sz="0" w:space="0" w:color="auto"/>
        <w:bottom w:val="none" w:sz="0" w:space="0" w:color="auto"/>
        <w:right w:val="none" w:sz="0" w:space="0" w:color="auto"/>
      </w:divBdr>
    </w:div>
    <w:div w:id="1657996381">
      <w:bodyDiv w:val="1"/>
      <w:marLeft w:val="0"/>
      <w:marRight w:val="0"/>
      <w:marTop w:val="0"/>
      <w:marBottom w:val="0"/>
      <w:divBdr>
        <w:top w:val="none" w:sz="0" w:space="0" w:color="auto"/>
        <w:left w:val="none" w:sz="0" w:space="0" w:color="auto"/>
        <w:bottom w:val="none" w:sz="0" w:space="0" w:color="auto"/>
        <w:right w:val="none" w:sz="0" w:space="0" w:color="auto"/>
      </w:divBdr>
    </w:div>
    <w:div w:id="1757747635">
      <w:bodyDiv w:val="1"/>
      <w:marLeft w:val="0"/>
      <w:marRight w:val="0"/>
      <w:marTop w:val="0"/>
      <w:marBottom w:val="0"/>
      <w:divBdr>
        <w:top w:val="none" w:sz="0" w:space="0" w:color="auto"/>
        <w:left w:val="none" w:sz="0" w:space="0" w:color="auto"/>
        <w:bottom w:val="none" w:sz="0" w:space="0" w:color="auto"/>
        <w:right w:val="none" w:sz="0" w:space="0" w:color="auto"/>
      </w:divBdr>
    </w:div>
    <w:div w:id="1799107676">
      <w:bodyDiv w:val="1"/>
      <w:marLeft w:val="0"/>
      <w:marRight w:val="0"/>
      <w:marTop w:val="0"/>
      <w:marBottom w:val="0"/>
      <w:divBdr>
        <w:top w:val="none" w:sz="0" w:space="0" w:color="auto"/>
        <w:left w:val="none" w:sz="0" w:space="0" w:color="auto"/>
        <w:bottom w:val="none" w:sz="0" w:space="0" w:color="auto"/>
        <w:right w:val="none" w:sz="0" w:space="0" w:color="auto"/>
      </w:divBdr>
    </w:div>
    <w:div w:id="1983921805">
      <w:bodyDiv w:val="1"/>
      <w:marLeft w:val="0"/>
      <w:marRight w:val="0"/>
      <w:marTop w:val="0"/>
      <w:marBottom w:val="0"/>
      <w:divBdr>
        <w:top w:val="none" w:sz="0" w:space="0" w:color="auto"/>
        <w:left w:val="none" w:sz="0" w:space="0" w:color="auto"/>
        <w:bottom w:val="none" w:sz="0" w:space="0" w:color="auto"/>
        <w:right w:val="none" w:sz="0" w:space="0" w:color="auto"/>
      </w:divBdr>
    </w:div>
    <w:div w:id="2040662636">
      <w:bodyDiv w:val="1"/>
      <w:marLeft w:val="0"/>
      <w:marRight w:val="0"/>
      <w:marTop w:val="0"/>
      <w:marBottom w:val="0"/>
      <w:divBdr>
        <w:top w:val="none" w:sz="0" w:space="0" w:color="auto"/>
        <w:left w:val="none" w:sz="0" w:space="0" w:color="auto"/>
        <w:bottom w:val="none" w:sz="0" w:space="0" w:color="auto"/>
        <w:right w:val="none" w:sz="0" w:space="0" w:color="auto"/>
      </w:divBdr>
    </w:div>
    <w:div w:id="21181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588</Words>
  <Characters>3182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INTERNATIONAL ELECTROTECHNICAL COMMISSION</vt:lpstr>
    </vt:vector>
  </TitlesOfParts>
  <Company>IECEx</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ELECTROTECHNICAL COMMISSION</dc:title>
  <dc:subject/>
  <dc:creator>Agius</dc:creator>
  <cp:keywords/>
  <cp:lastModifiedBy>Agius, Chris</cp:lastModifiedBy>
  <cp:revision>2</cp:revision>
  <cp:lastPrinted>2018-09-03T05:31:00Z</cp:lastPrinted>
  <dcterms:created xsi:type="dcterms:W3CDTF">2023-09-09T00:53:00Z</dcterms:created>
  <dcterms:modified xsi:type="dcterms:W3CDTF">2023-09-09T00:53:00Z</dcterms:modified>
</cp:coreProperties>
</file>