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D965" w14:textId="77777777" w:rsidR="004838CB" w:rsidRPr="00353823" w:rsidRDefault="004838CB" w:rsidP="004838CB">
      <w:pPr>
        <w:pStyle w:val="Header"/>
        <w:rPr>
          <w:ins w:id="0" w:author="Mark Amos" w:date="2023-05-30T14:48:00Z"/>
          <w:color w:val="000099"/>
          <w:sz w:val="22"/>
          <w:szCs w:val="22"/>
        </w:rPr>
      </w:pPr>
      <w:bookmarkStart w:id="1" w:name="_Toc353451451"/>
      <w:bookmarkStart w:id="2" w:name="_Toc353540455"/>
      <w:bookmarkStart w:id="3" w:name="_Toc85031340"/>
      <w:ins w:id="4" w:author="Mark Amos" w:date="2023-05-30T14:48:00Z">
        <w:r>
          <w:rPr>
            <w:noProof/>
            <w:color w:val="000099"/>
          </w:rPr>
          <w:drawing>
            <wp:anchor distT="0" distB="0" distL="114300" distR="114300" simplePos="0" relativeHeight="251682816" behindDoc="0" locked="0" layoutInCell="1" allowOverlap="1" wp14:anchorId="200C11CB" wp14:editId="0A136BD9">
              <wp:simplePos x="901700" y="914400"/>
              <wp:positionH relativeFrom="column">
                <wp:align>left</wp:align>
              </wp:positionH>
              <wp:positionV relativeFrom="paragraph">
                <wp:align>top</wp:align>
              </wp:positionV>
              <wp:extent cx="756458" cy="648393"/>
              <wp:effectExtent l="0" t="0" r="5715" b="0"/>
              <wp:wrapSquare wrapText="bothSides"/>
              <wp:docPr id="1359068641" name="Picture 13590686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anchor>
          </w:drawing>
        </w:r>
        <w:r>
          <w:rPr>
            <w:color w:val="000099"/>
          </w:rPr>
          <w:br w:type="textWrapping" w:clear="all"/>
        </w:r>
      </w:ins>
    </w:p>
    <w:p w14:paraId="589DCEE8" w14:textId="77777777" w:rsidR="004838CB" w:rsidRPr="00353823" w:rsidRDefault="004838CB" w:rsidP="004838CB">
      <w:pPr>
        <w:pStyle w:val="Header"/>
        <w:jc w:val="right"/>
        <w:rPr>
          <w:b/>
          <w:sz w:val="22"/>
          <w:szCs w:val="22"/>
        </w:rPr>
      </w:pPr>
      <w:proofErr w:type="spellStart"/>
      <w:r w:rsidRPr="00353823">
        <w:rPr>
          <w:b/>
          <w:sz w:val="22"/>
          <w:szCs w:val="22"/>
        </w:rPr>
        <w:t>ExMC</w:t>
      </w:r>
      <w:proofErr w:type="spellEnd"/>
      <w:r w:rsidRPr="00353823">
        <w:rPr>
          <w:b/>
          <w:sz w:val="22"/>
          <w:szCs w:val="22"/>
        </w:rPr>
        <w:t>/19</w:t>
      </w:r>
      <w:r>
        <w:rPr>
          <w:b/>
          <w:sz w:val="22"/>
          <w:szCs w:val="22"/>
        </w:rPr>
        <w:t>50</w:t>
      </w:r>
      <w:r w:rsidRPr="00353823">
        <w:rPr>
          <w:b/>
          <w:sz w:val="22"/>
          <w:szCs w:val="22"/>
        </w:rPr>
        <w:t>/DV</w:t>
      </w:r>
    </w:p>
    <w:p w14:paraId="3917901B" w14:textId="77777777" w:rsidR="004838CB" w:rsidRPr="00353823" w:rsidRDefault="004838CB" w:rsidP="004838CB">
      <w:pPr>
        <w:pStyle w:val="Header"/>
        <w:jc w:val="right"/>
        <w:rPr>
          <w:b/>
          <w:sz w:val="22"/>
          <w:szCs w:val="22"/>
        </w:rPr>
      </w:pPr>
      <w:r w:rsidRPr="00353823">
        <w:rPr>
          <w:b/>
          <w:sz w:val="22"/>
          <w:szCs w:val="22"/>
        </w:rPr>
        <w:t xml:space="preserve">May 2023 </w:t>
      </w:r>
    </w:p>
    <w:p w14:paraId="58003AAB" w14:textId="77777777" w:rsidR="004838CB" w:rsidRDefault="004838CB" w:rsidP="004838CB">
      <w:pPr>
        <w:pStyle w:val="Header"/>
      </w:pPr>
      <w:r>
        <w:tab/>
      </w:r>
      <w:r>
        <w:rPr>
          <w:noProof/>
        </w:rPr>
        <w:tab/>
      </w:r>
    </w:p>
    <w:p w14:paraId="1BD78A50" w14:textId="77777777" w:rsidR="004838CB" w:rsidRPr="00E45535" w:rsidRDefault="004838CB" w:rsidP="004838CB">
      <w:pPr>
        <w:rPr>
          <w:b/>
          <w:sz w:val="24"/>
          <w:szCs w:val="24"/>
        </w:rPr>
      </w:pPr>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14E2F56E" w14:textId="77777777" w:rsidR="004838CB" w:rsidRPr="005D6549" w:rsidRDefault="004838CB" w:rsidP="004838CB">
      <w:pPr>
        <w:pStyle w:val="Heading2"/>
        <w:numPr>
          <w:ilvl w:val="0"/>
          <w:numId w:val="0"/>
        </w:numPr>
        <w:ind w:left="624" w:hanging="624"/>
        <w:rPr>
          <w:sz w:val="22"/>
          <w:szCs w:val="22"/>
        </w:rPr>
      </w:pPr>
      <w:bookmarkStart w:id="5" w:name="_Toc406764996"/>
      <w:r w:rsidRPr="001C5233">
        <w:rPr>
          <w:sz w:val="22"/>
          <w:szCs w:val="22"/>
        </w:rPr>
        <w:t>Ti</w:t>
      </w:r>
      <w:r w:rsidRPr="00AF604C">
        <w:rPr>
          <w:sz w:val="22"/>
          <w:szCs w:val="22"/>
        </w:rPr>
        <w:t xml:space="preserve">tle: </w:t>
      </w:r>
      <w:r>
        <w:rPr>
          <w:sz w:val="22"/>
          <w:szCs w:val="22"/>
        </w:rPr>
        <w:t>Amendment to IECEx 03-4, Edition 3.0</w:t>
      </w:r>
      <w:bookmarkEnd w:id="5"/>
    </w:p>
    <w:p w14:paraId="61EE42F1" w14:textId="77777777" w:rsidR="004838CB" w:rsidRPr="005D6549" w:rsidRDefault="004838CB" w:rsidP="004838CB">
      <w:pPr>
        <w:pStyle w:val="Heading7"/>
        <w:numPr>
          <w:ilvl w:val="0"/>
          <w:numId w:val="0"/>
        </w:numPr>
        <w:spacing w:after="0"/>
        <w:rPr>
          <w:bCs w:val="0"/>
          <w:sz w:val="22"/>
          <w:szCs w:val="22"/>
        </w:rPr>
      </w:pPr>
      <w:r w:rsidRPr="005D6549">
        <w:rPr>
          <w:bCs w:val="0"/>
          <w:sz w:val="22"/>
          <w:szCs w:val="22"/>
        </w:rPr>
        <w:t xml:space="preserve">To: Members of the IECEx Management Committee, </w:t>
      </w:r>
      <w:proofErr w:type="spellStart"/>
      <w:r w:rsidRPr="005D6549">
        <w:rPr>
          <w:bCs w:val="0"/>
          <w:sz w:val="22"/>
          <w:szCs w:val="22"/>
        </w:rPr>
        <w:t>ExMC</w:t>
      </w:r>
      <w:proofErr w:type="spellEnd"/>
      <w:r w:rsidRPr="005D6549">
        <w:rPr>
          <w:bCs w:val="0"/>
          <w:sz w:val="22"/>
          <w:szCs w:val="22"/>
        </w:rPr>
        <w:t xml:space="preserve"> </w:t>
      </w:r>
    </w:p>
    <w:p w14:paraId="0C8B0A6B" w14:textId="77777777" w:rsidR="004838CB" w:rsidRDefault="004838CB" w:rsidP="004838CB">
      <w:pPr>
        <w:rPr>
          <w:b/>
          <w:sz w:val="40"/>
        </w:rPr>
      </w:pPr>
      <w:r>
        <w:rPr>
          <w:b/>
          <w:noProof/>
          <w:lang w:val="en-AU" w:eastAsia="en-AU"/>
        </w:rPr>
        <mc:AlternateContent>
          <mc:Choice Requires="wps">
            <w:drawing>
              <wp:anchor distT="0" distB="0" distL="114300" distR="114300" simplePos="0" relativeHeight="251681792" behindDoc="0" locked="0" layoutInCell="1" allowOverlap="1" wp14:anchorId="261D0D4F" wp14:editId="439444A3">
                <wp:simplePos x="0" y="0"/>
                <wp:positionH relativeFrom="column">
                  <wp:posOffset>37465</wp:posOffset>
                </wp:positionH>
                <wp:positionV relativeFrom="paragraph">
                  <wp:posOffset>212090</wp:posOffset>
                </wp:positionV>
                <wp:extent cx="5715000" cy="0"/>
                <wp:effectExtent l="29845" t="30480" r="36830" b="361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7A6E8" id="Straight Connector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309D0FDF" w14:textId="77777777" w:rsidR="004838CB" w:rsidRDefault="004838CB" w:rsidP="004838CB">
      <w:pPr>
        <w:spacing w:after="0"/>
        <w:jc w:val="center"/>
        <w:rPr>
          <w:b/>
          <w:sz w:val="24"/>
          <w:u w:val="single"/>
        </w:rPr>
      </w:pPr>
      <w:r>
        <w:rPr>
          <w:b/>
          <w:sz w:val="24"/>
          <w:u w:val="single"/>
        </w:rPr>
        <w:t>Introduction</w:t>
      </w:r>
    </w:p>
    <w:p w14:paraId="1476B648" w14:textId="06DF2FF4" w:rsidR="004838CB" w:rsidDel="004838CB" w:rsidRDefault="004838CB" w:rsidP="004838CB">
      <w:pPr>
        <w:autoSpaceDE w:val="0"/>
        <w:autoSpaceDN w:val="0"/>
        <w:adjustRightInd w:val="0"/>
        <w:spacing w:after="0"/>
        <w:ind w:right="-286"/>
        <w:rPr>
          <w:del w:id="6" w:author="Mark Amos" w:date="2023-05-30T14:49:00Z"/>
          <w:rFonts w:eastAsia="MS Mincho"/>
          <w:color w:val="000000"/>
          <w:sz w:val="24"/>
          <w:szCs w:val="24"/>
          <w:lang w:val="en-AU" w:eastAsia="en-AU"/>
        </w:rPr>
      </w:pPr>
    </w:p>
    <w:p w14:paraId="293B9A96" w14:textId="77777777" w:rsidR="004838CB" w:rsidRDefault="004838CB" w:rsidP="004838CB">
      <w:pPr>
        <w:autoSpaceDE w:val="0"/>
        <w:autoSpaceDN w:val="0"/>
        <w:adjustRightInd w:val="0"/>
        <w:spacing w:after="0"/>
        <w:ind w:right="-286"/>
        <w:rPr>
          <w:rFonts w:eastAsia="MS Mincho"/>
          <w:color w:val="000000"/>
          <w:sz w:val="24"/>
          <w:szCs w:val="24"/>
          <w:lang w:val="en-AU" w:eastAsia="en-AU"/>
        </w:rPr>
      </w:pPr>
      <w:r>
        <w:rPr>
          <w:rFonts w:eastAsia="MS Mincho"/>
          <w:color w:val="000000"/>
          <w:sz w:val="24"/>
          <w:szCs w:val="24"/>
          <w:lang w:val="en-AU" w:eastAsia="en-AU"/>
        </w:rPr>
        <w:t xml:space="preserve">This document contains a proposal for amendments to Edition 3.0 of IECEx 03-4. </w:t>
      </w:r>
    </w:p>
    <w:p w14:paraId="6EA62955" w14:textId="77777777" w:rsidR="004838CB" w:rsidRDefault="004838CB" w:rsidP="004838CB">
      <w:pPr>
        <w:autoSpaceDE w:val="0"/>
        <w:autoSpaceDN w:val="0"/>
        <w:adjustRightInd w:val="0"/>
        <w:spacing w:after="0"/>
        <w:ind w:right="-286"/>
        <w:rPr>
          <w:rFonts w:eastAsia="MS Mincho"/>
          <w:color w:val="000000"/>
          <w:sz w:val="24"/>
          <w:szCs w:val="24"/>
          <w:lang w:val="en-AU" w:eastAsia="en-AU"/>
        </w:rPr>
      </w:pPr>
    </w:p>
    <w:p w14:paraId="778C8E99" w14:textId="77777777" w:rsidR="004838CB" w:rsidRDefault="004838CB" w:rsidP="004838CB">
      <w:pPr>
        <w:autoSpaceDE w:val="0"/>
        <w:autoSpaceDN w:val="0"/>
        <w:adjustRightInd w:val="0"/>
        <w:spacing w:after="0"/>
        <w:ind w:right="-286"/>
        <w:rPr>
          <w:rFonts w:eastAsia="MS Mincho"/>
          <w:color w:val="000000"/>
          <w:sz w:val="24"/>
          <w:szCs w:val="24"/>
          <w:lang w:val="en-AU" w:eastAsia="en-AU"/>
        </w:rPr>
      </w:pPr>
      <w:r>
        <w:rPr>
          <w:rFonts w:eastAsia="MS Mincho"/>
          <w:color w:val="000000"/>
          <w:sz w:val="24"/>
          <w:szCs w:val="24"/>
          <w:lang w:val="en-AU" w:eastAsia="en-AU"/>
        </w:rPr>
        <w:t xml:space="preserve">This is now submitted for approval during the 2023 </w:t>
      </w:r>
      <w:proofErr w:type="spellStart"/>
      <w:r>
        <w:rPr>
          <w:rFonts w:eastAsia="MS Mincho"/>
          <w:color w:val="000000"/>
          <w:sz w:val="24"/>
          <w:szCs w:val="24"/>
          <w:lang w:val="en-AU" w:eastAsia="en-AU"/>
        </w:rPr>
        <w:t>ExMC</w:t>
      </w:r>
      <w:proofErr w:type="spellEnd"/>
      <w:r>
        <w:rPr>
          <w:rFonts w:eastAsia="MS Mincho"/>
          <w:color w:val="000000"/>
          <w:sz w:val="24"/>
          <w:szCs w:val="24"/>
          <w:lang w:val="en-AU" w:eastAsia="en-AU"/>
        </w:rPr>
        <w:t xml:space="preserve"> meeting for publication as Edition 4.0.  </w:t>
      </w:r>
    </w:p>
    <w:p w14:paraId="66477300" w14:textId="77777777" w:rsidR="004838CB" w:rsidRDefault="004838CB" w:rsidP="004838CB">
      <w:pPr>
        <w:autoSpaceDE w:val="0"/>
        <w:autoSpaceDN w:val="0"/>
        <w:adjustRightInd w:val="0"/>
        <w:spacing w:after="0"/>
        <w:ind w:right="-286"/>
        <w:rPr>
          <w:rFonts w:eastAsia="MS Mincho"/>
          <w:color w:val="000000"/>
          <w:sz w:val="24"/>
          <w:szCs w:val="24"/>
          <w:lang w:val="en-AU" w:eastAsia="en-AU"/>
        </w:rPr>
      </w:pPr>
    </w:p>
    <w:p w14:paraId="5E13A4BC" w14:textId="77777777" w:rsidR="004838CB" w:rsidRPr="002B0901" w:rsidRDefault="004838CB" w:rsidP="004838CB">
      <w:pPr>
        <w:autoSpaceDE w:val="0"/>
        <w:autoSpaceDN w:val="0"/>
        <w:adjustRightInd w:val="0"/>
        <w:spacing w:after="0"/>
        <w:rPr>
          <w:rFonts w:eastAsia="MS Mincho"/>
          <w:color w:val="0070C0"/>
          <w:sz w:val="24"/>
          <w:szCs w:val="32"/>
          <w:lang w:eastAsia="en-AU"/>
        </w:rPr>
      </w:pPr>
      <w:r w:rsidRPr="002B0901">
        <w:rPr>
          <w:rFonts w:eastAsia="MS Mincho"/>
          <w:color w:val="000000"/>
          <w:sz w:val="24"/>
          <w:szCs w:val="32"/>
          <w:lang w:eastAsia="en-AU"/>
        </w:rPr>
        <w:t xml:space="preserve">Proposed changes are shown using the tracking tools to indicate proposed </w:t>
      </w:r>
      <w:r w:rsidRPr="00AD11DD">
        <w:rPr>
          <w:rFonts w:eastAsia="MS Mincho"/>
          <w:color w:val="00B050"/>
          <w:sz w:val="24"/>
          <w:szCs w:val="32"/>
          <w:u w:val="single"/>
          <w:lang w:eastAsia="en-AU"/>
        </w:rPr>
        <w:t>additions</w:t>
      </w:r>
      <w:r w:rsidRPr="002B0901">
        <w:rPr>
          <w:rFonts w:eastAsia="MS Mincho"/>
          <w:sz w:val="24"/>
          <w:szCs w:val="32"/>
          <w:lang w:eastAsia="en-AU"/>
        </w:rPr>
        <w:t>,</w:t>
      </w:r>
      <w:r w:rsidRPr="002B0901">
        <w:rPr>
          <w:rFonts w:eastAsia="MS Mincho"/>
          <w:color w:val="FF0000"/>
          <w:sz w:val="24"/>
          <w:szCs w:val="32"/>
          <w:lang w:eastAsia="en-AU"/>
        </w:rPr>
        <w:t xml:space="preserve"> </w:t>
      </w:r>
      <w:proofErr w:type="gramStart"/>
      <w:r w:rsidRPr="002B0901">
        <w:rPr>
          <w:rFonts w:eastAsia="MS Mincho"/>
          <w:color w:val="FF0000"/>
          <w:sz w:val="24"/>
          <w:szCs w:val="32"/>
          <w:lang w:eastAsia="en-AU"/>
        </w:rPr>
        <w:t>changes</w:t>
      </w:r>
      <w:proofErr w:type="gramEnd"/>
      <w:r w:rsidRPr="002B0901">
        <w:rPr>
          <w:rFonts w:eastAsia="MS Mincho"/>
          <w:color w:val="FF0000"/>
          <w:sz w:val="24"/>
          <w:szCs w:val="32"/>
          <w:lang w:eastAsia="en-AU"/>
        </w:rPr>
        <w:t xml:space="preserve"> </w:t>
      </w:r>
      <w:r w:rsidRPr="002B0901">
        <w:rPr>
          <w:rFonts w:eastAsia="MS Mincho"/>
          <w:sz w:val="24"/>
          <w:szCs w:val="32"/>
          <w:lang w:eastAsia="en-AU"/>
        </w:rPr>
        <w:t>and</w:t>
      </w:r>
      <w:r w:rsidRPr="002B0901">
        <w:rPr>
          <w:rFonts w:eastAsia="MS Mincho"/>
          <w:color w:val="0070C0"/>
          <w:sz w:val="24"/>
          <w:szCs w:val="32"/>
          <w:lang w:eastAsia="en-AU"/>
        </w:rPr>
        <w:t xml:space="preserve"> </w:t>
      </w:r>
      <w:r w:rsidRPr="002B0901">
        <w:rPr>
          <w:rFonts w:eastAsia="MS Mincho"/>
          <w:strike/>
          <w:color w:val="FF0000"/>
          <w:sz w:val="24"/>
          <w:szCs w:val="32"/>
          <w:lang w:eastAsia="en-AU"/>
        </w:rPr>
        <w:t>deletions</w:t>
      </w:r>
      <w:r w:rsidRPr="002B0901">
        <w:rPr>
          <w:rFonts w:eastAsia="MS Mincho"/>
          <w:color w:val="0070C0"/>
          <w:sz w:val="24"/>
          <w:szCs w:val="32"/>
          <w:lang w:eastAsia="en-AU"/>
        </w:rPr>
        <w:t xml:space="preserve">.    </w:t>
      </w:r>
    </w:p>
    <w:p w14:paraId="32A3A30E" w14:textId="77777777" w:rsidR="004838CB" w:rsidRDefault="004838CB" w:rsidP="004838CB">
      <w:pPr>
        <w:tabs>
          <w:tab w:val="left" w:pos="2010"/>
          <w:tab w:val="center" w:pos="4725"/>
        </w:tabs>
        <w:autoSpaceDE w:val="0"/>
        <w:autoSpaceDN w:val="0"/>
        <w:adjustRightInd w:val="0"/>
        <w:spacing w:after="0"/>
        <w:ind w:right="-286"/>
        <w:rPr>
          <w:rFonts w:eastAsia="MS Mincho"/>
          <w:color w:val="000000"/>
          <w:sz w:val="24"/>
          <w:szCs w:val="24"/>
          <w:lang w:val="en-AU" w:eastAsia="en-AU"/>
        </w:rPr>
      </w:pPr>
      <w:r>
        <w:rPr>
          <w:rFonts w:eastAsia="MS Mincho"/>
          <w:color w:val="000000"/>
          <w:sz w:val="24"/>
          <w:szCs w:val="24"/>
          <w:lang w:val="en-AU" w:eastAsia="en-AU"/>
        </w:rPr>
        <w:tab/>
      </w:r>
      <w:r>
        <w:rPr>
          <w:rFonts w:eastAsia="MS Mincho"/>
          <w:color w:val="000000"/>
          <w:sz w:val="24"/>
          <w:szCs w:val="24"/>
          <w:lang w:val="en-AU" w:eastAsia="en-AU"/>
        </w:rPr>
        <w:tab/>
      </w:r>
    </w:p>
    <w:p w14:paraId="52ECA258" w14:textId="77777777" w:rsidR="004838CB" w:rsidRPr="00480669" w:rsidRDefault="004838CB" w:rsidP="004838CB">
      <w:pPr>
        <w:rPr>
          <w:b/>
          <w:bCs/>
          <w:color w:val="000000"/>
          <w:sz w:val="23"/>
          <w:szCs w:val="23"/>
          <w:lang w:val="en-US"/>
        </w:rPr>
      </w:pPr>
      <w:r w:rsidRPr="00480669">
        <w:rPr>
          <w:b/>
          <w:bCs/>
          <w:color w:val="000000"/>
          <w:sz w:val="23"/>
          <w:szCs w:val="23"/>
          <w:lang w:val="en-US"/>
        </w:rPr>
        <w:t>IECEx Secretary</w:t>
      </w:r>
    </w:p>
    <w:tbl>
      <w:tblPr>
        <w:tblW w:w="9049"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70"/>
        <w:gridCol w:w="4579"/>
      </w:tblGrid>
      <w:tr w:rsidR="004838CB" w:rsidRPr="00480669" w14:paraId="77089FE7" w14:textId="77777777" w:rsidTr="007D7078">
        <w:tc>
          <w:tcPr>
            <w:tcW w:w="4470" w:type="dxa"/>
            <w:shd w:val="clear" w:color="auto" w:fill="auto"/>
          </w:tcPr>
          <w:p w14:paraId="5B1CDE69" w14:textId="77777777" w:rsidR="004838CB" w:rsidRDefault="004838CB" w:rsidP="007D7078">
            <w:pPr>
              <w:snapToGrid w:val="0"/>
              <w:rPr>
                <w:b/>
                <w:bCs/>
                <w:sz w:val="22"/>
                <w:szCs w:val="22"/>
              </w:rPr>
            </w:pPr>
            <w:r w:rsidRPr="00480669">
              <w:rPr>
                <w:b/>
                <w:bCs/>
                <w:sz w:val="22"/>
                <w:szCs w:val="22"/>
              </w:rPr>
              <w:t>Address:</w:t>
            </w:r>
          </w:p>
          <w:p w14:paraId="7D8D572E" w14:textId="77777777" w:rsidR="004838CB" w:rsidRPr="00480669" w:rsidRDefault="004838CB" w:rsidP="007D7078">
            <w:pPr>
              <w:snapToGrid w:val="0"/>
              <w:rPr>
                <w:b/>
                <w:bCs/>
                <w:sz w:val="22"/>
                <w:szCs w:val="22"/>
              </w:rPr>
            </w:pPr>
          </w:p>
          <w:p w14:paraId="32567546" w14:textId="77777777" w:rsidR="004838CB" w:rsidRPr="00480669" w:rsidRDefault="004838CB" w:rsidP="007D7078">
            <w:pPr>
              <w:snapToGrid w:val="0"/>
              <w:rPr>
                <w:b/>
                <w:bCs/>
                <w:sz w:val="22"/>
                <w:szCs w:val="22"/>
              </w:rPr>
            </w:pPr>
            <w:r w:rsidRPr="00480669">
              <w:rPr>
                <w:b/>
                <w:bCs/>
                <w:sz w:val="22"/>
                <w:szCs w:val="22"/>
              </w:rPr>
              <w:t>Level 33, Australia Square</w:t>
            </w:r>
          </w:p>
          <w:p w14:paraId="39DDD81F" w14:textId="77777777" w:rsidR="004838CB" w:rsidRPr="00480669" w:rsidRDefault="004838CB" w:rsidP="007D7078">
            <w:pPr>
              <w:snapToGrid w:val="0"/>
              <w:rPr>
                <w:b/>
                <w:bCs/>
                <w:sz w:val="22"/>
                <w:szCs w:val="22"/>
              </w:rPr>
            </w:pPr>
            <w:r w:rsidRPr="00480669">
              <w:rPr>
                <w:b/>
                <w:bCs/>
                <w:sz w:val="22"/>
                <w:szCs w:val="22"/>
              </w:rPr>
              <w:t>264 George Street</w:t>
            </w:r>
          </w:p>
          <w:p w14:paraId="0EB8E100" w14:textId="77777777" w:rsidR="004838CB" w:rsidRPr="00480669" w:rsidRDefault="004838CB" w:rsidP="007D7078">
            <w:pPr>
              <w:snapToGrid w:val="0"/>
              <w:rPr>
                <w:b/>
                <w:bCs/>
                <w:sz w:val="22"/>
                <w:szCs w:val="22"/>
              </w:rPr>
            </w:pPr>
            <w:r w:rsidRPr="00480669">
              <w:rPr>
                <w:b/>
                <w:bCs/>
                <w:sz w:val="22"/>
                <w:szCs w:val="22"/>
              </w:rPr>
              <w:t>Sydney NSW 2000</w:t>
            </w:r>
          </w:p>
          <w:p w14:paraId="659C7844" w14:textId="77777777" w:rsidR="004838CB" w:rsidRPr="00480669" w:rsidRDefault="004838CB" w:rsidP="007D7078">
            <w:pPr>
              <w:snapToGrid w:val="0"/>
              <w:rPr>
                <w:b/>
                <w:bCs/>
                <w:sz w:val="22"/>
                <w:szCs w:val="22"/>
              </w:rPr>
            </w:pPr>
            <w:r w:rsidRPr="00480669">
              <w:rPr>
                <w:b/>
                <w:bCs/>
                <w:sz w:val="22"/>
                <w:szCs w:val="22"/>
              </w:rPr>
              <w:t>Australia</w:t>
            </w:r>
          </w:p>
        </w:tc>
        <w:tc>
          <w:tcPr>
            <w:tcW w:w="4579" w:type="dxa"/>
            <w:shd w:val="clear" w:color="auto" w:fill="auto"/>
          </w:tcPr>
          <w:p w14:paraId="3EBEBC8B" w14:textId="77777777" w:rsidR="004838CB" w:rsidRDefault="004838CB" w:rsidP="007D7078">
            <w:pPr>
              <w:snapToGrid w:val="0"/>
              <w:rPr>
                <w:b/>
                <w:bCs/>
                <w:sz w:val="22"/>
                <w:szCs w:val="22"/>
              </w:rPr>
            </w:pPr>
            <w:r w:rsidRPr="00480669">
              <w:rPr>
                <w:b/>
                <w:bCs/>
                <w:sz w:val="22"/>
                <w:szCs w:val="22"/>
              </w:rPr>
              <w:t>Contact Details:</w:t>
            </w:r>
          </w:p>
          <w:p w14:paraId="3653F34B" w14:textId="77777777" w:rsidR="004838CB" w:rsidRPr="00480669" w:rsidRDefault="004838CB" w:rsidP="007D7078">
            <w:pPr>
              <w:snapToGrid w:val="0"/>
              <w:rPr>
                <w:b/>
                <w:bCs/>
                <w:sz w:val="22"/>
                <w:szCs w:val="22"/>
              </w:rPr>
            </w:pPr>
          </w:p>
          <w:p w14:paraId="4DA95312" w14:textId="77777777" w:rsidR="004838CB" w:rsidRPr="00480669" w:rsidRDefault="004838CB" w:rsidP="007D7078">
            <w:pPr>
              <w:snapToGrid w:val="0"/>
              <w:rPr>
                <w:b/>
                <w:bCs/>
                <w:sz w:val="22"/>
                <w:szCs w:val="22"/>
              </w:rPr>
            </w:pPr>
            <w:r w:rsidRPr="00480669">
              <w:rPr>
                <w:b/>
                <w:bCs/>
                <w:sz w:val="22"/>
                <w:szCs w:val="22"/>
              </w:rPr>
              <w:t>Tel: +61 2 4628 4690</w:t>
            </w:r>
          </w:p>
          <w:p w14:paraId="73E4B6AC" w14:textId="77777777" w:rsidR="004838CB" w:rsidRPr="00480669" w:rsidRDefault="004838CB" w:rsidP="007D7078">
            <w:pPr>
              <w:snapToGrid w:val="0"/>
              <w:rPr>
                <w:b/>
                <w:bCs/>
                <w:sz w:val="22"/>
                <w:szCs w:val="22"/>
              </w:rPr>
            </w:pPr>
            <w:r w:rsidRPr="00480669">
              <w:rPr>
                <w:b/>
                <w:bCs/>
                <w:sz w:val="22"/>
                <w:szCs w:val="22"/>
              </w:rPr>
              <w:t>Fax: +61 2 4627 5285</w:t>
            </w:r>
          </w:p>
          <w:p w14:paraId="2840DC39" w14:textId="77777777" w:rsidR="004838CB" w:rsidRPr="00480669" w:rsidRDefault="004838CB" w:rsidP="007D7078">
            <w:pPr>
              <w:snapToGrid w:val="0"/>
              <w:rPr>
                <w:b/>
                <w:bCs/>
                <w:sz w:val="22"/>
                <w:szCs w:val="22"/>
              </w:rPr>
            </w:pPr>
            <w:proofErr w:type="gramStart"/>
            <w:r w:rsidRPr="00480669">
              <w:rPr>
                <w:b/>
                <w:bCs/>
                <w:sz w:val="22"/>
                <w:szCs w:val="22"/>
              </w:rPr>
              <w:t>e-mail:</w:t>
            </w:r>
            <w:r>
              <w:rPr>
                <w:b/>
                <w:bCs/>
                <w:sz w:val="22"/>
                <w:szCs w:val="22"/>
              </w:rPr>
              <w:t>info</w:t>
            </w:r>
            <w:r w:rsidRPr="00480669">
              <w:rPr>
                <w:b/>
                <w:bCs/>
                <w:sz w:val="22"/>
                <w:szCs w:val="22"/>
              </w:rPr>
              <w:t>@iecex.com</w:t>
            </w:r>
            <w:proofErr w:type="gramEnd"/>
          </w:p>
          <w:p w14:paraId="5B4D345F" w14:textId="77777777" w:rsidR="004838CB" w:rsidRDefault="004838CB" w:rsidP="007D7078">
            <w:pPr>
              <w:snapToGrid w:val="0"/>
              <w:rPr>
                <w:b/>
                <w:bCs/>
                <w:sz w:val="22"/>
                <w:szCs w:val="22"/>
              </w:rPr>
            </w:pPr>
            <w:hyperlink r:id="rId12" w:history="1">
              <w:r w:rsidRPr="00480669">
                <w:rPr>
                  <w:b/>
                  <w:bCs/>
                  <w:color w:val="0000FF"/>
                  <w:sz w:val="22"/>
                  <w:szCs w:val="22"/>
                  <w:u w:val="single"/>
                </w:rPr>
                <w:t>http://www.iecex.com</w:t>
              </w:r>
            </w:hyperlink>
          </w:p>
          <w:p w14:paraId="3BDF0D29" w14:textId="77777777" w:rsidR="004838CB" w:rsidRPr="00480669" w:rsidRDefault="004838CB" w:rsidP="007D7078">
            <w:pPr>
              <w:snapToGrid w:val="0"/>
              <w:rPr>
                <w:b/>
                <w:bCs/>
                <w:sz w:val="22"/>
                <w:szCs w:val="22"/>
              </w:rPr>
            </w:pPr>
          </w:p>
        </w:tc>
      </w:tr>
    </w:tbl>
    <w:p w14:paraId="20EB6219" w14:textId="77777777" w:rsidR="004838CB" w:rsidRDefault="004838CB" w:rsidP="004838CB">
      <w:pPr>
        <w:pStyle w:val="MAIN-TITLE"/>
      </w:pPr>
    </w:p>
    <w:p w14:paraId="011F1242" w14:textId="77777777" w:rsidR="004838CB" w:rsidRDefault="004838CB" w:rsidP="004838CB">
      <w:pPr>
        <w:rPr>
          <w:ins w:id="7" w:author="Mark Amos" w:date="2023-05-30T14:48:00Z"/>
        </w:rPr>
        <w:sectPr w:rsidR="004838CB" w:rsidSect="004838CB">
          <w:headerReference w:type="default" r:id="rId13"/>
          <w:footerReference w:type="default" r:id="rId14"/>
          <w:type w:val="continuous"/>
          <w:pgSz w:w="11906" w:h="16838"/>
          <w:pgMar w:top="1440" w:right="1274" w:bottom="1440" w:left="1418" w:header="708" w:footer="708" w:gutter="0"/>
          <w:cols w:space="708"/>
          <w:titlePg/>
          <w:docGrid w:linePitch="360"/>
        </w:sectPr>
      </w:pPr>
    </w:p>
    <w:p w14:paraId="5D569B14" w14:textId="7770B534" w:rsidR="004838CB" w:rsidRDefault="004838CB">
      <w:pPr>
        <w:spacing w:line="276" w:lineRule="auto"/>
        <w:rPr>
          <w:ins w:id="8" w:author="Mark Amos" w:date="2023-05-30T14:45:00Z"/>
          <w:rFonts w:cs="Arial"/>
          <w:spacing w:val="8"/>
          <w:lang w:eastAsia="zh-CN"/>
        </w:rPr>
      </w:pPr>
    </w:p>
    <w:p w14:paraId="540D4B94" w14:textId="77777777" w:rsidR="004838CB" w:rsidRDefault="004838CB" w:rsidP="000B485C">
      <w:pPr>
        <w:spacing w:after="0"/>
        <w:ind w:left="-142"/>
        <w:jc w:val="both"/>
        <w:rPr>
          <w:ins w:id="9" w:author="Mark Amos" w:date="2023-05-30T14:45:00Z"/>
          <w:rFonts w:cs="Arial"/>
          <w:spacing w:val="8"/>
          <w:lang w:eastAsia="zh-CN"/>
        </w:rPr>
      </w:pPr>
    </w:p>
    <w:p w14:paraId="73DAA943" w14:textId="52F6B3A5" w:rsidR="000B485C" w:rsidRPr="004343A4" w:rsidRDefault="000B485C" w:rsidP="000B485C">
      <w:pPr>
        <w:spacing w:after="0"/>
        <w:ind w:left="-142"/>
        <w:jc w:val="both"/>
        <w:rPr>
          <w:rFonts w:cs="Arial"/>
          <w:spacing w:val="8"/>
          <w:lang w:eastAsia="zh-CN"/>
        </w:rPr>
        <w:sectPr w:rsidR="000B485C" w:rsidRPr="004343A4" w:rsidSect="00AC55E5">
          <w:headerReference w:type="even" r:id="rId15"/>
          <w:headerReference w:type="default" r:id="rId16"/>
          <w:headerReference w:type="first" r:id="rId17"/>
          <w:type w:val="continuous"/>
          <w:pgSz w:w="11907" w:h="16840" w:code="9"/>
          <w:pgMar w:top="1021" w:right="1134" w:bottom="567" w:left="425" w:header="0" w:footer="454" w:gutter="0"/>
          <w:cols w:space="720"/>
        </w:sectPr>
      </w:pPr>
      <w:r w:rsidRPr="004343A4">
        <w:rPr>
          <w:rFonts w:cs="Arial"/>
          <w:noProof/>
          <w:spacing w:val="8"/>
          <w:lang w:eastAsia="zh-CN"/>
        </w:rPr>
        <mc:AlternateContent>
          <mc:Choice Requires="wps">
            <w:drawing>
              <wp:anchor distT="0" distB="0" distL="114300" distR="114300" simplePos="0" relativeHeight="251660288" behindDoc="0" locked="0" layoutInCell="1" allowOverlap="1" wp14:anchorId="7A4799B1" wp14:editId="27E01B48">
                <wp:simplePos x="0" y="0"/>
                <wp:positionH relativeFrom="column">
                  <wp:posOffset>3316605</wp:posOffset>
                </wp:positionH>
                <wp:positionV relativeFrom="paragraph">
                  <wp:posOffset>94793</wp:posOffset>
                </wp:positionV>
                <wp:extent cx="3290570" cy="476250"/>
                <wp:effectExtent l="0" t="0" r="5080" b="0"/>
                <wp:wrapSquare wrapText="bothSides"/>
                <wp:docPr id="2" name="Text Box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905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0CB4F" w14:textId="256B3BB5" w:rsidR="000B485C" w:rsidRPr="004A18D6" w:rsidRDefault="000B485C" w:rsidP="000B485C">
                            <w:pPr>
                              <w:pStyle w:val="Stdreferenceright"/>
                            </w:pPr>
                            <w:r w:rsidRPr="004A18D6">
                              <w:t>IEC</w:t>
                            </w:r>
                            <w:r>
                              <w:t>Ex 03-4</w:t>
                            </w:r>
                          </w:p>
                        </w:txbxContent>
                      </wps:txbx>
                      <wps:bodyPr rot="0" vert="horz" wrap="square" lIns="36000" tIns="45720" rIns="36000" bIns="45720" anchor="t" anchorCtr="0" upright="1">
                        <a:noAutofit/>
                      </wps:bodyPr>
                    </wps:wsp>
                  </a:graphicData>
                </a:graphic>
              </wp:anchor>
            </w:drawing>
          </mc:Choice>
          <mc:Fallback>
            <w:pict>
              <v:shapetype w14:anchorId="7A4799B1" id="_x0000_t202" coordsize="21600,21600" o:spt="202" path="m,l,21600r21600,l21600,xe">
                <v:stroke joinstyle="miter"/>
                <v:path gradientshapeok="t" o:connecttype="rect"/>
              </v:shapetype>
              <v:shape id="Text Box 28" o:spid="_x0000_s1026" type="#_x0000_t202" style="position:absolute;left:0;text-align:left;margin-left:261.15pt;margin-top:7.45pt;width:259.1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" filled="f" stroked="f">
                <o:lock v:ext="edit" aspectratio="t"/>
                <v:textbox inset="1mm,,1mm">
                  <w:txbxContent>
                    <w:p w14:paraId="0C40CB4F" w14:textId="256B3BB5" w:rsidR="000B485C" w:rsidRPr="004A18D6" w:rsidRDefault="000B485C" w:rsidP="000B485C">
                      <w:pPr>
                        <w:pStyle w:val="Stdreferenceright"/>
                      </w:pPr>
                      <w:r w:rsidRPr="004A18D6">
                        <w:t>IEC</w:t>
                      </w:r>
                      <w:r>
                        <w:t>Ex 03-4</w:t>
                      </w:r>
                    </w:p>
                  </w:txbxContent>
                </v:textbox>
                <w10:wrap type="square"/>
              </v:shape>
            </w:pict>
          </mc:Fallback>
        </mc:AlternateContent>
      </w:r>
      <w:r w:rsidRPr="004343A4">
        <w:rPr>
          <w:rFonts w:cs="Arial"/>
          <w:noProof/>
          <w:spacing w:val="8"/>
          <w:lang w:eastAsia="zh-CN"/>
        </w:rPr>
        <mc:AlternateContent>
          <mc:Choice Requires="wps">
            <w:drawing>
              <wp:anchor distT="0" distB="0" distL="114300" distR="114300" simplePos="0" relativeHeight="251663360" behindDoc="0" locked="0" layoutInCell="1" allowOverlap="1" wp14:anchorId="5B8355EC" wp14:editId="5884247C">
                <wp:simplePos x="0" y="0"/>
                <wp:positionH relativeFrom="column">
                  <wp:posOffset>3338195</wp:posOffset>
                </wp:positionH>
                <wp:positionV relativeFrom="paragraph">
                  <wp:posOffset>656768</wp:posOffset>
                </wp:positionV>
                <wp:extent cx="3249930" cy="295275"/>
                <wp:effectExtent l="0" t="0" r="7620" b="9525"/>
                <wp:wrapSquare wrapText="bothSides"/>
                <wp:docPr id="73"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993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43E3D" w14:textId="6C48D89B" w:rsidR="000B485C" w:rsidRPr="00201F6D" w:rsidRDefault="000B485C" w:rsidP="000B485C">
                            <w:pPr>
                              <w:pStyle w:val="Editionright"/>
                            </w:pPr>
                            <w:r w:rsidRPr="00201F6D">
                              <w:t>Edition</w:t>
                            </w:r>
                            <w:r>
                              <w:t xml:space="preserve"> </w:t>
                            </w:r>
                            <w:ins w:id="10" w:author="Mark Amos" w:date="2023-05-25T14:26:00Z">
                              <w:r w:rsidR="003017CA">
                                <w:t>4</w:t>
                              </w:r>
                            </w:ins>
                            <w:del w:id="11" w:author="Mark Amos" w:date="2023-05-25T14:26:00Z">
                              <w:r w:rsidDel="003017CA">
                                <w:delText>3</w:delText>
                              </w:r>
                            </w:del>
                            <w:r>
                              <w:t>.0</w:t>
                            </w:r>
                            <w:r>
                              <w:t> </w:t>
                            </w:r>
                            <w:r>
                              <w:t>202</w:t>
                            </w:r>
                            <w:ins w:id="12" w:author="Mark Amos" w:date="2023-05-25T14:26:00Z">
                              <w:r w:rsidR="003017CA">
                                <w:t>3</w:t>
                              </w:r>
                            </w:ins>
                            <w:del w:id="13" w:author="Mark Amos" w:date="2023-05-25T14:26:00Z">
                              <w:r w:rsidDel="003017CA">
                                <w:delText>1</w:delText>
                              </w:r>
                            </w:del>
                            <w:r>
                              <w:t>-</w:t>
                            </w:r>
                            <w:r w:rsidR="00EE65CE">
                              <w:t>10</w:t>
                            </w:r>
                          </w:p>
                        </w:txbxContent>
                      </wps:txbx>
                      <wps:bodyPr rot="0" vert="horz" wrap="square" lIns="36000" tIns="45720" rIns="36000" bIns="45720" anchor="t" anchorCtr="0" upright="1">
                        <a:noAutofit/>
                      </wps:bodyPr>
                    </wps:wsp>
                  </a:graphicData>
                </a:graphic>
              </wp:anchor>
            </w:drawing>
          </mc:Choice>
          <mc:Fallback>
            <w:pict>
              <v:shape w14:anchorId="5B8355EC" id="Text Box 29" o:spid="_x0000_s1027" type="#_x0000_t202" style="position:absolute;left:0;text-align:left;margin-left:262.85pt;margin-top:51.7pt;width:255.9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" filled="f" stroked="f">
                <o:lock v:ext="edit" aspectratio="t"/>
                <v:textbox inset="1mm,,1mm">
                  <w:txbxContent>
                    <w:p w14:paraId="2CC43E3D" w14:textId="6C48D89B" w:rsidR="000B485C" w:rsidRPr="00201F6D" w:rsidRDefault="000B485C" w:rsidP="000B485C">
                      <w:pPr>
                        <w:pStyle w:val="Editionright"/>
                      </w:pPr>
                      <w:r w:rsidRPr="00201F6D">
                        <w:t>Edition</w:t>
                      </w:r>
                      <w:r>
                        <w:t xml:space="preserve"> </w:t>
                      </w:r>
                      <w:ins w:id="14" w:author="Mark Amos" w:date="2023-05-25T14:26:00Z">
                        <w:r w:rsidR="003017CA">
                          <w:t>4</w:t>
                        </w:r>
                      </w:ins>
                      <w:del w:id="15" w:author="Mark Amos" w:date="2023-05-25T14:26:00Z">
                        <w:r w:rsidDel="003017CA">
                          <w:delText>3</w:delText>
                        </w:r>
                      </w:del>
                      <w:r>
                        <w:t>.0</w:t>
                      </w:r>
                      <w:r>
                        <w:t> </w:t>
                      </w:r>
                      <w:r>
                        <w:t>202</w:t>
                      </w:r>
                      <w:ins w:id="16" w:author="Mark Amos" w:date="2023-05-25T14:26:00Z">
                        <w:r w:rsidR="003017CA">
                          <w:t>3</w:t>
                        </w:r>
                      </w:ins>
                      <w:del w:id="17" w:author="Mark Amos" w:date="2023-05-25T14:26:00Z">
                        <w:r w:rsidDel="003017CA">
                          <w:delText>1</w:delText>
                        </w:r>
                      </w:del>
                      <w:r>
                        <w:t>-</w:t>
                      </w:r>
                      <w:r w:rsidR="00EE65CE">
                        <w:t>10</w:t>
                      </w:r>
                    </w:p>
                  </w:txbxContent>
                </v:textbox>
                <w10:wrap type="square"/>
              </v:shape>
            </w:pict>
          </mc:Fallback>
        </mc:AlternateContent>
      </w:r>
      <w:r w:rsidRPr="004343A4">
        <w:rPr>
          <w:rFonts w:cs="Arial"/>
          <w:noProof/>
          <w:spacing w:val="8"/>
          <w:lang w:eastAsia="zh-CN"/>
        </w:rPr>
        <mc:AlternateContent>
          <mc:Choice Requires="wps">
            <w:drawing>
              <wp:anchor distT="0" distB="0" distL="114300" distR="114300" simplePos="0" relativeHeight="251666432" behindDoc="0" locked="0" layoutInCell="1" allowOverlap="1" wp14:anchorId="60789C82" wp14:editId="0E1923E9">
                <wp:simplePos x="0" y="0"/>
                <wp:positionH relativeFrom="column">
                  <wp:posOffset>618490</wp:posOffset>
                </wp:positionH>
                <wp:positionV relativeFrom="paragraph">
                  <wp:posOffset>948233</wp:posOffset>
                </wp:positionV>
                <wp:extent cx="5944235" cy="1330960"/>
                <wp:effectExtent l="0" t="0" r="0" b="2540"/>
                <wp:wrapSquare wrapText="bothSides"/>
                <wp:docPr id="74" name="Text Box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4235" cy="1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2D62A" w14:textId="2C27C009" w:rsidR="000B485C" w:rsidRPr="00ED561C" w:rsidRDefault="000B485C" w:rsidP="000B485C">
                            <w:pPr>
                              <w:pStyle w:val="BlueBox30Left"/>
                            </w:pPr>
                            <w:r w:rsidRPr="0006076A">
                              <w:br/>
                            </w:r>
                            <w:r>
                              <w:t>IECEx</w:t>
                            </w:r>
                            <w:r w:rsidR="00EE65CE">
                              <w:t xml:space="preserve"> PUBLICATION</w:t>
                            </w:r>
                          </w:p>
                        </w:txbxContent>
                      </wps:txbx>
                      <wps:bodyPr rot="0" vert="horz" wrap="square" lIns="36000" tIns="45720" rIns="36000" bIns="45720" anchor="t" anchorCtr="0" upright="1">
                        <a:noAutofit/>
                      </wps:bodyPr>
                    </wps:wsp>
                  </a:graphicData>
                </a:graphic>
              </wp:anchor>
            </w:drawing>
          </mc:Choice>
          <mc:Fallback>
            <w:pict>
              <v:shape w14:anchorId="60789C82" id="Text Box 30" o:spid="_x0000_s1028" type="#_x0000_t202" style="position:absolute;left:0;text-align:left;margin-left:48.7pt;margin-top:74.65pt;width:468.05pt;height:10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" filled="f" stroked="f">
                <o:lock v:ext="edit" aspectratio="t"/>
                <v:textbox inset="1mm,,1mm">
                  <w:txbxContent>
                    <w:p w14:paraId="7B62D62A" w14:textId="2C27C009" w:rsidR="000B485C" w:rsidRPr="00ED561C" w:rsidRDefault="000B485C" w:rsidP="000B485C">
                      <w:pPr>
                        <w:pStyle w:val="BlueBox30Left"/>
                      </w:pPr>
                      <w:r w:rsidRPr="0006076A">
                        <w:br/>
                      </w:r>
                      <w:r>
                        <w:t>IECEx</w:t>
                      </w:r>
                      <w:r w:rsidR="00EE65CE">
                        <w:t xml:space="preserve"> PUBLICATION</w:t>
                      </w:r>
                    </w:p>
                  </w:txbxContent>
                </v:textbox>
                <w10:wrap type="square"/>
              </v:shape>
            </w:pict>
          </mc:Fallback>
        </mc:AlternateContent>
      </w:r>
      <w:r w:rsidRPr="004343A4">
        <w:rPr>
          <w:rFonts w:cs="Arial"/>
          <w:noProof/>
          <w:spacing w:val="8"/>
          <w:lang w:eastAsia="zh-CN"/>
        </w:rPr>
        <mc:AlternateContent>
          <mc:Choice Requires="wps">
            <w:drawing>
              <wp:anchor distT="0" distB="0" distL="114300" distR="114300" simplePos="0" relativeHeight="251667456" behindDoc="0" locked="0" layoutInCell="1" allowOverlap="1" wp14:anchorId="75835EB5" wp14:editId="4BD54761">
                <wp:simplePos x="0" y="0"/>
                <wp:positionH relativeFrom="column">
                  <wp:posOffset>618490</wp:posOffset>
                </wp:positionH>
                <wp:positionV relativeFrom="paragraph">
                  <wp:posOffset>2018843</wp:posOffset>
                </wp:positionV>
                <wp:extent cx="3676650" cy="962025"/>
                <wp:effectExtent l="0" t="0" r="0" b="9525"/>
                <wp:wrapSquare wrapText="bothSides"/>
                <wp:docPr id="75" name="Text Box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766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F13F4" w14:textId="77777777" w:rsidR="000B485C" w:rsidRPr="004A18D6" w:rsidRDefault="000B485C" w:rsidP="000B485C">
                            <w:pPr>
                              <w:pStyle w:val="GreyBox30Left"/>
                            </w:pPr>
                          </w:p>
                        </w:txbxContent>
                      </wps:txbx>
                      <wps:bodyPr rot="0" vert="horz" wrap="square" lIns="36000" tIns="45720" rIns="36000" bIns="45720" anchor="t" anchorCtr="0" upright="1">
                        <a:noAutofit/>
                      </wps:bodyPr>
                    </wps:wsp>
                  </a:graphicData>
                </a:graphic>
              </wp:anchor>
            </w:drawing>
          </mc:Choice>
          <mc:Fallback>
            <w:pict>
              <v:shape w14:anchorId="75835EB5" id="Text Box 31" o:spid="_x0000_s1029" type="#_x0000_t202" style="position:absolute;left:0;text-align:left;margin-left:48.7pt;margin-top:158.95pt;width:289.5pt;height:7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" filled="f" stroked="f">
                <o:lock v:ext="edit" aspectratio="t"/>
                <v:textbox inset="1mm,,1mm">
                  <w:txbxContent>
                    <w:p w14:paraId="19BF13F4" w14:textId="77777777" w:rsidR="000B485C" w:rsidRPr="004A18D6" w:rsidRDefault="000B485C" w:rsidP="000B485C">
                      <w:pPr>
                        <w:pStyle w:val="GreyBox30Left"/>
                      </w:pPr>
                    </w:p>
                  </w:txbxContent>
                </v:textbox>
                <w10:wrap type="square"/>
              </v:shape>
            </w:pict>
          </mc:Fallback>
        </mc:AlternateContent>
      </w:r>
      <w:r w:rsidRPr="004343A4">
        <w:rPr>
          <w:rFonts w:cs="Arial"/>
          <w:noProof/>
          <w:spacing w:val="8"/>
          <w:lang w:eastAsia="zh-CN"/>
        </w:rPr>
        <mc:AlternateContent>
          <mc:Choice Requires="wps">
            <w:drawing>
              <wp:anchor distT="0" distB="0" distL="114300" distR="114300" simplePos="0" relativeHeight="251668480" behindDoc="0" locked="0" layoutInCell="1" allowOverlap="1" wp14:anchorId="5020375E" wp14:editId="7EF8F6E6">
                <wp:simplePos x="0" y="0"/>
                <wp:positionH relativeFrom="column">
                  <wp:posOffset>673100</wp:posOffset>
                </wp:positionH>
                <wp:positionV relativeFrom="paragraph">
                  <wp:posOffset>3890823</wp:posOffset>
                </wp:positionV>
                <wp:extent cx="5904230" cy="635"/>
                <wp:effectExtent l="0" t="0" r="20320" b="37465"/>
                <wp:wrapSquare wrapText="bothSides"/>
                <wp:docPr id="7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E1667A8" id="Line 3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pt,306.35pt" to="517.9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" strokecolor="#9c9d9f" strokeweight=".25pt">
                <w10:wrap type="square"/>
              </v:line>
            </w:pict>
          </mc:Fallback>
        </mc:AlternateContent>
      </w:r>
      <w:r w:rsidRPr="004343A4">
        <w:rPr>
          <w:rFonts w:cs="Arial"/>
          <w:noProof/>
          <w:spacing w:val="8"/>
          <w:lang w:eastAsia="zh-CN"/>
        </w:rPr>
        <mc:AlternateContent>
          <mc:Choice Requires="wps">
            <w:drawing>
              <wp:anchor distT="0" distB="0" distL="114300" distR="114300" simplePos="0" relativeHeight="251669504" behindDoc="0" locked="0" layoutInCell="1" allowOverlap="1" wp14:anchorId="3024C905" wp14:editId="0E409B36">
                <wp:simplePos x="0" y="0"/>
                <wp:positionH relativeFrom="column">
                  <wp:posOffset>-86995</wp:posOffset>
                </wp:positionH>
                <wp:positionV relativeFrom="paragraph">
                  <wp:posOffset>7024548</wp:posOffset>
                </wp:positionV>
                <wp:extent cx="198120" cy="2590800"/>
                <wp:effectExtent l="0" t="0" r="0" b="0"/>
                <wp:wrapSquare wrapText="bothSides"/>
                <wp:docPr id="77" name="Text Box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8120"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D3382" w14:textId="72E8906D" w:rsidR="000B485C" w:rsidRPr="002936B8" w:rsidRDefault="000B485C" w:rsidP="000B485C">
                            <w:pPr>
                              <w:pStyle w:val="Ref-7"/>
                              <w:rPr>
                                <w:spacing w:val="0"/>
                              </w:rPr>
                            </w:pPr>
                            <w:r w:rsidRPr="002936B8">
                              <w:rPr>
                                <w:spacing w:val="0"/>
                              </w:rPr>
                              <w:t xml:space="preserve">IECEx </w:t>
                            </w:r>
                            <w:r>
                              <w:rPr>
                                <w:spacing w:val="0"/>
                              </w:rPr>
                              <w:t>03-4</w:t>
                            </w:r>
                            <w:r w:rsidRPr="002936B8">
                              <w:rPr>
                                <w:spacing w:val="0"/>
                              </w:rPr>
                              <w:t>:202</w:t>
                            </w:r>
                            <w:ins w:id="18" w:author="Mark Amos" w:date="2023-05-25T14:26:00Z">
                              <w:r w:rsidR="003017CA">
                                <w:rPr>
                                  <w:spacing w:val="0"/>
                                </w:rPr>
                                <w:t>3</w:t>
                              </w:r>
                            </w:ins>
                            <w:del w:id="19" w:author="Mark Amos" w:date="2023-05-25T14:26:00Z">
                              <w:r w:rsidDel="003017CA">
                                <w:rPr>
                                  <w:spacing w:val="0"/>
                                </w:rPr>
                                <w:delText>1</w:delText>
                              </w:r>
                            </w:del>
                            <w:r w:rsidRPr="002936B8">
                              <w:rPr>
                                <w:spacing w:val="0"/>
                              </w:rPr>
                              <w:t>-</w:t>
                            </w:r>
                            <w:r w:rsidR="00D14AB2">
                              <w:rPr>
                                <w:spacing w:val="0"/>
                              </w:rPr>
                              <w:t>1</w:t>
                            </w:r>
                            <w:del w:id="20" w:author="Mark Amos" w:date="2023-05-30T14:45:00Z">
                              <w:r w:rsidR="00D14AB2" w:rsidDel="004838CB">
                                <w:rPr>
                                  <w:spacing w:val="0"/>
                                </w:rPr>
                                <w:delText>0</w:delText>
                              </w:r>
                              <w:r w:rsidRPr="002936B8" w:rsidDel="004838CB">
                                <w:rPr>
                                  <w:spacing w:val="0"/>
                                </w:rPr>
                                <w:delText>(en)</w:delText>
                              </w:r>
                            </w:del>
                          </w:p>
                        </w:txbxContent>
                      </wps:txbx>
                      <wps:bodyPr rot="0" vert="vert270" wrap="square" lIns="0" tIns="0" rIns="36000" bIns="36000" anchor="t" anchorCtr="0" upright="1">
                        <a:noAutofit/>
                      </wps:bodyPr>
                    </wps:wsp>
                  </a:graphicData>
                </a:graphic>
              </wp:anchor>
            </w:drawing>
          </mc:Choice>
          <mc:Fallback>
            <w:pict>
              <v:shape w14:anchorId="3024C905" id="Text Box 34" o:spid="_x0000_s1030" type="#_x0000_t202" style="position:absolute;left:0;text-align:left;margin-left:-6.85pt;margin-top:553.1pt;width:15.6pt;height:20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" filled="f" stroked="f">
                <o:lock v:ext="edit" aspectratio="t"/>
                <v:textbox style="layout-flow:vertical;mso-layout-flow-alt:bottom-to-top" inset="0,0,1mm,1mm">
                  <w:txbxContent>
                    <w:p w14:paraId="526D3382" w14:textId="72E8906D" w:rsidR="000B485C" w:rsidRPr="002936B8" w:rsidRDefault="000B485C" w:rsidP="000B485C">
                      <w:pPr>
                        <w:pStyle w:val="Ref-7"/>
                        <w:rPr>
                          <w:spacing w:val="0"/>
                        </w:rPr>
                      </w:pPr>
                      <w:r w:rsidRPr="002936B8">
                        <w:rPr>
                          <w:spacing w:val="0"/>
                        </w:rPr>
                        <w:t xml:space="preserve">IECEx </w:t>
                      </w:r>
                      <w:r>
                        <w:rPr>
                          <w:spacing w:val="0"/>
                        </w:rPr>
                        <w:t>03-4</w:t>
                      </w:r>
                      <w:r w:rsidRPr="002936B8">
                        <w:rPr>
                          <w:spacing w:val="0"/>
                        </w:rPr>
                        <w:t>:202</w:t>
                      </w:r>
                      <w:ins w:id="21" w:author="Mark Amos" w:date="2023-05-25T14:26:00Z">
                        <w:r w:rsidR="003017CA">
                          <w:rPr>
                            <w:spacing w:val="0"/>
                          </w:rPr>
                          <w:t>3</w:t>
                        </w:r>
                      </w:ins>
                      <w:del w:id="22" w:author="Mark Amos" w:date="2023-05-25T14:26:00Z">
                        <w:r w:rsidDel="003017CA">
                          <w:rPr>
                            <w:spacing w:val="0"/>
                          </w:rPr>
                          <w:delText>1</w:delText>
                        </w:r>
                      </w:del>
                      <w:r w:rsidRPr="002936B8">
                        <w:rPr>
                          <w:spacing w:val="0"/>
                        </w:rPr>
                        <w:t>-</w:t>
                      </w:r>
                      <w:r w:rsidR="00D14AB2">
                        <w:rPr>
                          <w:spacing w:val="0"/>
                        </w:rPr>
                        <w:t>1</w:t>
                      </w:r>
                      <w:del w:id="23" w:author="Mark Amos" w:date="2023-05-30T14:45:00Z">
                        <w:r w:rsidR="00D14AB2" w:rsidDel="004838CB">
                          <w:rPr>
                            <w:spacing w:val="0"/>
                          </w:rPr>
                          <w:delText>0</w:delText>
                        </w:r>
                        <w:r w:rsidRPr="002936B8" w:rsidDel="004838CB">
                          <w:rPr>
                            <w:spacing w:val="0"/>
                          </w:rPr>
                          <w:delText>(en)</w:delText>
                        </w:r>
                      </w:del>
                    </w:p>
                  </w:txbxContent>
                </v:textbox>
                <w10:wrap type="square"/>
              </v:shape>
            </w:pict>
          </mc:Fallback>
        </mc:AlternateContent>
      </w:r>
    </w:p>
    <w:p w14:paraId="269C5A6A" w14:textId="77777777" w:rsidR="000B485C" w:rsidRPr="004343A4" w:rsidRDefault="000B485C" w:rsidP="000B485C">
      <w:pPr>
        <w:spacing w:after="0"/>
        <w:jc w:val="both"/>
        <w:rPr>
          <w:rFonts w:cs="Arial"/>
          <w:spacing w:val="8"/>
          <w:lang w:eastAsia="zh-CN"/>
        </w:rPr>
      </w:pPr>
      <w:r w:rsidRPr="004343A4">
        <w:rPr>
          <w:rFonts w:cs="Arial"/>
          <w:noProof/>
          <w:spacing w:val="8"/>
          <w:lang w:eastAsia="zh-CN"/>
        </w:rPr>
        <w:lastRenderedPageBreak/>
        <mc:AlternateContent>
          <mc:Choice Requires="wps">
            <w:drawing>
              <wp:anchor distT="0" distB="0" distL="114300" distR="114300" simplePos="0" relativeHeight="251673600" behindDoc="0" locked="0" layoutInCell="1" allowOverlap="1" wp14:anchorId="5F8F2AA7" wp14:editId="12641FD0">
                <wp:simplePos x="0" y="0"/>
                <wp:positionH relativeFrom="column">
                  <wp:posOffset>-14605</wp:posOffset>
                </wp:positionH>
                <wp:positionV relativeFrom="paragraph">
                  <wp:posOffset>3882390</wp:posOffset>
                </wp:positionV>
                <wp:extent cx="5962650" cy="2506345"/>
                <wp:effectExtent l="0" t="0" r="0" b="8255"/>
                <wp:wrapSquare wrapText="bothSides"/>
                <wp:docPr id="78" name="Text Box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62650" cy="2506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76E5D" w14:textId="77777777" w:rsidR="00EC21D5" w:rsidRPr="00EC21D5" w:rsidRDefault="00EC21D5" w:rsidP="00EC21D5">
                            <w:pPr>
                              <w:pStyle w:val="MAIN-TITLE"/>
                              <w:jc w:val="left"/>
                              <w:rPr>
                                <w:rFonts w:eastAsia="SimSun" w:cs="Arial Bold"/>
                                <w:noProof/>
                                <w:color w:val="005AA1"/>
                                <w:spacing w:val="0"/>
                              </w:rPr>
                            </w:pPr>
                            <w:r w:rsidRPr="00EC21D5">
                              <w:rPr>
                                <w:rFonts w:eastAsia="SimSun" w:cs="Arial Bold"/>
                                <w:noProof/>
                                <w:color w:val="005AA1"/>
                                <w:spacing w:val="0"/>
                              </w:rPr>
                              <w:t>IECEx Certified Service Facilities Scheme –</w:t>
                            </w:r>
                          </w:p>
                          <w:p w14:paraId="2690E12F" w14:textId="67F78235" w:rsidR="000B485C" w:rsidRPr="00EC21D5" w:rsidRDefault="000B485C" w:rsidP="00EC21D5">
                            <w:pPr>
                              <w:pStyle w:val="MAIN-TITLE"/>
                              <w:jc w:val="left"/>
                              <w:rPr>
                                <w:rFonts w:eastAsia="SimSun" w:cs="Arial Bold"/>
                                <w:noProof/>
                                <w:color w:val="005AA1"/>
                                <w:spacing w:val="0"/>
                              </w:rPr>
                            </w:pPr>
                            <w:r w:rsidRPr="00EC21D5">
                              <w:rPr>
                                <w:rFonts w:eastAsia="SimSun" w:cs="Arial Bold"/>
                                <w:noProof/>
                                <w:color w:val="005AA1"/>
                                <w:spacing w:val="0"/>
                              </w:rPr>
                              <w:t xml:space="preserve">Part </w:t>
                            </w:r>
                            <w:r w:rsidR="000E5E6F" w:rsidRPr="00EC21D5">
                              <w:rPr>
                                <w:rFonts w:eastAsia="SimSun" w:cs="Arial Bold"/>
                                <w:noProof/>
                                <w:color w:val="005AA1"/>
                                <w:spacing w:val="0"/>
                              </w:rPr>
                              <w:t>4</w:t>
                            </w:r>
                            <w:r w:rsidRPr="00EC21D5">
                              <w:rPr>
                                <w:rFonts w:eastAsia="SimSun" w:cs="Arial Bold"/>
                                <w:noProof/>
                                <w:color w:val="005AA1"/>
                                <w:spacing w:val="0"/>
                              </w:rPr>
                              <w:t xml:space="preserve">: </w:t>
                            </w:r>
                            <w:r w:rsidR="00DE6E12" w:rsidRPr="00EC21D5">
                              <w:rPr>
                                <w:rFonts w:eastAsia="SimSun" w:cs="Arial Bold"/>
                                <w:noProof/>
                                <w:color w:val="005AA1"/>
                                <w:spacing w:val="0"/>
                              </w:rPr>
                              <w:t>Ex inspection and maintenance –</w:t>
                            </w:r>
                            <w:r w:rsidR="000E5E6F" w:rsidRPr="00EC21D5">
                              <w:rPr>
                                <w:rFonts w:eastAsia="SimSun" w:cs="Arial Bold"/>
                                <w:noProof/>
                                <w:color w:val="005AA1"/>
                                <w:spacing w:val="0"/>
                              </w:rPr>
                              <w:t xml:space="preserve"> </w:t>
                            </w:r>
                            <w:r w:rsidR="00DE6E12" w:rsidRPr="00EC21D5">
                              <w:rPr>
                                <w:rFonts w:eastAsia="SimSun" w:cs="Arial Bold"/>
                                <w:noProof/>
                                <w:color w:val="005AA1"/>
                                <w:spacing w:val="0"/>
                              </w:rPr>
                              <w:t>Rules of Procedure</w:t>
                            </w:r>
                          </w:p>
                        </w:txbxContent>
                      </wps:txbx>
                      <wps:bodyPr rot="0" vert="horz" wrap="square" lIns="36000" tIns="45720" rIns="36000" bIns="45720" anchor="t" anchorCtr="0" upright="1">
                        <a:noAutofit/>
                      </wps:bodyPr>
                    </wps:wsp>
                  </a:graphicData>
                </a:graphic>
                <wp14:sizeRelH relativeFrom="margin">
                  <wp14:pctWidth>0</wp14:pctWidth>
                </wp14:sizeRelH>
              </wp:anchor>
            </w:drawing>
          </mc:Choice>
          <mc:Fallback>
            <w:pict>
              <v:shape w14:anchorId="5F8F2AA7" id="Text Box 33" o:spid="_x0000_s1031" type="#_x0000_t202" style="position:absolute;left:0;text-align:left;margin-left:-1.15pt;margin-top:305.7pt;width:469.5pt;height:197.3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" filled="f" stroked="f">
                <o:lock v:ext="edit" aspectratio="t"/>
                <v:textbox inset="1mm,,1mm">
                  <w:txbxContent>
                    <w:p w14:paraId="23276E5D" w14:textId="77777777" w:rsidR="00EC21D5" w:rsidRPr="00EC21D5" w:rsidRDefault="00EC21D5" w:rsidP="00EC21D5">
                      <w:pPr>
                        <w:pStyle w:val="MAIN-TITLE"/>
                        <w:jc w:val="left"/>
                        <w:rPr>
                          <w:rFonts w:eastAsia="SimSun" w:cs="Arial Bold"/>
                          <w:noProof/>
                          <w:color w:val="005AA1"/>
                          <w:spacing w:val="0"/>
                        </w:rPr>
                      </w:pPr>
                      <w:r w:rsidRPr="00EC21D5">
                        <w:rPr>
                          <w:rFonts w:eastAsia="SimSun" w:cs="Arial Bold"/>
                          <w:noProof/>
                          <w:color w:val="005AA1"/>
                          <w:spacing w:val="0"/>
                        </w:rPr>
                        <w:t>IECEx Certified Service Facilities Scheme –</w:t>
                      </w:r>
                    </w:p>
                    <w:p w14:paraId="2690E12F" w14:textId="67F78235" w:rsidR="000B485C" w:rsidRPr="00EC21D5" w:rsidRDefault="000B485C" w:rsidP="00EC21D5">
                      <w:pPr>
                        <w:pStyle w:val="MAIN-TITLE"/>
                        <w:jc w:val="left"/>
                        <w:rPr>
                          <w:rFonts w:eastAsia="SimSun" w:cs="Arial Bold"/>
                          <w:noProof/>
                          <w:color w:val="005AA1"/>
                          <w:spacing w:val="0"/>
                        </w:rPr>
                      </w:pPr>
                      <w:r w:rsidRPr="00EC21D5">
                        <w:rPr>
                          <w:rFonts w:eastAsia="SimSun" w:cs="Arial Bold"/>
                          <w:noProof/>
                          <w:color w:val="005AA1"/>
                          <w:spacing w:val="0"/>
                        </w:rPr>
                        <w:t xml:space="preserve">Part </w:t>
                      </w:r>
                      <w:r w:rsidR="000E5E6F" w:rsidRPr="00EC21D5">
                        <w:rPr>
                          <w:rFonts w:eastAsia="SimSun" w:cs="Arial Bold"/>
                          <w:noProof/>
                          <w:color w:val="005AA1"/>
                          <w:spacing w:val="0"/>
                        </w:rPr>
                        <w:t>4</w:t>
                      </w:r>
                      <w:r w:rsidRPr="00EC21D5">
                        <w:rPr>
                          <w:rFonts w:eastAsia="SimSun" w:cs="Arial Bold"/>
                          <w:noProof/>
                          <w:color w:val="005AA1"/>
                          <w:spacing w:val="0"/>
                        </w:rPr>
                        <w:t xml:space="preserve">: </w:t>
                      </w:r>
                      <w:r w:rsidR="00DE6E12" w:rsidRPr="00EC21D5">
                        <w:rPr>
                          <w:rFonts w:eastAsia="SimSun" w:cs="Arial Bold"/>
                          <w:noProof/>
                          <w:color w:val="005AA1"/>
                          <w:spacing w:val="0"/>
                        </w:rPr>
                        <w:t>Ex inspection and maintenance –</w:t>
                      </w:r>
                      <w:r w:rsidR="000E5E6F" w:rsidRPr="00EC21D5">
                        <w:rPr>
                          <w:rFonts w:eastAsia="SimSun" w:cs="Arial Bold"/>
                          <w:noProof/>
                          <w:color w:val="005AA1"/>
                          <w:spacing w:val="0"/>
                        </w:rPr>
                        <w:t xml:space="preserve"> </w:t>
                      </w:r>
                      <w:r w:rsidR="00DE6E12" w:rsidRPr="00EC21D5">
                        <w:rPr>
                          <w:rFonts w:eastAsia="SimSun" w:cs="Arial Bold"/>
                          <w:noProof/>
                          <w:color w:val="005AA1"/>
                          <w:spacing w:val="0"/>
                        </w:rPr>
                        <w:t>Rules of Procedure</w:t>
                      </w:r>
                    </w:p>
                  </w:txbxContent>
                </v:textbox>
                <w10:wrap type="square"/>
              </v:shape>
            </w:pict>
          </mc:Fallback>
        </mc:AlternateContent>
      </w:r>
      <w:r w:rsidRPr="004343A4">
        <w:rPr>
          <w:rFonts w:cs="Arial"/>
          <w:noProof/>
          <w:spacing w:val="8"/>
          <w:lang w:eastAsia="zh-CN"/>
        </w:rPr>
        <mc:AlternateContent>
          <mc:Choice Requires="wps">
            <w:drawing>
              <wp:anchor distT="0" distB="0" distL="114300" distR="114300" simplePos="0" relativeHeight="251678720" behindDoc="0" locked="0" layoutInCell="1" allowOverlap="1" wp14:anchorId="26252B8E" wp14:editId="7B04BAE1">
                <wp:simplePos x="0" y="0"/>
                <wp:positionH relativeFrom="column">
                  <wp:posOffset>-5080</wp:posOffset>
                </wp:positionH>
                <wp:positionV relativeFrom="paragraph">
                  <wp:posOffset>3187065</wp:posOffset>
                </wp:positionV>
                <wp:extent cx="5946775" cy="647700"/>
                <wp:effectExtent l="0" t="0" r="0" b="0"/>
                <wp:wrapSquare wrapText="bothSides"/>
                <wp:docPr id="79" name="Text Box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67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B99E6" w14:textId="77777777" w:rsidR="000B485C" w:rsidRPr="00FA0D6A" w:rsidRDefault="000B485C" w:rsidP="000B485C">
                            <w:pPr>
                              <w:pStyle w:val="Title12-Blue"/>
                              <w:jc w:val="left"/>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txbxContent>
                      </wps:txbx>
                      <wps:bodyPr rot="0" vert="horz" wrap="square" lIns="36000" tIns="36000" rIns="36000" bIns="36000" anchor="t" anchorCtr="0" upright="1">
                        <a:noAutofit/>
                      </wps:bodyPr>
                    </wps:wsp>
                  </a:graphicData>
                </a:graphic>
                <wp14:sizeRelV relativeFrom="margin">
                  <wp14:pctHeight>0</wp14:pctHeight>
                </wp14:sizeRelV>
              </wp:anchor>
            </w:drawing>
          </mc:Choice>
          <mc:Fallback>
            <w:pict>
              <v:shape w14:anchorId="26252B8E" id="Text Box 149" o:spid="_x0000_s1032" type="#_x0000_t202" style="position:absolute;left:0;text-align:left;margin-left:-.4pt;margin-top:250.95pt;width:468.25pt;height:5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" filled="f" stroked="f">
                <o:lock v:ext="edit" aspectratio="t"/>
                <v:textbox inset="1mm,1mm,1mm,1mm">
                  <w:txbxContent>
                    <w:p w14:paraId="1F1B99E6" w14:textId="77777777" w:rsidR="000B485C" w:rsidRPr="00FA0D6A" w:rsidRDefault="000B485C" w:rsidP="000B485C">
                      <w:pPr>
                        <w:pStyle w:val="Title12-Blue"/>
                        <w:jc w:val="left"/>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txbxContent>
                </v:textbox>
                <w10:wrap type="square"/>
              </v:shape>
            </w:pict>
          </mc:Fallback>
        </mc:AlternateContent>
      </w:r>
      <w:r w:rsidRPr="004343A4">
        <w:rPr>
          <w:rFonts w:cs="Arial"/>
          <w:noProof/>
          <w:spacing w:val="8"/>
          <w:lang w:eastAsia="zh-CN"/>
        </w:rPr>
        <mc:AlternateContent>
          <mc:Choice Requires="wps">
            <w:drawing>
              <wp:anchor distT="0" distB="0" distL="114300" distR="114300" simplePos="0" relativeHeight="251679744" behindDoc="0" locked="0" layoutInCell="1" allowOverlap="1" wp14:anchorId="7F8230D6" wp14:editId="40987F8C">
                <wp:simplePos x="0" y="0"/>
                <wp:positionH relativeFrom="column">
                  <wp:posOffset>556260</wp:posOffset>
                </wp:positionH>
                <wp:positionV relativeFrom="paragraph">
                  <wp:posOffset>496570</wp:posOffset>
                </wp:positionV>
                <wp:extent cx="5360670" cy="0"/>
                <wp:effectExtent l="0" t="0" r="0" b="0"/>
                <wp:wrapSquare wrapText="bothSides"/>
                <wp:docPr id="8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0670"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E99AB0F" id="Line 15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pt,39.1pt" to="465.9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" strokecolor="#9c9d9f" strokeweight=".25pt">
                <w10:wrap type="square"/>
              </v:line>
            </w:pict>
          </mc:Fallback>
        </mc:AlternateContent>
      </w:r>
      <w:r w:rsidRPr="004343A4">
        <w:rPr>
          <w:rFonts w:cs="Arial"/>
          <w:noProof/>
          <w:spacing w:val="8"/>
          <w:lang w:eastAsia="zh-CN"/>
        </w:rPr>
        <w:drawing>
          <wp:anchor distT="0" distB="0" distL="114300" distR="114300" simplePos="0" relativeHeight="251677696" behindDoc="0" locked="0" layoutInCell="1" allowOverlap="1" wp14:anchorId="3561F6CD" wp14:editId="0A45E141">
            <wp:simplePos x="0" y="0"/>
            <wp:positionH relativeFrom="page">
              <wp:posOffset>648335</wp:posOffset>
            </wp:positionH>
            <wp:positionV relativeFrom="page">
              <wp:posOffset>648335</wp:posOffset>
            </wp:positionV>
            <wp:extent cx="756000" cy="648000"/>
            <wp:effectExtent l="0" t="0" r="6350" b="0"/>
            <wp:wrapNone/>
            <wp:docPr id="91" name="Picture 9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6000" cy="6480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0B485C" w:rsidRPr="004343A4" w14:paraId="3879292E" w14:textId="77777777" w:rsidTr="007539F4">
        <w:trPr>
          <w:jc w:val="center"/>
        </w:trPr>
        <w:tc>
          <w:tcPr>
            <w:tcW w:w="9073" w:type="dxa"/>
            <w:shd w:val="clear" w:color="auto" w:fill="auto"/>
            <w:tcMar>
              <w:top w:w="57" w:type="dxa"/>
              <w:left w:w="142" w:type="dxa"/>
              <w:bottom w:w="57" w:type="dxa"/>
              <w:right w:w="142" w:type="dxa"/>
            </w:tcMar>
          </w:tcPr>
          <w:p w14:paraId="57455DB6" w14:textId="77777777" w:rsidR="000B485C" w:rsidRPr="004343A4" w:rsidRDefault="000B485C" w:rsidP="000B485C">
            <w:pPr>
              <w:pageBreakBefore/>
              <w:tabs>
                <w:tab w:val="left" w:pos="1130"/>
              </w:tabs>
              <w:spacing w:after="120"/>
              <w:jc w:val="both"/>
              <w:rPr>
                <w:rFonts w:cs="Arial"/>
                <w:i/>
                <w:iCs/>
                <w:spacing w:val="4"/>
                <w:szCs w:val="22"/>
                <w:lang w:eastAsia="zh-CN"/>
              </w:rPr>
            </w:pPr>
            <w:r w:rsidRPr="004343A4">
              <w:rPr>
                <w:rFonts w:cs="Arial"/>
                <w:noProof/>
                <w:spacing w:val="8"/>
                <w:lang w:eastAsia="en-GB"/>
              </w:rPr>
              <w:lastRenderedPageBreak/>
              <mc:AlternateContent>
                <mc:Choice Requires="wps">
                  <w:drawing>
                    <wp:anchor distT="0" distB="0" distL="114300" distR="114300" simplePos="0" relativeHeight="251670528" behindDoc="0" locked="0" layoutInCell="1" allowOverlap="1" wp14:anchorId="35DF38BB" wp14:editId="4F9027AA">
                      <wp:simplePos x="0" y="0"/>
                      <wp:positionH relativeFrom="column">
                        <wp:posOffset>4445</wp:posOffset>
                      </wp:positionH>
                      <wp:positionV relativeFrom="paragraph">
                        <wp:posOffset>7620</wp:posOffset>
                      </wp:positionV>
                      <wp:extent cx="637200" cy="633600"/>
                      <wp:effectExtent l="0" t="0" r="10795" b="14605"/>
                      <wp:wrapNone/>
                      <wp:docPr id="8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 cy="6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BCD86" w14:textId="77777777" w:rsidR="000B485C" w:rsidRDefault="000B485C" w:rsidP="000B485C">
                                  <w:r>
                                    <w:rPr>
                                      <w:i/>
                                      <w:noProof/>
                                      <w:lang w:eastAsia="en-GB"/>
                                    </w:rPr>
                                    <w:drawing>
                                      <wp:inline distT="0" distB="0" distL="0" distR="0" wp14:anchorId="71382D4C" wp14:editId="132EAF7B">
                                        <wp:extent cx="638175" cy="638175"/>
                                        <wp:effectExtent l="0" t="0" r="9525" b="9525"/>
                                        <wp:docPr id="1" name="Picture 1"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08643VZ"/>
                                                <pic:cNvPicPr>
                                                  <a:picLocks noChangeAspect="1" noChangeArrowheads="1"/>
                                                </pic:cNvPicPr>
                                              </pic:nvPicPr>
                                              <pic:blipFill>
                                                <a:blip r:embed="rId19">
                                                  <a:extLst>
                                                    <a:ext uri="{28A0092B-C50C-407E-A947-70E740481C1C}">
                                                      <a14:useLocalDpi xmlns:a14="http://schemas.microsoft.com/office/drawing/2010/main" val="0"/>
                                                    </a:ext>
                                                  </a:extLst>
                                                </a:blip>
                                                <a:srcRect l="5727" t="5727" r="5727" b="5727"/>
                                                <a:stretch>
                                                  <a:fillRect/>
                                                </a:stretch>
                                              </pic:blipFill>
                                              <pic:spPr bwMode="auto">
                                                <a:xfrm>
                                                  <a:off x="0" y="0"/>
                                                  <a:ext cx="638175" cy="638175"/>
                                                </a:xfrm>
                                                <a:prstGeom prst="rect">
                                                  <a:avLst/>
                                                </a:prstGeom>
                                                <a:noFill/>
                                                <a:ln>
                                                  <a:noFill/>
                                                </a:ln>
                                              </pic:spPr>
                                            </pic:pic>
                                          </a:graphicData>
                                        </a:graphic>
                                      </wp:inline>
                                    </w:drawing>
                                  </w:r>
                                  <w:r>
                                    <w:rPr>
                                      <w:i/>
                                      <w:noProof/>
                                      <w:szCs w:val="22"/>
                                      <w:lang w:eastAsia="en-GB"/>
                                    </w:rPr>
                                    <w:drawing>
                                      <wp:inline distT="0" distB="0" distL="0" distR="0" wp14:anchorId="010EABDF" wp14:editId="2AE4479B">
                                        <wp:extent cx="638175" cy="638175"/>
                                        <wp:effectExtent l="0" t="0" r="9525" b="9525"/>
                                        <wp:docPr id="3" name="Picture 3"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08643VZ"/>
                                                <pic:cNvPicPr>
                                                  <a:picLocks noChangeAspect="1" noChangeArrowheads="1"/>
                                                </pic:cNvPicPr>
                                              </pic:nvPicPr>
                                              <pic:blipFill>
                                                <a:blip r:embed="rId19">
                                                  <a:extLst>
                                                    <a:ext uri="{28A0092B-C50C-407E-A947-70E740481C1C}">
                                                      <a14:useLocalDpi xmlns:a14="http://schemas.microsoft.com/office/drawing/2010/main" val="0"/>
                                                    </a:ext>
                                                  </a:extLst>
                                                </a:blip>
                                                <a:srcRect l="3818" t="3818" r="3818" b="3818"/>
                                                <a:stretch>
                                                  <a:fillRect/>
                                                </a:stretch>
                                              </pic:blipFill>
                                              <pic:spPr bwMode="auto">
                                                <a:xfrm>
                                                  <a:off x="0" y="0"/>
                                                  <a:ext cx="638175" cy="6381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F38BB" id="Text Box 142" o:spid="_x0000_s1033" type="#_x0000_t202" style="position:absolute;left:0;text-align:left;margin-left:.35pt;margin-top:.6pt;width:50.15pt;height:4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" filled="f" stroked="f">
                      <v:textbox inset="0,0,0,0">
                        <w:txbxContent>
                          <w:p w14:paraId="00EBCD86" w14:textId="77777777" w:rsidR="000B485C" w:rsidRDefault="000B485C" w:rsidP="000B485C">
                            <w:r>
                              <w:rPr>
                                <w:i/>
                                <w:noProof/>
                                <w:lang w:eastAsia="en-GB"/>
                              </w:rPr>
                              <w:drawing>
                                <wp:inline distT="0" distB="0" distL="0" distR="0" wp14:anchorId="71382D4C" wp14:editId="132EAF7B">
                                  <wp:extent cx="638175" cy="638175"/>
                                  <wp:effectExtent l="0" t="0" r="9525" b="9525"/>
                                  <wp:docPr id="1" name="Picture 1"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08643VZ"/>
                                          <pic:cNvPicPr>
                                            <a:picLocks noChangeAspect="1" noChangeArrowheads="1"/>
                                          </pic:cNvPicPr>
                                        </pic:nvPicPr>
                                        <pic:blipFill>
                                          <a:blip r:embed="rId19">
                                            <a:extLst>
                                              <a:ext uri="{28A0092B-C50C-407E-A947-70E740481C1C}">
                                                <a14:useLocalDpi xmlns:a14="http://schemas.microsoft.com/office/drawing/2010/main" val="0"/>
                                              </a:ext>
                                            </a:extLst>
                                          </a:blip>
                                          <a:srcRect l="5727" t="5727" r="5727" b="5727"/>
                                          <a:stretch>
                                            <a:fillRect/>
                                          </a:stretch>
                                        </pic:blipFill>
                                        <pic:spPr bwMode="auto">
                                          <a:xfrm>
                                            <a:off x="0" y="0"/>
                                            <a:ext cx="638175" cy="638175"/>
                                          </a:xfrm>
                                          <a:prstGeom prst="rect">
                                            <a:avLst/>
                                          </a:prstGeom>
                                          <a:noFill/>
                                          <a:ln>
                                            <a:noFill/>
                                          </a:ln>
                                        </pic:spPr>
                                      </pic:pic>
                                    </a:graphicData>
                                  </a:graphic>
                                </wp:inline>
                              </w:drawing>
                            </w:r>
                            <w:r>
                              <w:rPr>
                                <w:i/>
                                <w:noProof/>
                                <w:szCs w:val="22"/>
                                <w:lang w:eastAsia="en-GB"/>
                              </w:rPr>
                              <w:drawing>
                                <wp:inline distT="0" distB="0" distL="0" distR="0" wp14:anchorId="010EABDF" wp14:editId="2AE4479B">
                                  <wp:extent cx="638175" cy="638175"/>
                                  <wp:effectExtent l="0" t="0" r="9525" b="9525"/>
                                  <wp:docPr id="3" name="Picture 3" descr="Description: D08643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08643VZ"/>
                                          <pic:cNvPicPr>
                                            <a:picLocks noChangeAspect="1" noChangeArrowheads="1"/>
                                          </pic:cNvPicPr>
                                        </pic:nvPicPr>
                                        <pic:blipFill>
                                          <a:blip r:embed="rId19">
                                            <a:extLst>
                                              <a:ext uri="{28A0092B-C50C-407E-A947-70E740481C1C}">
                                                <a14:useLocalDpi xmlns:a14="http://schemas.microsoft.com/office/drawing/2010/main" val="0"/>
                                              </a:ext>
                                            </a:extLst>
                                          </a:blip>
                                          <a:srcRect l="3818" t="3818" r="3818" b="3818"/>
                                          <a:stretch>
                                            <a:fillRect/>
                                          </a:stretch>
                                        </pic:blipFill>
                                        <pic:spPr bwMode="auto">
                                          <a:xfrm>
                                            <a:off x="0" y="0"/>
                                            <a:ext cx="638175" cy="638175"/>
                                          </a:xfrm>
                                          <a:prstGeom prst="rect">
                                            <a:avLst/>
                                          </a:prstGeom>
                                          <a:noFill/>
                                          <a:ln>
                                            <a:noFill/>
                                          </a:ln>
                                        </pic:spPr>
                                      </pic:pic>
                                    </a:graphicData>
                                  </a:graphic>
                                </wp:inline>
                              </w:drawing>
                            </w:r>
                          </w:p>
                        </w:txbxContent>
                      </v:textbox>
                    </v:shape>
                  </w:pict>
                </mc:Fallback>
              </mc:AlternateContent>
            </w:r>
            <w:r w:rsidRPr="004343A4">
              <w:rPr>
                <w:rFonts w:cs="Arial"/>
                <w:i/>
                <w:iCs/>
                <w:spacing w:val="4"/>
                <w:szCs w:val="22"/>
                <w:lang w:eastAsia="zh-CN"/>
              </w:rPr>
              <w:tab/>
            </w:r>
          </w:p>
          <w:p w14:paraId="1B28FAB7" w14:textId="77777777" w:rsidR="000B485C" w:rsidRPr="004343A4" w:rsidRDefault="000B485C" w:rsidP="000B485C">
            <w:pPr>
              <w:tabs>
                <w:tab w:val="left" w:pos="1130"/>
              </w:tabs>
              <w:spacing w:after="40"/>
              <w:jc w:val="both"/>
              <w:rPr>
                <w:rFonts w:cs="Arial"/>
                <w:b/>
                <w:iCs/>
                <w:spacing w:val="4"/>
                <w:lang w:eastAsia="zh-CN"/>
              </w:rPr>
            </w:pPr>
            <w:r w:rsidRPr="004343A4">
              <w:rPr>
                <w:rFonts w:cs="Arial"/>
                <w:b/>
                <w:iCs/>
                <w:spacing w:val="4"/>
                <w:lang w:eastAsia="zh-CN"/>
              </w:rPr>
              <w:tab/>
              <w:t>THIS PUBLICATION IS COPYRIGHT PROTECTED</w:t>
            </w:r>
          </w:p>
          <w:p w14:paraId="0E271207" w14:textId="1F156AA4" w:rsidR="000B485C" w:rsidRPr="004343A4" w:rsidRDefault="000B485C" w:rsidP="000B485C">
            <w:pPr>
              <w:tabs>
                <w:tab w:val="left" w:pos="1134"/>
                <w:tab w:val="left" w:pos="4253"/>
              </w:tabs>
              <w:snapToGrid w:val="0"/>
              <w:spacing w:before="60" w:after="0"/>
              <w:ind w:right="284"/>
              <w:jc w:val="both"/>
              <w:rPr>
                <w:rFonts w:cs="Arial"/>
                <w:b/>
                <w:bCs/>
                <w:spacing w:val="4"/>
              </w:rPr>
            </w:pPr>
            <w:r w:rsidRPr="004343A4">
              <w:rPr>
                <w:rFonts w:cs="Arial"/>
                <w:spacing w:val="4"/>
              </w:rPr>
              <w:tab/>
            </w:r>
            <w:r w:rsidRPr="004343A4">
              <w:rPr>
                <w:rFonts w:cs="Arial"/>
                <w:b/>
                <w:bCs/>
                <w:spacing w:val="4"/>
              </w:rPr>
              <w:t>Copyright © 202</w:t>
            </w:r>
            <w:ins w:id="24" w:author="Mark Amos" w:date="2023-05-25T14:26:00Z">
              <w:r w:rsidR="003017CA">
                <w:rPr>
                  <w:rFonts w:cs="Arial"/>
                  <w:b/>
                  <w:bCs/>
                  <w:spacing w:val="4"/>
                </w:rPr>
                <w:t>3</w:t>
              </w:r>
            </w:ins>
            <w:del w:id="25" w:author="Mark Amos" w:date="2023-05-25T14:26:00Z">
              <w:r w:rsidRPr="004343A4" w:rsidDel="003017CA">
                <w:rPr>
                  <w:rFonts w:cs="Arial"/>
                  <w:b/>
                  <w:bCs/>
                  <w:spacing w:val="4"/>
                </w:rPr>
                <w:delText>1</w:delText>
              </w:r>
            </w:del>
            <w:r w:rsidRPr="004343A4">
              <w:rPr>
                <w:rFonts w:cs="Arial"/>
                <w:b/>
                <w:bCs/>
                <w:spacing w:val="4"/>
              </w:rPr>
              <w:t xml:space="preserve"> IEC, Geneva, Switzerland</w:t>
            </w:r>
          </w:p>
          <w:p w14:paraId="0BEB5E54" w14:textId="77777777" w:rsidR="000B485C" w:rsidRPr="004343A4" w:rsidRDefault="000B485C" w:rsidP="000B485C">
            <w:pPr>
              <w:spacing w:after="0"/>
              <w:jc w:val="both"/>
              <w:rPr>
                <w:rFonts w:cs="Arial"/>
                <w:b/>
                <w:bCs/>
                <w:spacing w:val="4"/>
                <w:sz w:val="16"/>
                <w:szCs w:val="16"/>
                <w:lang w:eastAsia="zh-CN"/>
              </w:rPr>
            </w:pPr>
          </w:p>
          <w:p w14:paraId="5F8E7070" w14:textId="77777777" w:rsidR="000B485C" w:rsidRPr="004343A4" w:rsidRDefault="000B485C" w:rsidP="000B485C">
            <w:pPr>
              <w:autoSpaceDE w:val="0"/>
              <w:autoSpaceDN w:val="0"/>
              <w:adjustRightInd w:val="0"/>
              <w:spacing w:after="0"/>
              <w:jc w:val="both"/>
              <w:rPr>
                <w:rFonts w:cs="Arial"/>
                <w:spacing w:val="4"/>
                <w:sz w:val="16"/>
                <w:szCs w:val="16"/>
              </w:rPr>
            </w:pPr>
            <w:r w:rsidRPr="004343A4">
              <w:rPr>
                <w:rFonts w:cs="Arial"/>
                <w:spacing w:val="4"/>
                <w:sz w:val="16"/>
                <w:szCs w:val="16"/>
              </w:rPr>
              <w:t xml:space="preserve">All rights reserved. Unless otherwise specified, no part of this publication may be reproduced or utilized in any form or by any means, electronic or mechanical, including photocopying and microfilm, without permission in writing from either IEC or IEC's member National Committee in the country of the requester. If you have any questions about IEC copyright or have an enquiry about obtaining additional rights to this publication, please contact the address below or your local IEC member National Committee for further </w:t>
            </w:r>
            <w:proofErr w:type="gramStart"/>
            <w:r w:rsidRPr="004343A4">
              <w:rPr>
                <w:rFonts w:cs="Arial"/>
                <w:spacing w:val="4"/>
                <w:sz w:val="16"/>
                <w:szCs w:val="16"/>
              </w:rPr>
              <w:t>information..</w:t>
            </w:r>
            <w:proofErr w:type="gramEnd"/>
          </w:p>
          <w:p w14:paraId="767C742B" w14:textId="77777777" w:rsidR="000B485C" w:rsidRPr="004343A4" w:rsidRDefault="000B485C" w:rsidP="000B485C">
            <w:pPr>
              <w:spacing w:after="60"/>
              <w:jc w:val="both"/>
              <w:rPr>
                <w:rFonts w:cs="Arial"/>
                <w:spacing w:val="4"/>
                <w:sz w:val="12"/>
                <w:szCs w:val="12"/>
                <w:lang w:eastAsia="zh-CN"/>
              </w:rPr>
            </w:pPr>
          </w:p>
          <w:p w14:paraId="1F817CA6" w14:textId="77777777" w:rsidR="000B485C" w:rsidRPr="004343A4" w:rsidRDefault="000B485C" w:rsidP="000B485C">
            <w:pPr>
              <w:tabs>
                <w:tab w:val="left" w:pos="3399"/>
              </w:tabs>
              <w:spacing w:after="0"/>
              <w:ind w:right="-1"/>
              <w:jc w:val="both"/>
              <w:rPr>
                <w:rFonts w:cs="Arial"/>
                <w:spacing w:val="4"/>
                <w:sz w:val="16"/>
                <w:szCs w:val="16"/>
              </w:rPr>
            </w:pPr>
            <w:r w:rsidRPr="004343A4">
              <w:rPr>
                <w:rFonts w:cs="Arial"/>
                <w:spacing w:val="4"/>
                <w:sz w:val="16"/>
                <w:szCs w:val="16"/>
              </w:rPr>
              <w:t>IEC Central Office</w:t>
            </w:r>
            <w:r w:rsidRPr="004343A4">
              <w:rPr>
                <w:rFonts w:cs="Arial"/>
                <w:spacing w:val="4"/>
                <w:sz w:val="16"/>
                <w:szCs w:val="16"/>
              </w:rPr>
              <w:tab/>
            </w:r>
            <w:r w:rsidRPr="004343A4">
              <w:rPr>
                <w:rFonts w:cs="Arial"/>
                <w:color w:val="000000"/>
                <w:spacing w:val="4"/>
                <w:sz w:val="16"/>
                <w:szCs w:val="16"/>
              </w:rPr>
              <w:t>Tel: +41 22 919 02 11</w:t>
            </w:r>
          </w:p>
          <w:p w14:paraId="4597BCDA" w14:textId="77777777" w:rsidR="000B485C" w:rsidRPr="004343A4" w:rsidRDefault="000B485C" w:rsidP="000B485C">
            <w:pPr>
              <w:tabs>
                <w:tab w:val="left" w:pos="3399"/>
              </w:tabs>
              <w:spacing w:after="0"/>
              <w:ind w:right="-1"/>
              <w:jc w:val="both"/>
              <w:rPr>
                <w:rFonts w:cs="Arial"/>
                <w:spacing w:val="4"/>
                <w:sz w:val="16"/>
                <w:szCs w:val="16"/>
              </w:rPr>
            </w:pPr>
            <w:r w:rsidRPr="004343A4">
              <w:rPr>
                <w:rFonts w:cs="Arial"/>
                <w:spacing w:val="4"/>
                <w:sz w:val="16"/>
                <w:szCs w:val="16"/>
              </w:rPr>
              <w:t xml:space="preserve">3, rue de </w:t>
            </w:r>
            <w:proofErr w:type="spellStart"/>
            <w:r w:rsidRPr="004343A4">
              <w:rPr>
                <w:rFonts w:cs="Arial"/>
                <w:spacing w:val="4"/>
                <w:sz w:val="16"/>
                <w:szCs w:val="16"/>
              </w:rPr>
              <w:t>Varembé</w:t>
            </w:r>
            <w:proofErr w:type="spellEnd"/>
            <w:r w:rsidRPr="004343A4">
              <w:rPr>
                <w:rFonts w:cs="Arial"/>
                <w:spacing w:val="4"/>
                <w:sz w:val="16"/>
                <w:szCs w:val="16"/>
              </w:rPr>
              <w:tab/>
            </w:r>
            <w:hyperlink r:id="rId20" w:history="1">
              <w:r w:rsidRPr="004343A4">
                <w:rPr>
                  <w:rFonts w:cs="Arial"/>
                  <w:color w:val="0060A9"/>
                  <w:spacing w:val="4"/>
                  <w:sz w:val="16"/>
                  <w:szCs w:val="16"/>
                </w:rPr>
                <w:t>info@iec.ch</w:t>
              </w:r>
            </w:hyperlink>
          </w:p>
          <w:p w14:paraId="6934DB26" w14:textId="77777777" w:rsidR="000B485C" w:rsidRPr="004343A4" w:rsidRDefault="000B485C" w:rsidP="000B485C">
            <w:pPr>
              <w:tabs>
                <w:tab w:val="left" w:pos="3399"/>
              </w:tabs>
              <w:spacing w:after="0"/>
              <w:ind w:right="-1"/>
              <w:jc w:val="both"/>
              <w:rPr>
                <w:rFonts w:cs="Arial"/>
                <w:spacing w:val="4"/>
                <w:sz w:val="16"/>
                <w:szCs w:val="16"/>
              </w:rPr>
            </w:pPr>
            <w:r w:rsidRPr="004343A4">
              <w:rPr>
                <w:rFonts w:cs="Arial"/>
                <w:spacing w:val="4"/>
                <w:sz w:val="16"/>
                <w:szCs w:val="16"/>
              </w:rPr>
              <w:t>CH-1211 Geneva 20</w:t>
            </w:r>
            <w:r w:rsidRPr="004343A4">
              <w:rPr>
                <w:rFonts w:cs="Arial"/>
                <w:spacing w:val="4"/>
                <w:sz w:val="16"/>
                <w:szCs w:val="16"/>
              </w:rPr>
              <w:tab/>
            </w:r>
            <w:hyperlink r:id="rId21" w:history="1">
              <w:r w:rsidRPr="004343A4">
                <w:rPr>
                  <w:rFonts w:cs="Arial"/>
                  <w:color w:val="0060A9"/>
                  <w:spacing w:val="4"/>
                  <w:sz w:val="16"/>
                  <w:szCs w:val="16"/>
                </w:rPr>
                <w:t>www.iec.ch</w:t>
              </w:r>
            </w:hyperlink>
          </w:p>
          <w:p w14:paraId="2BC8267C" w14:textId="77777777" w:rsidR="000B485C" w:rsidRPr="004343A4" w:rsidRDefault="000B485C" w:rsidP="000B485C">
            <w:pPr>
              <w:tabs>
                <w:tab w:val="left" w:pos="3399"/>
              </w:tabs>
              <w:spacing w:after="0"/>
              <w:ind w:right="-1"/>
              <w:jc w:val="both"/>
              <w:rPr>
                <w:rFonts w:cs="Arial"/>
                <w:spacing w:val="4"/>
                <w:sz w:val="16"/>
                <w:szCs w:val="16"/>
              </w:rPr>
            </w:pPr>
            <w:r w:rsidRPr="004343A4">
              <w:rPr>
                <w:rFonts w:cs="Arial"/>
                <w:spacing w:val="4"/>
                <w:sz w:val="16"/>
                <w:szCs w:val="16"/>
              </w:rPr>
              <w:t>Switzerland</w:t>
            </w:r>
          </w:p>
        </w:tc>
      </w:tr>
    </w:tbl>
    <w:p w14:paraId="1B2DA427" w14:textId="77777777" w:rsidR="000B485C" w:rsidRPr="004343A4" w:rsidRDefault="000B485C" w:rsidP="000B485C">
      <w:pPr>
        <w:spacing w:after="0"/>
        <w:ind w:right="-1"/>
        <w:jc w:val="both"/>
        <w:rPr>
          <w:rFonts w:cs="Arial"/>
          <w:b/>
          <w:bCs/>
          <w:spacing w:val="4"/>
          <w:sz w:val="12"/>
          <w:szCs w:val="12"/>
          <w:lang w:eastAsia="zh-CN"/>
        </w:rPr>
      </w:pPr>
    </w:p>
    <w:p w14:paraId="40FF28DC" w14:textId="77777777" w:rsidR="000B485C" w:rsidRPr="004343A4" w:rsidRDefault="000B485C" w:rsidP="000B485C">
      <w:pPr>
        <w:spacing w:after="0"/>
        <w:jc w:val="both"/>
        <w:rPr>
          <w:rFonts w:eastAsia="SimSun" w:cs="Arial"/>
          <w:b/>
          <w:bCs/>
          <w:sz w:val="16"/>
          <w:szCs w:val="16"/>
          <w:lang w:eastAsia="zh-CN"/>
        </w:rPr>
      </w:pPr>
      <w:r w:rsidRPr="004343A4">
        <w:rPr>
          <w:rFonts w:eastAsia="SimSun" w:cs="Arial"/>
          <w:b/>
          <w:bCs/>
          <w:sz w:val="16"/>
          <w:szCs w:val="16"/>
          <w:lang w:eastAsia="zh-CN"/>
        </w:rPr>
        <w:t>About the IEC</w:t>
      </w:r>
    </w:p>
    <w:p w14:paraId="17CF5EB5" w14:textId="77777777" w:rsidR="000B485C" w:rsidRPr="004343A4" w:rsidRDefault="000B485C" w:rsidP="000B485C">
      <w:pPr>
        <w:spacing w:after="0"/>
        <w:ind w:right="-1"/>
        <w:jc w:val="both"/>
        <w:rPr>
          <w:rFonts w:cs="Arial"/>
          <w:color w:val="000000"/>
          <w:spacing w:val="4"/>
          <w:sz w:val="16"/>
          <w:szCs w:val="16"/>
        </w:rPr>
      </w:pPr>
      <w:r w:rsidRPr="004343A4">
        <w:rPr>
          <w:rFonts w:cs="Arial"/>
          <w:color w:val="000000"/>
          <w:spacing w:val="4"/>
          <w:sz w:val="16"/>
          <w:szCs w:val="16"/>
        </w:rPr>
        <w:t xml:space="preserve">The International Electrotechnical Commission (IEC) is the leading global organization that prepares and publishes International Standards for all electrical, </w:t>
      </w:r>
      <w:proofErr w:type="gramStart"/>
      <w:r w:rsidRPr="004343A4">
        <w:rPr>
          <w:rFonts w:cs="Arial"/>
          <w:color w:val="000000"/>
          <w:spacing w:val="4"/>
          <w:sz w:val="16"/>
          <w:szCs w:val="16"/>
        </w:rPr>
        <w:t>electronic</w:t>
      </w:r>
      <w:proofErr w:type="gramEnd"/>
      <w:r w:rsidRPr="004343A4">
        <w:rPr>
          <w:rFonts w:cs="Arial"/>
          <w:color w:val="000000"/>
          <w:spacing w:val="4"/>
          <w:sz w:val="16"/>
          <w:szCs w:val="16"/>
        </w:rPr>
        <w:t xml:space="preserve"> and related technologies.</w:t>
      </w:r>
    </w:p>
    <w:p w14:paraId="097116FB" w14:textId="77777777" w:rsidR="000B485C" w:rsidRPr="004343A4" w:rsidRDefault="000B485C" w:rsidP="000B485C">
      <w:pPr>
        <w:autoSpaceDE w:val="0"/>
        <w:autoSpaceDN w:val="0"/>
        <w:adjustRightInd w:val="0"/>
        <w:spacing w:after="0"/>
        <w:jc w:val="both"/>
        <w:rPr>
          <w:rFonts w:eastAsia="SimSun" w:cs="Arial"/>
          <w:color w:val="000000"/>
          <w:sz w:val="12"/>
          <w:szCs w:val="12"/>
          <w:lang w:eastAsia="zh-CN"/>
        </w:rPr>
      </w:pPr>
    </w:p>
    <w:p w14:paraId="528B4AC3" w14:textId="77777777" w:rsidR="000B485C" w:rsidRPr="004343A4" w:rsidRDefault="000B485C" w:rsidP="000B485C">
      <w:pPr>
        <w:spacing w:after="0"/>
        <w:jc w:val="both"/>
        <w:rPr>
          <w:rFonts w:ascii="Arial Bold" w:hAnsi="Arial Bold" w:cs="Arial"/>
          <w:b/>
          <w:color w:val="000000"/>
          <w:sz w:val="16"/>
          <w:szCs w:val="16"/>
        </w:rPr>
      </w:pPr>
      <w:r w:rsidRPr="004343A4">
        <w:rPr>
          <w:rFonts w:cs="Arial"/>
          <w:b/>
          <w:bCs/>
          <w:spacing w:val="4"/>
          <w:sz w:val="16"/>
          <w:szCs w:val="16"/>
        </w:rPr>
        <w:t>About IEC publications</w:t>
      </w:r>
    </w:p>
    <w:p w14:paraId="44C001CB" w14:textId="77777777" w:rsidR="000B485C" w:rsidRPr="004343A4" w:rsidRDefault="000B485C" w:rsidP="000B485C">
      <w:pPr>
        <w:spacing w:after="0"/>
        <w:jc w:val="both"/>
        <w:rPr>
          <w:rFonts w:cs="Arial"/>
          <w:color w:val="000000"/>
          <w:spacing w:val="4"/>
          <w:sz w:val="16"/>
          <w:szCs w:val="16"/>
        </w:rPr>
      </w:pPr>
      <w:r w:rsidRPr="004343A4">
        <w:rPr>
          <w:rFonts w:cs="Arial"/>
          <w:color w:val="000000"/>
          <w:spacing w:val="4"/>
          <w:sz w:val="16"/>
          <w:szCs w:val="16"/>
        </w:rPr>
        <w:t>The technical content of IEC publications is kept under constant review by the IEC. Please make sure that you have the latest edition, a corrigendum or an amendment might have been published.</w:t>
      </w:r>
    </w:p>
    <w:p w14:paraId="15119241" w14:textId="77777777" w:rsidR="000B485C" w:rsidRPr="004343A4" w:rsidRDefault="000B485C" w:rsidP="000B485C">
      <w:pPr>
        <w:spacing w:after="20"/>
        <w:jc w:val="both"/>
        <w:rPr>
          <w:rFonts w:cs="Arial"/>
          <w:color w:val="000000"/>
          <w:spacing w:val="4"/>
          <w:sz w:val="12"/>
          <w:szCs w:val="12"/>
        </w:rPr>
      </w:pPr>
    </w:p>
    <w:p w14:paraId="5E24825B" w14:textId="77777777" w:rsidR="000B485C" w:rsidRPr="004343A4" w:rsidRDefault="000B485C" w:rsidP="000B485C">
      <w:pPr>
        <w:autoSpaceDE w:val="0"/>
        <w:autoSpaceDN w:val="0"/>
        <w:adjustRightInd w:val="0"/>
        <w:spacing w:after="80"/>
        <w:rPr>
          <w:rFonts w:eastAsia="SimSun" w:cs="Arial"/>
          <w:color w:val="000000"/>
          <w:sz w:val="16"/>
          <w:szCs w:val="16"/>
          <w:lang w:eastAsia="zh-CN"/>
        </w:rPr>
        <w:sectPr w:rsidR="000B485C" w:rsidRPr="004343A4" w:rsidSect="00FB19DF">
          <w:headerReference w:type="even" r:id="rId22"/>
          <w:headerReference w:type="default" r:id="rId23"/>
          <w:headerReference w:type="first" r:id="rId24"/>
          <w:type w:val="continuous"/>
          <w:pgSz w:w="11907" w:h="16840" w:code="9"/>
          <w:pgMar w:top="1134" w:right="1418" w:bottom="567" w:left="1418" w:header="0" w:footer="454" w:gutter="0"/>
          <w:cols w:space="720"/>
        </w:sectPr>
      </w:pPr>
    </w:p>
    <w:p w14:paraId="39A9C67C" w14:textId="77777777" w:rsidR="000B485C" w:rsidRPr="004343A4" w:rsidRDefault="000B485C" w:rsidP="000B485C">
      <w:pPr>
        <w:autoSpaceDE w:val="0"/>
        <w:autoSpaceDN w:val="0"/>
        <w:adjustRightInd w:val="0"/>
        <w:spacing w:after="0"/>
        <w:jc w:val="both"/>
        <w:rPr>
          <w:rFonts w:eastAsia="SimSun" w:cs="Arial"/>
          <w:b/>
          <w:color w:val="0000FF"/>
          <w:sz w:val="16"/>
          <w:szCs w:val="16"/>
          <w:lang w:eastAsia="zh-CN"/>
        </w:rPr>
      </w:pPr>
      <w:r w:rsidRPr="004343A4">
        <w:rPr>
          <w:rFonts w:eastAsia="SimSun" w:cs="Arial"/>
          <w:b/>
          <w:color w:val="000000"/>
          <w:sz w:val="16"/>
          <w:szCs w:val="16"/>
          <w:lang w:eastAsia="zh-CN"/>
        </w:rPr>
        <w:t xml:space="preserve">IEC publications search - </w:t>
      </w:r>
      <w:hyperlink r:id="rId25" w:history="1">
        <w:r w:rsidRPr="004343A4">
          <w:rPr>
            <w:rFonts w:cs="Arial"/>
            <w:b/>
            <w:color w:val="0060A9"/>
            <w:spacing w:val="4"/>
            <w:sz w:val="16"/>
            <w:szCs w:val="16"/>
          </w:rPr>
          <w:t>webstore.iec.ch/</w:t>
        </w:r>
        <w:proofErr w:type="spellStart"/>
        <w:r w:rsidRPr="004343A4">
          <w:rPr>
            <w:rFonts w:cs="Arial"/>
            <w:b/>
            <w:color w:val="0060A9"/>
            <w:spacing w:val="4"/>
            <w:sz w:val="16"/>
            <w:szCs w:val="16"/>
          </w:rPr>
          <w:t>advsearchform</w:t>
        </w:r>
        <w:proofErr w:type="spellEnd"/>
      </w:hyperlink>
    </w:p>
    <w:p w14:paraId="41304C54" w14:textId="77777777" w:rsidR="000B485C" w:rsidRPr="004343A4" w:rsidRDefault="000B485C" w:rsidP="000B485C">
      <w:pPr>
        <w:autoSpaceDE w:val="0"/>
        <w:autoSpaceDN w:val="0"/>
        <w:adjustRightInd w:val="0"/>
        <w:spacing w:after="0"/>
        <w:jc w:val="both"/>
        <w:rPr>
          <w:rFonts w:eastAsia="SimSun" w:cs="Arial"/>
          <w:color w:val="000000"/>
          <w:sz w:val="16"/>
          <w:szCs w:val="16"/>
          <w:lang w:eastAsia="zh-CN"/>
        </w:rPr>
      </w:pPr>
      <w:r w:rsidRPr="004343A4">
        <w:rPr>
          <w:rFonts w:eastAsia="SimSun" w:cs="Arial"/>
          <w:color w:val="000000"/>
          <w:sz w:val="16"/>
          <w:szCs w:val="16"/>
          <w:lang w:eastAsia="zh-CN"/>
        </w:rPr>
        <w:t>The advanced search enables to find IEC publications by a variety of criteria (reference number, text, technical committee, …). It also gives information on projects, replaced and withdrawn publications.</w:t>
      </w:r>
    </w:p>
    <w:p w14:paraId="74ECFEB7" w14:textId="77777777" w:rsidR="000B485C" w:rsidRPr="004343A4" w:rsidRDefault="000B485C" w:rsidP="000B485C">
      <w:pPr>
        <w:autoSpaceDE w:val="0"/>
        <w:autoSpaceDN w:val="0"/>
        <w:adjustRightInd w:val="0"/>
        <w:spacing w:after="0"/>
        <w:jc w:val="both"/>
        <w:rPr>
          <w:rFonts w:eastAsia="SimSun" w:cs="Arial"/>
          <w:color w:val="000000"/>
          <w:sz w:val="12"/>
          <w:szCs w:val="12"/>
          <w:lang w:eastAsia="zh-CN"/>
        </w:rPr>
      </w:pPr>
    </w:p>
    <w:p w14:paraId="42F4A845" w14:textId="77777777" w:rsidR="000B485C" w:rsidRPr="004343A4" w:rsidRDefault="000B485C" w:rsidP="000B485C">
      <w:pPr>
        <w:autoSpaceDE w:val="0"/>
        <w:autoSpaceDN w:val="0"/>
        <w:adjustRightInd w:val="0"/>
        <w:spacing w:after="0"/>
        <w:jc w:val="both"/>
        <w:rPr>
          <w:rFonts w:eastAsia="SimSun" w:cs="Arial"/>
          <w:b/>
          <w:color w:val="0000FF"/>
          <w:sz w:val="16"/>
          <w:szCs w:val="16"/>
          <w:lang w:eastAsia="zh-CN"/>
        </w:rPr>
      </w:pPr>
      <w:r w:rsidRPr="004343A4">
        <w:rPr>
          <w:rFonts w:eastAsia="SimSun" w:cs="Arial"/>
          <w:b/>
          <w:color w:val="000000"/>
          <w:sz w:val="16"/>
          <w:szCs w:val="16"/>
          <w:lang w:eastAsia="zh-CN"/>
        </w:rPr>
        <w:t xml:space="preserve">IEC Just Published - </w:t>
      </w:r>
      <w:hyperlink r:id="rId26" w:history="1">
        <w:r w:rsidRPr="004343A4">
          <w:rPr>
            <w:rFonts w:cs="Arial"/>
            <w:b/>
            <w:color w:val="0060A9"/>
            <w:spacing w:val="4"/>
            <w:sz w:val="16"/>
            <w:szCs w:val="16"/>
          </w:rPr>
          <w:t>webstore.iec.ch/</w:t>
        </w:r>
        <w:proofErr w:type="spellStart"/>
        <w:r w:rsidRPr="004343A4">
          <w:rPr>
            <w:rFonts w:cs="Arial"/>
            <w:b/>
            <w:color w:val="0060A9"/>
            <w:spacing w:val="4"/>
            <w:sz w:val="16"/>
            <w:szCs w:val="16"/>
          </w:rPr>
          <w:t>justpublished</w:t>
        </w:r>
        <w:proofErr w:type="spellEnd"/>
      </w:hyperlink>
    </w:p>
    <w:p w14:paraId="3EE82739" w14:textId="77777777" w:rsidR="000B485C" w:rsidRPr="004343A4" w:rsidRDefault="000B485C" w:rsidP="000B485C">
      <w:pPr>
        <w:autoSpaceDE w:val="0"/>
        <w:autoSpaceDN w:val="0"/>
        <w:adjustRightInd w:val="0"/>
        <w:spacing w:after="0"/>
        <w:jc w:val="both"/>
        <w:rPr>
          <w:rFonts w:eastAsia="SimSun" w:cs="Arial"/>
          <w:b/>
          <w:color w:val="000000"/>
          <w:sz w:val="16"/>
          <w:szCs w:val="16"/>
          <w:lang w:eastAsia="zh-CN"/>
        </w:rPr>
      </w:pPr>
      <w:r w:rsidRPr="004343A4">
        <w:rPr>
          <w:rFonts w:eastAsia="SimSun" w:cs="Arial"/>
          <w:color w:val="000000"/>
          <w:sz w:val="16"/>
          <w:szCs w:val="16"/>
          <w:lang w:eastAsia="zh-CN"/>
        </w:rPr>
        <w:t>Stay up to date on all new IEC publications. Just Published details all new publications released. Available online and once a month by email.</w:t>
      </w:r>
    </w:p>
    <w:p w14:paraId="6B358C79" w14:textId="77777777" w:rsidR="000B485C" w:rsidRPr="004343A4" w:rsidRDefault="000B485C" w:rsidP="000B485C">
      <w:pPr>
        <w:autoSpaceDE w:val="0"/>
        <w:autoSpaceDN w:val="0"/>
        <w:adjustRightInd w:val="0"/>
        <w:spacing w:after="0"/>
        <w:jc w:val="both"/>
        <w:rPr>
          <w:rFonts w:eastAsia="SimSun" w:cs="Arial"/>
          <w:b/>
          <w:color w:val="000000"/>
          <w:sz w:val="16"/>
          <w:szCs w:val="16"/>
          <w:lang w:eastAsia="zh-CN"/>
        </w:rPr>
      </w:pPr>
    </w:p>
    <w:p w14:paraId="005AE4D6" w14:textId="77777777" w:rsidR="000B485C" w:rsidRPr="004343A4" w:rsidRDefault="000B485C" w:rsidP="000B485C">
      <w:pPr>
        <w:autoSpaceDE w:val="0"/>
        <w:autoSpaceDN w:val="0"/>
        <w:adjustRightInd w:val="0"/>
        <w:spacing w:after="0"/>
        <w:jc w:val="both"/>
        <w:rPr>
          <w:rFonts w:eastAsia="SimSun" w:cs="Arial"/>
          <w:b/>
          <w:color w:val="0000FF"/>
          <w:sz w:val="16"/>
          <w:szCs w:val="16"/>
          <w:lang w:eastAsia="zh-CN"/>
        </w:rPr>
      </w:pPr>
      <w:r w:rsidRPr="004343A4">
        <w:rPr>
          <w:rFonts w:eastAsia="SimSun" w:cs="Arial"/>
          <w:b/>
          <w:color w:val="000000"/>
          <w:sz w:val="16"/>
          <w:szCs w:val="16"/>
          <w:lang w:eastAsia="zh-CN"/>
        </w:rPr>
        <w:t xml:space="preserve">IEC Customer Service Centre - </w:t>
      </w:r>
      <w:hyperlink r:id="rId27" w:history="1">
        <w:r w:rsidRPr="004343A4">
          <w:rPr>
            <w:rFonts w:cs="Arial"/>
            <w:b/>
            <w:color w:val="0060A9"/>
            <w:spacing w:val="4"/>
            <w:sz w:val="16"/>
            <w:szCs w:val="16"/>
          </w:rPr>
          <w:t>webstore.iec.ch/csc</w:t>
        </w:r>
      </w:hyperlink>
    </w:p>
    <w:p w14:paraId="3A09A85B" w14:textId="77777777" w:rsidR="000B485C" w:rsidRPr="004343A4" w:rsidRDefault="000B485C" w:rsidP="000B485C">
      <w:pPr>
        <w:spacing w:after="0"/>
        <w:jc w:val="both"/>
        <w:rPr>
          <w:rFonts w:cs="Arial"/>
          <w:color w:val="0000FF"/>
          <w:sz w:val="16"/>
          <w:szCs w:val="16"/>
        </w:rPr>
      </w:pPr>
      <w:r w:rsidRPr="004343A4">
        <w:rPr>
          <w:rFonts w:cs="Arial"/>
          <w:color w:val="000000"/>
          <w:sz w:val="16"/>
          <w:szCs w:val="16"/>
        </w:rPr>
        <w:t>If you wish to give us your feedback on this publication or need further assistance, please contact the Customer Service Centre:</w:t>
      </w:r>
      <w:r w:rsidRPr="004343A4">
        <w:rPr>
          <w:rFonts w:cs="Arial"/>
          <w:color w:val="0000FF"/>
          <w:sz w:val="16"/>
          <w:szCs w:val="16"/>
        </w:rPr>
        <w:t xml:space="preserve"> </w:t>
      </w:r>
      <w:hyperlink r:id="rId28" w:history="1">
        <w:r w:rsidRPr="004343A4">
          <w:rPr>
            <w:rFonts w:cs="Arial"/>
            <w:color w:val="0060A9"/>
            <w:spacing w:val="4"/>
            <w:sz w:val="16"/>
            <w:szCs w:val="16"/>
          </w:rPr>
          <w:t>sales@iec.ch</w:t>
        </w:r>
      </w:hyperlink>
      <w:r w:rsidRPr="004343A4">
        <w:rPr>
          <w:rFonts w:cs="Arial"/>
          <w:color w:val="0000FF"/>
          <w:sz w:val="16"/>
          <w:szCs w:val="16"/>
        </w:rPr>
        <w:t>.</w:t>
      </w:r>
      <w:r w:rsidRPr="004343A4">
        <w:rPr>
          <w:rFonts w:eastAsia="SimSun" w:cs="Arial"/>
          <w:b/>
          <w:color w:val="000000"/>
          <w:sz w:val="16"/>
          <w:szCs w:val="16"/>
          <w:lang w:eastAsia="zh-CN"/>
        </w:rPr>
        <w:br w:type="column"/>
      </w:r>
      <w:r w:rsidRPr="004343A4">
        <w:rPr>
          <w:rFonts w:eastAsia="SimSun" w:cs="Arial"/>
          <w:b/>
          <w:color w:val="000000"/>
          <w:sz w:val="16"/>
          <w:szCs w:val="16"/>
          <w:lang w:eastAsia="zh-CN"/>
        </w:rPr>
        <w:t xml:space="preserve">IEC online collection - </w:t>
      </w:r>
      <w:hyperlink r:id="rId29" w:history="1">
        <w:r w:rsidRPr="004343A4">
          <w:rPr>
            <w:rFonts w:cs="Arial"/>
            <w:b/>
            <w:color w:val="0060A9"/>
            <w:spacing w:val="4"/>
            <w:sz w:val="16"/>
            <w:szCs w:val="16"/>
          </w:rPr>
          <w:t>oc.iec.ch</w:t>
        </w:r>
      </w:hyperlink>
    </w:p>
    <w:p w14:paraId="1F8C70E5" w14:textId="77777777" w:rsidR="000B485C" w:rsidRPr="004343A4" w:rsidRDefault="000B485C" w:rsidP="000B485C">
      <w:pPr>
        <w:autoSpaceDE w:val="0"/>
        <w:autoSpaceDN w:val="0"/>
        <w:adjustRightInd w:val="0"/>
        <w:spacing w:after="0"/>
        <w:jc w:val="both"/>
        <w:rPr>
          <w:rFonts w:eastAsia="SimSun" w:cs="Arial"/>
          <w:color w:val="000000"/>
          <w:sz w:val="16"/>
          <w:szCs w:val="16"/>
          <w:lang w:eastAsia="zh-CN"/>
        </w:rPr>
      </w:pPr>
      <w:r w:rsidRPr="004343A4">
        <w:rPr>
          <w:rFonts w:eastAsia="SimSun" w:cs="Arial"/>
          <w:color w:val="000000"/>
          <w:sz w:val="16"/>
          <w:szCs w:val="16"/>
          <w:lang w:eastAsia="zh-CN"/>
        </w:rPr>
        <w:t>Discover our powerful search engine and read freely all the publications previews. With a subscription you will always have access to up to date content tailored to your needs.</w:t>
      </w:r>
    </w:p>
    <w:p w14:paraId="69D3CE24" w14:textId="77777777" w:rsidR="000B485C" w:rsidRPr="004343A4" w:rsidRDefault="000B485C" w:rsidP="000B485C">
      <w:pPr>
        <w:autoSpaceDE w:val="0"/>
        <w:autoSpaceDN w:val="0"/>
        <w:adjustRightInd w:val="0"/>
        <w:spacing w:after="0"/>
        <w:jc w:val="both"/>
        <w:rPr>
          <w:rFonts w:eastAsia="SimSun" w:cs="Arial"/>
          <w:color w:val="000000"/>
          <w:sz w:val="16"/>
          <w:szCs w:val="16"/>
          <w:lang w:eastAsia="zh-CN"/>
        </w:rPr>
      </w:pPr>
    </w:p>
    <w:p w14:paraId="7D9829D2" w14:textId="77777777" w:rsidR="000B485C" w:rsidRPr="004343A4" w:rsidRDefault="000B485C" w:rsidP="000B485C">
      <w:pPr>
        <w:autoSpaceDE w:val="0"/>
        <w:autoSpaceDN w:val="0"/>
        <w:adjustRightInd w:val="0"/>
        <w:spacing w:after="0"/>
        <w:jc w:val="both"/>
        <w:rPr>
          <w:rFonts w:eastAsia="SimSun" w:cs="Arial"/>
          <w:b/>
          <w:color w:val="000000"/>
          <w:sz w:val="16"/>
          <w:szCs w:val="16"/>
          <w:lang w:eastAsia="zh-CN"/>
        </w:rPr>
      </w:pPr>
      <w:proofErr w:type="spellStart"/>
      <w:r w:rsidRPr="004343A4">
        <w:rPr>
          <w:rFonts w:eastAsia="SimSun" w:cs="Arial"/>
          <w:b/>
          <w:color w:val="000000"/>
          <w:sz w:val="16"/>
          <w:szCs w:val="16"/>
          <w:lang w:eastAsia="zh-CN"/>
        </w:rPr>
        <w:t>Electropedia</w:t>
      </w:r>
      <w:proofErr w:type="spellEnd"/>
      <w:r w:rsidRPr="004343A4">
        <w:rPr>
          <w:rFonts w:eastAsia="SimSun" w:cs="Arial"/>
          <w:b/>
          <w:color w:val="000000"/>
          <w:sz w:val="16"/>
          <w:szCs w:val="16"/>
          <w:lang w:eastAsia="zh-CN"/>
        </w:rPr>
        <w:t xml:space="preserve"> - </w:t>
      </w:r>
      <w:hyperlink r:id="rId30" w:history="1">
        <w:r w:rsidRPr="004343A4">
          <w:rPr>
            <w:rFonts w:cs="Arial"/>
            <w:b/>
            <w:color w:val="0060A9"/>
            <w:spacing w:val="4"/>
            <w:sz w:val="16"/>
            <w:szCs w:val="16"/>
          </w:rPr>
          <w:t>www.electropedia.org</w:t>
        </w:r>
      </w:hyperlink>
    </w:p>
    <w:p w14:paraId="518948F6" w14:textId="77777777" w:rsidR="000B485C" w:rsidRPr="004343A4" w:rsidRDefault="000B485C" w:rsidP="000B485C">
      <w:pPr>
        <w:autoSpaceDE w:val="0"/>
        <w:autoSpaceDN w:val="0"/>
        <w:adjustRightInd w:val="0"/>
        <w:spacing w:after="0"/>
        <w:jc w:val="both"/>
        <w:rPr>
          <w:rFonts w:cs="Arial"/>
          <w:color w:val="000000"/>
          <w:sz w:val="16"/>
          <w:szCs w:val="16"/>
          <w:lang w:eastAsia="zh-CN"/>
        </w:rPr>
      </w:pPr>
      <w:r w:rsidRPr="004343A4">
        <w:rPr>
          <w:rFonts w:eastAsia="SimSun" w:cs="Arial"/>
          <w:color w:val="000000"/>
          <w:sz w:val="16"/>
          <w:szCs w:val="16"/>
          <w:lang w:eastAsia="zh-CN"/>
        </w:rPr>
        <w:t xml:space="preserve">The world's leading online dictionary on electrotechnology, containing </w:t>
      </w:r>
      <w:bookmarkStart w:id="26" w:name="_Hlk57965019"/>
      <w:r w:rsidRPr="004343A4">
        <w:rPr>
          <w:rFonts w:eastAsia="SimSun" w:cs="Arial"/>
          <w:color w:val="000000"/>
          <w:sz w:val="16"/>
          <w:szCs w:val="16"/>
          <w:lang w:eastAsia="zh-CN"/>
        </w:rPr>
        <w:t>more than 22 000 terminological entries in English and French, with equivalent terms in 18 additional languages</w:t>
      </w:r>
      <w:bookmarkEnd w:id="26"/>
      <w:r w:rsidRPr="004343A4">
        <w:rPr>
          <w:rFonts w:eastAsia="SimSun" w:cs="Arial"/>
          <w:color w:val="000000"/>
          <w:sz w:val="16"/>
          <w:szCs w:val="16"/>
          <w:lang w:eastAsia="zh-CN"/>
        </w:rPr>
        <w:t>. Also known as the International Electrotechnical Vocabulary (IEV) online.</w:t>
      </w:r>
    </w:p>
    <w:p w14:paraId="1AC0DFF5" w14:textId="77777777" w:rsidR="000B485C" w:rsidRPr="004343A4" w:rsidRDefault="000B485C" w:rsidP="000B485C">
      <w:pPr>
        <w:autoSpaceDE w:val="0"/>
        <w:autoSpaceDN w:val="0"/>
        <w:adjustRightInd w:val="0"/>
        <w:spacing w:after="0"/>
        <w:jc w:val="both"/>
        <w:rPr>
          <w:rFonts w:cs="Arial"/>
          <w:color w:val="000000"/>
          <w:spacing w:val="8"/>
          <w:sz w:val="12"/>
          <w:szCs w:val="12"/>
          <w:lang w:eastAsia="zh-CN"/>
        </w:rPr>
      </w:pPr>
    </w:p>
    <w:p w14:paraId="745C84A1" w14:textId="77777777" w:rsidR="000B485C" w:rsidRPr="004343A4" w:rsidRDefault="000B485C" w:rsidP="000B485C">
      <w:pPr>
        <w:spacing w:after="20"/>
        <w:jc w:val="both"/>
        <w:rPr>
          <w:rFonts w:cs="Arial"/>
          <w:sz w:val="12"/>
          <w:szCs w:val="12"/>
        </w:rPr>
        <w:sectPr w:rsidR="000B485C" w:rsidRPr="004343A4" w:rsidSect="00F60F02">
          <w:headerReference w:type="even" r:id="rId31"/>
          <w:headerReference w:type="default" r:id="rId32"/>
          <w:headerReference w:type="first" r:id="rId33"/>
          <w:type w:val="continuous"/>
          <w:pgSz w:w="11907" w:h="16840" w:code="9"/>
          <w:pgMar w:top="1134" w:right="1418" w:bottom="567" w:left="1418" w:header="0" w:footer="454" w:gutter="0"/>
          <w:cols w:num="2" w:space="170"/>
        </w:sectPr>
      </w:pPr>
    </w:p>
    <w:p w14:paraId="1C591165" w14:textId="77777777" w:rsidR="000B485C" w:rsidRPr="004343A4" w:rsidRDefault="000B485C" w:rsidP="000B485C">
      <w:pPr>
        <w:spacing w:after="20"/>
        <w:jc w:val="both"/>
        <w:rPr>
          <w:rFonts w:cs="Arial"/>
          <w:sz w:val="12"/>
          <w:szCs w:val="12"/>
        </w:rPr>
      </w:pPr>
    </w:p>
    <w:p w14:paraId="1FFD21BD" w14:textId="77777777" w:rsidR="000B485C" w:rsidRPr="004343A4" w:rsidRDefault="000B485C" w:rsidP="000B485C">
      <w:pPr>
        <w:spacing w:after="20"/>
        <w:jc w:val="both"/>
        <w:rPr>
          <w:rFonts w:cs="Arial"/>
          <w:sz w:val="16"/>
          <w:szCs w:val="16"/>
        </w:rPr>
        <w:sectPr w:rsidR="000B485C" w:rsidRPr="004343A4" w:rsidSect="00FB19DF">
          <w:type w:val="continuous"/>
          <w:pgSz w:w="11907" w:h="16840" w:code="9"/>
          <w:pgMar w:top="1134" w:right="1418" w:bottom="567" w:left="1418" w:header="0" w:footer="454" w:gutter="0"/>
          <w:cols w:num="2" w:space="283"/>
        </w:sectPr>
      </w:pPr>
    </w:p>
    <w:p w14:paraId="4D042587" w14:textId="77777777" w:rsidR="000B485C" w:rsidRPr="004343A4" w:rsidRDefault="000B485C" w:rsidP="000B485C">
      <w:pPr>
        <w:pBdr>
          <w:top w:val="single" w:sz="4" w:space="1" w:color="auto"/>
        </w:pBdr>
        <w:spacing w:after="0"/>
        <w:ind w:right="-1"/>
        <w:jc w:val="both"/>
        <w:rPr>
          <w:rFonts w:cs="Arial"/>
          <w:b/>
          <w:bCs/>
          <w:spacing w:val="4"/>
          <w:sz w:val="12"/>
          <w:szCs w:val="12"/>
          <w:lang w:eastAsia="zh-CN"/>
        </w:rPr>
      </w:pPr>
    </w:p>
    <w:p w14:paraId="33208C07" w14:textId="77777777" w:rsidR="000B485C" w:rsidRPr="004343A4" w:rsidRDefault="000B485C" w:rsidP="000B485C">
      <w:pPr>
        <w:spacing w:after="0"/>
        <w:ind w:left="-142"/>
        <w:jc w:val="both"/>
        <w:rPr>
          <w:rFonts w:cs="Arial"/>
          <w:spacing w:val="8"/>
          <w:lang w:eastAsia="zh-CN"/>
        </w:rPr>
        <w:sectPr w:rsidR="000B485C" w:rsidRPr="004343A4" w:rsidSect="002552A9">
          <w:headerReference w:type="even" r:id="rId34"/>
          <w:headerReference w:type="default" r:id="rId35"/>
          <w:headerReference w:type="first" r:id="rId36"/>
          <w:type w:val="continuous"/>
          <w:pgSz w:w="11907" w:h="16840" w:code="9"/>
          <w:pgMar w:top="1134" w:right="1418" w:bottom="1134" w:left="1418" w:header="0" w:footer="454" w:gutter="0"/>
          <w:cols w:space="720"/>
        </w:sectPr>
      </w:pPr>
    </w:p>
    <w:p w14:paraId="02A8B62C" w14:textId="77777777" w:rsidR="000B485C" w:rsidRPr="004343A4" w:rsidRDefault="000B485C" w:rsidP="000B485C">
      <w:pPr>
        <w:spacing w:after="0"/>
        <w:ind w:left="-147"/>
        <w:jc w:val="both"/>
        <w:rPr>
          <w:rFonts w:cs="Arial"/>
          <w:spacing w:val="8"/>
          <w:lang w:eastAsia="zh-CN"/>
        </w:rPr>
      </w:pPr>
      <w:r w:rsidRPr="004343A4">
        <w:rPr>
          <w:rFonts w:cs="Arial"/>
          <w:noProof/>
          <w:spacing w:val="8"/>
          <w:lang w:eastAsia="zh-CN"/>
        </w:rPr>
        <w:lastRenderedPageBreak/>
        <w:drawing>
          <wp:anchor distT="0" distB="0" distL="114300" distR="114300" simplePos="0" relativeHeight="251672576" behindDoc="0" locked="0" layoutInCell="1" allowOverlap="1" wp14:anchorId="684E7468" wp14:editId="24D496D8">
            <wp:simplePos x="0" y="0"/>
            <wp:positionH relativeFrom="page">
              <wp:posOffset>648335</wp:posOffset>
            </wp:positionH>
            <wp:positionV relativeFrom="page">
              <wp:posOffset>648335</wp:posOffset>
            </wp:positionV>
            <wp:extent cx="752400" cy="648000"/>
            <wp:effectExtent l="0" t="0" r="0" b="0"/>
            <wp:wrapNone/>
            <wp:docPr id="92"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63"/>
                    <pic:cNvPicPr preferRelativeResize="0">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752400" cy="648000"/>
                    </a:xfrm>
                    <a:prstGeom prst="rect">
                      <a:avLst/>
                    </a:prstGeom>
                    <a:noFill/>
                  </pic:spPr>
                </pic:pic>
              </a:graphicData>
            </a:graphic>
            <wp14:sizeRelH relativeFrom="margin">
              <wp14:pctWidth>0</wp14:pctWidth>
            </wp14:sizeRelH>
            <wp14:sizeRelV relativeFrom="margin">
              <wp14:pctHeight>0</wp14:pctHeight>
            </wp14:sizeRelV>
          </wp:anchor>
        </w:drawing>
      </w:r>
      <w:r w:rsidRPr="004343A4">
        <w:rPr>
          <w:rFonts w:cs="Arial"/>
          <w:noProof/>
          <w:spacing w:val="8"/>
          <w:lang w:eastAsia="en-GB"/>
        </w:rPr>
        <mc:AlternateContent>
          <mc:Choice Requires="wps">
            <w:drawing>
              <wp:anchor distT="4294967295" distB="4294967295" distL="114300" distR="114300" simplePos="0" relativeHeight="251674624" behindDoc="0" locked="0" layoutInCell="1" allowOverlap="1" wp14:anchorId="0AABA6E0" wp14:editId="762DA102">
                <wp:simplePos x="0" y="0"/>
                <wp:positionH relativeFrom="column">
                  <wp:posOffset>205105</wp:posOffset>
                </wp:positionH>
                <wp:positionV relativeFrom="paragraph">
                  <wp:posOffset>8442324</wp:posOffset>
                </wp:positionV>
                <wp:extent cx="5885815" cy="0"/>
                <wp:effectExtent l="0" t="0" r="19685" b="19050"/>
                <wp:wrapNone/>
                <wp:docPr id="82" name="Line 8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85815"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04CD9" id="Line 8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5pt,664.75pt" to="479.6pt,6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" strokecolor="#9c9d9f" strokeweight=".25pt">
                <o:lock v:ext="edit" aspectratio="t"/>
              </v:line>
            </w:pict>
          </mc:Fallback>
        </mc:AlternateContent>
      </w:r>
      <w:r w:rsidRPr="004343A4">
        <w:rPr>
          <w:rFonts w:cs="Arial"/>
          <w:noProof/>
          <w:spacing w:val="8"/>
          <w:lang w:eastAsia="en-GB"/>
        </w:rPr>
        <mc:AlternateContent>
          <mc:Choice Requires="wps">
            <w:drawing>
              <wp:anchor distT="0" distB="0" distL="114300" distR="114300" simplePos="0" relativeHeight="251671552" behindDoc="0" locked="0" layoutInCell="1" allowOverlap="1" wp14:anchorId="4F86CE6D" wp14:editId="01A9F974">
                <wp:simplePos x="0" y="0"/>
                <wp:positionH relativeFrom="column">
                  <wp:posOffset>169545</wp:posOffset>
                </wp:positionH>
                <wp:positionV relativeFrom="page">
                  <wp:posOffset>7630795</wp:posOffset>
                </wp:positionV>
                <wp:extent cx="1504950" cy="1257300"/>
                <wp:effectExtent l="0" t="0" r="0" b="0"/>
                <wp:wrapNone/>
                <wp:docPr id="83" name="Text Box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0495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BC4A1" w14:textId="77777777" w:rsidR="000B485C" w:rsidRPr="0041563C" w:rsidRDefault="000B485C" w:rsidP="000B485C">
                            <w:pPr>
                              <w:pStyle w:val="IEC-Box-9-left"/>
                              <w:rPr>
                                <w:lang w:val="fr-FR"/>
                              </w:rPr>
                            </w:pPr>
                            <w:r w:rsidRPr="0041563C">
                              <w:rPr>
                                <w:lang w:val="fr-FR"/>
                              </w:rPr>
                              <w:br/>
                            </w:r>
                            <w:r w:rsidRPr="0041563C">
                              <w:rPr>
                                <w:lang w:val="fr-FR"/>
                              </w:rPr>
                              <w:br/>
                            </w:r>
                          </w:p>
                          <w:p w14:paraId="7CD2FFC2" w14:textId="77777777" w:rsidR="000B485C" w:rsidRPr="0041563C" w:rsidRDefault="000B485C" w:rsidP="000B485C">
                            <w:pPr>
                              <w:pStyle w:val="IEC-Box-9-left"/>
                              <w:rPr>
                                <w:lang w:val="fr-FR"/>
                              </w:rPr>
                            </w:pPr>
                            <w:r w:rsidRPr="0041563C">
                              <w:rPr>
                                <w:lang w:val="fr-FR"/>
                              </w:rPr>
                              <w:t>INTERNATIONAL</w:t>
                            </w:r>
                            <w:r w:rsidRPr="0041563C">
                              <w:rPr>
                                <w:lang w:val="fr-FR"/>
                              </w:rPr>
                              <w:br/>
                              <w:t>ELECTROTECHNICAL</w:t>
                            </w:r>
                            <w:r w:rsidRPr="0041563C">
                              <w:rPr>
                                <w:lang w:val="fr-FR"/>
                              </w:rPr>
                              <w:br/>
                              <w:t>COMMISSION</w:t>
                            </w:r>
                          </w:p>
                          <w:p w14:paraId="45AA9E90" w14:textId="77777777" w:rsidR="000B485C" w:rsidRPr="0041563C" w:rsidRDefault="000B485C" w:rsidP="000B485C">
                            <w:pPr>
                              <w:pStyle w:val="IEC-Box-9-left"/>
                              <w:rPr>
                                <w:color w:val="auto"/>
                                <w:lang w:val="fr-FR"/>
                              </w:rPr>
                            </w:pP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6CE6D" id="Text Box 84" o:spid="_x0000_s1034" type="#_x0000_t202" style="position:absolute;left:0;text-align:left;margin-left:13.35pt;margin-top:600.85pt;width:118.5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" filled="f" stroked="f">
                <o:lock v:ext="edit" aspectratio="t"/>
                <v:textbox inset="1mm,,1mm">
                  <w:txbxContent>
                    <w:p w14:paraId="129BC4A1" w14:textId="77777777" w:rsidR="000B485C" w:rsidRPr="0041563C" w:rsidRDefault="000B485C" w:rsidP="000B485C">
                      <w:pPr>
                        <w:pStyle w:val="IEC-Box-9-left"/>
                        <w:rPr>
                          <w:lang w:val="fr-FR"/>
                        </w:rPr>
                      </w:pPr>
                      <w:r w:rsidRPr="0041563C">
                        <w:rPr>
                          <w:lang w:val="fr-FR"/>
                        </w:rPr>
                        <w:br/>
                      </w:r>
                      <w:r w:rsidRPr="0041563C">
                        <w:rPr>
                          <w:lang w:val="fr-FR"/>
                        </w:rPr>
                        <w:br/>
                      </w:r>
                    </w:p>
                    <w:p w14:paraId="7CD2FFC2" w14:textId="77777777" w:rsidR="000B485C" w:rsidRPr="0041563C" w:rsidRDefault="000B485C" w:rsidP="000B485C">
                      <w:pPr>
                        <w:pStyle w:val="IEC-Box-9-left"/>
                        <w:rPr>
                          <w:lang w:val="fr-FR"/>
                        </w:rPr>
                      </w:pPr>
                      <w:r w:rsidRPr="0041563C">
                        <w:rPr>
                          <w:lang w:val="fr-FR"/>
                        </w:rPr>
                        <w:t>INTERNATIONAL</w:t>
                      </w:r>
                      <w:r w:rsidRPr="0041563C">
                        <w:rPr>
                          <w:lang w:val="fr-FR"/>
                        </w:rPr>
                        <w:br/>
                        <w:t>ELECTROTECHNICAL</w:t>
                      </w:r>
                      <w:r w:rsidRPr="0041563C">
                        <w:rPr>
                          <w:lang w:val="fr-FR"/>
                        </w:rPr>
                        <w:br/>
                        <w:t>COMMISSION</w:t>
                      </w:r>
                    </w:p>
                    <w:p w14:paraId="45AA9E90" w14:textId="77777777" w:rsidR="000B485C" w:rsidRPr="0041563C" w:rsidRDefault="000B485C" w:rsidP="000B485C">
                      <w:pPr>
                        <w:pStyle w:val="IEC-Box-9-left"/>
                        <w:rPr>
                          <w:color w:val="auto"/>
                          <w:lang w:val="fr-FR"/>
                        </w:rPr>
                      </w:pPr>
                    </w:p>
                  </w:txbxContent>
                </v:textbox>
                <w10:wrap anchory="page"/>
              </v:shape>
            </w:pict>
          </mc:Fallback>
        </mc:AlternateContent>
      </w:r>
      <w:r w:rsidRPr="004343A4">
        <w:rPr>
          <w:rFonts w:cs="Arial"/>
          <w:noProof/>
          <w:spacing w:val="8"/>
          <w:lang w:eastAsia="en-GB"/>
        </w:rPr>
        <mc:AlternateContent>
          <mc:Choice Requires="wps">
            <w:drawing>
              <wp:anchor distT="0" distB="0" distL="114300" distR="114300" simplePos="0" relativeHeight="251665408" behindDoc="0" locked="0" layoutInCell="1" allowOverlap="1" wp14:anchorId="70D3800C" wp14:editId="7CE4534E">
                <wp:simplePos x="0" y="0"/>
                <wp:positionH relativeFrom="column">
                  <wp:posOffset>157480</wp:posOffset>
                </wp:positionH>
                <wp:positionV relativeFrom="page">
                  <wp:posOffset>4704080</wp:posOffset>
                </wp:positionV>
                <wp:extent cx="5940000" cy="2520987"/>
                <wp:effectExtent l="0" t="0" r="3810" b="0"/>
                <wp:wrapNone/>
                <wp:docPr id="84" name="Text Box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0000" cy="2520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5BCE" w14:textId="77777777" w:rsidR="00985FAC" w:rsidRPr="00EC21D5" w:rsidRDefault="00985FAC" w:rsidP="00985FAC">
                            <w:pPr>
                              <w:pStyle w:val="MAIN-TITLE"/>
                              <w:jc w:val="left"/>
                              <w:rPr>
                                <w:rFonts w:eastAsia="SimSun" w:cs="Arial Bold"/>
                                <w:noProof/>
                                <w:color w:val="005AA1"/>
                                <w:spacing w:val="0"/>
                              </w:rPr>
                            </w:pPr>
                            <w:r w:rsidRPr="00EC21D5">
                              <w:rPr>
                                <w:rFonts w:eastAsia="SimSun" w:cs="Arial Bold"/>
                                <w:noProof/>
                                <w:color w:val="005AA1"/>
                                <w:spacing w:val="0"/>
                              </w:rPr>
                              <w:t>IECEx Certified Service Facilities Scheme –</w:t>
                            </w:r>
                          </w:p>
                          <w:p w14:paraId="1FFA5D08" w14:textId="7676C435" w:rsidR="000B485C" w:rsidRPr="00985FAC" w:rsidRDefault="00985FAC" w:rsidP="00985FAC">
                            <w:pPr>
                              <w:pStyle w:val="MAIN-TITLE"/>
                              <w:jc w:val="left"/>
                              <w:rPr>
                                <w:rFonts w:eastAsia="SimSun" w:cs="Arial Bold"/>
                                <w:noProof/>
                                <w:color w:val="005AA1"/>
                                <w:spacing w:val="0"/>
                              </w:rPr>
                            </w:pPr>
                            <w:r w:rsidRPr="00EC21D5">
                              <w:rPr>
                                <w:rFonts w:eastAsia="SimSun" w:cs="Arial Bold"/>
                                <w:noProof/>
                                <w:color w:val="005AA1"/>
                                <w:spacing w:val="0"/>
                              </w:rPr>
                              <w:t>Part 4: Ex inspection and maintenance – Rules of Procedure</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3800C" id="Text Box 82" o:spid="_x0000_s1035" type="#_x0000_t202" style="position:absolute;left:0;text-align:left;margin-left:12.4pt;margin-top:370.4pt;width:467.7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" filled="f" stroked="f">
                <o:lock v:ext="edit" aspectratio="t"/>
                <v:textbox inset="1mm,,1mm">
                  <w:txbxContent>
                    <w:p w14:paraId="22225BCE" w14:textId="77777777" w:rsidR="00985FAC" w:rsidRPr="00EC21D5" w:rsidRDefault="00985FAC" w:rsidP="00985FAC">
                      <w:pPr>
                        <w:pStyle w:val="MAIN-TITLE"/>
                        <w:jc w:val="left"/>
                        <w:rPr>
                          <w:rFonts w:eastAsia="SimSun" w:cs="Arial Bold"/>
                          <w:noProof/>
                          <w:color w:val="005AA1"/>
                          <w:spacing w:val="0"/>
                        </w:rPr>
                      </w:pPr>
                      <w:r w:rsidRPr="00EC21D5">
                        <w:rPr>
                          <w:rFonts w:eastAsia="SimSun" w:cs="Arial Bold"/>
                          <w:noProof/>
                          <w:color w:val="005AA1"/>
                          <w:spacing w:val="0"/>
                        </w:rPr>
                        <w:t>IECEx Certified Service Facilities Scheme –</w:t>
                      </w:r>
                    </w:p>
                    <w:p w14:paraId="1FFA5D08" w14:textId="7676C435" w:rsidR="000B485C" w:rsidRPr="00985FAC" w:rsidRDefault="00985FAC" w:rsidP="00985FAC">
                      <w:pPr>
                        <w:pStyle w:val="MAIN-TITLE"/>
                        <w:jc w:val="left"/>
                        <w:rPr>
                          <w:rFonts w:eastAsia="SimSun" w:cs="Arial Bold"/>
                          <w:noProof/>
                          <w:color w:val="005AA1"/>
                          <w:spacing w:val="0"/>
                        </w:rPr>
                      </w:pPr>
                      <w:r w:rsidRPr="00EC21D5">
                        <w:rPr>
                          <w:rFonts w:eastAsia="SimSun" w:cs="Arial Bold"/>
                          <w:noProof/>
                          <w:color w:val="005AA1"/>
                          <w:spacing w:val="0"/>
                        </w:rPr>
                        <w:t>Part 4: Ex inspection and maintenance – Rules of Procedure</w:t>
                      </w:r>
                    </w:p>
                  </w:txbxContent>
                </v:textbox>
                <w10:wrap anchory="page"/>
              </v:shape>
            </w:pict>
          </mc:Fallback>
        </mc:AlternateContent>
      </w:r>
      <w:r w:rsidRPr="004343A4">
        <w:rPr>
          <w:rFonts w:cs="Arial"/>
          <w:noProof/>
          <w:spacing w:val="8"/>
          <w:lang w:eastAsia="en-GB"/>
        </w:rPr>
        <mc:AlternateContent>
          <mc:Choice Requires="wps">
            <w:drawing>
              <wp:anchor distT="4294967295" distB="4294967295" distL="114300" distR="114300" simplePos="0" relativeHeight="251664384" behindDoc="0" locked="0" layoutInCell="1" allowOverlap="1" wp14:anchorId="5E5CC1F5" wp14:editId="2789C021">
                <wp:simplePos x="0" y="0"/>
                <wp:positionH relativeFrom="column">
                  <wp:posOffset>193675</wp:posOffset>
                </wp:positionH>
                <wp:positionV relativeFrom="paragraph">
                  <wp:posOffset>3921759</wp:posOffset>
                </wp:positionV>
                <wp:extent cx="5885815" cy="0"/>
                <wp:effectExtent l="0" t="0" r="19685" b="19050"/>
                <wp:wrapNone/>
                <wp:docPr id="85" name="Line 8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85815"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2FF93" id="Line 8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308.8pt" to="478.7pt,3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" strokecolor="#9c9d9f" strokeweight=".25pt">
                <o:lock v:ext="edit" aspectratio="t"/>
              </v:line>
            </w:pict>
          </mc:Fallback>
        </mc:AlternateContent>
      </w:r>
      <w:r w:rsidRPr="004343A4">
        <w:rPr>
          <w:rFonts w:cs="Arial"/>
          <w:noProof/>
          <w:spacing w:val="8"/>
          <w:lang w:eastAsia="en-GB"/>
        </w:rPr>
        <mc:AlternateContent>
          <mc:Choice Requires="wps">
            <w:drawing>
              <wp:anchor distT="0" distB="0" distL="114300" distR="114300" simplePos="0" relativeHeight="251661312" behindDoc="0" locked="0" layoutInCell="1" allowOverlap="1" wp14:anchorId="6A9C6995" wp14:editId="0D8B70CB">
                <wp:simplePos x="0" y="0"/>
                <wp:positionH relativeFrom="column">
                  <wp:posOffset>2860675</wp:posOffset>
                </wp:positionH>
                <wp:positionV relativeFrom="page">
                  <wp:posOffset>1296035</wp:posOffset>
                </wp:positionV>
                <wp:extent cx="3249930" cy="295275"/>
                <wp:effectExtent l="0" t="0" r="7620" b="9525"/>
                <wp:wrapNone/>
                <wp:docPr id="86" name="Text Box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4993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FB048" w14:textId="72A8D7AF" w:rsidR="000B485C" w:rsidRPr="003A5189" w:rsidRDefault="000B485C" w:rsidP="000B485C">
                            <w:pPr>
                              <w:pStyle w:val="Editionright"/>
                            </w:pPr>
                            <w:r w:rsidRPr="00201F6D">
                              <w:t>Edition</w:t>
                            </w:r>
                            <w:r>
                              <w:t xml:space="preserve"> </w:t>
                            </w:r>
                            <w:ins w:id="27" w:author="Mark Amos" w:date="2023-05-25T14:27:00Z">
                              <w:r w:rsidR="003017CA">
                                <w:t>4</w:t>
                              </w:r>
                            </w:ins>
                            <w:del w:id="28" w:author="Mark Amos" w:date="2023-05-25T14:27:00Z">
                              <w:r w:rsidDel="003017CA">
                                <w:delText>3</w:delText>
                              </w:r>
                            </w:del>
                            <w:r>
                              <w:t>.0</w:t>
                            </w:r>
                            <w:r>
                              <w:t> </w:t>
                            </w:r>
                            <w:r>
                              <w:t>202</w:t>
                            </w:r>
                            <w:ins w:id="29" w:author="Mark Amos" w:date="2023-05-25T14:27:00Z">
                              <w:r w:rsidR="003017CA">
                                <w:t>3</w:t>
                              </w:r>
                            </w:ins>
                            <w:del w:id="30" w:author="Mark Amos" w:date="2023-05-25T14:27:00Z">
                              <w:r w:rsidDel="003017CA">
                                <w:delText>1</w:delText>
                              </w:r>
                            </w:del>
                            <w:r>
                              <w:t>-</w:t>
                            </w:r>
                            <w:r w:rsidR="00EE65CE">
                              <w:t>10</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C6995" id="Text Box 78" o:spid="_x0000_s1036" type="#_x0000_t202" style="position:absolute;left:0;text-align:left;margin-left:225.25pt;margin-top:102.05pt;width:255.9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" filled="f" stroked="f">
                <o:lock v:ext="edit" aspectratio="t"/>
                <v:textbox inset="1mm,,1mm">
                  <w:txbxContent>
                    <w:p w14:paraId="62CFB048" w14:textId="72A8D7AF" w:rsidR="000B485C" w:rsidRPr="003A5189" w:rsidRDefault="000B485C" w:rsidP="000B485C">
                      <w:pPr>
                        <w:pStyle w:val="Editionright"/>
                      </w:pPr>
                      <w:r w:rsidRPr="00201F6D">
                        <w:t>Edition</w:t>
                      </w:r>
                      <w:r>
                        <w:t xml:space="preserve"> </w:t>
                      </w:r>
                      <w:ins w:id="31" w:author="Mark Amos" w:date="2023-05-25T14:27:00Z">
                        <w:r w:rsidR="003017CA">
                          <w:t>4</w:t>
                        </w:r>
                      </w:ins>
                      <w:del w:id="32" w:author="Mark Amos" w:date="2023-05-25T14:27:00Z">
                        <w:r w:rsidDel="003017CA">
                          <w:delText>3</w:delText>
                        </w:r>
                      </w:del>
                      <w:r>
                        <w:t>.0</w:t>
                      </w:r>
                      <w:r>
                        <w:t> </w:t>
                      </w:r>
                      <w:r>
                        <w:t>202</w:t>
                      </w:r>
                      <w:ins w:id="33" w:author="Mark Amos" w:date="2023-05-25T14:27:00Z">
                        <w:r w:rsidR="003017CA">
                          <w:t>3</w:t>
                        </w:r>
                      </w:ins>
                      <w:del w:id="34" w:author="Mark Amos" w:date="2023-05-25T14:27:00Z">
                        <w:r w:rsidDel="003017CA">
                          <w:delText>1</w:delText>
                        </w:r>
                      </w:del>
                      <w:r>
                        <w:t>-</w:t>
                      </w:r>
                      <w:r w:rsidR="00EE65CE">
                        <w:t>10</w:t>
                      </w:r>
                    </w:p>
                  </w:txbxContent>
                </v:textbox>
                <w10:wrap anchory="page"/>
              </v:shape>
            </w:pict>
          </mc:Fallback>
        </mc:AlternateContent>
      </w:r>
      <w:r w:rsidRPr="004343A4">
        <w:rPr>
          <w:rFonts w:cs="Arial"/>
          <w:noProof/>
          <w:spacing w:val="8"/>
          <w:lang w:eastAsia="en-GB"/>
        </w:rPr>
        <mc:AlternateContent>
          <mc:Choice Requires="wps">
            <w:drawing>
              <wp:anchor distT="0" distB="0" distL="114300" distR="114300" simplePos="0" relativeHeight="251659264" behindDoc="0" locked="0" layoutInCell="1" allowOverlap="1" wp14:anchorId="3972D24B" wp14:editId="04FA6A15">
                <wp:simplePos x="0" y="0"/>
                <wp:positionH relativeFrom="column">
                  <wp:posOffset>2820035</wp:posOffset>
                </wp:positionH>
                <wp:positionV relativeFrom="page">
                  <wp:posOffset>734060</wp:posOffset>
                </wp:positionV>
                <wp:extent cx="3290570" cy="476250"/>
                <wp:effectExtent l="0" t="0" r="5080" b="0"/>
                <wp:wrapNone/>
                <wp:docPr id="87" name="Text Box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905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A92B8" w14:textId="57A44A67" w:rsidR="000B485C" w:rsidRPr="004A18D6" w:rsidRDefault="000B485C" w:rsidP="000B485C">
                            <w:pPr>
                              <w:pStyle w:val="Stdreferenceright"/>
                            </w:pPr>
                            <w:r w:rsidRPr="004A18D6">
                              <w:t>IEC</w:t>
                            </w:r>
                            <w:r>
                              <w:t>Ex 03-4</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2D24B" id="Text Box 77" o:spid="_x0000_s1037" type="#_x0000_t202" style="position:absolute;left:0;text-align:left;margin-left:222.05pt;margin-top:57.8pt;width:259.1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" filled="f" stroked="f">
                <o:lock v:ext="edit" aspectratio="t"/>
                <v:textbox inset="1mm,,1mm">
                  <w:txbxContent>
                    <w:p w14:paraId="54AA92B8" w14:textId="57A44A67" w:rsidR="000B485C" w:rsidRPr="004A18D6" w:rsidRDefault="000B485C" w:rsidP="000B485C">
                      <w:pPr>
                        <w:pStyle w:val="Stdreferenceright"/>
                      </w:pPr>
                      <w:r w:rsidRPr="004A18D6">
                        <w:t>IEC</w:t>
                      </w:r>
                      <w:r>
                        <w:t>Ex 03-4</w:t>
                      </w:r>
                    </w:p>
                  </w:txbxContent>
                </v:textbox>
                <w10:wrap anchory="page"/>
              </v:shape>
            </w:pict>
          </mc:Fallback>
        </mc:AlternateContent>
      </w:r>
    </w:p>
    <w:p w14:paraId="1D61705B" w14:textId="77777777" w:rsidR="000B485C" w:rsidRPr="004343A4" w:rsidRDefault="000B485C" w:rsidP="000B485C">
      <w:pPr>
        <w:spacing w:after="0"/>
        <w:jc w:val="both"/>
        <w:rPr>
          <w:rFonts w:cs="Arial"/>
          <w:spacing w:val="8"/>
          <w:lang w:eastAsia="zh-CN"/>
        </w:rPr>
      </w:pPr>
    </w:p>
    <w:p w14:paraId="3E2019A5" w14:textId="77777777" w:rsidR="000B485C" w:rsidRPr="004343A4" w:rsidRDefault="000B485C" w:rsidP="000B485C">
      <w:pPr>
        <w:spacing w:after="0"/>
        <w:jc w:val="both"/>
        <w:rPr>
          <w:rFonts w:cs="Arial"/>
          <w:spacing w:val="8"/>
          <w:lang w:eastAsia="zh-CN"/>
        </w:rPr>
      </w:pPr>
    </w:p>
    <w:p w14:paraId="70849D77" w14:textId="77777777" w:rsidR="000B485C" w:rsidRPr="004343A4" w:rsidRDefault="000B485C" w:rsidP="000B485C">
      <w:pPr>
        <w:spacing w:after="0"/>
        <w:jc w:val="both"/>
        <w:rPr>
          <w:rFonts w:cs="Arial"/>
          <w:spacing w:val="8"/>
          <w:lang w:eastAsia="zh-CN"/>
        </w:rPr>
      </w:pPr>
    </w:p>
    <w:p w14:paraId="2A99C5DC" w14:textId="77777777" w:rsidR="000B485C" w:rsidRPr="004343A4" w:rsidRDefault="000B485C" w:rsidP="000B485C">
      <w:pPr>
        <w:spacing w:after="0"/>
        <w:jc w:val="both"/>
        <w:rPr>
          <w:rFonts w:cs="Arial"/>
          <w:spacing w:val="8"/>
          <w:lang w:eastAsia="zh-CN"/>
        </w:rPr>
      </w:pPr>
      <w:r w:rsidRPr="004343A4">
        <w:rPr>
          <w:rFonts w:cs="Arial"/>
          <w:noProof/>
          <w:spacing w:val="8"/>
          <w:lang w:eastAsia="en-GB"/>
        </w:rPr>
        <mc:AlternateContent>
          <mc:Choice Requires="wps">
            <w:drawing>
              <wp:anchor distT="0" distB="0" distL="114300" distR="114300" simplePos="0" relativeHeight="251676672" behindDoc="0" locked="0" layoutInCell="1" allowOverlap="1" wp14:anchorId="15C44B26" wp14:editId="2683A807">
                <wp:simplePos x="0" y="0"/>
                <wp:positionH relativeFrom="column">
                  <wp:posOffset>679827</wp:posOffset>
                </wp:positionH>
                <wp:positionV relativeFrom="paragraph">
                  <wp:posOffset>57723</wp:posOffset>
                </wp:positionV>
                <wp:extent cx="5383787" cy="0"/>
                <wp:effectExtent l="0" t="0" r="0" b="0"/>
                <wp:wrapNone/>
                <wp:docPr id="88" name="Line 15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383787" cy="0"/>
                        </a:xfrm>
                        <a:prstGeom prst="line">
                          <a:avLst/>
                        </a:prstGeom>
                        <a:noFill/>
                        <a:ln w="3175">
                          <a:solidFill>
                            <a:srgbClr val="9C9D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CAD44" id="Line 15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55pt" to="477.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" strokecolor="#9c9d9f" strokeweight=".25pt">
                <o:lock v:ext="edit" aspectratio="t"/>
              </v:line>
            </w:pict>
          </mc:Fallback>
        </mc:AlternateContent>
      </w:r>
    </w:p>
    <w:p w14:paraId="6848447D" w14:textId="77777777" w:rsidR="000B485C" w:rsidRPr="004343A4" w:rsidRDefault="000B485C" w:rsidP="000B485C">
      <w:pPr>
        <w:spacing w:after="0"/>
        <w:jc w:val="both"/>
        <w:rPr>
          <w:rFonts w:cs="Arial"/>
          <w:spacing w:val="8"/>
          <w:lang w:eastAsia="zh-CN"/>
        </w:rPr>
      </w:pPr>
    </w:p>
    <w:p w14:paraId="377858C3" w14:textId="77777777" w:rsidR="000B485C" w:rsidRPr="004343A4" w:rsidRDefault="000B485C" w:rsidP="000B485C">
      <w:pPr>
        <w:spacing w:after="0"/>
        <w:jc w:val="both"/>
        <w:rPr>
          <w:rFonts w:cs="Arial"/>
          <w:spacing w:val="8"/>
          <w:lang w:eastAsia="zh-CN"/>
        </w:rPr>
      </w:pPr>
      <w:r w:rsidRPr="004343A4">
        <w:rPr>
          <w:rFonts w:cs="Arial"/>
          <w:noProof/>
          <w:spacing w:val="8"/>
          <w:lang w:eastAsia="en-GB"/>
        </w:rPr>
        <mc:AlternateContent>
          <mc:Choice Requires="wps">
            <w:drawing>
              <wp:anchor distT="0" distB="0" distL="114300" distR="114300" simplePos="0" relativeHeight="251662336" behindDoc="0" locked="0" layoutInCell="1" allowOverlap="1" wp14:anchorId="23D1E95D" wp14:editId="46F25FF0">
                <wp:simplePos x="0" y="0"/>
                <wp:positionH relativeFrom="column">
                  <wp:posOffset>139065</wp:posOffset>
                </wp:positionH>
                <wp:positionV relativeFrom="page">
                  <wp:posOffset>1628774</wp:posOffset>
                </wp:positionV>
                <wp:extent cx="5924550" cy="1419225"/>
                <wp:effectExtent l="0" t="0" r="0" b="9525"/>
                <wp:wrapNone/>
                <wp:docPr id="89" name="Text Box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2455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D0421" w14:textId="354BD237" w:rsidR="000B485C" w:rsidRPr="0006076A" w:rsidRDefault="000B485C" w:rsidP="000B485C">
                            <w:pPr>
                              <w:pStyle w:val="BlueBox30Left"/>
                            </w:pPr>
                            <w:r w:rsidRPr="0006076A">
                              <w:br/>
                            </w:r>
                            <w:r>
                              <w:t>IECEx</w:t>
                            </w:r>
                            <w:r w:rsidR="001A19D0">
                              <w:t xml:space="preserve"> PUBLICATION</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1E95D" id="Text Box 79" o:spid="_x0000_s1038" type="#_x0000_t202" style="position:absolute;left:0;text-align:left;margin-left:10.95pt;margin-top:128.25pt;width:466.5pt;height:1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" filled="f" stroked="f">
                <o:lock v:ext="edit" aspectratio="t"/>
                <v:textbox inset="1mm,,1mm">
                  <w:txbxContent>
                    <w:p w14:paraId="783D0421" w14:textId="354BD237" w:rsidR="000B485C" w:rsidRPr="0006076A" w:rsidRDefault="000B485C" w:rsidP="000B485C">
                      <w:pPr>
                        <w:pStyle w:val="BlueBox30Left"/>
                      </w:pPr>
                      <w:r w:rsidRPr="0006076A">
                        <w:br/>
                      </w:r>
                      <w:r>
                        <w:t>IECEx</w:t>
                      </w:r>
                      <w:r w:rsidR="001A19D0">
                        <w:t xml:space="preserve"> PUBLICATION</w:t>
                      </w:r>
                    </w:p>
                  </w:txbxContent>
                </v:textbox>
                <w10:wrap anchory="page"/>
              </v:shape>
            </w:pict>
          </mc:Fallback>
        </mc:AlternateContent>
      </w:r>
    </w:p>
    <w:p w14:paraId="1EF1F327" w14:textId="77777777" w:rsidR="000B485C" w:rsidRPr="004343A4" w:rsidRDefault="000B485C" w:rsidP="000B485C">
      <w:pPr>
        <w:spacing w:after="0"/>
        <w:jc w:val="both"/>
        <w:rPr>
          <w:rFonts w:cs="Arial"/>
          <w:spacing w:val="8"/>
          <w:lang w:eastAsia="zh-CN"/>
        </w:rPr>
      </w:pPr>
    </w:p>
    <w:p w14:paraId="4309EF7E" w14:textId="77777777" w:rsidR="000B485C" w:rsidRPr="004343A4" w:rsidRDefault="000B485C" w:rsidP="000B485C">
      <w:pPr>
        <w:spacing w:after="0"/>
        <w:jc w:val="both"/>
        <w:rPr>
          <w:rFonts w:cs="Arial"/>
          <w:spacing w:val="8"/>
          <w:lang w:eastAsia="zh-CN"/>
        </w:rPr>
      </w:pPr>
    </w:p>
    <w:p w14:paraId="6F3583D2" w14:textId="77777777" w:rsidR="000B485C" w:rsidRPr="004343A4" w:rsidRDefault="000B485C" w:rsidP="000B485C">
      <w:pPr>
        <w:spacing w:after="0"/>
        <w:jc w:val="both"/>
        <w:rPr>
          <w:rFonts w:cs="Arial"/>
          <w:spacing w:val="8"/>
          <w:lang w:eastAsia="zh-CN"/>
        </w:rPr>
      </w:pPr>
    </w:p>
    <w:p w14:paraId="730F0154" w14:textId="77777777" w:rsidR="000B485C" w:rsidRPr="004343A4" w:rsidRDefault="000B485C" w:rsidP="000B485C">
      <w:pPr>
        <w:spacing w:after="0"/>
        <w:jc w:val="both"/>
        <w:rPr>
          <w:rFonts w:cs="Arial"/>
          <w:spacing w:val="8"/>
          <w:lang w:eastAsia="zh-CN"/>
        </w:rPr>
      </w:pPr>
    </w:p>
    <w:p w14:paraId="21B2DF0A" w14:textId="77777777" w:rsidR="000B485C" w:rsidRPr="004343A4" w:rsidRDefault="000B485C" w:rsidP="000B485C">
      <w:pPr>
        <w:spacing w:after="0"/>
        <w:jc w:val="both"/>
        <w:rPr>
          <w:rFonts w:cs="Arial"/>
          <w:spacing w:val="8"/>
          <w:lang w:eastAsia="zh-CN"/>
        </w:rPr>
      </w:pPr>
    </w:p>
    <w:p w14:paraId="66234F48" w14:textId="77777777" w:rsidR="000B485C" w:rsidRPr="004343A4" w:rsidRDefault="000B485C" w:rsidP="000B485C">
      <w:pPr>
        <w:spacing w:after="0"/>
        <w:jc w:val="both"/>
        <w:rPr>
          <w:rFonts w:cs="Arial"/>
          <w:spacing w:val="8"/>
          <w:lang w:eastAsia="zh-CN"/>
        </w:rPr>
      </w:pPr>
    </w:p>
    <w:p w14:paraId="73A57663" w14:textId="77777777" w:rsidR="000B485C" w:rsidRPr="004343A4" w:rsidRDefault="000B485C" w:rsidP="000B485C">
      <w:pPr>
        <w:spacing w:after="0"/>
        <w:jc w:val="both"/>
        <w:rPr>
          <w:rFonts w:cs="Arial"/>
          <w:spacing w:val="8"/>
          <w:lang w:eastAsia="zh-CN"/>
        </w:rPr>
      </w:pPr>
    </w:p>
    <w:p w14:paraId="2DBBB01F" w14:textId="77777777" w:rsidR="000B485C" w:rsidRPr="004343A4" w:rsidRDefault="000B485C" w:rsidP="000B485C">
      <w:pPr>
        <w:spacing w:after="0"/>
        <w:jc w:val="both"/>
        <w:rPr>
          <w:rFonts w:cs="Arial"/>
          <w:spacing w:val="8"/>
          <w:lang w:eastAsia="zh-CN"/>
        </w:rPr>
      </w:pPr>
    </w:p>
    <w:p w14:paraId="14606E5B" w14:textId="77777777" w:rsidR="000B485C" w:rsidRPr="004343A4" w:rsidRDefault="000B485C" w:rsidP="000B485C">
      <w:pPr>
        <w:spacing w:after="0"/>
        <w:jc w:val="both"/>
        <w:rPr>
          <w:rFonts w:cs="Arial"/>
          <w:spacing w:val="8"/>
          <w:lang w:eastAsia="zh-CN"/>
        </w:rPr>
      </w:pPr>
    </w:p>
    <w:p w14:paraId="52764B69" w14:textId="77777777" w:rsidR="000B485C" w:rsidRPr="004343A4" w:rsidRDefault="000B485C" w:rsidP="000B485C">
      <w:pPr>
        <w:spacing w:after="0"/>
        <w:jc w:val="both"/>
        <w:rPr>
          <w:rFonts w:cs="Arial"/>
          <w:spacing w:val="8"/>
          <w:lang w:eastAsia="zh-CN"/>
        </w:rPr>
      </w:pPr>
    </w:p>
    <w:p w14:paraId="1F37D762" w14:textId="77777777" w:rsidR="000B485C" w:rsidRPr="004343A4" w:rsidRDefault="000B485C" w:rsidP="000B485C">
      <w:pPr>
        <w:spacing w:after="0"/>
        <w:jc w:val="both"/>
        <w:rPr>
          <w:rFonts w:cs="Arial"/>
          <w:spacing w:val="8"/>
          <w:lang w:eastAsia="zh-CN"/>
        </w:rPr>
      </w:pPr>
    </w:p>
    <w:p w14:paraId="3C4E9515" w14:textId="77777777" w:rsidR="000B485C" w:rsidRPr="004343A4" w:rsidRDefault="000B485C" w:rsidP="000B485C">
      <w:pPr>
        <w:spacing w:after="0"/>
        <w:jc w:val="both"/>
        <w:rPr>
          <w:rFonts w:cs="Arial"/>
          <w:spacing w:val="8"/>
          <w:lang w:eastAsia="zh-CN"/>
        </w:rPr>
      </w:pPr>
    </w:p>
    <w:p w14:paraId="2DBA0F3C" w14:textId="77777777" w:rsidR="000B485C" w:rsidRPr="004343A4" w:rsidRDefault="000B485C" w:rsidP="000B485C">
      <w:pPr>
        <w:spacing w:after="0"/>
        <w:jc w:val="both"/>
        <w:rPr>
          <w:rFonts w:cs="Arial"/>
          <w:spacing w:val="8"/>
          <w:lang w:eastAsia="zh-CN"/>
        </w:rPr>
      </w:pPr>
    </w:p>
    <w:p w14:paraId="55E74B02" w14:textId="77777777" w:rsidR="000B485C" w:rsidRPr="004343A4" w:rsidRDefault="000B485C" w:rsidP="000B485C">
      <w:pPr>
        <w:spacing w:after="0"/>
        <w:jc w:val="both"/>
        <w:rPr>
          <w:rFonts w:cs="Arial"/>
          <w:spacing w:val="8"/>
          <w:lang w:eastAsia="zh-CN"/>
        </w:rPr>
      </w:pPr>
    </w:p>
    <w:p w14:paraId="2535803E" w14:textId="77777777" w:rsidR="000B485C" w:rsidRPr="004343A4" w:rsidRDefault="000B485C" w:rsidP="000B485C">
      <w:pPr>
        <w:spacing w:after="0"/>
        <w:jc w:val="both"/>
        <w:rPr>
          <w:rFonts w:cs="Arial"/>
          <w:spacing w:val="8"/>
          <w:lang w:eastAsia="zh-CN"/>
        </w:rPr>
      </w:pPr>
    </w:p>
    <w:p w14:paraId="10858F50" w14:textId="77777777" w:rsidR="000B485C" w:rsidRPr="004343A4" w:rsidRDefault="000B485C" w:rsidP="000B485C">
      <w:pPr>
        <w:spacing w:after="0"/>
        <w:jc w:val="both"/>
        <w:rPr>
          <w:rFonts w:cs="Arial"/>
          <w:spacing w:val="8"/>
          <w:lang w:eastAsia="zh-CN"/>
        </w:rPr>
      </w:pPr>
      <w:r w:rsidRPr="004343A4">
        <w:rPr>
          <w:rFonts w:cs="Arial"/>
          <w:noProof/>
          <w:spacing w:val="8"/>
          <w:lang w:eastAsia="en-GB"/>
        </w:rPr>
        <mc:AlternateContent>
          <mc:Choice Requires="wps">
            <w:drawing>
              <wp:anchor distT="0" distB="0" distL="114300" distR="114300" simplePos="0" relativeHeight="251675648" behindDoc="0" locked="0" layoutInCell="1" allowOverlap="1" wp14:anchorId="5B575B25" wp14:editId="415075EE">
                <wp:simplePos x="0" y="0"/>
                <wp:positionH relativeFrom="margin">
                  <wp:align>right</wp:align>
                </wp:positionH>
                <wp:positionV relativeFrom="page">
                  <wp:posOffset>3981450</wp:posOffset>
                </wp:positionV>
                <wp:extent cx="5933440" cy="476250"/>
                <wp:effectExtent l="0" t="0" r="0" b="0"/>
                <wp:wrapNone/>
                <wp:docPr id="90" name="Text Box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3344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46D9B" w14:textId="77777777" w:rsidR="000B485C" w:rsidRPr="00FA0D6A" w:rsidRDefault="000B485C" w:rsidP="000B485C">
                            <w:pPr>
                              <w:pStyle w:val="Title12-Blue"/>
                              <w:jc w:val="left"/>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p w14:paraId="0B7DCAD3" w14:textId="77777777" w:rsidR="000B485C" w:rsidRPr="00FA0D6A" w:rsidRDefault="000B485C" w:rsidP="000B485C">
                            <w:pPr>
                              <w:pStyle w:val="Title12-Black"/>
                              <w:rPr>
                                <w:lang w:val="en-GB"/>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75B25" id="Text Box 147" o:spid="_x0000_s1039" type="#_x0000_t202" style="position:absolute;left:0;text-align:left;margin-left:416pt;margin-top:313.5pt;width:467.2pt;height:3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" filled="f" stroked="f">
                <o:lock v:ext="edit" aspectratio="t"/>
                <v:textbox inset="1mm,1mm,1mm,1mm">
                  <w:txbxContent>
                    <w:p w14:paraId="57D46D9B" w14:textId="77777777" w:rsidR="000B485C" w:rsidRPr="00FA0D6A" w:rsidRDefault="000B485C" w:rsidP="000B485C">
                      <w:pPr>
                        <w:pStyle w:val="Title12-Blue"/>
                        <w:jc w:val="left"/>
                        <w:rPr>
                          <w:rFonts w:ascii="Arial Bold" w:hAnsi="Arial Bold" w:hint="eastAsia"/>
                          <w:b w:val="0"/>
                          <w:bCs w:val="0"/>
                          <w:lang w:val="en-GB"/>
                        </w:rPr>
                      </w:pPr>
                      <w:r w:rsidRPr="00995F9F">
                        <w:rPr>
                          <w:rFonts w:ascii="Arial Bold" w:hAnsi="Arial Bold"/>
                          <w:lang w:val="en-GB"/>
                        </w:rPr>
                        <w:t xml:space="preserve">IEC System for Certification to Standards Relating to Equipment for Use in Explosive Atmospheres </w:t>
                      </w:r>
                      <w:r w:rsidRPr="00FA0D6A">
                        <w:rPr>
                          <w:rFonts w:ascii="Arial Bold" w:hAnsi="Arial Bold"/>
                          <w:lang w:val="en-GB"/>
                        </w:rPr>
                        <w:t>(IEC</w:t>
                      </w:r>
                      <w:r>
                        <w:rPr>
                          <w:rFonts w:ascii="Arial Bold" w:hAnsi="Arial Bold"/>
                          <w:lang w:val="en-GB"/>
                        </w:rPr>
                        <w:t>Ex</w:t>
                      </w:r>
                      <w:r w:rsidRPr="00FA0D6A">
                        <w:rPr>
                          <w:rFonts w:ascii="Arial Bold" w:hAnsi="Arial Bold"/>
                          <w:lang w:val="en-GB"/>
                        </w:rPr>
                        <w:t xml:space="preserve"> System)</w:t>
                      </w:r>
                    </w:p>
                    <w:p w14:paraId="0B7DCAD3" w14:textId="77777777" w:rsidR="000B485C" w:rsidRPr="00FA0D6A" w:rsidRDefault="000B485C" w:rsidP="000B485C">
                      <w:pPr>
                        <w:pStyle w:val="Title12-Black"/>
                        <w:rPr>
                          <w:lang w:val="en-GB"/>
                        </w:rPr>
                      </w:pPr>
                    </w:p>
                  </w:txbxContent>
                </v:textbox>
                <w10:wrap anchorx="margin" anchory="page"/>
              </v:shape>
            </w:pict>
          </mc:Fallback>
        </mc:AlternateContent>
      </w:r>
    </w:p>
    <w:p w14:paraId="6ED799CC" w14:textId="77777777" w:rsidR="000B485C" w:rsidRPr="004343A4" w:rsidRDefault="000B485C" w:rsidP="000B485C">
      <w:pPr>
        <w:spacing w:after="0"/>
        <w:jc w:val="both"/>
        <w:rPr>
          <w:rFonts w:cs="Arial"/>
          <w:spacing w:val="8"/>
          <w:lang w:eastAsia="zh-CN"/>
        </w:rPr>
      </w:pPr>
    </w:p>
    <w:p w14:paraId="6034079E" w14:textId="77777777" w:rsidR="000B485C" w:rsidRPr="004343A4" w:rsidRDefault="000B485C" w:rsidP="000B485C">
      <w:pPr>
        <w:spacing w:after="0"/>
        <w:jc w:val="both"/>
        <w:rPr>
          <w:rFonts w:cs="Arial"/>
          <w:spacing w:val="8"/>
          <w:lang w:eastAsia="zh-CN"/>
        </w:rPr>
      </w:pPr>
    </w:p>
    <w:p w14:paraId="47151070" w14:textId="77777777" w:rsidR="000B485C" w:rsidRPr="004343A4" w:rsidRDefault="000B485C" w:rsidP="000B485C">
      <w:pPr>
        <w:spacing w:after="0"/>
        <w:jc w:val="both"/>
        <w:rPr>
          <w:rFonts w:cs="Arial"/>
          <w:spacing w:val="8"/>
          <w:lang w:eastAsia="zh-CN"/>
        </w:rPr>
      </w:pPr>
    </w:p>
    <w:p w14:paraId="0E2482F0" w14:textId="77777777" w:rsidR="000B485C" w:rsidRPr="004343A4" w:rsidRDefault="000B485C" w:rsidP="000B485C">
      <w:pPr>
        <w:spacing w:after="0"/>
        <w:jc w:val="both"/>
        <w:rPr>
          <w:rFonts w:cs="Arial"/>
          <w:spacing w:val="8"/>
          <w:lang w:eastAsia="zh-CN"/>
        </w:rPr>
      </w:pPr>
    </w:p>
    <w:p w14:paraId="29BFFA65" w14:textId="77777777" w:rsidR="000B485C" w:rsidRPr="004343A4" w:rsidRDefault="000B485C" w:rsidP="000B485C">
      <w:pPr>
        <w:spacing w:after="0"/>
        <w:jc w:val="both"/>
        <w:rPr>
          <w:rFonts w:cs="Arial"/>
          <w:spacing w:val="8"/>
          <w:lang w:eastAsia="zh-CN"/>
        </w:rPr>
      </w:pPr>
    </w:p>
    <w:p w14:paraId="44F5B9ED" w14:textId="77777777" w:rsidR="000B485C" w:rsidRPr="004343A4" w:rsidRDefault="000B485C" w:rsidP="000B485C">
      <w:pPr>
        <w:spacing w:after="0"/>
        <w:jc w:val="both"/>
        <w:rPr>
          <w:rFonts w:cs="Arial"/>
          <w:spacing w:val="8"/>
          <w:lang w:eastAsia="zh-CN"/>
        </w:rPr>
      </w:pPr>
    </w:p>
    <w:p w14:paraId="21EA8CA5" w14:textId="77777777" w:rsidR="000B485C" w:rsidRPr="004343A4" w:rsidRDefault="000B485C" w:rsidP="000B485C">
      <w:pPr>
        <w:spacing w:after="0"/>
        <w:jc w:val="both"/>
        <w:rPr>
          <w:rFonts w:cs="Arial"/>
          <w:spacing w:val="8"/>
          <w:lang w:eastAsia="zh-CN"/>
        </w:rPr>
      </w:pPr>
    </w:p>
    <w:p w14:paraId="3E225DB9" w14:textId="77777777" w:rsidR="000B485C" w:rsidRPr="004343A4" w:rsidRDefault="000B485C" w:rsidP="000B485C">
      <w:pPr>
        <w:spacing w:after="0"/>
        <w:jc w:val="both"/>
        <w:rPr>
          <w:rFonts w:cs="Arial"/>
          <w:spacing w:val="8"/>
          <w:lang w:eastAsia="zh-CN"/>
        </w:rPr>
      </w:pPr>
    </w:p>
    <w:p w14:paraId="47725C7F" w14:textId="77777777" w:rsidR="000B485C" w:rsidRPr="004343A4" w:rsidRDefault="000B485C" w:rsidP="000B485C">
      <w:pPr>
        <w:spacing w:after="0"/>
        <w:jc w:val="both"/>
        <w:rPr>
          <w:rFonts w:cs="Arial"/>
          <w:spacing w:val="8"/>
          <w:lang w:eastAsia="zh-CN"/>
        </w:rPr>
      </w:pPr>
    </w:p>
    <w:p w14:paraId="09534942" w14:textId="77777777" w:rsidR="000B485C" w:rsidRPr="004343A4" w:rsidRDefault="000B485C" w:rsidP="000B485C">
      <w:pPr>
        <w:spacing w:after="0"/>
        <w:jc w:val="both"/>
        <w:rPr>
          <w:rFonts w:cs="Arial"/>
          <w:spacing w:val="8"/>
          <w:lang w:eastAsia="zh-CN"/>
        </w:rPr>
      </w:pPr>
    </w:p>
    <w:p w14:paraId="5B2E29A3" w14:textId="77777777" w:rsidR="000B485C" w:rsidRPr="004343A4" w:rsidRDefault="000B485C" w:rsidP="000B485C">
      <w:pPr>
        <w:spacing w:after="0"/>
        <w:jc w:val="both"/>
        <w:rPr>
          <w:rFonts w:cs="Arial"/>
          <w:spacing w:val="8"/>
          <w:lang w:eastAsia="zh-CN"/>
        </w:rPr>
      </w:pPr>
    </w:p>
    <w:p w14:paraId="1500490E" w14:textId="77777777" w:rsidR="000B485C" w:rsidRPr="004343A4" w:rsidRDefault="000B485C" w:rsidP="000B485C">
      <w:pPr>
        <w:spacing w:after="0"/>
        <w:jc w:val="both"/>
        <w:rPr>
          <w:rFonts w:cs="Arial"/>
          <w:spacing w:val="8"/>
          <w:lang w:eastAsia="zh-CN"/>
        </w:rPr>
      </w:pPr>
    </w:p>
    <w:p w14:paraId="46FF54B5" w14:textId="77777777" w:rsidR="000B485C" w:rsidRPr="004343A4" w:rsidRDefault="000B485C" w:rsidP="000B485C">
      <w:pPr>
        <w:spacing w:after="0"/>
        <w:jc w:val="both"/>
        <w:rPr>
          <w:rFonts w:cs="Arial"/>
          <w:spacing w:val="8"/>
          <w:lang w:eastAsia="zh-CN"/>
        </w:rPr>
      </w:pPr>
    </w:p>
    <w:p w14:paraId="4C618D8D" w14:textId="77777777" w:rsidR="000B485C" w:rsidRPr="004343A4" w:rsidRDefault="000B485C" w:rsidP="000B485C">
      <w:pPr>
        <w:spacing w:after="0"/>
        <w:jc w:val="both"/>
        <w:rPr>
          <w:rFonts w:cs="Arial"/>
          <w:spacing w:val="8"/>
          <w:lang w:eastAsia="zh-CN"/>
        </w:rPr>
      </w:pPr>
    </w:p>
    <w:p w14:paraId="55804658" w14:textId="77777777" w:rsidR="000B485C" w:rsidRPr="004343A4" w:rsidRDefault="000B485C" w:rsidP="000B485C">
      <w:pPr>
        <w:spacing w:after="0"/>
        <w:jc w:val="both"/>
        <w:rPr>
          <w:rFonts w:cs="Arial"/>
          <w:spacing w:val="8"/>
          <w:lang w:eastAsia="zh-CN"/>
        </w:rPr>
      </w:pPr>
    </w:p>
    <w:p w14:paraId="35177BEE" w14:textId="77777777" w:rsidR="000B485C" w:rsidRPr="004343A4" w:rsidRDefault="000B485C" w:rsidP="000B485C">
      <w:pPr>
        <w:spacing w:after="0"/>
        <w:jc w:val="both"/>
        <w:rPr>
          <w:rFonts w:cs="Arial"/>
          <w:spacing w:val="8"/>
          <w:lang w:eastAsia="zh-CN"/>
        </w:rPr>
      </w:pPr>
    </w:p>
    <w:p w14:paraId="60FA2AC2" w14:textId="77777777" w:rsidR="000B485C" w:rsidRPr="004343A4" w:rsidRDefault="000B485C" w:rsidP="000B485C">
      <w:pPr>
        <w:spacing w:after="0"/>
        <w:jc w:val="both"/>
        <w:rPr>
          <w:rFonts w:cs="Arial"/>
          <w:spacing w:val="8"/>
          <w:lang w:eastAsia="zh-CN"/>
        </w:rPr>
      </w:pPr>
    </w:p>
    <w:p w14:paraId="78473162" w14:textId="77777777" w:rsidR="000B485C" w:rsidRPr="004343A4" w:rsidRDefault="000B485C" w:rsidP="000B485C">
      <w:pPr>
        <w:spacing w:after="0"/>
        <w:jc w:val="both"/>
        <w:rPr>
          <w:rFonts w:cs="Arial"/>
          <w:spacing w:val="8"/>
          <w:lang w:eastAsia="zh-CN"/>
        </w:rPr>
      </w:pPr>
    </w:p>
    <w:p w14:paraId="5E3E85CB" w14:textId="77777777" w:rsidR="000B485C" w:rsidRPr="004343A4" w:rsidRDefault="000B485C" w:rsidP="000B485C">
      <w:pPr>
        <w:spacing w:after="0"/>
        <w:jc w:val="both"/>
        <w:rPr>
          <w:rFonts w:cs="Arial"/>
          <w:spacing w:val="8"/>
          <w:lang w:eastAsia="zh-CN"/>
        </w:rPr>
      </w:pPr>
    </w:p>
    <w:p w14:paraId="1F9FAD11" w14:textId="77777777" w:rsidR="000B485C" w:rsidRPr="004343A4" w:rsidRDefault="000B485C" w:rsidP="000B485C">
      <w:pPr>
        <w:spacing w:after="0"/>
        <w:jc w:val="both"/>
        <w:rPr>
          <w:rFonts w:cs="Arial"/>
          <w:spacing w:val="8"/>
          <w:lang w:eastAsia="zh-CN"/>
        </w:rPr>
      </w:pPr>
    </w:p>
    <w:p w14:paraId="4BBF235E" w14:textId="77777777" w:rsidR="000B485C" w:rsidRPr="004343A4" w:rsidRDefault="000B485C" w:rsidP="000B485C">
      <w:pPr>
        <w:spacing w:after="0"/>
        <w:jc w:val="both"/>
        <w:rPr>
          <w:rFonts w:cs="Arial"/>
          <w:spacing w:val="8"/>
          <w:lang w:eastAsia="zh-CN"/>
        </w:rPr>
      </w:pPr>
    </w:p>
    <w:p w14:paraId="7EBC9DD8" w14:textId="77777777" w:rsidR="000B485C" w:rsidRPr="004343A4" w:rsidRDefault="000B485C" w:rsidP="000B485C">
      <w:pPr>
        <w:spacing w:after="0"/>
        <w:jc w:val="both"/>
        <w:rPr>
          <w:rFonts w:cs="Arial"/>
          <w:spacing w:val="8"/>
          <w:lang w:eastAsia="zh-CN"/>
        </w:rPr>
      </w:pPr>
    </w:p>
    <w:p w14:paraId="2500595D" w14:textId="77777777" w:rsidR="000B485C" w:rsidRPr="004343A4" w:rsidRDefault="000B485C" w:rsidP="000B485C">
      <w:pPr>
        <w:spacing w:after="0"/>
        <w:jc w:val="both"/>
        <w:rPr>
          <w:rFonts w:cs="Arial"/>
          <w:spacing w:val="8"/>
          <w:lang w:eastAsia="zh-CN"/>
        </w:rPr>
      </w:pPr>
    </w:p>
    <w:p w14:paraId="1970FBDC" w14:textId="77777777" w:rsidR="000B485C" w:rsidRPr="004343A4" w:rsidRDefault="000B485C" w:rsidP="000B485C">
      <w:pPr>
        <w:spacing w:after="0"/>
        <w:jc w:val="both"/>
        <w:rPr>
          <w:rFonts w:cs="Arial"/>
          <w:spacing w:val="8"/>
          <w:lang w:eastAsia="zh-CN"/>
        </w:rPr>
      </w:pPr>
    </w:p>
    <w:p w14:paraId="1E7AEDCE" w14:textId="77777777" w:rsidR="000B485C" w:rsidRPr="004343A4" w:rsidRDefault="000B485C" w:rsidP="000B485C">
      <w:pPr>
        <w:spacing w:after="0"/>
        <w:jc w:val="both"/>
        <w:rPr>
          <w:rFonts w:cs="Arial"/>
          <w:spacing w:val="8"/>
          <w:lang w:eastAsia="zh-CN"/>
        </w:rPr>
      </w:pPr>
    </w:p>
    <w:p w14:paraId="6D01CB3B" w14:textId="77777777" w:rsidR="000B485C" w:rsidRPr="004343A4" w:rsidRDefault="000B485C" w:rsidP="000B485C">
      <w:pPr>
        <w:spacing w:after="0"/>
        <w:jc w:val="both"/>
        <w:rPr>
          <w:rFonts w:cs="Arial"/>
          <w:spacing w:val="8"/>
          <w:lang w:eastAsia="zh-CN"/>
        </w:rPr>
      </w:pPr>
    </w:p>
    <w:p w14:paraId="78DE76A3" w14:textId="77777777" w:rsidR="000B485C" w:rsidRPr="004343A4" w:rsidRDefault="000B485C" w:rsidP="000B485C">
      <w:pPr>
        <w:spacing w:after="0"/>
        <w:jc w:val="both"/>
        <w:rPr>
          <w:rFonts w:cs="Arial"/>
          <w:spacing w:val="8"/>
          <w:lang w:eastAsia="zh-CN"/>
        </w:rPr>
      </w:pPr>
    </w:p>
    <w:p w14:paraId="097A541D" w14:textId="77777777" w:rsidR="000B485C" w:rsidRPr="004343A4" w:rsidRDefault="000B485C" w:rsidP="000B485C">
      <w:pPr>
        <w:spacing w:after="0"/>
        <w:jc w:val="both"/>
        <w:rPr>
          <w:rFonts w:cs="Arial"/>
          <w:spacing w:val="8"/>
          <w:lang w:eastAsia="zh-CN"/>
        </w:rPr>
      </w:pPr>
    </w:p>
    <w:p w14:paraId="34F98A9E" w14:textId="77777777" w:rsidR="000B485C" w:rsidRPr="004343A4" w:rsidRDefault="000B485C" w:rsidP="000B485C">
      <w:pPr>
        <w:spacing w:after="0"/>
        <w:jc w:val="both"/>
        <w:rPr>
          <w:rFonts w:cs="Arial"/>
          <w:spacing w:val="8"/>
          <w:lang w:eastAsia="zh-CN"/>
        </w:rPr>
      </w:pPr>
    </w:p>
    <w:p w14:paraId="64479E12" w14:textId="77777777" w:rsidR="000B485C" w:rsidRPr="004343A4" w:rsidRDefault="000B485C" w:rsidP="000B485C">
      <w:pPr>
        <w:spacing w:after="0"/>
        <w:jc w:val="both"/>
        <w:rPr>
          <w:rFonts w:cs="Arial"/>
          <w:spacing w:val="8"/>
          <w:lang w:eastAsia="zh-CN"/>
        </w:rPr>
      </w:pPr>
    </w:p>
    <w:p w14:paraId="2A880E1A" w14:textId="77777777" w:rsidR="000B485C" w:rsidRPr="004343A4" w:rsidRDefault="000B485C" w:rsidP="000B485C">
      <w:pPr>
        <w:spacing w:after="0"/>
        <w:jc w:val="both"/>
        <w:rPr>
          <w:rFonts w:cs="Arial"/>
          <w:spacing w:val="8"/>
          <w:lang w:eastAsia="zh-CN"/>
        </w:rPr>
      </w:pPr>
    </w:p>
    <w:p w14:paraId="4091D50F" w14:textId="77777777" w:rsidR="000B485C" w:rsidRPr="004343A4" w:rsidRDefault="000B485C" w:rsidP="000B485C">
      <w:pPr>
        <w:spacing w:after="0"/>
        <w:jc w:val="both"/>
        <w:rPr>
          <w:rFonts w:cs="Arial"/>
          <w:spacing w:val="8"/>
          <w:lang w:eastAsia="zh-CN"/>
        </w:rPr>
      </w:pPr>
    </w:p>
    <w:p w14:paraId="35A78395" w14:textId="77777777" w:rsidR="000B485C" w:rsidRPr="004343A4" w:rsidRDefault="000B485C" w:rsidP="000B485C">
      <w:pPr>
        <w:spacing w:after="0"/>
        <w:jc w:val="both"/>
        <w:rPr>
          <w:rFonts w:cs="Arial"/>
          <w:spacing w:val="8"/>
          <w:lang w:eastAsia="zh-CN"/>
        </w:rPr>
      </w:pPr>
    </w:p>
    <w:p w14:paraId="766FAA84" w14:textId="77777777" w:rsidR="000B485C" w:rsidRPr="004343A4" w:rsidRDefault="000B485C" w:rsidP="000B485C">
      <w:pPr>
        <w:spacing w:after="0"/>
        <w:jc w:val="both"/>
        <w:rPr>
          <w:rFonts w:cs="Arial"/>
          <w:spacing w:val="8"/>
          <w:lang w:eastAsia="zh-CN"/>
        </w:rPr>
      </w:pPr>
    </w:p>
    <w:p w14:paraId="34ED7D6B" w14:textId="77777777" w:rsidR="000B485C" w:rsidRPr="004343A4" w:rsidRDefault="000B485C" w:rsidP="000B485C">
      <w:pPr>
        <w:spacing w:after="0"/>
        <w:jc w:val="both"/>
        <w:rPr>
          <w:rFonts w:cs="Arial"/>
          <w:spacing w:val="8"/>
          <w:lang w:eastAsia="zh-CN"/>
        </w:rPr>
      </w:pPr>
    </w:p>
    <w:p w14:paraId="15F14844" w14:textId="77777777" w:rsidR="000B485C" w:rsidRPr="004343A4" w:rsidRDefault="000B485C" w:rsidP="000B485C">
      <w:pPr>
        <w:spacing w:after="0"/>
        <w:jc w:val="both"/>
        <w:rPr>
          <w:rFonts w:cs="Arial"/>
          <w:spacing w:val="8"/>
          <w:lang w:eastAsia="zh-CN"/>
        </w:rPr>
      </w:pPr>
    </w:p>
    <w:p w14:paraId="646E1CBC" w14:textId="77777777" w:rsidR="000B485C" w:rsidRPr="004343A4" w:rsidRDefault="000B485C" w:rsidP="000B485C">
      <w:pPr>
        <w:spacing w:after="0"/>
        <w:jc w:val="both"/>
        <w:rPr>
          <w:rFonts w:cs="Arial"/>
          <w:spacing w:val="8"/>
          <w:lang w:eastAsia="zh-CN"/>
        </w:rPr>
      </w:pPr>
    </w:p>
    <w:p w14:paraId="6F5155CD" w14:textId="77777777" w:rsidR="000B485C" w:rsidRPr="004343A4" w:rsidRDefault="000B485C" w:rsidP="000B485C">
      <w:pPr>
        <w:spacing w:after="0"/>
        <w:jc w:val="both"/>
        <w:rPr>
          <w:rFonts w:cs="Arial"/>
          <w:spacing w:val="8"/>
          <w:lang w:eastAsia="zh-CN"/>
        </w:rPr>
      </w:pPr>
    </w:p>
    <w:p w14:paraId="1E557CD4" w14:textId="77777777" w:rsidR="000B485C" w:rsidRPr="004343A4" w:rsidRDefault="000B485C" w:rsidP="000B485C">
      <w:pPr>
        <w:spacing w:after="0"/>
        <w:jc w:val="both"/>
        <w:rPr>
          <w:rFonts w:cs="Arial"/>
          <w:spacing w:val="8"/>
          <w:lang w:eastAsia="zh-CN"/>
        </w:rPr>
      </w:pPr>
    </w:p>
    <w:p w14:paraId="50A2A576" w14:textId="77777777" w:rsidR="000B485C" w:rsidRPr="004343A4" w:rsidRDefault="000B485C" w:rsidP="000B485C">
      <w:pPr>
        <w:spacing w:after="0"/>
        <w:jc w:val="both"/>
        <w:rPr>
          <w:rFonts w:cs="Arial"/>
          <w:spacing w:val="8"/>
          <w:lang w:eastAsia="zh-CN"/>
        </w:rPr>
      </w:pPr>
    </w:p>
    <w:p w14:paraId="0AB26E8C" w14:textId="77777777" w:rsidR="000B485C" w:rsidRPr="004343A4" w:rsidRDefault="000B485C" w:rsidP="000B485C">
      <w:pPr>
        <w:spacing w:after="0"/>
        <w:jc w:val="both"/>
        <w:rPr>
          <w:rFonts w:cs="Arial"/>
          <w:spacing w:val="8"/>
          <w:lang w:eastAsia="zh-CN"/>
        </w:rPr>
        <w:sectPr w:rsidR="000B485C" w:rsidRPr="004343A4">
          <w:headerReference w:type="even" r:id="rId38"/>
          <w:headerReference w:type="default" r:id="rId39"/>
          <w:headerReference w:type="first" r:id="rId40"/>
          <w:pgSz w:w="11907" w:h="16840" w:code="9"/>
          <w:pgMar w:top="1021" w:right="1134" w:bottom="567" w:left="1191" w:header="0" w:footer="454" w:gutter="0"/>
          <w:cols w:space="720"/>
        </w:sectPr>
      </w:pPr>
    </w:p>
    <w:p w14:paraId="7DEDF0CA" w14:textId="55E29232" w:rsidR="00D429C9" w:rsidRPr="004343A4" w:rsidRDefault="00D429C9" w:rsidP="00D429C9">
      <w:pPr>
        <w:pStyle w:val="HEADINGNonumber"/>
        <w:spacing w:after="100"/>
        <w:ind w:left="397" w:hanging="397"/>
      </w:pPr>
      <w:r w:rsidRPr="004343A4">
        <w:lastRenderedPageBreak/>
        <w:t>CONTENTS</w:t>
      </w:r>
      <w:bookmarkEnd w:id="1"/>
      <w:bookmarkEnd w:id="2"/>
      <w:bookmarkEnd w:id="3"/>
    </w:p>
    <w:p w14:paraId="2C3B8279" w14:textId="77777777" w:rsidR="00D429C9" w:rsidRPr="004343A4" w:rsidRDefault="00D429C9">
      <w:pPr>
        <w:pStyle w:val="PARAGRAPH"/>
      </w:pPr>
    </w:p>
    <w:p w14:paraId="3FEF9576" w14:textId="5FEDF9D9" w:rsidR="00F5671C" w:rsidRPr="004343A4" w:rsidRDefault="00D429C9">
      <w:pPr>
        <w:pStyle w:val="TOC1"/>
        <w:rPr>
          <w:rFonts w:asciiTheme="minorHAnsi" w:eastAsiaTheme="minorEastAsia" w:hAnsiTheme="minorHAnsi"/>
          <w:spacing w:val="0"/>
          <w:sz w:val="22"/>
          <w:szCs w:val="22"/>
          <w:lang w:eastAsia="en-GB"/>
        </w:rPr>
      </w:pPr>
      <w:r w:rsidRPr="004343A4">
        <w:rPr>
          <w:noProof w:val="0"/>
        </w:rPr>
        <w:fldChar w:fldCharType="begin"/>
      </w:r>
      <w:r w:rsidRPr="004343A4">
        <w:rPr>
          <w:noProof w:val="0"/>
        </w:rPr>
        <w:instrText xml:space="preserve"> TOC \t "Heading 1;1;Heading 2;2;Heading 3;3;HEADING(Nonumber);1;ANNEX_title;1" </w:instrText>
      </w:r>
      <w:r w:rsidRPr="004343A4">
        <w:rPr>
          <w:noProof w:val="0"/>
        </w:rPr>
        <w:fldChar w:fldCharType="separate"/>
      </w:r>
      <w:r w:rsidR="00F5671C" w:rsidRPr="004343A4">
        <w:t>FOREWORD</w:t>
      </w:r>
      <w:r w:rsidR="00F5671C" w:rsidRPr="004343A4">
        <w:tab/>
      </w:r>
      <w:r w:rsidR="00F5671C" w:rsidRPr="004343A4">
        <w:fldChar w:fldCharType="begin"/>
      </w:r>
      <w:r w:rsidR="00F5671C" w:rsidRPr="004343A4">
        <w:instrText xml:space="preserve"> PAGEREF _Toc85031341 \h </w:instrText>
      </w:r>
      <w:r w:rsidR="00F5671C" w:rsidRPr="004343A4">
        <w:fldChar w:fldCharType="separate"/>
      </w:r>
      <w:r w:rsidR="00D14AB2">
        <w:t>4</w:t>
      </w:r>
      <w:r w:rsidR="00F5671C" w:rsidRPr="004343A4">
        <w:fldChar w:fldCharType="end"/>
      </w:r>
    </w:p>
    <w:p w14:paraId="6545B338" w14:textId="00DB984E" w:rsidR="00F5671C" w:rsidRPr="004343A4" w:rsidRDefault="00F5671C">
      <w:pPr>
        <w:pStyle w:val="TOC1"/>
      </w:pPr>
      <w:r w:rsidRPr="004343A4">
        <w:t>INTRODUCTION</w:t>
      </w:r>
      <w:r w:rsidRPr="004343A4">
        <w:tab/>
      </w:r>
      <w:r w:rsidRPr="004343A4">
        <w:fldChar w:fldCharType="begin"/>
      </w:r>
      <w:r w:rsidRPr="004343A4">
        <w:instrText xml:space="preserve"> PAGEREF _Toc85031342 \h </w:instrText>
      </w:r>
      <w:r w:rsidRPr="004343A4">
        <w:fldChar w:fldCharType="separate"/>
      </w:r>
      <w:r w:rsidR="00D14AB2">
        <w:t>5</w:t>
      </w:r>
      <w:r w:rsidRPr="004343A4">
        <w:fldChar w:fldCharType="end"/>
      </w:r>
    </w:p>
    <w:p w14:paraId="7EE855C4" w14:textId="77777777" w:rsidR="00F5671C" w:rsidRPr="004343A4" w:rsidRDefault="00F5671C">
      <w:pPr>
        <w:pStyle w:val="TOC1"/>
        <w:rPr>
          <w:rFonts w:asciiTheme="minorHAnsi" w:eastAsiaTheme="minorEastAsia" w:hAnsiTheme="minorHAnsi"/>
          <w:spacing w:val="0"/>
          <w:sz w:val="22"/>
          <w:szCs w:val="22"/>
          <w:lang w:eastAsia="en-GB"/>
        </w:rPr>
      </w:pPr>
    </w:p>
    <w:p w14:paraId="3DF96600" w14:textId="470E58B5" w:rsidR="00F5671C" w:rsidRPr="004343A4" w:rsidRDefault="00F5671C">
      <w:pPr>
        <w:pStyle w:val="TOC1"/>
        <w:rPr>
          <w:rFonts w:asciiTheme="minorHAnsi" w:eastAsiaTheme="minorEastAsia" w:hAnsiTheme="minorHAnsi"/>
          <w:spacing w:val="0"/>
          <w:sz w:val="22"/>
          <w:szCs w:val="22"/>
          <w:lang w:eastAsia="en-GB"/>
        </w:rPr>
      </w:pPr>
      <w:r w:rsidRPr="004343A4">
        <w:t>1</w:t>
      </w:r>
      <w:r w:rsidRPr="004343A4">
        <w:rPr>
          <w:rFonts w:asciiTheme="minorHAnsi" w:eastAsiaTheme="minorEastAsia" w:hAnsiTheme="minorHAnsi"/>
          <w:spacing w:val="0"/>
          <w:sz w:val="22"/>
          <w:szCs w:val="22"/>
          <w:lang w:eastAsia="en-GB"/>
        </w:rPr>
        <w:tab/>
      </w:r>
      <w:r w:rsidRPr="004343A4">
        <w:t>Scope</w:t>
      </w:r>
      <w:r w:rsidRPr="004343A4">
        <w:tab/>
      </w:r>
      <w:r w:rsidRPr="004343A4">
        <w:fldChar w:fldCharType="begin"/>
      </w:r>
      <w:r w:rsidRPr="004343A4">
        <w:instrText xml:space="preserve"> PAGEREF _Toc85031343 \h </w:instrText>
      </w:r>
      <w:r w:rsidRPr="004343A4">
        <w:fldChar w:fldCharType="separate"/>
      </w:r>
      <w:r w:rsidR="00D14AB2">
        <w:t>7</w:t>
      </w:r>
      <w:r w:rsidRPr="004343A4">
        <w:fldChar w:fldCharType="end"/>
      </w:r>
    </w:p>
    <w:p w14:paraId="23CAF51A" w14:textId="713D2375" w:rsidR="00F5671C" w:rsidRPr="004343A4" w:rsidRDefault="00F5671C">
      <w:pPr>
        <w:pStyle w:val="TOC1"/>
        <w:rPr>
          <w:rFonts w:asciiTheme="minorHAnsi" w:eastAsiaTheme="minorEastAsia" w:hAnsiTheme="minorHAnsi"/>
          <w:spacing w:val="0"/>
          <w:sz w:val="22"/>
          <w:szCs w:val="22"/>
          <w:lang w:eastAsia="en-GB"/>
        </w:rPr>
      </w:pPr>
      <w:r w:rsidRPr="004343A4">
        <w:t>2</w:t>
      </w:r>
      <w:r w:rsidRPr="004343A4">
        <w:rPr>
          <w:rFonts w:asciiTheme="minorHAnsi" w:eastAsiaTheme="minorEastAsia" w:hAnsiTheme="minorHAnsi"/>
          <w:spacing w:val="0"/>
          <w:sz w:val="22"/>
          <w:szCs w:val="22"/>
          <w:lang w:eastAsia="en-GB"/>
        </w:rPr>
        <w:tab/>
      </w:r>
      <w:r w:rsidRPr="004343A4">
        <w:t>Normative references</w:t>
      </w:r>
      <w:r w:rsidRPr="004343A4">
        <w:tab/>
      </w:r>
      <w:r w:rsidRPr="004343A4">
        <w:fldChar w:fldCharType="begin"/>
      </w:r>
      <w:r w:rsidRPr="004343A4">
        <w:instrText xml:space="preserve"> PAGEREF _Toc85031344 \h </w:instrText>
      </w:r>
      <w:r w:rsidRPr="004343A4">
        <w:fldChar w:fldCharType="separate"/>
      </w:r>
      <w:r w:rsidR="00D14AB2">
        <w:t>7</w:t>
      </w:r>
      <w:r w:rsidRPr="004343A4">
        <w:fldChar w:fldCharType="end"/>
      </w:r>
    </w:p>
    <w:p w14:paraId="3C29BDE3" w14:textId="2563BEA5" w:rsidR="00F5671C" w:rsidRPr="004343A4" w:rsidRDefault="00F5671C">
      <w:pPr>
        <w:pStyle w:val="TOC1"/>
        <w:rPr>
          <w:rFonts w:asciiTheme="minorHAnsi" w:eastAsiaTheme="minorEastAsia" w:hAnsiTheme="minorHAnsi"/>
          <w:spacing w:val="0"/>
          <w:sz w:val="22"/>
          <w:szCs w:val="22"/>
          <w:lang w:eastAsia="en-GB"/>
        </w:rPr>
      </w:pPr>
      <w:r w:rsidRPr="004343A4">
        <w:t>3</w:t>
      </w:r>
      <w:r w:rsidRPr="004343A4">
        <w:rPr>
          <w:rFonts w:asciiTheme="minorHAnsi" w:eastAsiaTheme="minorEastAsia" w:hAnsiTheme="minorHAnsi"/>
          <w:spacing w:val="0"/>
          <w:sz w:val="22"/>
          <w:szCs w:val="22"/>
          <w:lang w:eastAsia="en-GB"/>
        </w:rPr>
        <w:tab/>
      </w:r>
      <w:r w:rsidRPr="004343A4">
        <w:t>Definitions</w:t>
      </w:r>
      <w:r w:rsidRPr="004343A4">
        <w:tab/>
      </w:r>
      <w:r w:rsidRPr="004343A4">
        <w:fldChar w:fldCharType="begin"/>
      </w:r>
      <w:r w:rsidRPr="004343A4">
        <w:instrText xml:space="preserve"> PAGEREF _Toc85031345 \h </w:instrText>
      </w:r>
      <w:r w:rsidRPr="004343A4">
        <w:fldChar w:fldCharType="separate"/>
      </w:r>
      <w:r w:rsidR="00D14AB2">
        <w:t>8</w:t>
      </w:r>
      <w:r w:rsidRPr="004343A4">
        <w:fldChar w:fldCharType="end"/>
      </w:r>
    </w:p>
    <w:p w14:paraId="28668655" w14:textId="4934221E" w:rsidR="00F5671C" w:rsidRPr="004343A4" w:rsidRDefault="00F5671C">
      <w:pPr>
        <w:pStyle w:val="TOC1"/>
        <w:rPr>
          <w:rFonts w:asciiTheme="minorHAnsi" w:eastAsiaTheme="minorEastAsia" w:hAnsiTheme="minorHAnsi"/>
          <w:spacing w:val="0"/>
          <w:sz w:val="22"/>
          <w:szCs w:val="22"/>
          <w:lang w:eastAsia="en-GB"/>
        </w:rPr>
      </w:pPr>
      <w:r w:rsidRPr="004343A4">
        <w:t>4</w:t>
      </w:r>
      <w:r w:rsidRPr="004343A4">
        <w:rPr>
          <w:rFonts w:asciiTheme="minorHAnsi" w:eastAsiaTheme="minorEastAsia" w:hAnsiTheme="minorHAnsi"/>
          <w:spacing w:val="0"/>
          <w:sz w:val="22"/>
          <w:szCs w:val="22"/>
          <w:lang w:eastAsia="en-GB"/>
        </w:rPr>
        <w:tab/>
      </w:r>
      <w:r w:rsidRPr="004343A4">
        <w:t>Governance of the IECEx Certified Service Facilities Scheme</w:t>
      </w:r>
      <w:r w:rsidRPr="004343A4">
        <w:tab/>
      </w:r>
      <w:r w:rsidRPr="004343A4">
        <w:fldChar w:fldCharType="begin"/>
      </w:r>
      <w:r w:rsidRPr="004343A4">
        <w:instrText xml:space="preserve"> PAGEREF _Toc85031346 \h </w:instrText>
      </w:r>
      <w:r w:rsidRPr="004343A4">
        <w:fldChar w:fldCharType="separate"/>
      </w:r>
      <w:r w:rsidR="00D14AB2">
        <w:t>8</w:t>
      </w:r>
      <w:r w:rsidRPr="004343A4">
        <w:fldChar w:fldCharType="end"/>
      </w:r>
    </w:p>
    <w:p w14:paraId="003C2EB1" w14:textId="57E815D5" w:rsidR="00F5671C" w:rsidRPr="004343A4" w:rsidRDefault="00F5671C">
      <w:pPr>
        <w:pStyle w:val="TOC1"/>
        <w:rPr>
          <w:rFonts w:asciiTheme="minorHAnsi" w:eastAsiaTheme="minorEastAsia" w:hAnsiTheme="minorHAnsi"/>
          <w:spacing w:val="0"/>
          <w:sz w:val="22"/>
          <w:szCs w:val="22"/>
          <w:lang w:eastAsia="en-GB"/>
        </w:rPr>
      </w:pPr>
      <w:r w:rsidRPr="004343A4">
        <w:t>5</w:t>
      </w:r>
      <w:r w:rsidRPr="004343A4">
        <w:rPr>
          <w:rFonts w:asciiTheme="minorHAnsi" w:eastAsiaTheme="minorEastAsia" w:hAnsiTheme="minorHAnsi"/>
          <w:spacing w:val="0"/>
          <w:sz w:val="22"/>
          <w:szCs w:val="22"/>
          <w:lang w:eastAsia="en-GB"/>
        </w:rPr>
        <w:tab/>
      </w:r>
      <w:r w:rsidRPr="004343A4">
        <w:t>Principles of the IECEx Certified Service Facilities Scheme for Ex inspection and maintenance</w:t>
      </w:r>
      <w:r w:rsidRPr="004343A4">
        <w:tab/>
      </w:r>
      <w:r w:rsidRPr="004343A4">
        <w:fldChar w:fldCharType="begin"/>
      </w:r>
      <w:r w:rsidRPr="004343A4">
        <w:instrText xml:space="preserve"> PAGEREF _Toc85031347 \h </w:instrText>
      </w:r>
      <w:r w:rsidRPr="004343A4">
        <w:fldChar w:fldCharType="separate"/>
      </w:r>
      <w:r w:rsidR="00D14AB2">
        <w:t>9</w:t>
      </w:r>
      <w:r w:rsidRPr="004343A4">
        <w:fldChar w:fldCharType="end"/>
      </w:r>
    </w:p>
    <w:p w14:paraId="1FD7FE8A" w14:textId="28923588" w:rsidR="00F5671C" w:rsidRPr="004343A4" w:rsidRDefault="00F5671C">
      <w:pPr>
        <w:pStyle w:val="TOC2"/>
        <w:rPr>
          <w:rFonts w:asciiTheme="minorHAnsi" w:eastAsiaTheme="minorEastAsia" w:hAnsiTheme="minorHAnsi"/>
          <w:spacing w:val="0"/>
          <w:sz w:val="22"/>
          <w:szCs w:val="22"/>
          <w:lang w:eastAsia="en-GB"/>
        </w:rPr>
      </w:pPr>
      <w:r w:rsidRPr="004343A4">
        <w:t>5.1</w:t>
      </w:r>
      <w:r w:rsidRPr="004343A4">
        <w:rPr>
          <w:rFonts w:asciiTheme="minorHAnsi" w:eastAsiaTheme="minorEastAsia" w:hAnsiTheme="minorHAnsi"/>
          <w:spacing w:val="0"/>
          <w:sz w:val="22"/>
          <w:szCs w:val="22"/>
          <w:lang w:eastAsia="en-GB"/>
        </w:rPr>
        <w:tab/>
      </w:r>
      <w:r w:rsidRPr="004343A4">
        <w:t>IECEx Service Facility Certificate</w:t>
      </w:r>
      <w:r w:rsidRPr="004343A4">
        <w:tab/>
      </w:r>
      <w:r w:rsidRPr="004343A4">
        <w:fldChar w:fldCharType="begin"/>
      </w:r>
      <w:r w:rsidRPr="004343A4">
        <w:instrText xml:space="preserve"> PAGEREF _Toc85031348 \h </w:instrText>
      </w:r>
      <w:r w:rsidRPr="004343A4">
        <w:fldChar w:fldCharType="separate"/>
      </w:r>
      <w:r w:rsidR="00D14AB2">
        <w:t>9</w:t>
      </w:r>
      <w:r w:rsidRPr="004343A4">
        <w:fldChar w:fldCharType="end"/>
      </w:r>
    </w:p>
    <w:p w14:paraId="3C4CBD7D" w14:textId="3B9DD125" w:rsidR="00F5671C" w:rsidRPr="004343A4" w:rsidRDefault="00F5671C">
      <w:pPr>
        <w:pStyle w:val="TOC2"/>
        <w:rPr>
          <w:rFonts w:asciiTheme="minorHAnsi" w:eastAsiaTheme="minorEastAsia" w:hAnsiTheme="minorHAnsi"/>
          <w:spacing w:val="0"/>
          <w:sz w:val="22"/>
          <w:szCs w:val="22"/>
          <w:lang w:eastAsia="en-GB"/>
        </w:rPr>
      </w:pPr>
      <w:r w:rsidRPr="004343A4">
        <w:t>5.2</w:t>
      </w:r>
      <w:r w:rsidRPr="004343A4">
        <w:rPr>
          <w:rFonts w:asciiTheme="minorHAnsi" w:eastAsiaTheme="minorEastAsia" w:hAnsiTheme="minorHAnsi"/>
          <w:spacing w:val="0"/>
          <w:sz w:val="22"/>
          <w:szCs w:val="22"/>
          <w:lang w:eastAsia="en-GB"/>
        </w:rPr>
        <w:tab/>
      </w:r>
      <w:r w:rsidRPr="004343A4">
        <w:t>Method of application</w:t>
      </w:r>
      <w:r w:rsidRPr="004343A4">
        <w:tab/>
      </w:r>
      <w:r w:rsidRPr="004343A4">
        <w:fldChar w:fldCharType="begin"/>
      </w:r>
      <w:r w:rsidRPr="004343A4">
        <w:instrText xml:space="preserve"> PAGEREF _Toc85031349 \h </w:instrText>
      </w:r>
      <w:r w:rsidRPr="004343A4">
        <w:fldChar w:fldCharType="separate"/>
      </w:r>
      <w:r w:rsidR="00D14AB2">
        <w:t>9</w:t>
      </w:r>
      <w:r w:rsidRPr="004343A4">
        <w:fldChar w:fldCharType="end"/>
      </w:r>
    </w:p>
    <w:p w14:paraId="670E45F7" w14:textId="6DC39CC6" w:rsidR="00F5671C" w:rsidRPr="004343A4" w:rsidRDefault="00F5671C">
      <w:pPr>
        <w:pStyle w:val="TOC2"/>
        <w:rPr>
          <w:rFonts w:asciiTheme="minorHAnsi" w:eastAsiaTheme="minorEastAsia" w:hAnsiTheme="minorHAnsi"/>
          <w:spacing w:val="0"/>
          <w:sz w:val="22"/>
          <w:szCs w:val="22"/>
          <w:lang w:eastAsia="en-GB"/>
        </w:rPr>
      </w:pPr>
      <w:r w:rsidRPr="004343A4">
        <w:t>5.3</w:t>
      </w:r>
      <w:r w:rsidRPr="004343A4">
        <w:rPr>
          <w:rFonts w:asciiTheme="minorHAnsi" w:eastAsiaTheme="minorEastAsia" w:hAnsiTheme="minorHAnsi"/>
          <w:spacing w:val="0"/>
          <w:sz w:val="22"/>
          <w:szCs w:val="22"/>
          <w:lang w:eastAsia="en-GB"/>
        </w:rPr>
        <w:tab/>
      </w:r>
      <w:r w:rsidRPr="004343A4">
        <w:t>Acceptance</w:t>
      </w:r>
      <w:r w:rsidRPr="004343A4">
        <w:tab/>
      </w:r>
      <w:r w:rsidRPr="004343A4">
        <w:fldChar w:fldCharType="begin"/>
      </w:r>
      <w:r w:rsidRPr="004343A4">
        <w:instrText xml:space="preserve"> PAGEREF _Toc85031350 \h </w:instrText>
      </w:r>
      <w:r w:rsidRPr="004343A4">
        <w:fldChar w:fldCharType="separate"/>
      </w:r>
      <w:r w:rsidR="00D14AB2">
        <w:t>10</w:t>
      </w:r>
      <w:r w:rsidRPr="004343A4">
        <w:fldChar w:fldCharType="end"/>
      </w:r>
    </w:p>
    <w:p w14:paraId="299F019A" w14:textId="48CE0546" w:rsidR="00F5671C" w:rsidRPr="004343A4" w:rsidRDefault="00F5671C">
      <w:pPr>
        <w:pStyle w:val="TOC2"/>
        <w:rPr>
          <w:rFonts w:asciiTheme="minorHAnsi" w:eastAsiaTheme="minorEastAsia" w:hAnsiTheme="minorHAnsi"/>
          <w:spacing w:val="0"/>
          <w:sz w:val="22"/>
          <w:szCs w:val="22"/>
          <w:lang w:eastAsia="en-GB"/>
        </w:rPr>
      </w:pPr>
      <w:r w:rsidRPr="004343A4">
        <w:t>5.4</w:t>
      </w:r>
      <w:r w:rsidRPr="004343A4">
        <w:rPr>
          <w:rFonts w:asciiTheme="minorHAnsi" w:eastAsiaTheme="minorEastAsia" w:hAnsiTheme="minorHAnsi"/>
          <w:spacing w:val="0"/>
          <w:sz w:val="22"/>
          <w:szCs w:val="22"/>
          <w:lang w:eastAsia="en-GB"/>
        </w:rPr>
        <w:tab/>
      </w:r>
      <w:r w:rsidRPr="004343A4">
        <w:t>Permissions</w:t>
      </w:r>
      <w:r w:rsidRPr="004343A4">
        <w:tab/>
      </w:r>
      <w:r w:rsidRPr="004343A4">
        <w:fldChar w:fldCharType="begin"/>
      </w:r>
      <w:r w:rsidRPr="004343A4">
        <w:instrText xml:space="preserve"> PAGEREF _Toc85031351 \h </w:instrText>
      </w:r>
      <w:r w:rsidRPr="004343A4">
        <w:fldChar w:fldCharType="separate"/>
      </w:r>
      <w:r w:rsidR="00D14AB2">
        <w:t>10</w:t>
      </w:r>
      <w:r w:rsidRPr="004343A4">
        <w:fldChar w:fldCharType="end"/>
      </w:r>
    </w:p>
    <w:p w14:paraId="540D47DC" w14:textId="6A2AB700" w:rsidR="00F5671C" w:rsidRPr="004343A4" w:rsidRDefault="00F5671C">
      <w:pPr>
        <w:pStyle w:val="TOC2"/>
        <w:rPr>
          <w:rFonts w:asciiTheme="minorHAnsi" w:eastAsiaTheme="minorEastAsia" w:hAnsiTheme="minorHAnsi"/>
          <w:spacing w:val="0"/>
          <w:sz w:val="22"/>
          <w:szCs w:val="22"/>
          <w:lang w:eastAsia="en-GB"/>
        </w:rPr>
      </w:pPr>
      <w:r w:rsidRPr="004343A4">
        <w:t>5.5</w:t>
      </w:r>
      <w:r w:rsidRPr="004343A4">
        <w:rPr>
          <w:rFonts w:asciiTheme="minorHAnsi" w:eastAsiaTheme="minorEastAsia" w:hAnsiTheme="minorHAnsi"/>
          <w:spacing w:val="0"/>
          <w:sz w:val="22"/>
          <w:szCs w:val="22"/>
          <w:lang w:eastAsia="en-GB"/>
        </w:rPr>
        <w:tab/>
      </w:r>
      <w:r w:rsidRPr="004343A4">
        <w:t>Editions of standards, documents, and guides</w:t>
      </w:r>
      <w:r w:rsidRPr="004343A4">
        <w:tab/>
      </w:r>
      <w:r w:rsidRPr="004343A4">
        <w:fldChar w:fldCharType="begin"/>
      </w:r>
      <w:r w:rsidRPr="004343A4">
        <w:instrText xml:space="preserve"> PAGEREF _Toc85031352 \h </w:instrText>
      </w:r>
      <w:r w:rsidRPr="004343A4">
        <w:fldChar w:fldCharType="separate"/>
      </w:r>
      <w:r w:rsidR="00D14AB2">
        <w:t>10</w:t>
      </w:r>
      <w:r w:rsidRPr="004343A4">
        <w:fldChar w:fldCharType="end"/>
      </w:r>
    </w:p>
    <w:p w14:paraId="1C8AB7BD" w14:textId="4836454C" w:rsidR="00F5671C" w:rsidRPr="004343A4" w:rsidRDefault="00F5671C">
      <w:pPr>
        <w:pStyle w:val="TOC1"/>
        <w:rPr>
          <w:rFonts w:asciiTheme="minorHAnsi" w:eastAsiaTheme="minorEastAsia" w:hAnsiTheme="minorHAnsi"/>
          <w:spacing w:val="0"/>
          <w:sz w:val="22"/>
          <w:szCs w:val="22"/>
          <w:lang w:eastAsia="en-GB"/>
        </w:rPr>
      </w:pPr>
      <w:r w:rsidRPr="004343A4">
        <w:t>6</w:t>
      </w:r>
      <w:r w:rsidRPr="004343A4">
        <w:rPr>
          <w:rFonts w:asciiTheme="minorHAnsi" w:eastAsiaTheme="minorEastAsia" w:hAnsiTheme="minorHAnsi"/>
          <w:spacing w:val="0"/>
          <w:sz w:val="22"/>
          <w:szCs w:val="22"/>
          <w:lang w:eastAsia="en-GB"/>
        </w:rPr>
        <w:tab/>
      </w:r>
      <w:r w:rsidRPr="004343A4">
        <w:t>Confidentiality</w:t>
      </w:r>
      <w:r w:rsidRPr="004343A4">
        <w:tab/>
      </w:r>
      <w:r w:rsidRPr="004343A4">
        <w:fldChar w:fldCharType="begin"/>
      </w:r>
      <w:r w:rsidRPr="004343A4">
        <w:instrText xml:space="preserve"> PAGEREF _Toc85031353 \h </w:instrText>
      </w:r>
      <w:r w:rsidRPr="004343A4">
        <w:fldChar w:fldCharType="separate"/>
      </w:r>
      <w:r w:rsidR="00D14AB2">
        <w:t>10</w:t>
      </w:r>
      <w:r w:rsidRPr="004343A4">
        <w:fldChar w:fldCharType="end"/>
      </w:r>
    </w:p>
    <w:p w14:paraId="10B787F5" w14:textId="4CA0EB44" w:rsidR="00F5671C" w:rsidRPr="004343A4" w:rsidRDefault="00F5671C">
      <w:pPr>
        <w:pStyle w:val="TOC1"/>
        <w:rPr>
          <w:rFonts w:asciiTheme="minorHAnsi" w:eastAsiaTheme="minorEastAsia" w:hAnsiTheme="minorHAnsi"/>
          <w:spacing w:val="0"/>
          <w:sz w:val="22"/>
          <w:szCs w:val="22"/>
          <w:lang w:eastAsia="en-GB"/>
        </w:rPr>
      </w:pPr>
      <w:r w:rsidRPr="004343A4">
        <w:t>7</w:t>
      </w:r>
      <w:r w:rsidRPr="004343A4">
        <w:rPr>
          <w:rFonts w:asciiTheme="minorHAnsi" w:eastAsiaTheme="minorEastAsia" w:hAnsiTheme="minorHAnsi"/>
          <w:spacing w:val="0"/>
          <w:sz w:val="22"/>
          <w:szCs w:val="22"/>
          <w:lang w:eastAsia="en-GB"/>
        </w:rPr>
        <w:tab/>
      </w:r>
      <w:r w:rsidRPr="004343A4">
        <w:t>Participation of countries in the IECEx Certified Service Facilities Scheme</w:t>
      </w:r>
      <w:r w:rsidRPr="004343A4">
        <w:tab/>
      </w:r>
      <w:r w:rsidRPr="004343A4">
        <w:fldChar w:fldCharType="begin"/>
      </w:r>
      <w:r w:rsidRPr="004343A4">
        <w:instrText xml:space="preserve"> PAGEREF _Toc85031354 \h </w:instrText>
      </w:r>
      <w:r w:rsidRPr="004343A4">
        <w:fldChar w:fldCharType="separate"/>
      </w:r>
      <w:r w:rsidR="00D14AB2">
        <w:t>10</w:t>
      </w:r>
      <w:r w:rsidRPr="004343A4">
        <w:fldChar w:fldCharType="end"/>
      </w:r>
    </w:p>
    <w:p w14:paraId="6BE7819E" w14:textId="2A4131C4" w:rsidR="00F5671C" w:rsidRPr="004343A4" w:rsidRDefault="00F5671C">
      <w:pPr>
        <w:pStyle w:val="TOC1"/>
        <w:rPr>
          <w:rFonts w:asciiTheme="minorHAnsi" w:eastAsiaTheme="minorEastAsia" w:hAnsiTheme="minorHAnsi"/>
          <w:spacing w:val="0"/>
          <w:sz w:val="22"/>
          <w:szCs w:val="22"/>
          <w:lang w:eastAsia="en-GB"/>
        </w:rPr>
      </w:pPr>
      <w:r w:rsidRPr="004343A4">
        <w:t>8</w:t>
      </w:r>
      <w:r w:rsidRPr="004343A4">
        <w:rPr>
          <w:rFonts w:asciiTheme="minorHAnsi" w:eastAsiaTheme="minorEastAsia" w:hAnsiTheme="minorHAnsi"/>
          <w:spacing w:val="0"/>
          <w:sz w:val="22"/>
          <w:szCs w:val="22"/>
          <w:lang w:eastAsia="en-GB"/>
        </w:rPr>
        <w:tab/>
      </w:r>
      <w:r w:rsidRPr="004343A4">
        <w:t>IECEx instruments</w:t>
      </w:r>
      <w:r w:rsidRPr="004343A4">
        <w:tab/>
      </w:r>
      <w:r w:rsidRPr="004343A4">
        <w:fldChar w:fldCharType="begin"/>
      </w:r>
      <w:r w:rsidRPr="004343A4">
        <w:instrText xml:space="preserve"> PAGEREF _Toc85031355 \h </w:instrText>
      </w:r>
      <w:r w:rsidRPr="004343A4">
        <w:fldChar w:fldCharType="separate"/>
      </w:r>
      <w:r w:rsidR="00D14AB2">
        <w:t>11</w:t>
      </w:r>
      <w:r w:rsidRPr="004343A4">
        <w:fldChar w:fldCharType="end"/>
      </w:r>
    </w:p>
    <w:p w14:paraId="2B646C68" w14:textId="1826E8FA" w:rsidR="00F5671C" w:rsidRPr="004343A4" w:rsidRDefault="00F5671C">
      <w:pPr>
        <w:pStyle w:val="TOC2"/>
        <w:rPr>
          <w:rFonts w:asciiTheme="minorHAnsi" w:eastAsiaTheme="minorEastAsia" w:hAnsiTheme="minorHAnsi"/>
          <w:spacing w:val="0"/>
          <w:sz w:val="22"/>
          <w:szCs w:val="22"/>
          <w:lang w:eastAsia="en-GB"/>
        </w:rPr>
      </w:pPr>
      <w:r w:rsidRPr="004343A4">
        <w:t>8.1</w:t>
      </w:r>
      <w:r w:rsidRPr="004343A4">
        <w:rPr>
          <w:rFonts w:asciiTheme="minorHAnsi" w:eastAsiaTheme="minorEastAsia" w:hAnsiTheme="minorHAnsi"/>
          <w:spacing w:val="0"/>
          <w:sz w:val="22"/>
          <w:szCs w:val="22"/>
          <w:lang w:eastAsia="en-GB"/>
        </w:rPr>
        <w:tab/>
      </w:r>
      <w:r w:rsidRPr="004343A4">
        <w:t>IECEx Service Facility Certificate</w:t>
      </w:r>
      <w:r w:rsidRPr="004343A4">
        <w:tab/>
      </w:r>
      <w:r w:rsidRPr="004343A4">
        <w:fldChar w:fldCharType="begin"/>
      </w:r>
      <w:r w:rsidRPr="004343A4">
        <w:instrText xml:space="preserve"> PAGEREF _Toc85031356 \h </w:instrText>
      </w:r>
      <w:r w:rsidRPr="004343A4">
        <w:fldChar w:fldCharType="separate"/>
      </w:r>
      <w:r w:rsidR="00D14AB2">
        <w:t>11</w:t>
      </w:r>
      <w:r w:rsidRPr="004343A4">
        <w:fldChar w:fldCharType="end"/>
      </w:r>
    </w:p>
    <w:p w14:paraId="469F9BBC" w14:textId="38306A76" w:rsidR="00F5671C" w:rsidRPr="004343A4" w:rsidRDefault="00F5671C">
      <w:pPr>
        <w:pStyle w:val="TOC3"/>
        <w:rPr>
          <w:rFonts w:asciiTheme="minorHAnsi" w:eastAsiaTheme="minorEastAsia" w:hAnsiTheme="minorHAnsi"/>
          <w:spacing w:val="0"/>
          <w:sz w:val="22"/>
          <w:szCs w:val="22"/>
          <w:lang w:eastAsia="en-GB"/>
        </w:rPr>
      </w:pPr>
      <w:r w:rsidRPr="004343A4">
        <w:t>8.1.1</w:t>
      </w:r>
      <w:r w:rsidRPr="004343A4">
        <w:rPr>
          <w:rFonts w:asciiTheme="minorHAnsi" w:eastAsiaTheme="minorEastAsia" w:hAnsiTheme="minorHAnsi"/>
          <w:spacing w:val="0"/>
          <w:sz w:val="22"/>
          <w:szCs w:val="22"/>
          <w:lang w:eastAsia="en-GB"/>
        </w:rPr>
        <w:tab/>
      </w:r>
      <w:r w:rsidRPr="004343A4">
        <w:t>Issue</w:t>
      </w:r>
      <w:r w:rsidRPr="004343A4">
        <w:tab/>
      </w:r>
      <w:r w:rsidRPr="004343A4">
        <w:fldChar w:fldCharType="begin"/>
      </w:r>
      <w:r w:rsidRPr="004343A4">
        <w:instrText xml:space="preserve"> PAGEREF _Toc85031357 \h </w:instrText>
      </w:r>
      <w:r w:rsidRPr="004343A4">
        <w:fldChar w:fldCharType="separate"/>
      </w:r>
      <w:r w:rsidR="00D14AB2">
        <w:t>11</w:t>
      </w:r>
      <w:r w:rsidRPr="004343A4">
        <w:fldChar w:fldCharType="end"/>
      </w:r>
    </w:p>
    <w:p w14:paraId="74265FD9" w14:textId="6DF147BA" w:rsidR="00F5671C" w:rsidRPr="004343A4" w:rsidRDefault="00F5671C">
      <w:pPr>
        <w:pStyle w:val="TOC3"/>
        <w:rPr>
          <w:rFonts w:asciiTheme="minorHAnsi" w:eastAsiaTheme="minorEastAsia" w:hAnsiTheme="minorHAnsi"/>
          <w:spacing w:val="0"/>
          <w:sz w:val="22"/>
          <w:szCs w:val="22"/>
          <w:lang w:eastAsia="en-GB"/>
        </w:rPr>
      </w:pPr>
      <w:r w:rsidRPr="004343A4">
        <w:t>8.1.2</w:t>
      </w:r>
      <w:r w:rsidRPr="004343A4">
        <w:rPr>
          <w:rFonts w:asciiTheme="minorHAnsi" w:eastAsiaTheme="minorEastAsia" w:hAnsiTheme="minorHAnsi"/>
          <w:spacing w:val="0"/>
          <w:sz w:val="22"/>
          <w:szCs w:val="22"/>
          <w:lang w:eastAsia="en-GB"/>
        </w:rPr>
        <w:tab/>
      </w:r>
      <w:r w:rsidRPr="004343A4">
        <w:t>Layout</w:t>
      </w:r>
      <w:r w:rsidRPr="004343A4">
        <w:tab/>
      </w:r>
      <w:r w:rsidRPr="004343A4">
        <w:fldChar w:fldCharType="begin"/>
      </w:r>
      <w:r w:rsidRPr="004343A4">
        <w:instrText xml:space="preserve"> PAGEREF _Toc85031358 \h </w:instrText>
      </w:r>
      <w:r w:rsidRPr="004343A4">
        <w:fldChar w:fldCharType="separate"/>
      </w:r>
      <w:r w:rsidR="00D14AB2">
        <w:t>11</w:t>
      </w:r>
      <w:r w:rsidRPr="004343A4">
        <w:fldChar w:fldCharType="end"/>
      </w:r>
    </w:p>
    <w:p w14:paraId="7F37FEE4" w14:textId="7621A94C" w:rsidR="00F5671C" w:rsidRPr="004343A4" w:rsidRDefault="00F5671C">
      <w:pPr>
        <w:pStyle w:val="TOC3"/>
        <w:rPr>
          <w:rFonts w:asciiTheme="minorHAnsi" w:eastAsiaTheme="minorEastAsia" w:hAnsiTheme="minorHAnsi"/>
          <w:spacing w:val="0"/>
          <w:sz w:val="22"/>
          <w:szCs w:val="22"/>
          <w:lang w:eastAsia="en-GB"/>
        </w:rPr>
      </w:pPr>
      <w:r w:rsidRPr="004343A4">
        <w:t>8.1.3</w:t>
      </w:r>
      <w:r w:rsidRPr="004343A4">
        <w:rPr>
          <w:rFonts w:asciiTheme="minorHAnsi" w:eastAsiaTheme="minorEastAsia" w:hAnsiTheme="minorHAnsi"/>
          <w:spacing w:val="0"/>
          <w:sz w:val="22"/>
          <w:szCs w:val="22"/>
          <w:lang w:eastAsia="en-GB"/>
        </w:rPr>
        <w:tab/>
      </w:r>
      <w:r w:rsidRPr="004343A4">
        <w:t>Content</w:t>
      </w:r>
      <w:r w:rsidRPr="004343A4">
        <w:tab/>
      </w:r>
      <w:r w:rsidRPr="004343A4">
        <w:fldChar w:fldCharType="begin"/>
      </w:r>
      <w:r w:rsidRPr="004343A4">
        <w:instrText xml:space="preserve"> PAGEREF _Toc85031359 \h </w:instrText>
      </w:r>
      <w:r w:rsidRPr="004343A4">
        <w:fldChar w:fldCharType="separate"/>
      </w:r>
      <w:r w:rsidR="00D14AB2">
        <w:t>11</w:t>
      </w:r>
      <w:r w:rsidRPr="004343A4">
        <w:fldChar w:fldCharType="end"/>
      </w:r>
    </w:p>
    <w:p w14:paraId="223A62CC" w14:textId="432EC269" w:rsidR="00F5671C" w:rsidRPr="004343A4" w:rsidRDefault="00F5671C">
      <w:pPr>
        <w:pStyle w:val="TOC2"/>
        <w:rPr>
          <w:rFonts w:asciiTheme="minorHAnsi" w:eastAsiaTheme="minorEastAsia" w:hAnsiTheme="minorHAnsi"/>
          <w:spacing w:val="0"/>
          <w:sz w:val="22"/>
          <w:szCs w:val="22"/>
          <w:lang w:eastAsia="en-GB"/>
        </w:rPr>
      </w:pPr>
      <w:r w:rsidRPr="004343A4">
        <w:t>8.2</w:t>
      </w:r>
      <w:r w:rsidRPr="004343A4">
        <w:rPr>
          <w:rFonts w:asciiTheme="minorHAnsi" w:eastAsiaTheme="minorEastAsia" w:hAnsiTheme="minorHAnsi"/>
          <w:spacing w:val="0"/>
          <w:sz w:val="22"/>
          <w:szCs w:val="22"/>
          <w:lang w:eastAsia="en-GB"/>
        </w:rPr>
        <w:tab/>
      </w:r>
      <w:r w:rsidRPr="004343A4">
        <w:t>IECEx Facilities Audit Report</w:t>
      </w:r>
      <w:r w:rsidRPr="004343A4">
        <w:tab/>
      </w:r>
      <w:r w:rsidRPr="004343A4">
        <w:fldChar w:fldCharType="begin"/>
      </w:r>
      <w:r w:rsidRPr="004343A4">
        <w:instrText xml:space="preserve"> PAGEREF _Toc85031360 \h </w:instrText>
      </w:r>
      <w:r w:rsidRPr="004343A4">
        <w:fldChar w:fldCharType="separate"/>
      </w:r>
      <w:r w:rsidR="00D14AB2">
        <w:t>11</w:t>
      </w:r>
      <w:r w:rsidRPr="004343A4">
        <w:fldChar w:fldCharType="end"/>
      </w:r>
    </w:p>
    <w:p w14:paraId="34ECEA3A" w14:textId="34F3B01C" w:rsidR="00F5671C" w:rsidRPr="004343A4" w:rsidRDefault="00F5671C">
      <w:pPr>
        <w:pStyle w:val="TOC3"/>
        <w:rPr>
          <w:rFonts w:asciiTheme="minorHAnsi" w:eastAsiaTheme="minorEastAsia" w:hAnsiTheme="minorHAnsi"/>
          <w:spacing w:val="0"/>
          <w:sz w:val="22"/>
          <w:szCs w:val="22"/>
          <w:lang w:eastAsia="en-GB"/>
        </w:rPr>
      </w:pPr>
      <w:r w:rsidRPr="004343A4">
        <w:t>8.2.1</w:t>
      </w:r>
      <w:r w:rsidRPr="004343A4">
        <w:rPr>
          <w:rFonts w:asciiTheme="minorHAnsi" w:eastAsiaTheme="minorEastAsia" w:hAnsiTheme="minorHAnsi"/>
          <w:spacing w:val="0"/>
          <w:sz w:val="22"/>
          <w:szCs w:val="22"/>
          <w:lang w:eastAsia="en-GB"/>
        </w:rPr>
        <w:tab/>
      </w:r>
      <w:r w:rsidRPr="004343A4">
        <w:t>Content</w:t>
      </w:r>
      <w:r w:rsidRPr="004343A4">
        <w:tab/>
      </w:r>
      <w:r w:rsidRPr="004343A4">
        <w:fldChar w:fldCharType="begin"/>
      </w:r>
      <w:r w:rsidRPr="004343A4">
        <w:instrText xml:space="preserve"> PAGEREF _Toc85031361 \h </w:instrText>
      </w:r>
      <w:r w:rsidRPr="004343A4">
        <w:fldChar w:fldCharType="separate"/>
      </w:r>
      <w:r w:rsidR="00D14AB2">
        <w:t>11</w:t>
      </w:r>
      <w:r w:rsidRPr="004343A4">
        <w:fldChar w:fldCharType="end"/>
      </w:r>
    </w:p>
    <w:p w14:paraId="7FE27CCC" w14:textId="41AB2F06" w:rsidR="00F5671C" w:rsidRPr="004343A4" w:rsidRDefault="00F5671C">
      <w:pPr>
        <w:pStyle w:val="TOC3"/>
        <w:rPr>
          <w:rFonts w:asciiTheme="minorHAnsi" w:eastAsiaTheme="minorEastAsia" w:hAnsiTheme="minorHAnsi"/>
          <w:spacing w:val="0"/>
          <w:sz w:val="22"/>
          <w:szCs w:val="22"/>
          <w:lang w:eastAsia="en-GB"/>
        </w:rPr>
      </w:pPr>
      <w:r w:rsidRPr="004343A4">
        <w:t>8.2.2</w:t>
      </w:r>
      <w:r w:rsidRPr="004343A4">
        <w:rPr>
          <w:rFonts w:asciiTheme="minorHAnsi" w:eastAsiaTheme="minorEastAsia" w:hAnsiTheme="minorHAnsi"/>
          <w:spacing w:val="0"/>
          <w:sz w:val="22"/>
          <w:szCs w:val="22"/>
          <w:lang w:eastAsia="en-GB"/>
        </w:rPr>
        <w:tab/>
      </w:r>
      <w:r w:rsidRPr="004343A4">
        <w:t>Layout</w:t>
      </w:r>
      <w:r w:rsidRPr="004343A4">
        <w:tab/>
      </w:r>
      <w:r w:rsidRPr="004343A4">
        <w:fldChar w:fldCharType="begin"/>
      </w:r>
      <w:r w:rsidRPr="004343A4">
        <w:instrText xml:space="preserve"> PAGEREF _Toc85031362 \h </w:instrText>
      </w:r>
      <w:r w:rsidRPr="004343A4">
        <w:fldChar w:fldCharType="separate"/>
      </w:r>
      <w:r w:rsidR="00D14AB2">
        <w:t>12</w:t>
      </w:r>
      <w:r w:rsidRPr="004343A4">
        <w:fldChar w:fldCharType="end"/>
      </w:r>
    </w:p>
    <w:p w14:paraId="2EDA941F" w14:textId="7C5F3035" w:rsidR="00F5671C" w:rsidRPr="004343A4" w:rsidRDefault="00F5671C">
      <w:pPr>
        <w:pStyle w:val="TOC3"/>
        <w:rPr>
          <w:rFonts w:asciiTheme="minorHAnsi" w:eastAsiaTheme="minorEastAsia" w:hAnsiTheme="minorHAnsi"/>
          <w:spacing w:val="0"/>
          <w:sz w:val="22"/>
          <w:szCs w:val="22"/>
          <w:lang w:eastAsia="en-GB"/>
        </w:rPr>
      </w:pPr>
      <w:r w:rsidRPr="004343A4">
        <w:t>8.2.3</w:t>
      </w:r>
      <w:r w:rsidRPr="004343A4">
        <w:rPr>
          <w:rFonts w:asciiTheme="minorHAnsi" w:eastAsiaTheme="minorEastAsia" w:hAnsiTheme="minorHAnsi"/>
          <w:spacing w:val="0"/>
          <w:sz w:val="22"/>
          <w:szCs w:val="22"/>
          <w:lang w:eastAsia="en-GB"/>
        </w:rPr>
        <w:tab/>
      </w:r>
      <w:r w:rsidRPr="004343A4">
        <w:t>Issue</w:t>
      </w:r>
      <w:r w:rsidRPr="004343A4">
        <w:tab/>
      </w:r>
      <w:r w:rsidRPr="004343A4">
        <w:fldChar w:fldCharType="begin"/>
      </w:r>
      <w:r w:rsidRPr="004343A4">
        <w:instrText xml:space="preserve"> PAGEREF _Toc85031363 \h </w:instrText>
      </w:r>
      <w:r w:rsidRPr="004343A4">
        <w:fldChar w:fldCharType="separate"/>
      </w:r>
      <w:r w:rsidR="00D14AB2">
        <w:t>12</w:t>
      </w:r>
      <w:r w:rsidRPr="004343A4">
        <w:fldChar w:fldCharType="end"/>
      </w:r>
    </w:p>
    <w:p w14:paraId="12714667" w14:textId="4B534FC0" w:rsidR="00F5671C" w:rsidRPr="004343A4" w:rsidRDefault="00F5671C">
      <w:pPr>
        <w:pStyle w:val="TOC3"/>
        <w:rPr>
          <w:rFonts w:asciiTheme="minorHAnsi" w:eastAsiaTheme="minorEastAsia" w:hAnsiTheme="minorHAnsi"/>
          <w:spacing w:val="0"/>
          <w:sz w:val="22"/>
          <w:szCs w:val="22"/>
          <w:lang w:eastAsia="en-GB"/>
        </w:rPr>
      </w:pPr>
      <w:r w:rsidRPr="004343A4">
        <w:t>8.2.4</w:t>
      </w:r>
      <w:r w:rsidRPr="004343A4">
        <w:rPr>
          <w:rFonts w:asciiTheme="minorHAnsi" w:eastAsiaTheme="minorEastAsia" w:hAnsiTheme="minorHAnsi"/>
          <w:spacing w:val="0"/>
          <w:sz w:val="22"/>
          <w:szCs w:val="22"/>
          <w:lang w:eastAsia="en-GB"/>
        </w:rPr>
        <w:tab/>
      </w:r>
      <w:r w:rsidRPr="004343A4">
        <w:t>Restrictions</w:t>
      </w:r>
      <w:r w:rsidRPr="004343A4">
        <w:tab/>
      </w:r>
      <w:r w:rsidRPr="004343A4">
        <w:fldChar w:fldCharType="begin"/>
      </w:r>
      <w:r w:rsidRPr="004343A4">
        <w:instrText xml:space="preserve"> PAGEREF _Toc85031364 \h </w:instrText>
      </w:r>
      <w:r w:rsidRPr="004343A4">
        <w:fldChar w:fldCharType="separate"/>
      </w:r>
      <w:r w:rsidR="00D14AB2">
        <w:t>12</w:t>
      </w:r>
      <w:r w:rsidRPr="004343A4">
        <w:fldChar w:fldCharType="end"/>
      </w:r>
    </w:p>
    <w:p w14:paraId="1EA6886E" w14:textId="3D420068" w:rsidR="00F5671C" w:rsidRPr="004343A4" w:rsidRDefault="00F5671C">
      <w:pPr>
        <w:pStyle w:val="TOC1"/>
        <w:rPr>
          <w:rFonts w:asciiTheme="minorHAnsi" w:eastAsiaTheme="minorEastAsia" w:hAnsiTheme="minorHAnsi"/>
          <w:spacing w:val="0"/>
          <w:sz w:val="22"/>
          <w:szCs w:val="22"/>
          <w:lang w:eastAsia="en-GB"/>
        </w:rPr>
      </w:pPr>
      <w:r w:rsidRPr="004343A4">
        <w:t>9</w:t>
      </w:r>
      <w:r w:rsidRPr="004343A4">
        <w:rPr>
          <w:rFonts w:asciiTheme="minorHAnsi" w:eastAsiaTheme="minorEastAsia" w:hAnsiTheme="minorHAnsi"/>
          <w:spacing w:val="0"/>
          <w:sz w:val="22"/>
          <w:szCs w:val="22"/>
          <w:lang w:eastAsia="en-GB"/>
        </w:rPr>
        <w:tab/>
      </w:r>
      <w:r w:rsidRPr="004343A4">
        <w:t>Process to issue an IECEx Service Facility Certificate for Ex inspection and maintenance</w:t>
      </w:r>
      <w:r w:rsidRPr="004343A4">
        <w:tab/>
      </w:r>
      <w:r w:rsidRPr="004343A4">
        <w:fldChar w:fldCharType="begin"/>
      </w:r>
      <w:r w:rsidRPr="004343A4">
        <w:instrText xml:space="preserve"> PAGEREF _Toc85031365 \h </w:instrText>
      </w:r>
      <w:r w:rsidRPr="004343A4">
        <w:fldChar w:fldCharType="separate"/>
      </w:r>
      <w:r w:rsidR="00D14AB2">
        <w:t>12</w:t>
      </w:r>
      <w:r w:rsidRPr="004343A4">
        <w:fldChar w:fldCharType="end"/>
      </w:r>
    </w:p>
    <w:p w14:paraId="75CCA179" w14:textId="00FB6A78" w:rsidR="00F5671C" w:rsidRPr="004343A4" w:rsidRDefault="00F5671C">
      <w:pPr>
        <w:pStyle w:val="TOC2"/>
        <w:rPr>
          <w:rFonts w:asciiTheme="minorHAnsi" w:eastAsiaTheme="minorEastAsia" w:hAnsiTheme="minorHAnsi"/>
          <w:spacing w:val="0"/>
          <w:sz w:val="22"/>
          <w:szCs w:val="22"/>
          <w:lang w:eastAsia="en-GB"/>
        </w:rPr>
      </w:pPr>
      <w:r w:rsidRPr="004343A4">
        <w:t>9.1</w:t>
      </w:r>
      <w:r w:rsidRPr="004343A4">
        <w:rPr>
          <w:rFonts w:asciiTheme="minorHAnsi" w:eastAsiaTheme="minorEastAsia" w:hAnsiTheme="minorHAnsi"/>
          <w:spacing w:val="0"/>
          <w:sz w:val="22"/>
          <w:szCs w:val="22"/>
          <w:lang w:eastAsia="en-GB"/>
        </w:rPr>
        <w:tab/>
      </w:r>
      <w:r w:rsidRPr="004343A4">
        <w:t>Applicant</w:t>
      </w:r>
      <w:r w:rsidRPr="004343A4">
        <w:tab/>
      </w:r>
      <w:r w:rsidRPr="004343A4">
        <w:fldChar w:fldCharType="begin"/>
      </w:r>
      <w:r w:rsidRPr="004343A4">
        <w:instrText xml:space="preserve"> PAGEREF _Toc85031366 \h </w:instrText>
      </w:r>
      <w:r w:rsidRPr="004343A4">
        <w:fldChar w:fldCharType="separate"/>
      </w:r>
      <w:r w:rsidR="00D14AB2">
        <w:t>12</w:t>
      </w:r>
      <w:r w:rsidRPr="004343A4">
        <w:fldChar w:fldCharType="end"/>
      </w:r>
    </w:p>
    <w:p w14:paraId="465BA408" w14:textId="7E10779A" w:rsidR="00F5671C" w:rsidRPr="004343A4" w:rsidRDefault="00F5671C">
      <w:pPr>
        <w:pStyle w:val="TOC2"/>
        <w:rPr>
          <w:rFonts w:asciiTheme="minorHAnsi" w:eastAsiaTheme="minorEastAsia" w:hAnsiTheme="minorHAnsi"/>
          <w:spacing w:val="0"/>
          <w:sz w:val="22"/>
          <w:szCs w:val="22"/>
          <w:lang w:eastAsia="en-GB"/>
        </w:rPr>
      </w:pPr>
      <w:r w:rsidRPr="004343A4">
        <w:t>9.2</w:t>
      </w:r>
      <w:r w:rsidRPr="004343A4">
        <w:rPr>
          <w:rFonts w:asciiTheme="minorHAnsi" w:eastAsiaTheme="minorEastAsia" w:hAnsiTheme="minorHAnsi"/>
          <w:spacing w:val="0"/>
          <w:sz w:val="22"/>
          <w:szCs w:val="22"/>
          <w:lang w:eastAsia="en-GB"/>
        </w:rPr>
        <w:tab/>
      </w:r>
      <w:r w:rsidRPr="004343A4">
        <w:t>Documentation</w:t>
      </w:r>
      <w:r w:rsidRPr="004343A4">
        <w:tab/>
      </w:r>
      <w:r w:rsidRPr="004343A4">
        <w:fldChar w:fldCharType="begin"/>
      </w:r>
      <w:r w:rsidRPr="004343A4">
        <w:instrText xml:space="preserve"> PAGEREF _Toc85031367 \h </w:instrText>
      </w:r>
      <w:r w:rsidRPr="004343A4">
        <w:fldChar w:fldCharType="separate"/>
      </w:r>
      <w:r w:rsidR="00D14AB2">
        <w:t>12</w:t>
      </w:r>
      <w:r w:rsidRPr="004343A4">
        <w:fldChar w:fldCharType="end"/>
      </w:r>
    </w:p>
    <w:p w14:paraId="44B09129" w14:textId="3E081550" w:rsidR="00F5671C" w:rsidRPr="004343A4" w:rsidRDefault="00F5671C">
      <w:pPr>
        <w:pStyle w:val="TOC2"/>
        <w:rPr>
          <w:rFonts w:asciiTheme="minorHAnsi" w:eastAsiaTheme="minorEastAsia" w:hAnsiTheme="minorHAnsi"/>
          <w:spacing w:val="0"/>
          <w:sz w:val="22"/>
          <w:szCs w:val="22"/>
          <w:lang w:eastAsia="en-GB"/>
        </w:rPr>
      </w:pPr>
      <w:r w:rsidRPr="004343A4">
        <w:t>9.3</w:t>
      </w:r>
      <w:r w:rsidRPr="004343A4">
        <w:rPr>
          <w:rFonts w:asciiTheme="minorHAnsi" w:eastAsiaTheme="minorEastAsia" w:hAnsiTheme="minorHAnsi"/>
          <w:spacing w:val="0"/>
          <w:sz w:val="22"/>
          <w:szCs w:val="22"/>
          <w:lang w:eastAsia="en-GB"/>
        </w:rPr>
        <w:tab/>
      </w:r>
      <w:r w:rsidRPr="004343A4">
        <w:t>Examination</w:t>
      </w:r>
      <w:r w:rsidRPr="004343A4">
        <w:tab/>
      </w:r>
      <w:r w:rsidRPr="004343A4">
        <w:fldChar w:fldCharType="begin"/>
      </w:r>
      <w:r w:rsidRPr="004343A4">
        <w:instrText xml:space="preserve"> PAGEREF _Toc85031368 \h </w:instrText>
      </w:r>
      <w:r w:rsidRPr="004343A4">
        <w:fldChar w:fldCharType="separate"/>
      </w:r>
      <w:r w:rsidR="00D14AB2">
        <w:t>12</w:t>
      </w:r>
      <w:r w:rsidRPr="004343A4">
        <w:fldChar w:fldCharType="end"/>
      </w:r>
    </w:p>
    <w:p w14:paraId="44BDABF5" w14:textId="79F2492A" w:rsidR="00F5671C" w:rsidRPr="004343A4" w:rsidRDefault="00F5671C">
      <w:pPr>
        <w:pStyle w:val="TOC2"/>
        <w:rPr>
          <w:rFonts w:asciiTheme="minorHAnsi" w:eastAsiaTheme="minorEastAsia" w:hAnsiTheme="minorHAnsi"/>
          <w:spacing w:val="0"/>
          <w:sz w:val="22"/>
          <w:szCs w:val="22"/>
          <w:lang w:eastAsia="en-GB"/>
        </w:rPr>
      </w:pPr>
      <w:r w:rsidRPr="004343A4">
        <w:t>9.4</w:t>
      </w:r>
      <w:r w:rsidRPr="004343A4">
        <w:rPr>
          <w:rFonts w:asciiTheme="minorHAnsi" w:eastAsiaTheme="minorEastAsia" w:hAnsiTheme="minorHAnsi"/>
          <w:spacing w:val="0"/>
          <w:sz w:val="22"/>
          <w:szCs w:val="22"/>
          <w:lang w:eastAsia="en-GB"/>
        </w:rPr>
        <w:tab/>
      </w:r>
      <w:r w:rsidRPr="004343A4">
        <w:t>Assessment of Service Facility’s quality management system</w:t>
      </w:r>
      <w:r w:rsidRPr="004343A4">
        <w:tab/>
      </w:r>
      <w:r w:rsidRPr="004343A4">
        <w:fldChar w:fldCharType="begin"/>
      </w:r>
      <w:r w:rsidRPr="004343A4">
        <w:instrText xml:space="preserve"> PAGEREF _Toc85031369 \h </w:instrText>
      </w:r>
      <w:r w:rsidRPr="004343A4">
        <w:fldChar w:fldCharType="separate"/>
      </w:r>
      <w:r w:rsidR="00D14AB2">
        <w:t>13</w:t>
      </w:r>
      <w:r w:rsidRPr="004343A4">
        <w:fldChar w:fldCharType="end"/>
      </w:r>
    </w:p>
    <w:p w14:paraId="3B7ABC95" w14:textId="63467D57" w:rsidR="00F5671C" w:rsidRPr="004343A4" w:rsidRDefault="00F5671C">
      <w:pPr>
        <w:pStyle w:val="TOC2"/>
        <w:rPr>
          <w:rFonts w:asciiTheme="minorHAnsi" w:eastAsiaTheme="minorEastAsia" w:hAnsiTheme="minorHAnsi"/>
          <w:spacing w:val="0"/>
          <w:sz w:val="22"/>
          <w:szCs w:val="22"/>
          <w:lang w:eastAsia="en-GB"/>
        </w:rPr>
      </w:pPr>
      <w:r w:rsidRPr="004343A4">
        <w:t>9.5</w:t>
      </w:r>
      <w:r w:rsidRPr="004343A4">
        <w:rPr>
          <w:rFonts w:asciiTheme="minorHAnsi" w:eastAsiaTheme="minorEastAsia" w:hAnsiTheme="minorHAnsi"/>
          <w:spacing w:val="0"/>
          <w:sz w:val="22"/>
          <w:szCs w:val="22"/>
          <w:lang w:eastAsia="en-GB"/>
        </w:rPr>
        <w:tab/>
      </w:r>
      <w:r w:rsidRPr="004343A4">
        <w:t>Completion</w:t>
      </w:r>
      <w:r w:rsidRPr="004343A4">
        <w:tab/>
      </w:r>
      <w:r w:rsidRPr="004343A4">
        <w:fldChar w:fldCharType="begin"/>
      </w:r>
      <w:r w:rsidRPr="004343A4">
        <w:instrText xml:space="preserve"> PAGEREF _Toc85031370 \h </w:instrText>
      </w:r>
      <w:r w:rsidRPr="004343A4">
        <w:fldChar w:fldCharType="separate"/>
      </w:r>
      <w:r w:rsidR="00D14AB2">
        <w:t>13</w:t>
      </w:r>
      <w:r w:rsidRPr="004343A4">
        <w:fldChar w:fldCharType="end"/>
      </w:r>
    </w:p>
    <w:p w14:paraId="6EA16D27" w14:textId="0E6D79D6" w:rsidR="00F5671C" w:rsidRPr="004343A4" w:rsidRDefault="00F5671C">
      <w:pPr>
        <w:pStyle w:val="TOC2"/>
        <w:rPr>
          <w:rFonts w:asciiTheme="minorHAnsi" w:eastAsiaTheme="minorEastAsia" w:hAnsiTheme="minorHAnsi"/>
          <w:spacing w:val="0"/>
          <w:sz w:val="22"/>
          <w:szCs w:val="22"/>
          <w:lang w:eastAsia="en-GB"/>
        </w:rPr>
      </w:pPr>
      <w:r w:rsidRPr="004343A4">
        <w:t>9.6</w:t>
      </w:r>
      <w:r w:rsidRPr="004343A4">
        <w:rPr>
          <w:rFonts w:asciiTheme="minorHAnsi" w:eastAsiaTheme="minorEastAsia" w:hAnsiTheme="minorHAnsi"/>
          <w:spacing w:val="0"/>
          <w:sz w:val="22"/>
          <w:szCs w:val="22"/>
          <w:lang w:eastAsia="en-GB"/>
        </w:rPr>
        <w:tab/>
      </w:r>
      <w:r w:rsidRPr="004343A4">
        <w:t>Surveillance</w:t>
      </w:r>
      <w:r w:rsidRPr="004343A4">
        <w:tab/>
      </w:r>
      <w:r w:rsidRPr="004343A4">
        <w:fldChar w:fldCharType="begin"/>
      </w:r>
      <w:r w:rsidRPr="004343A4">
        <w:instrText xml:space="preserve"> PAGEREF _Toc85031371 \h </w:instrText>
      </w:r>
      <w:r w:rsidRPr="004343A4">
        <w:fldChar w:fldCharType="separate"/>
      </w:r>
      <w:r w:rsidR="00D14AB2">
        <w:t>13</w:t>
      </w:r>
      <w:r w:rsidRPr="004343A4">
        <w:fldChar w:fldCharType="end"/>
      </w:r>
    </w:p>
    <w:p w14:paraId="41E566E1" w14:textId="0B44BA83" w:rsidR="00F5671C" w:rsidRPr="004343A4" w:rsidRDefault="00F5671C">
      <w:pPr>
        <w:pStyle w:val="TOC2"/>
        <w:rPr>
          <w:rFonts w:asciiTheme="minorHAnsi" w:eastAsiaTheme="minorEastAsia" w:hAnsiTheme="minorHAnsi"/>
          <w:spacing w:val="0"/>
          <w:sz w:val="22"/>
          <w:szCs w:val="22"/>
          <w:lang w:eastAsia="en-GB"/>
        </w:rPr>
      </w:pPr>
      <w:r w:rsidRPr="004343A4">
        <w:t>9.7</w:t>
      </w:r>
      <w:r w:rsidRPr="004343A4">
        <w:rPr>
          <w:rFonts w:asciiTheme="minorHAnsi" w:eastAsiaTheme="minorEastAsia" w:hAnsiTheme="minorHAnsi"/>
          <w:spacing w:val="0"/>
          <w:sz w:val="22"/>
          <w:szCs w:val="22"/>
          <w:lang w:eastAsia="en-GB"/>
        </w:rPr>
        <w:tab/>
      </w:r>
      <w:r w:rsidRPr="004343A4">
        <w:t>Changes not covered by the FAR</w:t>
      </w:r>
      <w:r w:rsidRPr="004343A4">
        <w:tab/>
      </w:r>
      <w:r w:rsidRPr="004343A4">
        <w:fldChar w:fldCharType="begin"/>
      </w:r>
      <w:r w:rsidRPr="004343A4">
        <w:instrText xml:space="preserve"> PAGEREF _Toc85031372 \h </w:instrText>
      </w:r>
      <w:r w:rsidRPr="004343A4">
        <w:fldChar w:fldCharType="separate"/>
      </w:r>
      <w:r w:rsidR="00D14AB2">
        <w:t>13</w:t>
      </w:r>
      <w:r w:rsidRPr="004343A4">
        <w:fldChar w:fldCharType="end"/>
      </w:r>
    </w:p>
    <w:p w14:paraId="18A8AD5E" w14:textId="20B6D1B3" w:rsidR="00F5671C" w:rsidRPr="004343A4" w:rsidRDefault="00F5671C">
      <w:pPr>
        <w:pStyle w:val="TOC2"/>
        <w:rPr>
          <w:rFonts w:asciiTheme="minorHAnsi" w:eastAsiaTheme="minorEastAsia" w:hAnsiTheme="minorHAnsi"/>
          <w:spacing w:val="0"/>
          <w:sz w:val="22"/>
          <w:szCs w:val="22"/>
          <w:lang w:eastAsia="en-GB"/>
        </w:rPr>
      </w:pPr>
      <w:r w:rsidRPr="004343A4">
        <w:t>9.8</w:t>
      </w:r>
      <w:r w:rsidRPr="004343A4">
        <w:rPr>
          <w:rFonts w:asciiTheme="minorHAnsi" w:eastAsiaTheme="minorEastAsia" w:hAnsiTheme="minorHAnsi"/>
          <w:spacing w:val="0"/>
          <w:sz w:val="22"/>
          <w:szCs w:val="22"/>
          <w:lang w:eastAsia="en-GB"/>
        </w:rPr>
        <w:tab/>
      </w:r>
      <w:r w:rsidRPr="004343A4">
        <w:t>Ensuring conformity</w:t>
      </w:r>
      <w:r w:rsidRPr="004343A4">
        <w:tab/>
      </w:r>
      <w:r w:rsidRPr="004343A4">
        <w:fldChar w:fldCharType="begin"/>
      </w:r>
      <w:r w:rsidRPr="004343A4">
        <w:instrText xml:space="preserve"> PAGEREF _Toc85031373 \h </w:instrText>
      </w:r>
      <w:r w:rsidRPr="004343A4">
        <w:fldChar w:fldCharType="separate"/>
      </w:r>
      <w:r w:rsidR="00D14AB2">
        <w:t>14</w:t>
      </w:r>
      <w:r w:rsidRPr="004343A4">
        <w:fldChar w:fldCharType="end"/>
      </w:r>
    </w:p>
    <w:p w14:paraId="1A0FAAA5" w14:textId="71951B3A" w:rsidR="00F5671C" w:rsidRPr="004343A4" w:rsidRDefault="00F5671C">
      <w:pPr>
        <w:pStyle w:val="TOC2"/>
        <w:rPr>
          <w:rFonts w:asciiTheme="minorHAnsi" w:eastAsiaTheme="minorEastAsia" w:hAnsiTheme="minorHAnsi"/>
          <w:spacing w:val="0"/>
          <w:sz w:val="22"/>
          <w:szCs w:val="22"/>
          <w:lang w:eastAsia="en-GB"/>
        </w:rPr>
      </w:pPr>
      <w:r w:rsidRPr="004343A4">
        <w:t>9.9</w:t>
      </w:r>
      <w:r w:rsidRPr="004343A4">
        <w:rPr>
          <w:rFonts w:asciiTheme="minorHAnsi" w:eastAsiaTheme="minorEastAsia" w:hAnsiTheme="minorHAnsi"/>
          <w:spacing w:val="0"/>
          <w:sz w:val="22"/>
          <w:szCs w:val="22"/>
          <w:lang w:eastAsia="en-GB"/>
        </w:rPr>
        <w:tab/>
      </w:r>
      <w:r w:rsidRPr="004343A4">
        <w:t>Documentation retained</w:t>
      </w:r>
      <w:r w:rsidRPr="004343A4">
        <w:tab/>
      </w:r>
      <w:r w:rsidRPr="004343A4">
        <w:fldChar w:fldCharType="begin"/>
      </w:r>
      <w:r w:rsidRPr="004343A4">
        <w:instrText xml:space="preserve"> PAGEREF _Toc85031374 \h </w:instrText>
      </w:r>
      <w:r w:rsidRPr="004343A4">
        <w:fldChar w:fldCharType="separate"/>
      </w:r>
      <w:r w:rsidR="00D14AB2">
        <w:t>14</w:t>
      </w:r>
      <w:r w:rsidRPr="004343A4">
        <w:fldChar w:fldCharType="end"/>
      </w:r>
    </w:p>
    <w:p w14:paraId="661237F5" w14:textId="0DA82426" w:rsidR="00F5671C" w:rsidRPr="004343A4" w:rsidRDefault="00F5671C">
      <w:pPr>
        <w:pStyle w:val="TOC2"/>
        <w:rPr>
          <w:rFonts w:asciiTheme="minorHAnsi" w:eastAsiaTheme="minorEastAsia" w:hAnsiTheme="minorHAnsi"/>
          <w:spacing w:val="0"/>
          <w:sz w:val="22"/>
          <w:szCs w:val="22"/>
          <w:lang w:eastAsia="en-GB"/>
        </w:rPr>
      </w:pPr>
      <w:r w:rsidRPr="004343A4">
        <w:t>9.10</w:t>
      </w:r>
      <w:r w:rsidRPr="004343A4">
        <w:rPr>
          <w:rFonts w:asciiTheme="minorHAnsi" w:eastAsiaTheme="minorEastAsia" w:hAnsiTheme="minorHAnsi"/>
          <w:spacing w:val="0"/>
          <w:sz w:val="22"/>
          <w:szCs w:val="22"/>
          <w:lang w:eastAsia="en-GB"/>
        </w:rPr>
        <w:tab/>
      </w:r>
      <w:r w:rsidRPr="004343A4">
        <w:t>Surcharges</w:t>
      </w:r>
      <w:r w:rsidRPr="004343A4">
        <w:tab/>
      </w:r>
      <w:r w:rsidRPr="004343A4">
        <w:fldChar w:fldCharType="begin"/>
      </w:r>
      <w:r w:rsidRPr="004343A4">
        <w:instrText xml:space="preserve"> PAGEREF _Toc85031375 \h </w:instrText>
      </w:r>
      <w:r w:rsidRPr="004343A4">
        <w:fldChar w:fldCharType="separate"/>
      </w:r>
      <w:r w:rsidR="00D14AB2">
        <w:t>14</w:t>
      </w:r>
      <w:r w:rsidRPr="004343A4">
        <w:fldChar w:fldCharType="end"/>
      </w:r>
    </w:p>
    <w:p w14:paraId="63F99ECC" w14:textId="65032C2F" w:rsidR="00F5671C" w:rsidRPr="004343A4" w:rsidRDefault="00F5671C">
      <w:pPr>
        <w:pStyle w:val="TOC2"/>
        <w:rPr>
          <w:rFonts w:asciiTheme="minorHAnsi" w:eastAsiaTheme="minorEastAsia" w:hAnsiTheme="minorHAnsi"/>
          <w:spacing w:val="0"/>
          <w:sz w:val="22"/>
          <w:szCs w:val="22"/>
          <w:lang w:eastAsia="en-GB"/>
        </w:rPr>
      </w:pPr>
      <w:r w:rsidRPr="004343A4">
        <w:t>9.11</w:t>
      </w:r>
      <w:r w:rsidRPr="004343A4">
        <w:rPr>
          <w:rFonts w:asciiTheme="minorHAnsi" w:eastAsiaTheme="minorEastAsia" w:hAnsiTheme="minorHAnsi"/>
          <w:spacing w:val="0"/>
          <w:sz w:val="22"/>
          <w:szCs w:val="22"/>
          <w:lang w:eastAsia="en-GB"/>
        </w:rPr>
        <w:tab/>
      </w:r>
      <w:r w:rsidRPr="004343A4">
        <w:t>Suspension or cancellation</w:t>
      </w:r>
      <w:r w:rsidRPr="004343A4">
        <w:tab/>
      </w:r>
      <w:r w:rsidRPr="004343A4">
        <w:fldChar w:fldCharType="begin"/>
      </w:r>
      <w:r w:rsidRPr="004343A4">
        <w:instrText xml:space="preserve"> PAGEREF _Toc85031376 \h </w:instrText>
      </w:r>
      <w:r w:rsidRPr="004343A4">
        <w:fldChar w:fldCharType="separate"/>
      </w:r>
      <w:r w:rsidR="00D14AB2">
        <w:t>14</w:t>
      </w:r>
      <w:r w:rsidRPr="004343A4">
        <w:fldChar w:fldCharType="end"/>
      </w:r>
    </w:p>
    <w:p w14:paraId="7A4DEE6B" w14:textId="61D2B85D" w:rsidR="00F5671C" w:rsidRPr="004343A4" w:rsidRDefault="00F5671C">
      <w:pPr>
        <w:pStyle w:val="TOC2"/>
        <w:rPr>
          <w:rFonts w:asciiTheme="minorHAnsi" w:eastAsiaTheme="minorEastAsia" w:hAnsiTheme="minorHAnsi"/>
          <w:spacing w:val="0"/>
          <w:sz w:val="22"/>
          <w:szCs w:val="22"/>
          <w:lang w:eastAsia="en-GB"/>
        </w:rPr>
      </w:pPr>
      <w:r w:rsidRPr="004343A4">
        <w:t>9.12</w:t>
      </w:r>
      <w:r w:rsidRPr="004343A4">
        <w:rPr>
          <w:rFonts w:asciiTheme="minorHAnsi" w:eastAsiaTheme="minorEastAsia" w:hAnsiTheme="minorHAnsi"/>
          <w:spacing w:val="0"/>
          <w:sz w:val="22"/>
          <w:szCs w:val="22"/>
          <w:lang w:eastAsia="en-GB"/>
        </w:rPr>
        <w:tab/>
      </w:r>
      <w:r w:rsidRPr="004343A4">
        <w:t>Notification of cancellation</w:t>
      </w:r>
      <w:r w:rsidRPr="004343A4">
        <w:tab/>
      </w:r>
      <w:r w:rsidRPr="004343A4">
        <w:fldChar w:fldCharType="begin"/>
      </w:r>
      <w:r w:rsidRPr="004343A4">
        <w:instrText xml:space="preserve"> PAGEREF _Toc85031377 \h </w:instrText>
      </w:r>
      <w:r w:rsidRPr="004343A4">
        <w:fldChar w:fldCharType="separate"/>
      </w:r>
      <w:r w:rsidR="00D14AB2">
        <w:t>14</w:t>
      </w:r>
      <w:r w:rsidRPr="004343A4">
        <w:fldChar w:fldCharType="end"/>
      </w:r>
    </w:p>
    <w:p w14:paraId="1AC077CF" w14:textId="1AA37363" w:rsidR="00F5671C" w:rsidRPr="004343A4" w:rsidRDefault="00F5671C">
      <w:pPr>
        <w:pStyle w:val="TOC2"/>
        <w:rPr>
          <w:rFonts w:asciiTheme="minorHAnsi" w:eastAsiaTheme="minorEastAsia" w:hAnsiTheme="minorHAnsi"/>
          <w:spacing w:val="0"/>
          <w:sz w:val="22"/>
          <w:szCs w:val="22"/>
          <w:lang w:eastAsia="en-GB"/>
        </w:rPr>
      </w:pPr>
      <w:r w:rsidRPr="004343A4">
        <w:t>9.13</w:t>
      </w:r>
      <w:r w:rsidRPr="004343A4">
        <w:rPr>
          <w:rFonts w:asciiTheme="minorHAnsi" w:eastAsiaTheme="minorEastAsia" w:hAnsiTheme="minorHAnsi"/>
          <w:spacing w:val="0"/>
          <w:sz w:val="22"/>
          <w:szCs w:val="22"/>
          <w:lang w:eastAsia="en-GB"/>
        </w:rPr>
        <w:tab/>
      </w:r>
      <w:r w:rsidRPr="004343A4">
        <w:t>Compliance with rules</w:t>
      </w:r>
      <w:r w:rsidRPr="004343A4">
        <w:tab/>
      </w:r>
      <w:r w:rsidRPr="004343A4">
        <w:fldChar w:fldCharType="begin"/>
      </w:r>
      <w:r w:rsidRPr="004343A4">
        <w:instrText xml:space="preserve"> PAGEREF _Toc85031378 \h </w:instrText>
      </w:r>
      <w:r w:rsidRPr="004343A4">
        <w:fldChar w:fldCharType="separate"/>
      </w:r>
      <w:r w:rsidR="00D14AB2">
        <w:t>15</w:t>
      </w:r>
      <w:r w:rsidRPr="004343A4">
        <w:fldChar w:fldCharType="end"/>
      </w:r>
    </w:p>
    <w:p w14:paraId="64C0FA44" w14:textId="7148A756" w:rsidR="00F5671C" w:rsidRPr="004343A4" w:rsidRDefault="00F5671C">
      <w:pPr>
        <w:pStyle w:val="TOC2"/>
        <w:rPr>
          <w:rFonts w:asciiTheme="minorHAnsi" w:eastAsiaTheme="minorEastAsia" w:hAnsiTheme="minorHAnsi"/>
          <w:spacing w:val="0"/>
          <w:sz w:val="22"/>
          <w:szCs w:val="22"/>
          <w:lang w:eastAsia="en-GB"/>
        </w:rPr>
      </w:pPr>
      <w:r w:rsidRPr="004343A4">
        <w:t>9.14</w:t>
      </w:r>
      <w:r w:rsidRPr="004343A4">
        <w:rPr>
          <w:rFonts w:asciiTheme="minorHAnsi" w:eastAsiaTheme="minorEastAsia" w:hAnsiTheme="minorHAnsi"/>
          <w:spacing w:val="0"/>
          <w:sz w:val="22"/>
          <w:szCs w:val="22"/>
          <w:lang w:eastAsia="en-GB"/>
        </w:rPr>
        <w:tab/>
      </w:r>
      <w:r w:rsidRPr="004343A4">
        <w:t>Appeals</w:t>
      </w:r>
      <w:r w:rsidRPr="004343A4">
        <w:tab/>
      </w:r>
      <w:r w:rsidRPr="004343A4">
        <w:fldChar w:fldCharType="begin"/>
      </w:r>
      <w:r w:rsidRPr="004343A4">
        <w:instrText xml:space="preserve"> PAGEREF _Toc85031379 \h </w:instrText>
      </w:r>
      <w:r w:rsidRPr="004343A4">
        <w:fldChar w:fldCharType="separate"/>
      </w:r>
      <w:r w:rsidR="00D14AB2">
        <w:t>15</w:t>
      </w:r>
      <w:r w:rsidRPr="004343A4">
        <w:fldChar w:fldCharType="end"/>
      </w:r>
    </w:p>
    <w:p w14:paraId="317BD349" w14:textId="77777777" w:rsidR="00F5671C" w:rsidRPr="004343A4" w:rsidRDefault="00F5671C">
      <w:pPr>
        <w:spacing w:line="276" w:lineRule="auto"/>
        <w:rPr>
          <w:noProof/>
          <w:spacing w:val="8"/>
        </w:rPr>
      </w:pPr>
      <w:r w:rsidRPr="004343A4">
        <w:rPr>
          <w:noProof/>
        </w:rPr>
        <w:br w:type="page"/>
      </w:r>
    </w:p>
    <w:p w14:paraId="5A4DFA23" w14:textId="775456C4" w:rsidR="00F5671C" w:rsidRPr="004343A4" w:rsidRDefault="00F5671C">
      <w:pPr>
        <w:pStyle w:val="TOC1"/>
        <w:rPr>
          <w:rFonts w:asciiTheme="minorHAnsi" w:eastAsiaTheme="minorEastAsia" w:hAnsiTheme="minorHAnsi"/>
          <w:spacing w:val="0"/>
          <w:sz w:val="22"/>
          <w:szCs w:val="22"/>
          <w:lang w:eastAsia="en-GB"/>
        </w:rPr>
      </w:pPr>
      <w:r w:rsidRPr="004343A4">
        <w:lastRenderedPageBreak/>
        <w:t>10</w:t>
      </w:r>
      <w:r w:rsidRPr="004343A4">
        <w:rPr>
          <w:rFonts w:asciiTheme="minorHAnsi" w:eastAsiaTheme="minorEastAsia" w:hAnsiTheme="minorHAnsi"/>
          <w:spacing w:val="0"/>
          <w:sz w:val="22"/>
          <w:szCs w:val="22"/>
          <w:lang w:eastAsia="en-GB"/>
        </w:rPr>
        <w:tab/>
      </w:r>
      <w:r w:rsidRPr="004343A4">
        <w:t>Acceptance of certification bodies</w:t>
      </w:r>
      <w:r w:rsidRPr="004343A4">
        <w:tab/>
      </w:r>
      <w:r w:rsidRPr="004343A4">
        <w:fldChar w:fldCharType="begin"/>
      </w:r>
      <w:r w:rsidRPr="004343A4">
        <w:instrText xml:space="preserve"> PAGEREF _Toc85031380 \h </w:instrText>
      </w:r>
      <w:r w:rsidRPr="004343A4">
        <w:fldChar w:fldCharType="separate"/>
      </w:r>
      <w:r w:rsidR="00D14AB2">
        <w:t>15</w:t>
      </w:r>
      <w:r w:rsidRPr="004343A4">
        <w:fldChar w:fldCharType="end"/>
      </w:r>
    </w:p>
    <w:p w14:paraId="7C81FF15" w14:textId="5F177591" w:rsidR="00F5671C" w:rsidRPr="004343A4" w:rsidRDefault="00F5671C">
      <w:pPr>
        <w:pStyle w:val="TOC2"/>
        <w:rPr>
          <w:rFonts w:asciiTheme="minorHAnsi" w:eastAsiaTheme="minorEastAsia" w:hAnsiTheme="minorHAnsi"/>
          <w:spacing w:val="0"/>
          <w:sz w:val="22"/>
          <w:szCs w:val="22"/>
          <w:lang w:eastAsia="en-GB"/>
        </w:rPr>
      </w:pPr>
      <w:r w:rsidRPr="004343A4">
        <w:t>10.1</w:t>
      </w:r>
      <w:r w:rsidRPr="004343A4">
        <w:rPr>
          <w:rFonts w:asciiTheme="minorHAnsi" w:eastAsiaTheme="minorEastAsia" w:hAnsiTheme="minorHAnsi"/>
          <w:spacing w:val="0"/>
          <w:sz w:val="22"/>
          <w:szCs w:val="22"/>
          <w:lang w:eastAsia="en-GB"/>
        </w:rPr>
        <w:tab/>
      </w:r>
      <w:r w:rsidRPr="004343A4">
        <w:t>Acceptance of certification bodies (new ExCBs) not currently participating in any of the IECEx System’s Schemes for Certified Service Facilities</w:t>
      </w:r>
      <w:r w:rsidRPr="004343A4">
        <w:tab/>
      </w:r>
      <w:r w:rsidRPr="004343A4">
        <w:fldChar w:fldCharType="begin"/>
      </w:r>
      <w:r w:rsidRPr="004343A4">
        <w:instrText xml:space="preserve"> PAGEREF _Toc85031381 \h </w:instrText>
      </w:r>
      <w:r w:rsidRPr="004343A4">
        <w:fldChar w:fldCharType="separate"/>
      </w:r>
      <w:r w:rsidR="00D14AB2">
        <w:t>15</w:t>
      </w:r>
      <w:r w:rsidRPr="004343A4">
        <w:fldChar w:fldCharType="end"/>
      </w:r>
    </w:p>
    <w:p w14:paraId="2223B7D3" w14:textId="632B844E" w:rsidR="00F5671C" w:rsidRPr="004343A4" w:rsidRDefault="00F5671C">
      <w:pPr>
        <w:pStyle w:val="TOC3"/>
        <w:rPr>
          <w:rFonts w:asciiTheme="minorHAnsi" w:eastAsiaTheme="minorEastAsia" w:hAnsiTheme="minorHAnsi"/>
          <w:spacing w:val="0"/>
          <w:sz w:val="22"/>
          <w:szCs w:val="22"/>
          <w:lang w:eastAsia="en-GB"/>
        </w:rPr>
      </w:pPr>
      <w:r w:rsidRPr="004343A4">
        <w:t>10.1.1</w:t>
      </w:r>
      <w:r w:rsidRPr="004343A4">
        <w:rPr>
          <w:rFonts w:asciiTheme="minorHAnsi" w:eastAsiaTheme="minorEastAsia" w:hAnsiTheme="minorHAnsi"/>
          <w:spacing w:val="0"/>
          <w:sz w:val="22"/>
          <w:szCs w:val="22"/>
          <w:lang w:eastAsia="en-GB"/>
        </w:rPr>
        <w:tab/>
      </w:r>
      <w:r w:rsidRPr="004343A4">
        <w:t>Conditions for acceptance</w:t>
      </w:r>
      <w:r w:rsidRPr="004343A4">
        <w:tab/>
      </w:r>
      <w:r w:rsidRPr="004343A4">
        <w:fldChar w:fldCharType="begin"/>
      </w:r>
      <w:r w:rsidRPr="004343A4">
        <w:instrText xml:space="preserve"> PAGEREF _Toc85031382 \h </w:instrText>
      </w:r>
      <w:r w:rsidRPr="004343A4">
        <w:fldChar w:fldCharType="separate"/>
      </w:r>
      <w:r w:rsidR="00D14AB2">
        <w:t>15</w:t>
      </w:r>
      <w:r w:rsidRPr="004343A4">
        <w:fldChar w:fldCharType="end"/>
      </w:r>
    </w:p>
    <w:p w14:paraId="4F4FE268" w14:textId="161A5C58" w:rsidR="00F5671C" w:rsidRPr="004343A4" w:rsidRDefault="00F5671C">
      <w:pPr>
        <w:pStyle w:val="TOC3"/>
        <w:rPr>
          <w:rFonts w:asciiTheme="minorHAnsi" w:eastAsiaTheme="minorEastAsia" w:hAnsiTheme="minorHAnsi"/>
          <w:spacing w:val="0"/>
          <w:sz w:val="22"/>
          <w:szCs w:val="22"/>
          <w:lang w:eastAsia="en-GB"/>
        </w:rPr>
      </w:pPr>
      <w:r w:rsidRPr="004343A4">
        <w:t>10.1.2</w:t>
      </w:r>
      <w:r w:rsidRPr="004343A4">
        <w:rPr>
          <w:rFonts w:asciiTheme="minorHAnsi" w:eastAsiaTheme="minorEastAsia" w:hAnsiTheme="minorHAnsi"/>
          <w:spacing w:val="0"/>
          <w:sz w:val="22"/>
          <w:szCs w:val="22"/>
          <w:lang w:eastAsia="en-GB"/>
        </w:rPr>
        <w:tab/>
      </w:r>
      <w:r w:rsidRPr="004343A4">
        <w:t>Application</w:t>
      </w:r>
      <w:r w:rsidRPr="004343A4">
        <w:tab/>
      </w:r>
      <w:r w:rsidRPr="004343A4">
        <w:fldChar w:fldCharType="begin"/>
      </w:r>
      <w:r w:rsidRPr="004343A4">
        <w:instrText xml:space="preserve"> PAGEREF _Toc85031383 \h </w:instrText>
      </w:r>
      <w:r w:rsidRPr="004343A4">
        <w:fldChar w:fldCharType="separate"/>
      </w:r>
      <w:r w:rsidR="00D14AB2">
        <w:t>15</w:t>
      </w:r>
      <w:r w:rsidRPr="004343A4">
        <w:fldChar w:fldCharType="end"/>
      </w:r>
    </w:p>
    <w:p w14:paraId="46AD97EE" w14:textId="404894EA" w:rsidR="00F5671C" w:rsidRPr="004343A4" w:rsidRDefault="00F5671C">
      <w:pPr>
        <w:pStyle w:val="TOC3"/>
        <w:rPr>
          <w:rFonts w:asciiTheme="minorHAnsi" w:eastAsiaTheme="minorEastAsia" w:hAnsiTheme="minorHAnsi"/>
          <w:spacing w:val="0"/>
          <w:sz w:val="22"/>
          <w:szCs w:val="22"/>
          <w:lang w:eastAsia="en-GB"/>
        </w:rPr>
      </w:pPr>
      <w:r w:rsidRPr="004343A4">
        <w:t>10.1.3</w:t>
      </w:r>
      <w:r w:rsidRPr="004343A4">
        <w:rPr>
          <w:rFonts w:asciiTheme="minorHAnsi" w:eastAsiaTheme="minorEastAsia" w:hAnsiTheme="minorHAnsi"/>
          <w:spacing w:val="0"/>
          <w:sz w:val="22"/>
          <w:szCs w:val="22"/>
          <w:lang w:eastAsia="en-GB"/>
        </w:rPr>
        <w:tab/>
      </w:r>
      <w:r w:rsidRPr="004343A4">
        <w:t>Assessment</w:t>
      </w:r>
      <w:r w:rsidRPr="004343A4">
        <w:tab/>
      </w:r>
      <w:r w:rsidRPr="004343A4">
        <w:fldChar w:fldCharType="begin"/>
      </w:r>
      <w:r w:rsidRPr="004343A4">
        <w:instrText xml:space="preserve"> PAGEREF _Toc85031384 \h </w:instrText>
      </w:r>
      <w:r w:rsidRPr="004343A4">
        <w:fldChar w:fldCharType="separate"/>
      </w:r>
      <w:r w:rsidR="00D14AB2">
        <w:t>16</w:t>
      </w:r>
      <w:r w:rsidRPr="004343A4">
        <w:fldChar w:fldCharType="end"/>
      </w:r>
    </w:p>
    <w:p w14:paraId="0CAA71BC" w14:textId="10CB60F1" w:rsidR="00F5671C" w:rsidRPr="004343A4" w:rsidRDefault="00F5671C">
      <w:pPr>
        <w:pStyle w:val="TOC3"/>
        <w:rPr>
          <w:rFonts w:asciiTheme="minorHAnsi" w:eastAsiaTheme="minorEastAsia" w:hAnsiTheme="minorHAnsi"/>
          <w:spacing w:val="0"/>
          <w:sz w:val="22"/>
          <w:szCs w:val="22"/>
          <w:lang w:eastAsia="en-GB"/>
        </w:rPr>
      </w:pPr>
      <w:r w:rsidRPr="004343A4">
        <w:t>10.1.4</w:t>
      </w:r>
      <w:r w:rsidRPr="004343A4">
        <w:rPr>
          <w:rFonts w:asciiTheme="minorHAnsi" w:eastAsiaTheme="minorEastAsia" w:hAnsiTheme="minorHAnsi"/>
          <w:spacing w:val="0"/>
          <w:sz w:val="22"/>
          <w:szCs w:val="22"/>
          <w:lang w:eastAsia="en-GB"/>
        </w:rPr>
        <w:tab/>
      </w:r>
      <w:r w:rsidRPr="004343A4">
        <w:t>Resolution of differences</w:t>
      </w:r>
      <w:r w:rsidRPr="004343A4">
        <w:tab/>
      </w:r>
      <w:r w:rsidRPr="004343A4">
        <w:fldChar w:fldCharType="begin"/>
      </w:r>
      <w:r w:rsidRPr="004343A4">
        <w:instrText xml:space="preserve"> PAGEREF _Toc85031385 \h </w:instrText>
      </w:r>
      <w:r w:rsidRPr="004343A4">
        <w:fldChar w:fldCharType="separate"/>
      </w:r>
      <w:r w:rsidR="00D14AB2">
        <w:t>16</w:t>
      </w:r>
      <w:r w:rsidRPr="004343A4">
        <w:fldChar w:fldCharType="end"/>
      </w:r>
    </w:p>
    <w:p w14:paraId="01D9FED6" w14:textId="3024ADCD" w:rsidR="00F5671C" w:rsidRPr="004343A4" w:rsidRDefault="00F5671C">
      <w:pPr>
        <w:pStyle w:val="TOC3"/>
        <w:rPr>
          <w:rFonts w:asciiTheme="minorHAnsi" w:eastAsiaTheme="minorEastAsia" w:hAnsiTheme="minorHAnsi"/>
          <w:spacing w:val="0"/>
          <w:sz w:val="22"/>
          <w:szCs w:val="22"/>
          <w:lang w:eastAsia="en-GB"/>
        </w:rPr>
      </w:pPr>
      <w:r w:rsidRPr="004343A4">
        <w:t>10.1.5</w:t>
      </w:r>
      <w:r w:rsidRPr="004343A4">
        <w:rPr>
          <w:rFonts w:asciiTheme="minorHAnsi" w:eastAsiaTheme="minorEastAsia" w:hAnsiTheme="minorHAnsi"/>
          <w:spacing w:val="0"/>
          <w:sz w:val="22"/>
          <w:szCs w:val="22"/>
          <w:lang w:eastAsia="en-GB"/>
        </w:rPr>
        <w:tab/>
      </w:r>
      <w:r w:rsidRPr="004343A4">
        <w:t>Report to ExMC</w:t>
      </w:r>
      <w:r w:rsidRPr="004343A4">
        <w:tab/>
      </w:r>
      <w:r w:rsidRPr="004343A4">
        <w:fldChar w:fldCharType="begin"/>
      </w:r>
      <w:r w:rsidRPr="004343A4">
        <w:instrText xml:space="preserve"> PAGEREF _Toc85031386 \h </w:instrText>
      </w:r>
      <w:r w:rsidRPr="004343A4">
        <w:fldChar w:fldCharType="separate"/>
      </w:r>
      <w:r w:rsidR="00D14AB2">
        <w:t>16</w:t>
      </w:r>
      <w:r w:rsidRPr="004343A4">
        <w:fldChar w:fldCharType="end"/>
      </w:r>
    </w:p>
    <w:p w14:paraId="2311FA70" w14:textId="65E6E4AE" w:rsidR="00F5671C" w:rsidRPr="004343A4" w:rsidRDefault="00F5671C">
      <w:pPr>
        <w:pStyle w:val="TOC3"/>
        <w:rPr>
          <w:rFonts w:asciiTheme="minorHAnsi" w:eastAsiaTheme="minorEastAsia" w:hAnsiTheme="minorHAnsi"/>
          <w:spacing w:val="0"/>
          <w:sz w:val="22"/>
          <w:szCs w:val="22"/>
          <w:lang w:eastAsia="en-GB"/>
        </w:rPr>
      </w:pPr>
      <w:r w:rsidRPr="004343A4">
        <w:t>10.1.6</w:t>
      </w:r>
      <w:r w:rsidRPr="004343A4">
        <w:rPr>
          <w:rFonts w:asciiTheme="minorHAnsi" w:eastAsiaTheme="minorEastAsia" w:hAnsiTheme="minorHAnsi"/>
          <w:spacing w:val="0"/>
          <w:sz w:val="22"/>
          <w:szCs w:val="22"/>
          <w:lang w:eastAsia="en-GB"/>
        </w:rPr>
        <w:tab/>
      </w:r>
      <w:r w:rsidRPr="004343A4">
        <w:t>Acceptance</w:t>
      </w:r>
      <w:r w:rsidRPr="004343A4">
        <w:tab/>
      </w:r>
      <w:r w:rsidRPr="004343A4">
        <w:fldChar w:fldCharType="begin"/>
      </w:r>
      <w:r w:rsidRPr="004343A4">
        <w:instrText xml:space="preserve"> PAGEREF _Toc85031387 \h </w:instrText>
      </w:r>
      <w:r w:rsidRPr="004343A4">
        <w:fldChar w:fldCharType="separate"/>
      </w:r>
      <w:r w:rsidR="00D14AB2">
        <w:t>16</w:t>
      </w:r>
      <w:r w:rsidRPr="004343A4">
        <w:fldChar w:fldCharType="end"/>
      </w:r>
    </w:p>
    <w:p w14:paraId="03C151FE" w14:textId="56AFC25B" w:rsidR="00F5671C" w:rsidRPr="004343A4" w:rsidRDefault="00F5671C">
      <w:pPr>
        <w:pStyle w:val="TOC3"/>
        <w:rPr>
          <w:rFonts w:asciiTheme="minorHAnsi" w:eastAsiaTheme="minorEastAsia" w:hAnsiTheme="minorHAnsi"/>
          <w:spacing w:val="0"/>
          <w:sz w:val="22"/>
          <w:szCs w:val="22"/>
          <w:lang w:eastAsia="en-GB"/>
        </w:rPr>
      </w:pPr>
      <w:r w:rsidRPr="004343A4">
        <w:t>10.1.7</w:t>
      </w:r>
      <w:r w:rsidRPr="004343A4">
        <w:rPr>
          <w:rFonts w:asciiTheme="minorHAnsi" w:eastAsiaTheme="minorEastAsia" w:hAnsiTheme="minorHAnsi"/>
          <w:spacing w:val="0"/>
          <w:sz w:val="22"/>
          <w:szCs w:val="22"/>
          <w:lang w:eastAsia="en-GB"/>
        </w:rPr>
        <w:tab/>
      </w:r>
      <w:r w:rsidRPr="004343A4">
        <w:t>Notification</w:t>
      </w:r>
      <w:r w:rsidRPr="004343A4">
        <w:tab/>
      </w:r>
      <w:r w:rsidRPr="004343A4">
        <w:fldChar w:fldCharType="begin"/>
      </w:r>
      <w:r w:rsidRPr="004343A4">
        <w:instrText xml:space="preserve"> PAGEREF _Toc85031388 \h </w:instrText>
      </w:r>
      <w:r w:rsidRPr="004343A4">
        <w:fldChar w:fldCharType="separate"/>
      </w:r>
      <w:r w:rsidR="00D14AB2">
        <w:t>16</w:t>
      </w:r>
      <w:r w:rsidRPr="004343A4">
        <w:fldChar w:fldCharType="end"/>
      </w:r>
    </w:p>
    <w:p w14:paraId="2A732357" w14:textId="73A05984" w:rsidR="00F5671C" w:rsidRPr="004343A4" w:rsidRDefault="00F5671C">
      <w:pPr>
        <w:pStyle w:val="TOC3"/>
        <w:rPr>
          <w:rFonts w:asciiTheme="minorHAnsi" w:eastAsiaTheme="minorEastAsia" w:hAnsiTheme="minorHAnsi"/>
          <w:spacing w:val="0"/>
          <w:sz w:val="22"/>
          <w:szCs w:val="22"/>
          <w:lang w:eastAsia="en-GB"/>
        </w:rPr>
      </w:pPr>
      <w:r w:rsidRPr="004343A4">
        <w:t>10.1.8</w:t>
      </w:r>
      <w:r w:rsidRPr="004343A4">
        <w:rPr>
          <w:rFonts w:asciiTheme="minorHAnsi" w:eastAsiaTheme="minorEastAsia" w:hAnsiTheme="minorHAnsi"/>
          <w:spacing w:val="0"/>
          <w:sz w:val="22"/>
          <w:szCs w:val="22"/>
          <w:lang w:eastAsia="en-GB"/>
        </w:rPr>
        <w:tab/>
      </w:r>
      <w:r w:rsidRPr="004343A4">
        <w:t>Changes in application</w:t>
      </w:r>
      <w:r w:rsidRPr="004343A4">
        <w:tab/>
      </w:r>
      <w:r w:rsidRPr="004343A4">
        <w:fldChar w:fldCharType="begin"/>
      </w:r>
      <w:r w:rsidRPr="004343A4">
        <w:instrText xml:space="preserve"> PAGEREF _Toc85031389 \h </w:instrText>
      </w:r>
      <w:r w:rsidRPr="004343A4">
        <w:fldChar w:fldCharType="separate"/>
      </w:r>
      <w:r w:rsidR="00D14AB2">
        <w:t>16</w:t>
      </w:r>
      <w:r w:rsidRPr="004343A4">
        <w:fldChar w:fldCharType="end"/>
      </w:r>
    </w:p>
    <w:p w14:paraId="1E1F7E93" w14:textId="62FBF3A9" w:rsidR="00F5671C" w:rsidRPr="004343A4" w:rsidRDefault="00F5671C">
      <w:pPr>
        <w:pStyle w:val="TOC3"/>
        <w:rPr>
          <w:rFonts w:asciiTheme="minorHAnsi" w:eastAsiaTheme="minorEastAsia" w:hAnsiTheme="minorHAnsi"/>
          <w:spacing w:val="0"/>
          <w:sz w:val="22"/>
          <w:szCs w:val="22"/>
          <w:lang w:eastAsia="en-GB"/>
        </w:rPr>
      </w:pPr>
      <w:r w:rsidRPr="004343A4">
        <w:t>10.1.9</w:t>
      </w:r>
      <w:r w:rsidRPr="004343A4">
        <w:rPr>
          <w:rFonts w:asciiTheme="minorHAnsi" w:eastAsiaTheme="minorEastAsia" w:hAnsiTheme="minorHAnsi"/>
          <w:spacing w:val="0"/>
          <w:sz w:val="22"/>
          <w:szCs w:val="22"/>
          <w:lang w:eastAsia="en-GB"/>
        </w:rPr>
        <w:tab/>
      </w:r>
      <w:r w:rsidRPr="004343A4">
        <w:t xml:space="preserve">Extension of scope </w:t>
      </w:r>
      <w:r w:rsidRPr="004343A4">
        <w:rPr>
          <w:u w:val="single"/>
        </w:rPr>
        <w:t>within</w:t>
      </w:r>
      <w:r w:rsidRPr="004343A4">
        <w:t xml:space="preserve"> the IECEx 03-4 Scheme</w:t>
      </w:r>
      <w:r w:rsidRPr="004343A4">
        <w:tab/>
      </w:r>
      <w:r w:rsidRPr="004343A4">
        <w:fldChar w:fldCharType="begin"/>
      </w:r>
      <w:r w:rsidRPr="004343A4">
        <w:instrText xml:space="preserve"> PAGEREF _Toc85031390 \h </w:instrText>
      </w:r>
      <w:r w:rsidRPr="004343A4">
        <w:fldChar w:fldCharType="separate"/>
      </w:r>
      <w:r w:rsidR="00D14AB2">
        <w:t>17</w:t>
      </w:r>
      <w:r w:rsidRPr="004343A4">
        <w:fldChar w:fldCharType="end"/>
      </w:r>
    </w:p>
    <w:p w14:paraId="39478932" w14:textId="2A568DE9" w:rsidR="00F5671C" w:rsidRPr="004343A4" w:rsidRDefault="00F5671C">
      <w:pPr>
        <w:pStyle w:val="TOC3"/>
        <w:rPr>
          <w:rFonts w:asciiTheme="minorHAnsi" w:eastAsiaTheme="minorEastAsia" w:hAnsiTheme="minorHAnsi"/>
          <w:spacing w:val="0"/>
          <w:sz w:val="22"/>
          <w:szCs w:val="22"/>
          <w:lang w:eastAsia="en-GB"/>
        </w:rPr>
      </w:pPr>
      <w:r w:rsidRPr="004343A4">
        <w:t>10.1.10</w:t>
      </w:r>
      <w:r w:rsidRPr="004343A4">
        <w:rPr>
          <w:rFonts w:asciiTheme="minorHAnsi" w:eastAsiaTheme="minorEastAsia" w:hAnsiTheme="minorHAnsi"/>
          <w:spacing w:val="0"/>
          <w:sz w:val="22"/>
          <w:szCs w:val="22"/>
          <w:lang w:eastAsia="en-GB"/>
        </w:rPr>
        <w:tab/>
      </w:r>
      <w:r w:rsidRPr="004343A4">
        <w:t>Re-assessment</w:t>
      </w:r>
      <w:r w:rsidRPr="004343A4">
        <w:tab/>
      </w:r>
      <w:r w:rsidRPr="004343A4">
        <w:fldChar w:fldCharType="begin"/>
      </w:r>
      <w:r w:rsidRPr="004343A4">
        <w:instrText xml:space="preserve"> PAGEREF _Toc85031391 \h </w:instrText>
      </w:r>
      <w:r w:rsidRPr="004343A4">
        <w:fldChar w:fldCharType="separate"/>
      </w:r>
      <w:r w:rsidR="00D14AB2">
        <w:t>17</w:t>
      </w:r>
      <w:r w:rsidRPr="004343A4">
        <w:fldChar w:fldCharType="end"/>
      </w:r>
    </w:p>
    <w:p w14:paraId="08671B0F" w14:textId="6601B95C" w:rsidR="00F5671C" w:rsidRPr="004343A4" w:rsidRDefault="00F5671C">
      <w:pPr>
        <w:pStyle w:val="TOC3"/>
        <w:rPr>
          <w:rFonts w:asciiTheme="minorHAnsi" w:eastAsiaTheme="minorEastAsia" w:hAnsiTheme="minorHAnsi"/>
          <w:spacing w:val="0"/>
          <w:sz w:val="22"/>
          <w:szCs w:val="22"/>
          <w:lang w:eastAsia="en-GB"/>
        </w:rPr>
      </w:pPr>
      <w:r w:rsidRPr="004343A4">
        <w:t>10.1.11</w:t>
      </w:r>
      <w:r w:rsidRPr="004343A4">
        <w:rPr>
          <w:rFonts w:asciiTheme="minorHAnsi" w:eastAsiaTheme="minorEastAsia" w:hAnsiTheme="minorHAnsi"/>
          <w:spacing w:val="0"/>
          <w:sz w:val="22"/>
          <w:szCs w:val="22"/>
          <w:lang w:eastAsia="en-GB"/>
        </w:rPr>
        <w:tab/>
      </w:r>
      <w:r w:rsidRPr="004343A4">
        <w:t>Withdrawal</w:t>
      </w:r>
      <w:r w:rsidRPr="004343A4">
        <w:tab/>
      </w:r>
      <w:r w:rsidRPr="004343A4">
        <w:fldChar w:fldCharType="begin"/>
      </w:r>
      <w:r w:rsidRPr="004343A4">
        <w:instrText xml:space="preserve"> PAGEREF _Toc85031392 \h </w:instrText>
      </w:r>
      <w:r w:rsidRPr="004343A4">
        <w:fldChar w:fldCharType="separate"/>
      </w:r>
      <w:r w:rsidR="00D14AB2">
        <w:t>17</w:t>
      </w:r>
      <w:r w:rsidRPr="004343A4">
        <w:fldChar w:fldCharType="end"/>
      </w:r>
    </w:p>
    <w:p w14:paraId="7685C465" w14:textId="4F382DBB" w:rsidR="00F5671C" w:rsidRPr="004343A4" w:rsidRDefault="00F5671C">
      <w:pPr>
        <w:pStyle w:val="TOC3"/>
        <w:rPr>
          <w:rFonts w:asciiTheme="minorHAnsi" w:eastAsiaTheme="minorEastAsia" w:hAnsiTheme="minorHAnsi"/>
          <w:spacing w:val="0"/>
          <w:sz w:val="22"/>
          <w:szCs w:val="22"/>
          <w:lang w:eastAsia="en-GB"/>
        </w:rPr>
      </w:pPr>
      <w:r w:rsidRPr="004343A4">
        <w:t>10.1.12</w:t>
      </w:r>
      <w:r w:rsidRPr="004343A4">
        <w:rPr>
          <w:rFonts w:asciiTheme="minorHAnsi" w:eastAsiaTheme="minorEastAsia" w:hAnsiTheme="minorHAnsi"/>
          <w:spacing w:val="0"/>
          <w:sz w:val="22"/>
          <w:szCs w:val="22"/>
          <w:lang w:eastAsia="en-GB"/>
        </w:rPr>
        <w:tab/>
      </w:r>
      <w:r w:rsidRPr="004343A4">
        <w:t>Suspension</w:t>
      </w:r>
      <w:r w:rsidRPr="004343A4">
        <w:tab/>
      </w:r>
      <w:r w:rsidRPr="004343A4">
        <w:fldChar w:fldCharType="begin"/>
      </w:r>
      <w:r w:rsidRPr="004343A4">
        <w:instrText xml:space="preserve"> PAGEREF _Toc85031393 \h </w:instrText>
      </w:r>
      <w:r w:rsidRPr="004343A4">
        <w:fldChar w:fldCharType="separate"/>
      </w:r>
      <w:r w:rsidR="00D14AB2">
        <w:t>17</w:t>
      </w:r>
      <w:r w:rsidRPr="004343A4">
        <w:fldChar w:fldCharType="end"/>
      </w:r>
    </w:p>
    <w:p w14:paraId="04CC4E81" w14:textId="4A9148AB" w:rsidR="00F5671C" w:rsidRPr="004343A4" w:rsidRDefault="00F5671C">
      <w:pPr>
        <w:pStyle w:val="TOC1"/>
        <w:rPr>
          <w:rFonts w:asciiTheme="minorHAnsi" w:eastAsiaTheme="minorEastAsia" w:hAnsiTheme="minorHAnsi"/>
          <w:spacing w:val="0"/>
          <w:sz w:val="22"/>
          <w:szCs w:val="22"/>
          <w:lang w:eastAsia="en-GB"/>
        </w:rPr>
      </w:pPr>
      <w:r w:rsidRPr="004343A4">
        <w:t>11</w:t>
      </w:r>
      <w:r w:rsidRPr="004343A4">
        <w:rPr>
          <w:rFonts w:asciiTheme="minorHAnsi" w:eastAsiaTheme="minorEastAsia" w:hAnsiTheme="minorHAnsi"/>
          <w:spacing w:val="0"/>
          <w:sz w:val="22"/>
          <w:szCs w:val="22"/>
          <w:lang w:eastAsia="en-GB"/>
        </w:rPr>
        <w:tab/>
      </w:r>
      <w:r w:rsidRPr="004343A4">
        <w:t>IECEx publications</w:t>
      </w:r>
      <w:r w:rsidRPr="004343A4">
        <w:tab/>
      </w:r>
      <w:r w:rsidRPr="004343A4">
        <w:fldChar w:fldCharType="begin"/>
      </w:r>
      <w:r w:rsidRPr="004343A4">
        <w:instrText xml:space="preserve"> PAGEREF _Toc85031394 \h </w:instrText>
      </w:r>
      <w:r w:rsidRPr="004343A4">
        <w:fldChar w:fldCharType="separate"/>
      </w:r>
      <w:r w:rsidR="00D14AB2">
        <w:t>18</w:t>
      </w:r>
      <w:r w:rsidRPr="004343A4">
        <w:fldChar w:fldCharType="end"/>
      </w:r>
    </w:p>
    <w:p w14:paraId="2CEC6F6D" w14:textId="35C55BBF" w:rsidR="00F5671C" w:rsidRPr="004343A4" w:rsidRDefault="00F5671C">
      <w:pPr>
        <w:pStyle w:val="TOC2"/>
        <w:rPr>
          <w:rFonts w:asciiTheme="minorHAnsi" w:eastAsiaTheme="minorEastAsia" w:hAnsiTheme="minorHAnsi"/>
          <w:spacing w:val="0"/>
          <w:sz w:val="22"/>
          <w:szCs w:val="22"/>
          <w:lang w:eastAsia="en-GB"/>
        </w:rPr>
      </w:pPr>
      <w:r w:rsidRPr="004343A4">
        <w:t>11.1</w:t>
      </w:r>
      <w:r w:rsidRPr="004343A4">
        <w:rPr>
          <w:rFonts w:asciiTheme="minorHAnsi" w:eastAsiaTheme="minorEastAsia" w:hAnsiTheme="minorHAnsi"/>
          <w:spacing w:val="0"/>
          <w:sz w:val="22"/>
          <w:szCs w:val="22"/>
          <w:lang w:eastAsia="en-GB"/>
        </w:rPr>
        <w:tab/>
      </w:r>
      <w:r w:rsidRPr="004343A4">
        <w:t>Types of publications</w:t>
      </w:r>
      <w:r w:rsidRPr="004343A4">
        <w:tab/>
      </w:r>
      <w:r w:rsidRPr="004343A4">
        <w:fldChar w:fldCharType="begin"/>
      </w:r>
      <w:r w:rsidRPr="004343A4">
        <w:instrText xml:space="preserve"> PAGEREF _Toc85031395 \h </w:instrText>
      </w:r>
      <w:r w:rsidRPr="004343A4">
        <w:fldChar w:fldCharType="separate"/>
      </w:r>
      <w:r w:rsidR="00D14AB2">
        <w:t>18</w:t>
      </w:r>
      <w:r w:rsidRPr="004343A4">
        <w:fldChar w:fldCharType="end"/>
      </w:r>
    </w:p>
    <w:p w14:paraId="057B63CB" w14:textId="6F1B0EF3" w:rsidR="00F5671C" w:rsidRPr="004343A4" w:rsidRDefault="00F5671C">
      <w:pPr>
        <w:pStyle w:val="TOC2"/>
        <w:rPr>
          <w:rFonts w:asciiTheme="minorHAnsi" w:eastAsiaTheme="minorEastAsia" w:hAnsiTheme="minorHAnsi"/>
          <w:spacing w:val="0"/>
          <w:sz w:val="22"/>
          <w:szCs w:val="22"/>
          <w:lang w:eastAsia="en-GB"/>
        </w:rPr>
      </w:pPr>
      <w:r w:rsidRPr="004343A4">
        <w:t>11.2</w:t>
      </w:r>
      <w:r w:rsidRPr="004343A4">
        <w:rPr>
          <w:rFonts w:asciiTheme="minorHAnsi" w:eastAsiaTheme="minorEastAsia" w:hAnsiTheme="minorHAnsi"/>
          <w:spacing w:val="0"/>
          <w:sz w:val="22"/>
          <w:szCs w:val="22"/>
          <w:lang w:eastAsia="en-GB"/>
        </w:rPr>
        <w:tab/>
      </w:r>
      <w:r w:rsidRPr="004343A4">
        <w:t>Information to be available</w:t>
      </w:r>
      <w:r w:rsidRPr="004343A4">
        <w:tab/>
      </w:r>
      <w:r w:rsidRPr="004343A4">
        <w:fldChar w:fldCharType="begin"/>
      </w:r>
      <w:r w:rsidRPr="004343A4">
        <w:instrText xml:space="preserve"> PAGEREF _Toc85031396 \h </w:instrText>
      </w:r>
      <w:r w:rsidRPr="004343A4">
        <w:fldChar w:fldCharType="separate"/>
      </w:r>
      <w:r w:rsidR="00D14AB2">
        <w:t>18</w:t>
      </w:r>
      <w:r w:rsidRPr="004343A4">
        <w:fldChar w:fldCharType="end"/>
      </w:r>
    </w:p>
    <w:p w14:paraId="69B02940" w14:textId="79CA3BC5" w:rsidR="00F5671C" w:rsidRPr="004343A4" w:rsidRDefault="00F5671C">
      <w:pPr>
        <w:pStyle w:val="TOC2"/>
        <w:rPr>
          <w:rFonts w:asciiTheme="minorHAnsi" w:eastAsiaTheme="minorEastAsia" w:hAnsiTheme="minorHAnsi"/>
          <w:spacing w:val="0"/>
          <w:sz w:val="22"/>
          <w:szCs w:val="22"/>
          <w:lang w:eastAsia="en-GB"/>
        </w:rPr>
      </w:pPr>
      <w:r w:rsidRPr="004343A4">
        <w:t>11.3</w:t>
      </w:r>
      <w:r w:rsidRPr="004343A4">
        <w:rPr>
          <w:rFonts w:asciiTheme="minorHAnsi" w:eastAsiaTheme="minorEastAsia" w:hAnsiTheme="minorHAnsi"/>
          <w:spacing w:val="0"/>
          <w:sz w:val="22"/>
          <w:szCs w:val="22"/>
          <w:lang w:eastAsia="en-GB"/>
        </w:rPr>
        <w:tab/>
      </w:r>
      <w:r w:rsidRPr="004343A4">
        <w:t>IECEx Bulletin</w:t>
      </w:r>
      <w:r w:rsidRPr="004343A4">
        <w:tab/>
      </w:r>
      <w:r w:rsidRPr="004343A4">
        <w:fldChar w:fldCharType="begin"/>
      </w:r>
      <w:r w:rsidRPr="004343A4">
        <w:instrText xml:space="preserve"> PAGEREF _Toc85031397 \h </w:instrText>
      </w:r>
      <w:r w:rsidRPr="004343A4">
        <w:fldChar w:fldCharType="separate"/>
      </w:r>
      <w:r w:rsidR="00D14AB2">
        <w:t>18</w:t>
      </w:r>
      <w:r w:rsidRPr="004343A4">
        <w:fldChar w:fldCharType="end"/>
      </w:r>
    </w:p>
    <w:p w14:paraId="262B7988" w14:textId="3D726724" w:rsidR="00F5671C" w:rsidRPr="004343A4" w:rsidRDefault="00F5671C">
      <w:pPr>
        <w:pStyle w:val="TOC2"/>
        <w:rPr>
          <w:rFonts w:asciiTheme="minorHAnsi" w:eastAsiaTheme="minorEastAsia" w:hAnsiTheme="minorHAnsi"/>
          <w:spacing w:val="0"/>
          <w:sz w:val="22"/>
          <w:szCs w:val="22"/>
          <w:lang w:eastAsia="en-GB"/>
        </w:rPr>
      </w:pPr>
      <w:r w:rsidRPr="004343A4">
        <w:t>11.4</w:t>
      </w:r>
      <w:r w:rsidRPr="004343A4">
        <w:rPr>
          <w:rFonts w:asciiTheme="minorHAnsi" w:eastAsiaTheme="minorEastAsia" w:hAnsiTheme="minorHAnsi"/>
          <w:spacing w:val="0"/>
          <w:sz w:val="22"/>
          <w:szCs w:val="22"/>
          <w:lang w:eastAsia="en-GB"/>
        </w:rPr>
        <w:tab/>
      </w:r>
      <w:r w:rsidRPr="004343A4">
        <w:t>Source of information</w:t>
      </w:r>
      <w:r w:rsidRPr="004343A4">
        <w:tab/>
      </w:r>
      <w:r w:rsidRPr="004343A4">
        <w:fldChar w:fldCharType="begin"/>
      </w:r>
      <w:r w:rsidRPr="004343A4">
        <w:instrText xml:space="preserve"> PAGEREF _Toc85031398 \h </w:instrText>
      </w:r>
      <w:r w:rsidRPr="004343A4">
        <w:fldChar w:fldCharType="separate"/>
      </w:r>
      <w:r w:rsidR="00D14AB2">
        <w:t>18</w:t>
      </w:r>
      <w:r w:rsidRPr="004343A4">
        <w:fldChar w:fldCharType="end"/>
      </w:r>
    </w:p>
    <w:p w14:paraId="6CE224DB" w14:textId="308134F9" w:rsidR="00F5671C" w:rsidRPr="004343A4" w:rsidRDefault="00F5671C">
      <w:pPr>
        <w:pStyle w:val="TOC1"/>
        <w:rPr>
          <w:rFonts w:asciiTheme="minorHAnsi" w:eastAsiaTheme="minorEastAsia" w:hAnsiTheme="minorHAnsi"/>
          <w:spacing w:val="0"/>
          <w:sz w:val="22"/>
          <w:szCs w:val="22"/>
          <w:lang w:eastAsia="en-GB"/>
        </w:rPr>
      </w:pPr>
      <w:r w:rsidRPr="004343A4">
        <w:t>12</w:t>
      </w:r>
      <w:r w:rsidRPr="004343A4">
        <w:rPr>
          <w:rFonts w:asciiTheme="minorHAnsi" w:eastAsiaTheme="minorEastAsia" w:hAnsiTheme="minorHAnsi"/>
          <w:spacing w:val="0"/>
          <w:sz w:val="22"/>
          <w:szCs w:val="22"/>
          <w:lang w:eastAsia="en-GB"/>
        </w:rPr>
        <w:tab/>
      </w:r>
      <w:r w:rsidRPr="004343A4">
        <w:t>Complaints</w:t>
      </w:r>
      <w:r w:rsidRPr="004343A4">
        <w:tab/>
      </w:r>
      <w:r w:rsidRPr="004343A4">
        <w:fldChar w:fldCharType="begin"/>
      </w:r>
      <w:r w:rsidRPr="004343A4">
        <w:instrText xml:space="preserve"> PAGEREF _Toc85031399 \h </w:instrText>
      </w:r>
      <w:r w:rsidRPr="004343A4">
        <w:fldChar w:fldCharType="separate"/>
      </w:r>
      <w:r w:rsidR="00D14AB2">
        <w:t>18</w:t>
      </w:r>
      <w:r w:rsidRPr="004343A4">
        <w:fldChar w:fldCharType="end"/>
      </w:r>
    </w:p>
    <w:p w14:paraId="2B089BA0" w14:textId="77777777" w:rsidR="00F5671C" w:rsidRPr="004343A4" w:rsidRDefault="00F5671C">
      <w:pPr>
        <w:pStyle w:val="TOC1"/>
      </w:pPr>
    </w:p>
    <w:p w14:paraId="3AACC637" w14:textId="2F7DD829" w:rsidR="00F5671C" w:rsidRPr="004343A4" w:rsidRDefault="00F5671C" w:rsidP="00F5671C">
      <w:pPr>
        <w:pStyle w:val="TOC1"/>
        <w:tabs>
          <w:tab w:val="clear" w:pos="454"/>
        </w:tabs>
        <w:ind w:left="0" w:firstLine="0"/>
        <w:rPr>
          <w:rFonts w:asciiTheme="minorHAnsi" w:eastAsiaTheme="minorEastAsia" w:hAnsiTheme="minorHAnsi"/>
          <w:spacing w:val="0"/>
          <w:sz w:val="22"/>
          <w:szCs w:val="22"/>
          <w:lang w:eastAsia="en-GB"/>
        </w:rPr>
      </w:pPr>
      <w:r w:rsidRPr="004343A4">
        <w:t>Annex A (normative)  Declaration by a certification body applying to become an Ex Certification Body for the IECEx Certified Service Facilities Scheme for Ex inspection and maintenance</w:t>
      </w:r>
      <w:r w:rsidRPr="004343A4">
        <w:tab/>
      </w:r>
      <w:r w:rsidRPr="004343A4">
        <w:fldChar w:fldCharType="begin"/>
      </w:r>
      <w:r w:rsidRPr="004343A4">
        <w:instrText xml:space="preserve"> PAGEREF _Toc85031400 \h </w:instrText>
      </w:r>
      <w:r w:rsidRPr="004343A4">
        <w:fldChar w:fldCharType="separate"/>
      </w:r>
      <w:r w:rsidR="00D14AB2">
        <w:t>19</w:t>
      </w:r>
      <w:r w:rsidRPr="004343A4">
        <w:fldChar w:fldCharType="end"/>
      </w:r>
    </w:p>
    <w:p w14:paraId="113D121C" w14:textId="18CE2CBA" w:rsidR="00F5671C" w:rsidRPr="004343A4" w:rsidRDefault="00F5671C">
      <w:pPr>
        <w:pStyle w:val="TOC1"/>
        <w:rPr>
          <w:rFonts w:asciiTheme="minorHAnsi" w:eastAsiaTheme="minorEastAsia" w:hAnsiTheme="minorHAnsi"/>
          <w:spacing w:val="0"/>
          <w:sz w:val="22"/>
          <w:szCs w:val="22"/>
          <w:lang w:eastAsia="en-GB"/>
        </w:rPr>
      </w:pPr>
      <w:r w:rsidRPr="004343A4">
        <w:t>Annex B (informative)</w:t>
      </w:r>
      <w:r w:rsidRPr="004343A4">
        <w:tab/>
      </w:r>
      <w:r w:rsidRPr="004343A4">
        <w:fldChar w:fldCharType="begin"/>
      </w:r>
      <w:r w:rsidRPr="004343A4">
        <w:instrText xml:space="preserve"> PAGEREF _Toc85031401 \h </w:instrText>
      </w:r>
      <w:r w:rsidRPr="004343A4">
        <w:fldChar w:fldCharType="separate"/>
      </w:r>
      <w:r w:rsidR="00D14AB2">
        <w:t>20</w:t>
      </w:r>
      <w:r w:rsidRPr="004343A4">
        <w:fldChar w:fldCharType="end"/>
      </w:r>
    </w:p>
    <w:p w14:paraId="2B5C1349" w14:textId="2D23B9C1" w:rsidR="00D429C9" w:rsidRPr="004343A4" w:rsidRDefault="00D429C9" w:rsidP="00F5671C">
      <w:pPr>
        <w:pStyle w:val="TOC1"/>
        <w:ind w:left="0" w:firstLine="0"/>
        <w:rPr>
          <w:noProof w:val="0"/>
          <w:color w:val="00B050"/>
        </w:rPr>
      </w:pPr>
      <w:r w:rsidRPr="004343A4">
        <w:rPr>
          <w:noProof w:val="0"/>
        </w:rPr>
        <w:fldChar w:fldCharType="end"/>
      </w:r>
    </w:p>
    <w:p w14:paraId="065CB2A3" w14:textId="77777777" w:rsidR="00D429C9" w:rsidRPr="004343A4" w:rsidRDefault="00D429C9">
      <w:pPr>
        <w:spacing w:line="276" w:lineRule="auto"/>
      </w:pPr>
    </w:p>
    <w:p w14:paraId="2D3DC5E6" w14:textId="77777777" w:rsidR="00D429C9" w:rsidRPr="004343A4" w:rsidRDefault="00D429C9">
      <w:pPr>
        <w:spacing w:line="276" w:lineRule="auto"/>
      </w:pPr>
      <w:r w:rsidRPr="004343A4">
        <w:br w:type="page"/>
      </w:r>
    </w:p>
    <w:p w14:paraId="35DDC240" w14:textId="77777777" w:rsidR="00515791" w:rsidRPr="004343A4" w:rsidRDefault="00515791" w:rsidP="00515791">
      <w:pPr>
        <w:pStyle w:val="MAIN-TITLE"/>
        <w:rPr>
          <w:b w:val="0"/>
        </w:rPr>
      </w:pPr>
      <w:r w:rsidRPr="004343A4">
        <w:rPr>
          <w:b w:val="0"/>
        </w:rPr>
        <w:lastRenderedPageBreak/>
        <w:t>INTERNATIONAL ELECTROTECHNICAL COMMISSION</w:t>
      </w:r>
    </w:p>
    <w:p w14:paraId="1771E5D9" w14:textId="77777777" w:rsidR="00515791" w:rsidRPr="004343A4" w:rsidRDefault="00515791" w:rsidP="00515791">
      <w:pPr>
        <w:pStyle w:val="MAIN-TITLE"/>
        <w:rPr>
          <w:b w:val="0"/>
          <w:bCs w:val="0"/>
          <w:spacing w:val="0"/>
        </w:rPr>
      </w:pPr>
      <w:r w:rsidRPr="004343A4">
        <w:rPr>
          <w:b w:val="0"/>
          <w:bCs w:val="0"/>
          <w:spacing w:val="0"/>
        </w:rPr>
        <w:t>––––––––––––</w:t>
      </w:r>
    </w:p>
    <w:p w14:paraId="078B6C15" w14:textId="77777777" w:rsidR="00515791" w:rsidRPr="004343A4" w:rsidRDefault="00515791" w:rsidP="00515791">
      <w:pPr>
        <w:pStyle w:val="MAIN-TITLE"/>
      </w:pPr>
    </w:p>
    <w:p w14:paraId="0ABE2897" w14:textId="77777777" w:rsidR="00515791" w:rsidRPr="004343A4" w:rsidRDefault="00515791" w:rsidP="000B485C">
      <w:pPr>
        <w:pStyle w:val="MAIN-TITLE"/>
      </w:pPr>
      <w:r w:rsidRPr="004343A4">
        <w:t>IECEx Certified Service Facilities Scheme –</w:t>
      </w:r>
    </w:p>
    <w:p w14:paraId="3C27DCDB" w14:textId="77777777" w:rsidR="00515791" w:rsidRPr="004343A4" w:rsidRDefault="00515791" w:rsidP="000B485C">
      <w:pPr>
        <w:pStyle w:val="MAIN-TITLE"/>
        <w:rPr>
          <w:color w:val="000000"/>
        </w:rPr>
      </w:pPr>
      <w:r w:rsidRPr="004343A4">
        <w:rPr>
          <w:color w:val="000000"/>
        </w:rPr>
        <w:t>Part 4: Ex inspection and maintenance –</w:t>
      </w:r>
      <w:r w:rsidRPr="004343A4">
        <w:rPr>
          <w:color w:val="000000"/>
        </w:rPr>
        <w:br/>
        <w:t>Rules of Procedure</w:t>
      </w:r>
    </w:p>
    <w:p w14:paraId="0F2331DA" w14:textId="77777777" w:rsidR="00515791" w:rsidRPr="004343A4" w:rsidRDefault="00515791" w:rsidP="00D14AB2">
      <w:pPr>
        <w:rPr>
          <w:b/>
          <w:color w:val="000000"/>
          <w:sz w:val="24"/>
          <w:szCs w:val="24"/>
        </w:rPr>
      </w:pPr>
    </w:p>
    <w:p w14:paraId="543C22AE" w14:textId="6E526182" w:rsidR="00515791" w:rsidRPr="004343A4" w:rsidRDefault="00515791" w:rsidP="00877778">
      <w:pPr>
        <w:pStyle w:val="HEADINGNonumber"/>
      </w:pPr>
      <w:bookmarkStart w:id="35" w:name="_Toc161050452"/>
      <w:bookmarkStart w:id="36" w:name="_Toc169926795"/>
      <w:bookmarkStart w:id="37" w:name="_Toc174500713"/>
      <w:bookmarkStart w:id="38" w:name="_Toc174500990"/>
      <w:bookmarkStart w:id="39" w:name="_Toc174501369"/>
      <w:bookmarkStart w:id="40" w:name="_Toc174520573"/>
      <w:bookmarkStart w:id="41" w:name="_Toc322017972"/>
      <w:bookmarkStart w:id="42" w:name="_Toc353262276"/>
      <w:bookmarkStart w:id="43" w:name="_Toc85031341"/>
      <w:r w:rsidRPr="004343A4">
        <w:t>FOREWORD</w:t>
      </w:r>
      <w:bookmarkEnd w:id="35"/>
      <w:bookmarkEnd w:id="36"/>
      <w:bookmarkEnd w:id="37"/>
      <w:bookmarkEnd w:id="38"/>
      <w:bookmarkEnd w:id="39"/>
      <w:bookmarkEnd w:id="40"/>
      <w:bookmarkEnd w:id="41"/>
      <w:bookmarkEnd w:id="42"/>
      <w:bookmarkEnd w:id="43"/>
    </w:p>
    <w:p w14:paraId="25A3300B" w14:textId="147627EE" w:rsidR="00515791" w:rsidRPr="004343A4" w:rsidRDefault="00515791" w:rsidP="00515791">
      <w:pPr>
        <w:pStyle w:val="PARAGRAPH"/>
      </w:pPr>
      <w:r w:rsidRPr="004343A4">
        <w:t>The IECEx Management Committee (</w:t>
      </w:r>
      <w:proofErr w:type="spellStart"/>
      <w:r w:rsidRPr="004343A4">
        <w:t>ExMC</w:t>
      </w:r>
      <w:proofErr w:type="spellEnd"/>
      <w:r w:rsidRPr="004343A4">
        <w:t>) has prepared this publication</w:t>
      </w:r>
      <w:r w:rsidR="004C21E9" w:rsidRPr="004343A4">
        <w:t xml:space="preserve"> with the assistance of the IECEx Certified Services Facilities Committee (E</w:t>
      </w:r>
      <w:r w:rsidR="008E374D" w:rsidRPr="004343A4">
        <w:t>x</w:t>
      </w:r>
      <w:r w:rsidR="004C21E9" w:rsidRPr="004343A4">
        <w:t>SFC)</w:t>
      </w:r>
      <w:r w:rsidRPr="004343A4">
        <w:t>.</w:t>
      </w:r>
    </w:p>
    <w:p w14:paraId="188E5090" w14:textId="54C90E45" w:rsidR="00275FB3" w:rsidRPr="004343A4" w:rsidRDefault="00515791" w:rsidP="00275FB3">
      <w:pPr>
        <w:pStyle w:val="PARAGRAPH"/>
      </w:pPr>
      <w:r w:rsidRPr="004343A4">
        <w:t>This publication is directly related to Publication IECEx 0</w:t>
      </w:r>
      <w:r w:rsidR="00275FB3" w:rsidRPr="004343A4">
        <w:t>3</w:t>
      </w:r>
      <w:r w:rsidR="000F5914" w:rsidRPr="004343A4">
        <w:t>-0</w:t>
      </w:r>
      <w:r w:rsidR="00275FB3" w:rsidRPr="004343A4">
        <w:t xml:space="preserve"> that complements the IECEx Basic Rules (comprising IEC CA 01 and the IECEx Supplement IECEx 01-S)</w:t>
      </w:r>
      <w:r w:rsidR="00716C66" w:rsidRPr="004343A4">
        <w:t>.</w:t>
      </w:r>
    </w:p>
    <w:p w14:paraId="49E26B46" w14:textId="71688C15" w:rsidR="005A0742" w:rsidRPr="004343A4" w:rsidRDefault="00515791" w:rsidP="00515791">
      <w:pPr>
        <w:pStyle w:val="PARAGRAPH"/>
      </w:pPr>
      <w:r w:rsidRPr="004343A4">
        <w:t>This edition of IECEx 03-</w:t>
      </w:r>
      <w:r w:rsidR="00083F65" w:rsidRPr="004343A4">
        <w:t>4</w:t>
      </w:r>
      <w:r w:rsidRPr="004343A4">
        <w:t xml:space="preserve"> takes effect immediately upon publication.</w:t>
      </w:r>
    </w:p>
    <w:p w14:paraId="59918D32" w14:textId="0AC31AE0" w:rsidR="005A0742" w:rsidRPr="004343A4" w:rsidRDefault="005A0742" w:rsidP="005A0742">
      <w:pPr>
        <w:pStyle w:val="TABLE-title"/>
      </w:pPr>
      <w:bookmarkStart w:id="44" w:name="_Toc244070026"/>
      <w:bookmarkStart w:id="45" w:name="_Toc244070226"/>
      <w:bookmarkStart w:id="46" w:name="_Toc244073701"/>
      <w:bookmarkStart w:id="47" w:name="_Toc244078865"/>
      <w:bookmarkStart w:id="48" w:name="_Toc263155525"/>
      <w:bookmarkStart w:id="49" w:name="_Toc263155665"/>
      <w:bookmarkStart w:id="50" w:name="_Toc319410515"/>
      <w:bookmarkStart w:id="51" w:name="_Toc319411040"/>
      <w:bookmarkStart w:id="52" w:name="_Toc356911588"/>
      <w:bookmarkStart w:id="53" w:name="_Toc357173532"/>
      <w:r w:rsidRPr="004343A4">
        <w:t xml:space="preserve">Document </w:t>
      </w:r>
      <w:r w:rsidR="00873864" w:rsidRPr="004343A4">
        <w:t>h</w:t>
      </w:r>
      <w:r w:rsidRPr="004343A4">
        <w:t>istory</w:t>
      </w:r>
      <w:bookmarkEnd w:id="44"/>
      <w:bookmarkEnd w:id="45"/>
      <w:bookmarkEnd w:id="46"/>
      <w:bookmarkEnd w:id="47"/>
      <w:bookmarkEnd w:id="48"/>
      <w:bookmarkEnd w:id="49"/>
      <w:bookmarkEnd w:id="50"/>
      <w:bookmarkEnd w:id="51"/>
      <w:bookmarkEnd w:id="52"/>
      <w:bookmarkEnd w:id="5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5A0742" w:rsidRPr="004343A4" w14:paraId="290A521D" w14:textId="77777777" w:rsidTr="004C2044">
        <w:trPr>
          <w:jc w:val="center"/>
        </w:trPr>
        <w:tc>
          <w:tcPr>
            <w:tcW w:w="1701" w:type="dxa"/>
            <w:shd w:val="clear" w:color="auto" w:fill="auto"/>
          </w:tcPr>
          <w:p w14:paraId="3FE2AD7A" w14:textId="77777777" w:rsidR="005A0742" w:rsidRPr="004343A4" w:rsidRDefault="005A0742" w:rsidP="00386538">
            <w:pPr>
              <w:pStyle w:val="TABLE-centered"/>
              <w:rPr>
                <w:szCs w:val="18"/>
              </w:rPr>
            </w:pPr>
            <w:r w:rsidRPr="004343A4">
              <w:rPr>
                <w:szCs w:val="18"/>
              </w:rPr>
              <w:t>Date</w:t>
            </w:r>
          </w:p>
        </w:tc>
        <w:tc>
          <w:tcPr>
            <w:tcW w:w="7371" w:type="dxa"/>
            <w:shd w:val="clear" w:color="auto" w:fill="auto"/>
          </w:tcPr>
          <w:p w14:paraId="7625F3E3" w14:textId="77777777" w:rsidR="005A0742" w:rsidRPr="004343A4" w:rsidRDefault="005A0742" w:rsidP="00386538">
            <w:pPr>
              <w:pStyle w:val="TABLE-centered"/>
              <w:rPr>
                <w:szCs w:val="18"/>
              </w:rPr>
            </w:pPr>
            <w:r w:rsidRPr="004343A4">
              <w:rPr>
                <w:szCs w:val="18"/>
              </w:rPr>
              <w:t>Summary</w:t>
            </w:r>
          </w:p>
        </w:tc>
      </w:tr>
      <w:tr w:rsidR="005A0742" w:rsidRPr="004343A4" w14:paraId="1A58A945" w14:textId="77777777" w:rsidTr="004C2044">
        <w:trPr>
          <w:jc w:val="center"/>
        </w:trPr>
        <w:tc>
          <w:tcPr>
            <w:tcW w:w="1701" w:type="dxa"/>
            <w:shd w:val="clear" w:color="auto" w:fill="auto"/>
          </w:tcPr>
          <w:p w14:paraId="0BFCE5C0" w14:textId="77777777" w:rsidR="005A0742" w:rsidRPr="004343A4" w:rsidRDefault="005A0742" w:rsidP="00386538">
            <w:pPr>
              <w:pStyle w:val="TABLE-centered"/>
              <w:rPr>
                <w:szCs w:val="18"/>
              </w:rPr>
            </w:pPr>
            <w:r w:rsidRPr="004343A4">
              <w:rPr>
                <w:szCs w:val="18"/>
              </w:rPr>
              <w:t>2013-03</w:t>
            </w:r>
          </w:p>
        </w:tc>
        <w:tc>
          <w:tcPr>
            <w:tcW w:w="7371" w:type="dxa"/>
            <w:shd w:val="clear" w:color="auto" w:fill="auto"/>
          </w:tcPr>
          <w:p w14:paraId="0006A79C" w14:textId="0E51B039" w:rsidR="005A0742" w:rsidRPr="004343A4" w:rsidRDefault="005A0742" w:rsidP="005A0742">
            <w:pPr>
              <w:pStyle w:val="TABLE-centered"/>
              <w:jc w:val="both"/>
              <w:rPr>
                <w:szCs w:val="18"/>
              </w:rPr>
            </w:pPr>
            <w:r w:rsidRPr="004343A4">
              <w:rPr>
                <w:szCs w:val="18"/>
              </w:rPr>
              <w:t xml:space="preserve">This original issue Edition 1 was based on </w:t>
            </w:r>
            <w:proofErr w:type="spellStart"/>
            <w:r w:rsidRPr="004343A4">
              <w:rPr>
                <w:szCs w:val="18"/>
              </w:rPr>
              <w:t>ExMC</w:t>
            </w:r>
            <w:proofErr w:type="spellEnd"/>
            <w:r w:rsidRPr="004343A4">
              <w:rPr>
                <w:szCs w:val="18"/>
              </w:rPr>
              <w:t xml:space="preserve">/819A/RM and </w:t>
            </w:r>
            <w:proofErr w:type="spellStart"/>
            <w:r w:rsidRPr="004343A4">
              <w:rPr>
                <w:szCs w:val="18"/>
              </w:rPr>
              <w:t>ExMC</w:t>
            </w:r>
            <w:proofErr w:type="spellEnd"/>
            <w:r w:rsidRPr="004343A4">
              <w:rPr>
                <w:szCs w:val="18"/>
              </w:rPr>
              <w:t>/746/INF.</w:t>
            </w:r>
          </w:p>
        </w:tc>
      </w:tr>
      <w:tr w:rsidR="005A0742" w:rsidRPr="004343A4" w14:paraId="42910C8C" w14:textId="77777777" w:rsidTr="004C2044">
        <w:trPr>
          <w:jc w:val="center"/>
        </w:trPr>
        <w:tc>
          <w:tcPr>
            <w:tcW w:w="1701" w:type="dxa"/>
          </w:tcPr>
          <w:p w14:paraId="56628C3D" w14:textId="7D720B63" w:rsidR="005A0742" w:rsidRPr="004343A4" w:rsidRDefault="006F6179" w:rsidP="00386538">
            <w:pPr>
              <w:pStyle w:val="TABLE-centered"/>
              <w:rPr>
                <w:szCs w:val="18"/>
              </w:rPr>
            </w:pPr>
            <w:r w:rsidRPr="004343A4">
              <w:rPr>
                <w:szCs w:val="18"/>
              </w:rPr>
              <w:t>2017-10</w:t>
            </w:r>
          </w:p>
        </w:tc>
        <w:tc>
          <w:tcPr>
            <w:tcW w:w="7371" w:type="dxa"/>
          </w:tcPr>
          <w:p w14:paraId="1DAAF54B" w14:textId="7C5C17A0" w:rsidR="005A0742" w:rsidRPr="004343A4" w:rsidRDefault="005A0742" w:rsidP="008E374D">
            <w:pPr>
              <w:pStyle w:val="TABLE-centered"/>
              <w:jc w:val="both"/>
              <w:rPr>
                <w:szCs w:val="18"/>
              </w:rPr>
            </w:pPr>
            <w:r w:rsidRPr="004343A4">
              <w:rPr>
                <w:szCs w:val="18"/>
              </w:rPr>
              <w:t xml:space="preserve">This Edition 2.0 was approved for publication by the 2017 </w:t>
            </w:r>
            <w:proofErr w:type="spellStart"/>
            <w:r w:rsidRPr="004343A4">
              <w:rPr>
                <w:szCs w:val="18"/>
              </w:rPr>
              <w:t>ExMC</w:t>
            </w:r>
            <w:proofErr w:type="spellEnd"/>
            <w:r w:rsidRPr="004343A4">
              <w:rPr>
                <w:szCs w:val="18"/>
              </w:rPr>
              <w:t xml:space="preserve"> Meeting </w:t>
            </w:r>
            <w:r w:rsidR="006F6179" w:rsidRPr="004343A4">
              <w:rPr>
                <w:szCs w:val="18"/>
              </w:rPr>
              <w:t xml:space="preserve">via Decision 2017/53 in </w:t>
            </w:r>
            <w:proofErr w:type="spellStart"/>
            <w:r w:rsidR="006F6179" w:rsidRPr="004343A4">
              <w:rPr>
                <w:szCs w:val="18"/>
              </w:rPr>
              <w:t>ExMC</w:t>
            </w:r>
            <w:proofErr w:type="spellEnd"/>
            <w:r w:rsidR="006F6179" w:rsidRPr="004343A4">
              <w:rPr>
                <w:szCs w:val="18"/>
              </w:rPr>
              <w:t xml:space="preserve">/1298/DL </w:t>
            </w:r>
            <w:r w:rsidRPr="004343A4">
              <w:rPr>
                <w:szCs w:val="18"/>
              </w:rPr>
              <w:t xml:space="preserve">and supersedes Edition 1.0 of </w:t>
            </w:r>
            <w:r w:rsidR="008E374D" w:rsidRPr="004343A4">
              <w:rPr>
                <w:szCs w:val="18"/>
              </w:rPr>
              <w:t>IECEx 03-4</w:t>
            </w:r>
            <w:r w:rsidR="00275FB3" w:rsidRPr="004343A4">
              <w:rPr>
                <w:szCs w:val="18"/>
              </w:rPr>
              <w:t xml:space="preserve"> </w:t>
            </w:r>
            <w:r w:rsidR="006F6179" w:rsidRPr="004343A4">
              <w:rPr>
                <w:szCs w:val="18"/>
              </w:rPr>
              <w:t>upon publication</w:t>
            </w:r>
          </w:p>
        </w:tc>
      </w:tr>
      <w:tr w:rsidR="006F1CD6" w:rsidRPr="004343A4" w14:paraId="2B705193" w14:textId="77777777" w:rsidTr="004C2044">
        <w:trPr>
          <w:jc w:val="center"/>
        </w:trPr>
        <w:tc>
          <w:tcPr>
            <w:tcW w:w="1701" w:type="dxa"/>
          </w:tcPr>
          <w:p w14:paraId="7595FEEA" w14:textId="5AF61171" w:rsidR="006F1CD6" w:rsidRPr="004343A4" w:rsidRDefault="00177D20" w:rsidP="00386538">
            <w:pPr>
              <w:pStyle w:val="TABLE-centered"/>
              <w:rPr>
                <w:szCs w:val="18"/>
              </w:rPr>
            </w:pPr>
            <w:r w:rsidRPr="004343A4">
              <w:rPr>
                <w:szCs w:val="18"/>
              </w:rPr>
              <w:t>2021</w:t>
            </w:r>
            <w:r w:rsidR="006F1CD6" w:rsidRPr="004343A4">
              <w:rPr>
                <w:szCs w:val="18"/>
              </w:rPr>
              <w:t>-</w:t>
            </w:r>
            <w:r w:rsidR="00EB5A25" w:rsidRPr="004343A4">
              <w:rPr>
                <w:szCs w:val="18"/>
              </w:rPr>
              <w:t>10</w:t>
            </w:r>
          </w:p>
        </w:tc>
        <w:tc>
          <w:tcPr>
            <w:tcW w:w="7371" w:type="dxa"/>
          </w:tcPr>
          <w:p w14:paraId="50B71419" w14:textId="65A56948" w:rsidR="006F1CD6" w:rsidRPr="004343A4" w:rsidRDefault="006F1CD6" w:rsidP="008E374D">
            <w:pPr>
              <w:pStyle w:val="TABLE-centered"/>
              <w:jc w:val="both"/>
              <w:rPr>
                <w:szCs w:val="18"/>
              </w:rPr>
            </w:pPr>
            <w:r w:rsidRPr="004343A4">
              <w:rPr>
                <w:szCs w:val="18"/>
              </w:rPr>
              <w:t>This Edition 3.0 was prepared to improve the clarity of requirements in Clause 10.1.1</w:t>
            </w:r>
            <w:r w:rsidR="00C93BBB" w:rsidRPr="004343A4">
              <w:rPr>
                <w:szCs w:val="18"/>
              </w:rPr>
              <w:t xml:space="preserve"> and to add Annex B</w:t>
            </w:r>
            <w:r w:rsidR="00DF16CD" w:rsidRPr="004343A4">
              <w:rPr>
                <w:szCs w:val="18"/>
              </w:rPr>
              <w:t>.</w:t>
            </w:r>
            <w:r w:rsidR="009428C6" w:rsidRPr="004343A4">
              <w:rPr>
                <w:szCs w:val="18"/>
              </w:rPr>
              <w:t xml:space="preserve"> </w:t>
            </w:r>
            <w:r w:rsidR="00DF16CD" w:rsidRPr="004343A4">
              <w:rPr>
                <w:szCs w:val="18"/>
              </w:rPr>
              <w:t xml:space="preserve">Changes also include editorial improvements to </w:t>
            </w:r>
            <w:r w:rsidR="00000C29" w:rsidRPr="004343A4">
              <w:rPr>
                <w:szCs w:val="18"/>
              </w:rPr>
              <w:t>text and formatting.</w:t>
            </w:r>
          </w:p>
          <w:p w14:paraId="16613D10" w14:textId="206CCFF4" w:rsidR="006F1CD6" w:rsidRPr="004343A4" w:rsidRDefault="00000C29" w:rsidP="008E374D">
            <w:pPr>
              <w:pStyle w:val="TABLE-centered"/>
              <w:jc w:val="both"/>
              <w:rPr>
                <w:szCs w:val="18"/>
              </w:rPr>
            </w:pPr>
            <w:r w:rsidRPr="004343A4">
              <w:rPr>
                <w:szCs w:val="18"/>
              </w:rPr>
              <w:t xml:space="preserve">This </w:t>
            </w:r>
            <w:r w:rsidR="00873864" w:rsidRPr="004343A4">
              <w:rPr>
                <w:szCs w:val="18"/>
              </w:rPr>
              <w:t>e</w:t>
            </w:r>
            <w:r w:rsidRPr="004343A4">
              <w:rPr>
                <w:szCs w:val="18"/>
              </w:rPr>
              <w:t>dition was approved for publication</w:t>
            </w:r>
            <w:r w:rsidR="00177D20" w:rsidRPr="004343A4">
              <w:rPr>
                <w:szCs w:val="18"/>
              </w:rPr>
              <w:t xml:space="preserve"> by the IECEx EMC as recorded as </w:t>
            </w:r>
            <w:proofErr w:type="spellStart"/>
            <w:r w:rsidR="00177D20" w:rsidRPr="004343A4">
              <w:rPr>
                <w:szCs w:val="18"/>
              </w:rPr>
              <w:t>ExMC</w:t>
            </w:r>
            <w:proofErr w:type="spellEnd"/>
            <w:r w:rsidR="00177D20" w:rsidRPr="004343A4">
              <w:rPr>
                <w:szCs w:val="18"/>
              </w:rPr>
              <w:t xml:space="preserve"> Decision</w:t>
            </w:r>
            <w:r w:rsidRPr="004343A4">
              <w:rPr>
                <w:szCs w:val="18"/>
              </w:rPr>
              <w:t xml:space="preserve"> </w:t>
            </w:r>
            <w:r w:rsidR="0038334A" w:rsidRPr="004343A4">
              <w:rPr>
                <w:szCs w:val="18"/>
              </w:rPr>
              <w:t>2021/29</w:t>
            </w:r>
          </w:p>
        </w:tc>
      </w:tr>
      <w:tr w:rsidR="003017CA" w:rsidRPr="004343A4" w14:paraId="78F7FB1E" w14:textId="77777777" w:rsidTr="004C2044">
        <w:trPr>
          <w:jc w:val="center"/>
          <w:ins w:id="54" w:author="Mark Amos" w:date="2023-05-25T14:28:00Z"/>
        </w:trPr>
        <w:tc>
          <w:tcPr>
            <w:tcW w:w="1701" w:type="dxa"/>
          </w:tcPr>
          <w:p w14:paraId="580E6CEA" w14:textId="7D12EF95" w:rsidR="003017CA" w:rsidRPr="004343A4" w:rsidRDefault="003017CA" w:rsidP="00386538">
            <w:pPr>
              <w:pStyle w:val="TABLE-centered"/>
              <w:rPr>
                <w:ins w:id="55" w:author="Mark Amos" w:date="2023-05-25T14:28:00Z"/>
                <w:szCs w:val="18"/>
              </w:rPr>
            </w:pPr>
            <w:ins w:id="56" w:author="Mark Amos" w:date="2023-05-25T14:28:00Z">
              <w:r>
                <w:rPr>
                  <w:szCs w:val="18"/>
                </w:rPr>
                <w:t>2023-10</w:t>
              </w:r>
            </w:ins>
          </w:p>
        </w:tc>
        <w:tc>
          <w:tcPr>
            <w:tcW w:w="7371" w:type="dxa"/>
          </w:tcPr>
          <w:p w14:paraId="5AD65C25" w14:textId="77777777" w:rsidR="003017CA" w:rsidRDefault="003017CA" w:rsidP="008E374D">
            <w:pPr>
              <w:pStyle w:val="TABLE-centered"/>
              <w:jc w:val="both"/>
              <w:rPr>
                <w:ins w:id="57" w:author="Mark Amos" w:date="2023-05-25T14:28:00Z"/>
                <w:szCs w:val="18"/>
              </w:rPr>
            </w:pPr>
            <w:ins w:id="58" w:author="Mark Amos" w:date="2023-05-25T14:28:00Z">
              <w:r>
                <w:rPr>
                  <w:szCs w:val="18"/>
                </w:rPr>
                <w:t>Edition 4.0</w:t>
              </w:r>
            </w:ins>
          </w:p>
          <w:p w14:paraId="3C753ED3" w14:textId="4100397A" w:rsidR="003017CA" w:rsidRPr="004343A4" w:rsidRDefault="003017CA" w:rsidP="008E374D">
            <w:pPr>
              <w:pStyle w:val="TABLE-centered"/>
              <w:jc w:val="both"/>
              <w:rPr>
                <w:ins w:id="59" w:author="Mark Amos" w:date="2023-05-25T14:28:00Z"/>
                <w:szCs w:val="18"/>
              </w:rPr>
            </w:pPr>
            <w:ins w:id="60" w:author="Mark Amos" w:date="2023-05-25T14:28:00Z">
              <w:r>
                <w:rPr>
                  <w:szCs w:val="18"/>
                </w:rPr>
                <w:t xml:space="preserve">Revisions to Clauses 9.11 and 9.12 following 2023 ExSFC Meeting </w:t>
              </w:r>
            </w:ins>
            <w:ins w:id="61" w:author="Mark Amos" w:date="2023-05-25T14:29:00Z">
              <w:r>
                <w:rPr>
                  <w:szCs w:val="18"/>
                </w:rPr>
                <w:t>decisions</w:t>
              </w:r>
            </w:ins>
          </w:p>
        </w:tc>
      </w:tr>
    </w:tbl>
    <w:p w14:paraId="519B2994" w14:textId="71B30190" w:rsidR="00275FB3" w:rsidRPr="004343A4" w:rsidRDefault="00275FB3" w:rsidP="005A0742">
      <w:pPr>
        <w:pStyle w:val="PARAGRAPH"/>
      </w:pPr>
    </w:p>
    <w:p w14:paraId="3121FEB8" w14:textId="77777777" w:rsidR="0074144C" w:rsidRPr="0074144C" w:rsidRDefault="0074144C" w:rsidP="0074144C">
      <w:pPr>
        <w:tabs>
          <w:tab w:val="left" w:pos="4536"/>
        </w:tabs>
        <w:spacing w:after="120"/>
        <w:jc w:val="both"/>
        <w:rPr>
          <w:rFonts w:cs="Arial"/>
          <w:bCs/>
          <w:spacing w:val="8"/>
          <w:lang w:eastAsia="zh-CN"/>
        </w:rPr>
      </w:pPr>
      <w:r w:rsidRPr="0074144C">
        <w:rPr>
          <w:rFonts w:cs="Arial"/>
          <w:bCs/>
          <w:spacing w:val="8"/>
          <w:u w:val="single"/>
          <w:lang w:eastAsia="zh-CN"/>
        </w:rPr>
        <w:t>Address</w:t>
      </w:r>
      <w:r w:rsidRPr="0074144C">
        <w:rPr>
          <w:rFonts w:cs="Arial"/>
          <w:bCs/>
          <w:spacing w:val="8"/>
          <w:lang w:eastAsia="zh-CN"/>
        </w:rPr>
        <w:t>:</w:t>
      </w:r>
    </w:p>
    <w:p w14:paraId="0035B16A" w14:textId="77777777" w:rsidR="0074144C" w:rsidRPr="0074144C" w:rsidRDefault="0074144C" w:rsidP="0074144C">
      <w:pPr>
        <w:tabs>
          <w:tab w:val="left" w:pos="4536"/>
        </w:tabs>
        <w:spacing w:after="0"/>
        <w:jc w:val="both"/>
        <w:rPr>
          <w:rFonts w:cs="Arial"/>
          <w:bCs/>
          <w:spacing w:val="8"/>
          <w:lang w:eastAsia="zh-CN"/>
        </w:rPr>
      </w:pPr>
      <w:r w:rsidRPr="0074144C">
        <w:rPr>
          <w:rFonts w:cs="Arial"/>
          <w:bCs/>
          <w:spacing w:val="8"/>
          <w:lang w:eastAsia="zh-CN"/>
        </w:rPr>
        <w:t>IECEx Secretariat c/o IEC Sydney Office</w:t>
      </w:r>
    </w:p>
    <w:p w14:paraId="26E3D772" w14:textId="77777777" w:rsidR="0074144C" w:rsidRPr="0074144C" w:rsidRDefault="0074144C" w:rsidP="0074144C">
      <w:pPr>
        <w:tabs>
          <w:tab w:val="left" w:pos="4536"/>
        </w:tabs>
        <w:spacing w:after="0"/>
        <w:jc w:val="both"/>
        <w:rPr>
          <w:rFonts w:cs="Arial"/>
          <w:bCs/>
          <w:spacing w:val="8"/>
          <w:lang w:eastAsia="zh-CN"/>
        </w:rPr>
      </w:pPr>
      <w:r w:rsidRPr="0074144C">
        <w:rPr>
          <w:rFonts w:cs="Arial"/>
          <w:bCs/>
          <w:spacing w:val="8"/>
          <w:lang w:eastAsia="zh-CN"/>
        </w:rPr>
        <w:t>The Executive Centre</w:t>
      </w:r>
    </w:p>
    <w:p w14:paraId="0DCD0324" w14:textId="77777777" w:rsidR="0074144C" w:rsidRPr="0074144C" w:rsidRDefault="0074144C" w:rsidP="0074144C">
      <w:pPr>
        <w:tabs>
          <w:tab w:val="left" w:pos="4536"/>
        </w:tabs>
        <w:spacing w:after="0"/>
        <w:jc w:val="both"/>
        <w:rPr>
          <w:rFonts w:cs="Arial"/>
          <w:bCs/>
          <w:spacing w:val="8"/>
          <w:lang w:eastAsia="zh-CN"/>
        </w:rPr>
      </w:pPr>
      <w:r w:rsidRPr="0074144C">
        <w:rPr>
          <w:rFonts w:cs="Arial"/>
          <w:bCs/>
          <w:spacing w:val="8"/>
          <w:lang w:eastAsia="zh-CN"/>
        </w:rPr>
        <w:t>Australia Square, Level 33</w:t>
      </w:r>
    </w:p>
    <w:p w14:paraId="0CFE2BF6" w14:textId="77777777" w:rsidR="0074144C" w:rsidRPr="0074144C" w:rsidRDefault="0074144C" w:rsidP="0074144C">
      <w:pPr>
        <w:tabs>
          <w:tab w:val="left" w:pos="4536"/>
        </w:tabs>
        <w:spacing w:after="0"/>
        <w:jc w:val="both"/>
        <w:rPr>
          <w:rFonts w:cs="Arial"/>
          <w:bCs/>
          <w:spacing w:val="8"/>
          <w:lang w:eastAsia="zh-CN"/>
        </w:rPr>
      </w:pPr>
      <w:r w:rsidRPr="0074144C">
        <w:rPr>
          <w:rFonts w:cs="Arial"/>
          <w:bCs/>
          <w:spacing w:val="8"/>
          <w:lang w:eastAsia="zh-CN"/>
        </w:rPr>
        <w:t>264 George Street</w:t>
      </w:r>
    </w:p>
    <w:p w14:paraId="0DE93278" w14:textId="77777777" w:rsidR="0074144C" w:rsidRPr="0074144C" w:rsidRDefault="0074144C" w:rsidP="0074144C">
      <w:pPr>
        <w:tabs>
          <w:tab w:val="left" w:pos="4536"/>
        </w:tabs>
        <w:spacing w:after="0"/>
        <w:jc w:val="both"/>
        <w:rPr>
          <w:rFonts w:cs="Arial"/>
          <w:bCs/>
          <w:spacing w:val="8"/>
          <w:lang w:eastAsia="zh-CN"/>
        </w:rPr>
      </w:pPr>
      <w:r w:rsidRPr="0074144C">
        <w:rPr>
          <w:rFonts w:cs="Arial"/>
          <w:bCs/>
          <w:spacing w:val="8"/>
          <w:lang w:eastAsia="zh-CN"/>
        </w:rPr>
        <w:t>Sydney, NSW 2000</w:t>
      </w:r>
    </w:p>
    <w:p w14:paraId="4641DE9D" w14:textId="77777777" w:rsidR="0074144C" w:rsidRPr="0074144C" w:rsidRDefault="0074144C" w:rsidP="0074144C">
      <w:pPr>
        <w:tabs>
          <w:tab w:val="left" w:pos="4536"/>
        </w:tabs>
        <w:spacing w:after="0"/>
        <w:jc w:val="both"/>
        <w:rPr>
          <w:rFonts w:cs="Arial"/>
          <w:bCs/>
          <w:spacing w:val="8"/>
          <w:lang w:eastAsia="zh-CN"/>
        </w:rPr>
      </w:pPr>
      <w:r w:rsidRPr="0074144C">
        <w:rPr>
          <w:rFonts w:cs="Arial"/>
          <w:bCs/>
          <w:spacing w:val="8"/>
          <w:lang w:eastAsia="zh-CN"/>
        </w:rPr>
        <w:t>Australia</w:t>
      </w:r>
    </w:p>
    <w:p w14:paraId="68060FA3" w14:textId="77777777" w:rsidR="0074144C" w:rsidRPr="0074144C" w:rsidRDefault="0074144C" w:rsidP="0074144C">
      <w:pPr>
        <w:tabs>
          <w:tab w:val="left" w:pos="4536"/>
        </w:tabs>
        <w:spacing w:after="0"/>
        <w:jc w:val="both"/>
        <w:rPr>
          <w:rFonts w:cs="Arial"/>
          <w:bCs/>
          <w:spacing w:val="8"/>
          <w:lang w:eastAsia="zh-CN"/>
        </w:rPr>
      </w:pPr>
    </w:p>
    <w:p w14:paraId="4B92E1EA" w14:textId="77777777" w:rsidR="0074144C" w:rsidRPr="0074144C" w:rsidRDefault="0074144C" w:rsidP="0074144C">
      <w:pPr>
        <w:tabs>
          <w:tab w:val="left" w:pos="4536"/>
        </w:tabs>
        <w:spacing w:after="120"/>
        <w:jc w:val="both"/>
        <w:rPr>
          <w:rFonts w:cs="Arial"/>
          <w:bCs/>
          <w:spacing w:val="8"/>
          <w:lang w:eastAsia="zh-CN"/>
        </w:rPr>
      </w:pPr>
      <w:r w:rsidRPr="0074144C">
        <w:rPr>
          <w:rFonts w:cs="Arial"/>
          <w:bCs/>
          <w:spacing w:val="8"/>
          <w:u w:val="single"/>
          <w:lang w:eastAsia="zh-CN"/>
        </w:rPr>
        <w:t>Contact details</w:t>
      </w:r>
      <w:r w:rsidRPr="0074144C">
        <w:rPr>
          <w:rFonts w:cs="Arial"/>
          <w:bCs/>
          <w:spacing w:val="8"/>
          <w:lang w:eastAsia="zh-CN"/>
        </w:rPr>
        <w:t>:</w:t>
      </w:r>
    </w:p>
    <w:p w14:paraId="5CF1B7F4" w14:textId="77777777" w:rsidR="0074144C" w:rsidRPr="0074144C" w:rsidRDefault="0074144C" w:rsidP="0074144C">
      <w:pPr>
        <w:tabs>
          <w:tab w:val="left" w:pos="567"/>
          <w:tab w:val="left" w:pos="4536"/>
        </w:tabs>
        <w:spacing w:after="0"/>
        <w:jc w:val="both"/>
        <w:rPr>
          <w:rFonts w:cs="Arial"/>
          <w:bCs/>
          <w:spacing w:val="8"/>
          <w:lang w:eastAsia="zh-CN"/>
        </w:rPr>
      </w:pPr>
      <w:r w:rsidRPr="0074144C">
        <w:rPr>
          <w:rFonts w:cs="Arial"/>
          <w:bCs/>
          <w:spacing w:val="8"/>
          <w:lang w:eastAsia="zh-CN"/>
        </w:rPr>
        <w:t>Tel:</w:t>
      </w:r>
      <w:r w:rsidRPr="0074144C">
        <w:rPr>
          <w:rFonts w:cs="Arial"/>
          <w:bCs/>
          <w:spacing w:val="8"/>
          <w:lang w:eastAsia="zh-CN"/>
        </w:rPr>
        <w:tab/>
        <w:t>+61 2 4628 4690</w:t>
      </w:r>
    </w:p>
    <w:p w14:paraId="402B05B3" w14:textId="77777777" w:rsidR="0074144C" w:rsidRPr="0074144C" w:rsidRDefault="0074144C" w:rsidP="0074144C">
      <w:pPr>
        <w:tabs>
          <w:tab w:val="left" w:pos="567"/>
          <w:tab w:val="left" w:pos="4536"/>
        </w:tabs>
        <w:spacing w:after="0"/>
        <w:jc w:val="both"/>
        <w:rPr>
          <w:rFonts w:cs="Arial"/>
          <w:bCs/>
          <w:spacing w:val="8"/>
          <w:lang w:eastAsia="zh-CN"/>
        </w:rPr>
      </w:pPr>
      <w:r w:rsidRPr="0074144C">
        <w:rPr>
          <w:rFonts w:cs="Arial"/>
          <w:bCs/>
          <w:spacing w:val="8"/>
          <w:lang w:eastAsia="zh-CN"/>
        </w:rPr>
        <w:t>Fax:</w:t>
      </w:r>
      <w:r w:rsidRPr="0074144C">
        <w:rPr>
          <w:rFonts w:cs="Arial"/>
          <w:bCs/>
          <w:spacing w:val="8"/>
          <w:lang w:eastAsia="zh-CN"/>
        </w:rPr>
        <w:tab/>
        <w:t>+61 2 4627 5285</w:t>
      </w:r>
    </w:p>
    <w:p w14:paraId="4D8679BF" w14:textId="77777777" w:rsidR="0074144C" w:rsidRPr="0074144C" w:rsidRDefault="00AD11DD" w:rsidP="0074144C">
      <w:pPr>
        <w:tabs>
          <w:tab w:val="left" w:pos="4536"/>
        </w:tabs>
        <w:spacing w:after="0"/>
        <w:jc w:val="both"/>
        <w:rPr>
          <w:rFonts w:cs="Arial"/>
          <w:color w:val="0060A9"/>
          <w:spacing w:val="8"/>
          <w:lang w:eastAsia="zh-CN"/>
        </w:rPr>
      </w:pPr>
      <w:hyperlink r:id="rId41" w:history="1">
        <w:r w:rsidR="0074144C" w:rsidRPr="0074144C">
          <w:rPr>
            <w:rFonts w:cs="Arial"/>
            <w:color w:val="0060A9"/>
            <w:spacing w:val="8"/>
            <w:lang w:eastAsia="zh-CN"/>
          </w:rPr>
          <w:t>info@iecex.com</w:t>
        </w:r>
      </w:hyperlink>
    </w:p>
    <w:p w14:paraId="3AF9666F" w14:textId="77777777" w:rsidR="0074144C" w:rsidRPr="0074144C" w:rsidRDefault="00AD11DD" w:rsidP="0074144C">
      <w:pPr>
        <w:tabs>
          <w:tab w:val="center" w:pos="4536"/>
          <w:tab w:val="right" w:pos="9072"/>
        </w:tabs>
        <w:snapToGrid w:val="0"/>
        <w:spacing w:after="0"/>
        <w:jc w:val="both"/>
        <w:rPr>
          <w:rFonts w:cs="Arial"/>
          <w:color w:val="0060A9"/>
          <w:spacing w:val="8"/>
          <w:lang w:eastAsia="zh-CN"/>
        </w:rPr>
      </w:pPr>
      <w:hyperlink r:id="rId42" w:history="1">
        <w:r w:rsidR="0074144C" w:rsidRPr="0074144C">
          <w:rPr>
            <w:rFonts w:cs="Arial"/>
            <w:color w:val="0060A9"/>
            <w:spacing w:val="8"/>
            <w:lang w:eastAsia="zh-CN"/>
          </w:rPr>
          <w:t>www.iecex.com</w:t>
        </w:r>
      </w:hyperlink>
    </w:p>
    <w:p w14:paraId="746EDF3B" w14:textId="77777777" w:rsidR="00877778" w:rsidRPr="004343A4" w:rsidRDefault="00877778">
      <w:pPr>
        <w:spacing w:line="276" w:lineRule="auto"/>
        <w:rPr>
          <w:rFonts w:cs="Arial"/>
          <w:b/>
          <w:bCs/>
          <w:spacing w:val="8"/>
          <w:sz w:val="24"/>
          <w:lang w:eastAsia="zh-CN"/>
        </w:rPr>
      </w:pPr>
      <w:r w:rsidRPr="004343A4">
        <w:rPr>
          <w:b/>
          <w:bCs/>
        </w:rPr>
        <w:br w:type="page"/>
      </w:r>
    </w:p>
    <w:p w14:paraId="354870F3" w14:textId="6CD64DAD" w:rsidR="00586FD7" w:rsidRPr="004343A4" w:rsidRDefault="009C7FE1" w:rsidP="00877778">
      <w:pPr>
        <w:pStyle w:val="HEADINGNonumber"/>
      </w:pPr>
      <w:bookmarkStart w:id="62" w:name="_Toc85031342"/>
      <w:r w:rsidRPr="004343A4">
        <w:lastRenderedPageBreak/>
        <w:t>INTRODUCTION</w:t>
      </w:r>
      <w:bookmarkEnd w:id="62"/>
    </w:p>
    <w:p w14:paraId="29B39632" w14:textId="77777777" w:rsidR="00770C8D" w:rsidRPr="004343A4" w:rsidRDefault="00770C8D" w:rsidP="00770C8D">
      <w:pPr>
        <w:pStyle w:val="PARAGRAPH"/>
      </w:pPr>
      <w:r w:rsidRPr="004343A4">
        <w:t xml:space="preserve">The IECEx is a single global certification framework based on the IEC International Standards. It caters for countries whose national standards are either identical to those of the IEC or else very close to IEC International Standards. </w:t>
      </w:r>
    </w:p>
    <w:p w14:paraId="6995D2DB" w14:textId="77777777" w:rsidR="00770C8D" w:rsidRPr="004343A4" w:rsidRDefault="00770C8D" w:rsidP="00770C8D">
      <w:pPr>
        <w:pStyle w:val="PARAGRAPH"/>
      </w:pPr>
      <w:r w:rsidRPr="004343A4">
        <w:t xml:space="preserve">The IECEx is truly global in concept and practice, reduces trade barriers caused by different conformity assessment criteria in various countries, and helps industry to open up new markets. </w:t>
      </w:r>
    </w:p>
    <w:p w14:paraId="33C6FB78" w14:textId="77777777" w:rsidR="00770C8D" w:rsidRPr="004343A4" w:rsidRDefault="00770C8D" w:rsidP="00770C8D">
      <w:pPr>
        <w:pStyle w:val="PARAGRAPH"/>
      </w:pPr>
      <w:r w:rsidRPr="004343A4">
        <w:t>The goal is to help manufacturers reduce costs and time while developing and maintaining uniform product evaluation to protect users against products that are not in line with the required level of safety.</w:t>
      </w:r>
    </w:p>
    <w:p w14:paraId="73A9F140" w14:textId="77777777" w:rsidR="00770C8D" w:rsidRPr="004343A4" w:rsidRDefault="00770C8D" w:rsidP="00770C8D">
      <w:pPr>
        <w:pStyle w:val="PARAGRAPH"/>
      </w:pPr>
      <w:r w:rsidRPr="004343A4">
        <w:t xml:space="preserve">The aim of the IECEx System and its Schemes is to ease international trade of Explosion Protected Equipment (termed Ex equipment) by eliminating the need for duplication of testing and certification, while preserving safety. IECEx operates as an international certification system covering products and services associated with the Ex industries and plants. </w:t>
      </w:r>
    </w:p>
    <w:p w14:paraId="5999091A" w14:textId="77777777" w:rsidR="00770C8D" w:rsidRPr="004343A4" w:rsidRDefault="00770C8D" w:rsidP="00770C8D">
      <w:pPr>
        <w:pStyle w:val="PARAGRAPH"/>
      </w:pPr>
      <w:r w:rsidRPr="004343A4">
        <w:t xml:space="preserve">IECEx Schemes also aim the true view and approach of assure safety in hazardous areas during the whole </w:t>
      </w:r>
      <w:proofErr w:type="gramStart"/>
      <w:r w:rsidRPr="004343A4">
        <w:t>life-cycle</w:t>
      </w:r>
      <w:proofErr w:type="gramEnd"/>
      <w:r w:rsidRPr="004343A4">
        <w:t xml:space="preserve"> of Ex plants, which requires proper </w:t>
      </w:r>
      <w:r w:rsidR="00BB05CA" w:rsidRPr="004343A4">
        <w:t xml:space="preserve">auditing, </w:t>
      </w:r>
      <w:r w:rsidRPr="004343A4">
        <w:t>hazardous area classification, design, installation, inspection, maintenance and repair of explosion protected equipment.</w:t>
      </w:r>
    </w:p>
    <w:p w14:paraId="5EFF172A" w14:textId="3961E774" w:rsidR="00770C8D" w:rsidRPr="004343A4" w:rsidRDefault="00770C8D" w:rsidP="00770C8D">
      <w:pPr>
        <w:pStyle w:val="PARAGRAPH"/>
      </w:pPr>
      <w:r w:rsidRPr="004343A4">
        <w:t xml:space="preserve">The certification of the required competence of personnel engaged in tasks in hazardous areas is covered by </w:t>
      </w:r>
      <w:r w:rsidR="00D6408E" w:rsidRPr="004343A4">
        <w:t xml:space="preserve">the Certification of Personnel Competence </w:t>
      </w:r>
      <w:r w:rsidRPr="004343A4">
        <w:t xml:space="preserve">IECEx </w:t>
      </w:r>
      <w:r w:rsidR="00D6408E" w:rsidRPr="004343A4">
        <w:t xml:space="preserve">05 </w:t>
      </w:r>
      <w:r w:rsidRPr="004343A4">
        <w:t>Scheme.</w:t>
      </w:r>
    </w:p>
    <w:p w14:paraId="7B289599" w14:textId="77777777" w:rsidR="00586FD7" w:rsidRPr="004343A4" w:rsidRDefault="009C7FE1" w:rsidP="00586FD7">
      <w:pPr>
        <w:pStyle w:val="PARAGRAPH"/>
        <w:rPr>
          <w:b/>
        </w:rPr>
      </w:pPr>
      <w:r w:rsidRPr="004343A4">
        <w:rPr>
          <w:b/>
        </w:rPr>
        <w:t>Where do we commonly find Ex equipment</w:t>
      </w:r>
      <w:r w:rsidR="00FE1BAC" w:rsidRPr="004343A4">
        <w:rPr>
          <w:b/>
        </w:rPr>
        <w:t>, Ex installations</w:t>
      </w:r>
      <w:r w:rsidRPr="004343A4">
        <w:rPr>
          <w:b/>
        </w:rPr>
        <w:t xml:space="preserve"> and hazardous area?</w:t>
      </w:r>
    </w:p>
    <w:p w14:paraId="5F000BA3" w14:textId="77777777" w:rsidR="00586FD7" w:rsidRPr="004343A4" w:rsidRDefault="009C7FE1" w:rsidP="00586FD7">
      <w:pPr>
        <w:pStyle w:val="PARAGRAPH"/>
        <w:rPr>
          <w:color w:val="000000"/>
        </w:rPr>
      </w:pPr>
      <w:r w:rsidRPr="004343A4">
        <w:rPr>
          <w:color w:val="000000"/>
        </w:rPr>
        <w:t xml:space="preserve">Flammable gases, vapours and combustible dusts create potentially explosive atmospheres. Ex equipment </w:t>
      </w:r>
      <w:r w:rsidR="00D6408E" w:rsidRPr="004343A4">
        <w:rPr>
          <w:color w:val="000000"/>
        </w:rPr>
        <w:t xml:space="preserve">and installations </w:t>
      </w:r>
      <w:r w:rsidRPr="004343A4">
        <w:rPr>
          <w:color w:val="000000"/>
        </w:rPr>
        <w:t xml:space="preserve">in such </w:t>
      </w:r>
      <w:r w:rsidR="00FE1BAC" w:rsidRPr="004343A4">
        <w:rPr>
          <w:color w:val="000000"/>
        </w:rPr>
        <w:t xml:space="preserve">hazardous </w:t>
      </w:r>
      <w:r w:rsidRPr="004343A4">
        <w:rPr>
          <w:color w:val="000000"/>
        </w:rPr>
        <w:t>areas include:</w:t>
      </w:r>
    </w:p>
    <w:p w14:paraId="1FCB4C33" w14:textId="77777777" w:rsidR="009C7FE1" w:rsidRPr="004343A4" w:rsidRDefault="009C7FE1" w:rsidP="00586FD7">
      <w:pPr>
        <w:pStyle w:val="ListBullet"/>
      </w:pPr>
      <w:r w:rsidRPr="004343A4">
        <w:t>Automotive refuelling stations or petrol stations</w:t>
      </w:r>
    </w:p>
    <w:p w14:paraId="55370E27" w14:textId="77777777" w:rsidR="009C7FE1" w:rsidRPr="004343A4" w:rsidRDefault="009C7FE1" w:rsidP="00586FD7">
      <w:pPr>
        <w:pStyle w:val="ListBullet"/>
      </w:pPr>
      <w:r w:rsidRPr="004343A4">
        <w:t xml:space="preserve">Oil refineries, </w:t>
      </w:r>
      <w:proofErr w:type="gramStart"/>
      <w:r w:rsidRPr="004343A4">
        <w:t>rigs</w:t>
      </w:r>
      <w:proofErr w:type="gramEnd"/>
      <w:r w:rsidRPr="004343A4">
        <w:t xml:space="preserve"> and processing plants</w:t>
      </w:r>
    </w:p>
    <w:p w14:paraId="3C26CEE7" w14:textId="77777777" w:rsidR="009C7FE1" w:rsidRPr="004343A4" w:rsidRDefault="009C7FE1" w:rsidP="00C76388">
      <w:pPr>
        <w:pStyle w:val="ListBullet"/>
        <w:jc w:val="left"/>
      </w:pPr>
      <w:r w:rsidRPr="004343A4">
        <w:t>Oil and gas tankers, drilling ships and FPSO (Floating Production Storage Offloading vessels)</w:t>
      </w:r>
    </w:p>
    <w:p w14:paraId="37DC3A80" w14:textId="77777777" w:rsidR="009C7FE1" w:rsidRPr="004343A4" w:rsidRDefault="009C7FE1" w:rsidP="00586FD7">
      <w:pPr>
        <w:pStyle w:val="ListBullet"/>
      </w:pPr>
      <w:r w:rsidRPr="004343A4">
        <w:t xml:space="preserve">Chemical </w:t>
      </w:r>
      <w:r w:rsidR="00FE1BAC" w:rsidRPr="004343A4">
        <w:t xml:space="preserve">and petrochemical </w:t>
      </w:r>
      <w:r w:rsidRPr="004343A4">
        <w:t>processing plants</w:t>
      </w:r>
    </w:p>
    <w:p w14:paraId="16BD1E63" w14:textId="77777777" w:rsidR="009C7FE1" w:rsidRPr="004343A4" w:rsidRDefault="009C7FE1" w:rsidP="00586FD7">
      <w:pPr>
        <w:pStyle w:val="ListBullet"/>
      </w:pPr>
      <w:r w:rsidRPr="004343A4">
        <w:t xml:space="preserve">Printing industries, </w:t>
      </w:r>
      <w:proofErr w:type="gramStart"/>
      <w:r w:rsidRPr="004343A4">
        <w:t>paper</w:t>
      </w:r>
      <w:proofErr w:type="gramEnd"/>
      <w:r w:rsidRPr="004343A4">
        <w:t xml:space="preserve"> and textiles</w:t>
      </w:r>
    </w:p>
    <w:p w14:paraId="7043864B" w14:textId="77777777" w:rsidR="009C7FE1" w:rsidRPr="004343A4" w:rsidRDefault="009C7FE1" w:rsidP="00586FD7">
      <w:pPr>
        <w:pStyle w:val="ListBullet"/>
      </w:pPr>
      <w:r w:rsidRPr="004343A4">
        <w:t>Hospital operating theatres</w:t>
      </w:r>
    </w:p>
    <w:p w14:paraId="6983CC47" w14:textId="77777777" w:rsidR="009C7FE1" w:rsidRPr="004343A4" w:rsidRDefault="009C7FE1" w:rsidP="00586FD7">
      <w:pPr>
        <w:pStyle w:val="ListBullet"/>
      </w:pPr>
      <w:r w:rsidRPr="004343A4">
        <w:t>Aircraft refuelling and hangars</w:t>
      </w:r>
    </w:p>
    <w:p w14:paraId="0040A254" w14:textId="77777777" w:rsidR="009C7FE1" w:rsidRPr="004343A4" w:rsidRDefault="009C7FE1" w:rsidP="00586FD7">
      <w:pPr>
        <w:pStyle w:val="ListBullet"/>
      </w:pPr>
      <w:r w:rsidRPr="004343A4">
        <w:t>Surface coating industries</w:t>
      </w:r>
    </w:p>
    <w:p w14:paraId="4AA01E85" w14:textId="77777777" w:rsidR="009C7FE1" w:rsidRPr="004343A4" w:rsidRDefault="009C7FE1" w:rsidP="00586FD7">
      <w:pPr>
        <w:pStyle w:val="ListBullet"/>
      </w:pPr>
      <w:r w:rsidRPr="004343A4">
        <w:t>Underground coal mines</w:t>
      </w:r>
    </w:p>
    <w:p w14:paraId="7BBFC262" w14:textId="77777777" w:rsidR="009C7FE1" w:rsidRPr="004343A4" w:rsidRDefault="009C7FE1" w:rsidP="00586FD7">
      <w:pPr>
        <w:pStyle w:val="ListBullet"/>
      </w:pPr>
      <w:r w:rsidRPr="004343A4">
        <w:t>Sewerage treatment plants</w:t>
      </w:r>
    </w:p>
    <w:p w14:paraId="069131AD" w14:textId="77777777" w:rsidR="009C7FE1" w:rsidRPr="004343A4" w:rsidRDefault="009C7FE1" w:rsidP="00586FD7">
      <w:pPr>
        <w:pStyle w:val="ListBullet"/>
      </w:pPr>
      <w:r w:rsidRPr="004343A4">
        <w:t>Gas pipelines and distribution centres</w:t>
      </w:r>
    </w:p>
    <w:p w14:paraId="0B2B67EF" w14:textId="77777777" w:rsidR="009C7FE1" w:rsidRPr="004343A4" w:rsidRDefault="009C7FE1" w:rsidP="00586FD7">
      <w:pPr>
        <w:pStyle w:val="ListBullet"/>
      </w:pPr>
      <w:r w:rsidRPr="004343A4">
        <w:t>Grain handling and storage and processing (flour-milling industry</w:t>
      </w:r>
      <w:r w:rsidR="00FE1BAC" w:rsidRPr="004343A4">
        <w:t xml:space="preserve"> and grain silos</w:t>
      </w:r>
      <w:r w:rsidRPr="004343A4">
        <w:t>)</w:t>
      </w:r>
    </w:p>
    <w:p w14:paraId="1B3EE423" w14:textId="77777777" w:rsidR="009C7FE1" w:rsidRPr="004343A4" w:rsidRDefault="009C7FE1" w:rsidP="00586FD7">
      <w:pPr>
        <w:pStyle w:val="ListBullet"/>
      </w:pPr>
      <w:r w:rsidRPr="004343A4">
        <w:t>Woodworking areas</w:t>
      </w:r>
    </w:p>
    <w:p w14:paraId="56C2E1EA" w14:textId="77777777" w:rsidR="009C7FE1" w:rsidRPr="004343A4" w:rsidRDefault="009C7FE1" w:rsidP="00586FD7">
      <w:pPr>
        <w:pStyle w:val="ListBullet"/>
      </w:pPr>
      <w:r w:rsidRPr="004343A4">
        <w:t xml:space="preserve">Sugar </w:t>
      </w:r>
      <w:r w:rsidR="00D6408E" w:rsidRPr="004343A4">
        <w:t xml:space="preserve">and ethanol </w:t>
      </w:r>
      <w:r w:rsidRPr="004343A4">
        <w:t>refineries</w:t>
      </w:r>
    </w:p>
    <w:p w14:paraId="0D61A7A0" w14:textId="77777777" w:rsidR="00586FD7" w:rsidRPr="004343A4" w:rsidRDefault="009C7FE1" w:rsidP="00586FD7">
      <w:pPr>
        <w:pStyle w:val="ListBullet"/>
        <w:spacing w:after="200"/>
      </w:pPr>
      <w:r w:rsidRPr="004343A4">
        <w:t xml:space="preserve">Light metal working, where metal dust and fine particles can </w:t>
      </w:r>
      <w:proofErr w:type="gramStart"/>
      <w:r w:rsidRPr="004343A4">
        <w:t>appear</w:t>
      </w:r>
      <w:proofErr w:type="gramEnd"/>
    </w:p>
    <w:p w14:paraId="1DD01C87" w14:textId="77777777" w:rsidR="00C75F67" w:rsidRPr="004343A4" w:rsidRDefault="00C75F67">
      <w:pPr>
        <w:spacing w:line="276" w:lineRule="auto"/>
        <w:rPr>
          <w:rFonts w:cs="Arial"/>
          <w:b/>
          <w:spacing w:val="8"/>
          <w:lang w:eastAsia="zh-CN"/>
        </w:rPr>
      </w:pPr>
      <w:r w:rsidRPr="004343A4">
        <w:rPr>
          <w:b/>
        </w:rPr>
        <w:br w:type="page"/>
      </w:r>
    </w:p>
    <w:p w14:paraId="1D804D95" w14:textId="45064D4B" w:rsidR="00586FD7" w:rsidRPr="004343A4" w:rsidRDefault="009C7FE1" w:rsidP="00877778">
      <w:pPr>
        <w:pStyle w:val="PARAGRAPH"/>
        <w:keepNext/>
        <w:rPr>
          <w:b/>
        </w:rPr>
      </w:pPr>
      <w:r w:rsidRPr="004343A4">
        <w:rPr>
          <w:b/>
        </w:rPr>
        <w:lastRenderedPageBreak/>
        <w:t>IECEx Certified Service Facilities Scheme – Part 4</w:t>
      </w:r>
      <w:r w:rsidR="00EE5FDC" w:rsidRPr="004343A4">
        <w:rPr>
          <w:b/>
        </w:rPr>
        <w:t>: Ex inspection and m</w:t>
      </w:r>
      <w:r w:rsidRPr="004343A4">
        <w:rPr>
          <w:b/>
        </w:rPr>
        <w:t>aintenance</w:t>
      </w:r>
    </w:p>
    <w:p w14:paraId="5E2D1A61" w14:textId="77777777" w:rsidR="00586FD7" w:rsidRPr="004343A4" w:rsidRDefault="009C7FE1" w:rsidP="00586FD7">
      <w:pPr>
        <w:pStyle w:val="PARAGRAPH"/>
      </w:pPr>
      <w:r w:rsidRPr="004343A4">
        <w:t xml:space="preserve">While certification of new Ex equipment is covered by the IECEx Certified Equipment Scheme, as detailed in IECEx 02, the IECEx Certified Service Facilities Scheme provides a single international scheme for the assessment and certification of Ex related service facilities that have an impact on the </w:t>
      </w:r>
      <w:r w:rsidR="009269A1" w:rsidRPr="004343A4">
        <w:t>ongoing</w:t>
      </w:r>
      <w:r w:rsidRPr="004343A4">
        <w:t xml:space="preserve"> compliance of Ex equipment and Ex installations with Ex safety standards. </w:t>
      </w:r>
    </w:p>
    <w:p w14:paraId="0359DF7F" w14:textId="6EFEBE69" w:rsidR="00586FD7" w:rsidRPr="004343A4" w:rsidRDefault="009C7FE1" w:rsidP="00586FD7">
      <w:pPr>
        <w:pStyle w:val="PARAGRAPH"/>
      </w:pPr>
      <w:r w:rsidRPr="004343A4">
        <w:t xml:space="preserve">Manufacturers producing new Ex equipment in accordance with their Ex Equipment Certification regime cannot be held responsible for </w:t>
      </w:r>
      <w:r w:rsidR="00A325C0" w:rsidRPr="004343A4">
        <w:t xml:space="preserve">any </w:t>
      </w:r>
      <w:r w:rsidRPr="004343A4">
        <w:t xml:space="preserve">actions or inactions during inspection and maintenance, required during the whole life cycle of </w:t>
      </w:r>
      <w:r w:rsidR="00FE1BAC" w:rsidRPr="004343A4">
        <w:t xml:space="preserve">Ex </w:t>
      </w:r>
      <w:r w:rsidR="00AE2245" w:rsidRPr="004343A4">
        <w:t>installations</w:t>
      </w:r>
      <w:r w:rsidRPr="004343A4">
        <w:t>.</w:t>
      </w:r>
    </w:p>
    <w:p w14:paraId="29DFBFF6" w14:textId="2E7D12F7" w:rsidR="00586FD7" w:rsidRPr="004343A4" w:rsidRDefault="009C7FE1" w:rsidP="00586FD7">
      <w:pPr>
        <w:pStyle w:val="PARAGRAPH"/>
      </w:pPr>
      <w:r w:rsidRPr="004343A4">
        <w:t>The IECEx Certified Service Facilities Scheme</w:t>
      </w:r>
      <w:r w:rsidR="00177D20" w:rsidRPr="004343A4">
        <w:t xml:space="preserve"> supports a level of confidence among</w:t>
      </w:r>
      <w:r w:rsidRPr="004343A4">
        <w:t xml:space="preserve"> Ex equipment and Ex installations users, regulators</w:t>
      </w:r>
      <w:r w:rsidR="00000C29" w:rsidRPr="004343A4">
        <w:t>,</w:t>
      </w:r>
      <w:r w:rsidRPr="004343A4">
        <w:t xml:space="preserve"> and the community that Ex safety is maintained when Ex equipment and installations are inspected and maintained by an IECEx Certified Service Facility in accordance with this Scheme.</w:t>
      </w:r>
    </w:p>
    <w:p w14:paraId="07D41C62" w14:textId="77777777" w:rsidR="00586FD7" w:rsidRPr="004343A4" w:rsidRDefault="009C7FE1" w:rsidP="00586FD7">
      <w:pPr>
        <w:pStyle w:val="PARAGRAPH"/>
      </w:pPr>
      <w:r w:rsidRPr="004343A4">
        <w:t>Ex Service Facilities that achieve IECEx Certification are required to demonstrate compliance with stringent IECEx requirements including:</w:t>
      </w:r>
    </w:p>
    <w:p w14:paraId="6F51912C" w14:textId="4DCDA89C" w:rsidR="00586FD7" w:rsidRPr="004343A4" w:rsidRDefault="009C7FE1" w:rsidP="00586FD7">
      <w:pPr>
        <w:pStyle w:val="ListBullet"/>
      </w:pPr>
      <w:r w:rsidRPr="004343A4">
        <w:rPr>
          <w:color w:val="000000"/>
        </w:rPr>
        <w:t xml:space="preserve">Operational procedures </w:t>
      </w:r>
      <w:r w:rsidRPr="004343A4">
        <w:t>and Ex inspection and maintenance techniques or methods meet IECEx technical requirements encompassing IEC 60079-17</w:t>
      </w:r>
      <w:r w:rsidR="00FE1BAC" w:rsidRPr="004343A4">
        <w:t xml:space="preserve"> and IEC 60079-14</w:t>
      </w:r>
      <w:r w:rsidR="00F47A83" w:rsidRPr="004343A4">
        <w:t>,</w:t>
      </w:r>
    </w:p>
    <w:p w14:paraId="273B4051" w14:textId="6200BC13" w:rsidR="00586FD7" w:rsidRPr="004343A4" w:rsidRDefault="009C7FE1" w:rsidP="00586FD7">
      <w:pPr>
        <w:pStyle w:val="ListBullet"/>
        <w:rPr>
          <w:color w:val="000000"/>
        </w:rPr>
      </w:pPr>
      <w:r w:rsidRPr="004343A4">
        <w:rPr>
          <w:color w:val="000000"/>
        </w:rPr>
        <w:t>Possess and maintain in operating condition necessary facilities and equipment including test equipment and traceability of measurements</w:t>
      </w:r>
      <w:r w:rsidR="00F47A83" w:rsidRPr="004343A4">
        <w:rPr>
          <w:color w:val="000000"/>
        </w:rPr>
        <w:t>,</w:t>
      </w:r>
    </w:p>
    <w:p w14:paraId="271F3CAB" w14:textId="513C118C" w:rsidR="00586FD7" w:rsidRPr="004343A4" w:rsidRDefault="00EE5FDC" w:rsidP="00586FD7">
      <w:pPr>
        <w:pStyle w:val="ListBullet"/>
        <w:rPr>
          <w:color w:val="000000"/>
        </w:rPr>
      </w:pPr>
      <w:r w:rsidRPr="004343A4">
        <w:t>IECEx Quality Management System (QMS) requirements, based on ISO 9001</w:t>
      </w:r>
      <w:r w:rsidR="00F47A83" w:rsidRPr="004343A4">
        <w:t>,</w:t>
      </w:r>
    </w:p>
    <w:p w14:paraId="74672C68" w14:textId="087A103D" w:rsidR="00586FD7" w:rsidRPr="004343A4" w:rsidRDefault="009C7FE1" w:rsidP="00586FD7">
      <w:pPr>
        <w:pStyle w:val="ListBullet"/>
        <w:rPr>
          <w:color w:val="000000"/>
        </w:rPr>
      </w:pPr>
      <w:r w:rsidRPr="004343A4">
        <w:t>Competent responsible persons and operatives with current competenc</w:t>
      </w:r>
      <w:r w:rsidR="000F5914" w:rsidRPr="004343A4">
        <w:t>e</w:t>
      </w:r>
      <w:r w:rsidRPr="004343A4">
        <w:t xml:space="preserve"> related to Ex equipment and Ex </w:t>
      </w:r>
      <w:r w:rsidRPr="004343A4">
        <w:rPr>
          <w:color w:val="000000"/>
        </w:rPr>
        <w:t xml:space="preserve">inspection and maintenance </w:t>
      </w:r>
      <w:r w:rsidRPr="004343A4">
        <w:t>standards or certification requirements, encompassing IEC 60079-17 and Units of Competenc</w:t>
      </w:r>
      <w:r w:rsidR="000F5914" w:rsidRPr="004343A4">
        <w:t>e</w:t>
      </w:r>
      <w:r w:rsidRPr="004343A4">
        <w:t xml:space="preserve"> Ex 004 (Maintain equipment in explosive atmospheres), Ex 007 (Perform visual </w:t>
      </w:r>
      <w:r w:rsidR="00EE5FDC" w:rsidRPr="004343A4">
        <w:t>and</w:t>
      </w:r>
      <w:r w:rsidRPr="004343A4">
        <w:t xml:space="preserve"> close inspection of electrical installations in or associated with explosive atmospheres) and Ex 008 (Perform detailed inspection of electrical installations in or associated with explosive atmospheres) set forth in IECEx OD 504 (Specification for Units of Competenc</w:t>
      </w:r>
      <w:r w:rsidR="000F5914" w:rsidRPr="004343A4">
        <w:t>e</w:t>
      </w:r>
      <w:r w:rsidRPr="004343A4">
        <w:t xml:space="preserve"> assessment outcomes)</w:t>
      </w:r>
      <w:r w:rsidR="00F47A83" w:rsidRPr="004343A4">
        <w:t>,</w:t>
      </w:r>
    </w:p>
    <w:p w14:paraId="351F8C24" w14:textId="53E31832" w:rsidR="00586FD7" w:rsidRPr="004343A4" w:rsidRDefault="009C7FE1" w:rsidP="00586FD7">
      <w:pPr>
        <w:pStyle w:val="ListBullet"/>
        <w:spacing w:after="200"/>
        <w:rPr>
          <w:color w:val="000000"/>
        </w:rPr>
      </w:pPr>
      <w:r w:rsidRPr="004343A4">
        <w:rPr>
          <w:color w:val="000000"/>
        </w:rPr>
        <w:t>Others necessary for proper Ex inspection and maintenance</w:t>
      </w:r>
      <w:r w:rsidR="00C75F67" w:rsidRPr="004343A4">
        <w:rPr>
          <w:color w:val="000000"/>
        </w:rPr>
        <w:t>.</w:t>
      </w:r>
    </w:p>
    <w:p w14:paraId="16500C62" w14:textId="77777777" w:rsidR="00586FD7" w:rsidRPr="004343A4" w:rsidRDefault="00EE5FDC" w:rsidP="00586FD7">
      <w:pPr>
        <w:pStyle w:val="PARAGRAPH"/>
        <w:rPr>
          <w:b/>
        </w:rPr>
      </w:pPr>
      <w:r w:rsidRPr="004343A4">
        <w:rPr>
          <w:b/>
        </w:rPr>
        <w:t>More i</w:t>
      </w:r>
      <w:r w:rsidR="009C7FE1" w:rsidRPr="004343A4">
        <w:rPr>
          <w:b/>
        </w:rPr>
        <w:t>nformation</w:t>
      </w:r>
    </w:p>
    <w:p w14:paraId="17F7D423" w14:textId="48170983" w:rsidR="00EE5FDC" w:rsidRPr="004343A4" w:rsidRDefault="00EE5FDC" w:rsidP="00EE5FDC">
      <w:pPr>
        <w:pStyle w:val="PARAGRAPH"/>
      </w:pPr>
      <w:r w:rsidRPr="004343A4">
        <w:t xml:space="preserve">Further information is available from the IECEx website </w:t>
      </w:r>
      <w:hyperlink r:id="rId43" w:history="1">
        <w:r w:rsidRPr="004343A4">
          <w:rPr>
            <w:rStyle w:val="Hyperlink"/>
            <w:color w:val="auto"/>
          </w:rPr>
          <w:t>www.iecex.com</w:t>
        </w:r>
      </w:hyperlink>
      <w:r w:rsidRPr="004343A4">
        <w:t xml:space="preserve">, (containing free copies of the IECEx Rules of Procedure), from any of the IECEx Certification Bodies or directly from the IECEx Secretariat via the coordinates shown on the IECEx website. </w:t>
      </w:r>
    </w:p>
    <w:p w14:paraId="1991EF99" w14:textId="77777777" w:rsidR="009C7FE1" w:rsidRPr="004343A4" w:rsidRDefault="009C7FE1" w:rsidP="009C7FE1">
      <w:pPr>
        <w:pStyle w:val="PARAGRAPH"/>
        <w:spacing w:before="0" w:after="0"/>
        <w:ind w:left="2268" w:hanging="2268"/>
        <w:jc w:val="left"/>
      </w:pPr>
      <w:r w:rsidRPr="004343A4">
        <w:br w:type="page"/>
      </w:r>
    </w:p>
    <w:p w14:paraId="0EA192DB" w14:textId="77777777" w:rsidR="00C25BF3" w:rsidRPr="004343A4" w:rsidRDefault="00C25BF3" w:rsidP="00DE6E12">
      <w:pPr>
        <w:pStyle w:val="MAIN-TITLE"/>
      </w:pPr>
      <w:bookmarkStart w:id="63" w:name="_Ref22980158"/>
      <w:bookmarkStart w:id="64" w:name="_Toc23050045"/>
      <w:bookmarkStart w:id="65" w:name="_Toc72500147"/>
      <w:bookmarkStart w:id="66" w:name="_Toc304118380"/>
      <w:r w:rsidRPr="004343A4">
        <w:lastRenderedPageBreak/>
        <w:t>IECEx Certified Service Facilities Scheme –</w:t>
      </w:r>
    </w:p>
    <w:p w14:paraId="678B9FF7" w14:textId="77777777" w:rsidR="00C25BF3" w:rsidRPr="004343A4" w:rsidRDefault="00C25BF3" w:rsidP="00DE6E12">
      <w:pPr>
        <w:pStyle w:val="MAIN-TITLE"/>
        <w:rPr>
          <w:color w:val="000000"/>
        </w:rPr>
      </w:pPr>
      <w:r w:rsidRPr="004343A4">
        <w:rPr>
          <w:color w:val="000000"/>
        </w:rPr>
        <w:t>Part 4: Ex inspection and maintenance –</w:t>
      </w:r>
      <w:r w:rsidRPr="004343A4">
        <w:rPr>
          <w:color w:val="000000"/>
        </w:rPr>
        <w:br/>
        <w:t>Rules of Procedure</w:t>
      </w:r>
    </w:p>
    <w:p w14:paraId="7284C0B6" w14:textId="77777777" w:rsidR="00C25BF3" w:rsidRPr="004343A4" w:rsidRDefault="00C25BF3" w:rsidP="00C25BF3">
      <w:pPr>
        <w:pStyle w:val="PARAGRAPH"/>
        <w:spacing w:before="0" w:after="0"/>
        <w:jc w:val="center"/>
        <w:rPr>
          <w:b/>
          <w:color w:val="000000"/>
          <w:sz w:val="24"/>
          <w:szCs w:val="24"/>
        </w:rPr>
      </w:pPr>
    </w:p>
    <w:p w14:paraId="69E1FB3A" w14:textId="270EDE95" w:rsidR="009C7FE1" w:rsidRPr="004343A4" w:rsidRDefault="009C7FE1" w:rsidP="00877778">
      <w:pPr>
        <w:pStyle w:val="Heading1"/>
      </w:pPr>
      <w:bookmarkStart w:id="67" w:name="_Toc85031343"/>
      <w:r w:rsidRPr="004343A4">
        <w:t>Scope</w:t>
      </w:r>
      <w:bookmarkEnd w:id="63"/>
      <w:bookmarkEnd w:id="64"/>
      <w:bookmarkEnd w:id="65"/>
      <w:bookmarkEnd w:id="66"/>
      <w:bookmarkEnd w:id="67"/>
    </w:p>
    <w:p w14:paraId="17ACA65D" w14:textId="37BD9BC2" w:rsidR="000751D6" w:rsidRPr="004343A4" w:rsidRDefault="000751D6" w:rsidP="000751D6">
      <w:pPr>
        <w:pStyle w:val="PARAGRAPH"/>
      </w:pPr>
      <w:r w:rsidRPr="004343A4">
        <w:t>This publication is directly related to IECEx 03-0 that complements the IECEx Basic Rules (comprising IEC CA 01 and the IECEx Supplement IECEx 01-S)</w:t>
      </w:r>
      <w:r w:rsidR="00456E38" w:rsidRPr="004343A4">
        <w:t>.</w:t>
      </w:r>
    </w:p>
    <w:p w14:paraId="10550324" w14:textId="53B5685D" w:rsidR="000751D6" w:rsidRPr="004343A4" w:rsidRDefault="000751D6" w:rsidP="000751D6">
      <w:pPr>
        <w:pStyle w:val="PARAGRAPH"/>
      </w:pPr>
      <w:r w:rsidRPr="004343A4">
        <w:t xml:space="preserve">This document IECEx 03-4 supplements the general requirements contained in IECEx 03-0 by defining the </w:t>
      </w:r>
      <w:r w:rsidR="00F47A83" w:rsidRPr="004343A4">
        <w:t>R</w:t>
      </w:r>
      <w:r w:rsidRPr="004343A4">
        <w:t xml:space="preserve">ules of </w:t>
      </w:r>
      <w:r w:rsidR="00F47A83" w:rsidRPr="004343A4">
        <w:t>P</w:t>
      </w:r>
      <w:r w:rsidRPr="004343A4">
        <w:t xml:space="preserve">rocedure of the IECEx Service Facilities Scheme covering inspection and maintenance of Ex equipment These </w:t>
      </w:r>
      <w:r w:rsidR="00F47A83" w:rsidRPr="004343A4">
        <w:t>R</w:t>
      </w:r>
      <w:r w:rsidRPr="004343A4">
        <w:t>ules are further supplemented by the IECEx Scheme’s Operational Documents.</w:t>
      </w:r>
    </w:p>
    <w:p w14:paraId="53F6433C" w14:textId="12B11A99" w:rsidR="00E5180A" w:rsidRPr="004343A4" w:rsidRDefault="00E5180A" w:rsidP="00F47A83">
      <w:pPr>
        <w:pStyle w:val="NOTE"/>
      </w:pPr>
      <w:r w:rsidRPr="004343A4">
        <w:t>NOTE</w:t>
      </w:r>
      <w:r w:rsidR="0049660B" w:rsidRPr="004343A4">
        <w:t> </w:t>
      </w:r>
      <w:r w:rsidRPr="004343A4">
        <w:t>Rules covering the IECEx Certified Equipment Scheme and the IECEx Certification of Personnel Competencies Scheme are given in Publications IECEx 02 and IECEx 05 respectively.</w:t>
      </w:r>
    </w:p>
    <w:p w14:paraId="6909724C" w14:textId="7DDB4408" w:rsidR="009C7FE1" w:rsidRPr="004343A4" w:rsidRDefault="009C7FE1" w:rsidP="00877778">
      <w:pPr>
        <w:pStyle w:val="Heading1"/>
      </w:pPr>
      <w:bookmarkStart w:id="68" w:name="_Toc23050046"/>
      <w:bookmarkStart w:id="69" w:name="_Toc72500148"/>
      <w:bookmarkStart w:id="70" w:name="_Toc304118381"/>
      <w:bookmarkStart w:id="71" w:name="_Toc85031344"/>
      <w:r w:rsidRPr="004343A4">
        <w:t>Normative references</w:t>
      </w:r>
      <w:bookmarkEnd w:id="68"/>
      <w:bookmarkEnd w:id="69"/>
      <w:bookmarkEnd w:id="70"/>
      <w:bookmarkEnd w:id="71"/>
    </w:p>
    <w:p w14:paraId="2A72C7AB" w14:textId="65A921E1" w:rsidR="009C7FE1" w:rsidRPr="004343A4" w:rsidRDefault="009C7FE1" w:rsidP="00EF5BD2">
      <w:pPr>
        <w:pStyle w:val="PARAGRAPH"/>
      </w:pPr>
      <w:r w:rsidRPr="004343A4">
        <w:t xml:space="preserve">The following referenced documents are </w:t>
      </w:r>
      <w:r w:rsidR="0047480F" w:rsidRPr="004343A4">
        <w:t xml:space="preserve">required </w:t>
      </w:r>
      <w:r w:rsidRPr="004343A4">
        <w:t xml:space="preserve">for the application of these Rules. For dated references, only the edition cited applies. For undated references, the latest edition of the referenced document (including any amendments) applies. </w:t>
      </w:r>
    </w:p>
    <w:p w14:paraId="1062C0D8" w14:textId="3179B67C" w:rsidR="00FF0C0B" w:rsidRPr="004343A4" w:rsidRDefault="00FF0C0B" w:rsidP="00F47A83">
      <w:pPr>
        <w:pStyle w:val="NOTE"/>
      </w:pPr>
      <w:r w:rsidRPr="004343A4">
        <w:t>NOTE</w:t>
      </w:r>
      <w:r w:rsidR="0049660B" w:rsidRPr="004343A4">
        <w:t> </w:t>
      </w:r>
      <w:r w:rsidR="0047480F" w:rsidRPr="004343A4">
        <w:t xml:space="preserve">Although </w:t>
      </w:r>
      <w:r w:rsidRPr="004343A4">
        <w:t>this document reference</w:t>
      </w:r>
      <w:r w:rsidR="00F47A83" w:rsidRPr="004343A4">
        <w:t>s</w:t>
      </w:r>
      <w:r w:rsidRPr="004343A4">
        <w:t xml:space="preserve"> </w:t>
      </w:r>
      <w:r w:rsidR="00B776A5" w:rsidRPr="004343A4">
        <w:t>IEC</w:t>
      </w:r>
      <w:r w:rsidR="00953A6A" w:rsidRPr="004343A4">
        <w:t> </w:t>
      </w:r>
      <w:r w:rsidR="00B776A5" w:rsidRPr="004343A4">
        <w:t xml:space="preserve">60079-14 and </w:t>
      </w:r>
      <w:r w:rsidRPr="004343A4">
        <w:t>IEC</w:t>
      </w:r>
      <w:r w:rsidR="00953A6A" w:rsidRPr="004343A4">
        <w:t> </w:t>
      </w:r>
      <w:r w:rsidRPr="004343A4">
        <w:t>60079-17, it is also relevant in determining ability to work with</w:t>
      </w:r>
      <w:r w:rsidR="00A05DA7" w:rsidRPr="004343A4">
        <w:t xml:space="preserve"> </w:t>
      </w:r>
      <w:r w:rsidR="00175902" w:rsidRPr="004343A4">
        <w:t xml:space="preserve">other international, </w:t>
      </w:r>
      <w:proofErr w:type="gramStart"/>
      <w:r w:rsidRPr="004343A4">
        <w:t>national</w:t>
      </w:r>
      <w:proofErr w:type="gramEnd"/>
      <w:r w:rsidRPr="004343A4">
        <w:t xml:space="preserve"> </w:t>
      </w:r>
      <w:r w:rsidR="00175902" w:rsidRPr="004343A4">
        <w:t xml:space="preserve">or regional </w:t>
      </w:r>
      <w:r w:rsidRPr="004343A4">
        <w:t>requirements of a similar nature</w:t>
      </w:r>
      <w:r w:rsidR="008D662E" w:rsidRPr="004343A4">
        <w:t>, such as IEC</w:t>
      </w:r>
      <w:r w:rsidR="00953A6A" w:rsidRPr="004343A4">
        <w:t> </w:t>
      </w:r>
      <w:r w:rsidR="008D662E" w:rsidRPr="004343A4">
        <w:t>61892-7 - Mobile and fixed offshore units – electrical installations – Part 7: Hazardous areas</w:t>
      </w:r>
      <w:r w:rsidR="00175902" w:rsidRPr="004343A4">
        <w:t>.</w:t>
      </w:r>
    </w:p>
    <w:p w14:paraId="650B2EBC" w14:textId="77777777" w:rsidR="00F96916" w:rsidRDefault="00F96916" w:rsidP="00F96916">
      <w:pPr>
        <w:pStyle w:val="PARAGRAPH"/>
        <w:rPr>
          <w:ins w:id="72" w:author="Mark Amos" w:date="2023-05-25T14:39:00Z"/>
          <w:i/>
          <w:iCs/>
        </w:rPr>
      </w:pPr>
      <w:r w:rsidRPr="004343A4">
        <w:t xml:space="preserve">IECEx Basic Rules (IEC CA 01 + IECEx 01-S), </w:t>
      </w:r>
      <w:r w:rsidRPr="004343A4">
        <w:rPr>
          <w:i/>
          <w:iCs/>
        </w:rPr>
        <w:t>IEC Harmonised Basic Rules (IEC CA 01) plus the IECEx Supplement (IECEx 01-S)</w:t>
      </w:r>
    </w:p>
    <w:p w14:paraId="4430CBAB" w14:textId="337745A9" w:rsidR="001571B5" w:rsidRPr="001571B5" w:rsidRDefault="001571B5" w:rsidP="00F96916">
      <w:pPr>
        <w:pStyle w:val="PARAGRAPH"/>
        <w:rPr>
          <w:i/>
          <w:iCs/>
          <w:sz w:val="18"/>
          <w:szCs w:val="18"/>
        </w:rPr>
      </w:pPr>
      <w:ins w:id="73" w:author="Mark Amos" w:date="2023-05-25T14:39:00Z">
        <w:r w:rsidRPr="001571B5">
          <w:rPr>
            <w:i/>
            <w:iCs/>
            <w:color w:val="333333"/>
            <w:shd w:val="clear" w:color="auto" w:fill="FAFAFA"/>
          </w:rPr>
          <w:t>IECEx 03-0, IECEx Certified Service Facilities Scheme Part 0: General Rules of Procedure</w:t>
        </w:r>
      </w:ins>
    </w:p>
    <w:p w14:paraId="2F34100A" w14:textId="663B3E22" w:rsidR="004E639B" w:rsidRPr="004343A4" w:rsidRDefault="004E639B" w:rsidP="004E639B">
      <w:pPr>
        <w:pStyle w:val="PARAGRAPH"/>
        <w:rPr>
          <w:i/>
        </w:rPr>
      </w:pPr>
      <w:r w:rsidRPr="004343A4">
        <w:t>IECEx</w:t>
      </w:r>
      <w:r w:rsidR="00B629B7" w:rsidRPr="004343A4">
        <w:t> </w:t>
      </w:r>
      <w:r w:rsidRPr="004343A4">
        <w:t>OD</w:t>
      </w:r>
      <w:r w:rsidR="00B629B7" w:rsidRPr="004343A4">
        <w:t> </w:t>
      </w:r>
      <w:r w:rsidRPr="004343A4">
        <w:t xml:space="preserve">504, </w:t>
      </w:r>
      <w:r w:rsidRPr="004343A4">
        <w:rPr>
          <w:i/>
        </w:rPr>
        <w:t xml:space="preserve">IECEx Scheme for Certification of Personnel Competencies for Explosive Atmospheres – Specification for units of </w:t>
      </w:r>
      <w:r w:rsidR="008E374D" w:rsidRPr="004343A4">
        <w:rPr>
          <w:i/>
        </w:rPr>
        <w:t xml:space="preserve">competence </w:t>
      </w:r>
      <w:r w:rsidRPr="004343A4">
        <w:rPr>
          <w:i/>
        </w:rPr>
        <w:t>assessment outcomes</w:t>
      </w:r>
    </w:p>
    <w:p w14:paraId="7B580940" w14:textId="3ACA6180" w:rsidR="000A2637" w:rsidRPr="004343A4" w:rsidRDefault="000A2637" w:rsidP="000A2637">
      <w:pPr>
        <w:pStyle w:val="PARAGRAPH"/>
        <w:rPr>
          <w:i/>
        </w:rPr>
      </w:pPr>
      <w:r w:rsidRPr="004343A4">
        <w:t>IEC</w:t>
      </w:r>
      <w:r w:rsidR="00B629B7" w:rsidRPr="004343A4">
        <w:t> </w:t>
      </w:r>
      <w:r w:rsidRPr="004343A4">
        <w:t xml:space="preserve">60079-14, </w:t>
      </w:r>
      <w:r w:rsidRPr="004343A4">
        <w:rPr>
          <w:i/>
        </w:rPr>
        <w:t>Explosive atmospheres – Part</w:t>
      </w:r>
      <w:r w:rsidR="00B8347E" w:rsidRPr="004343A4">
        <w:rPr>
          <w:i/>
        </w:rPr>
        <w:t> </w:t>
      </w:r>
      <w:r w:rsidRPr="004343A4">
        <w:rPr>
          <w:i/>
        </w:rPr>
        <w:t xml:space="preserve">14: </w:t>
      </w:r>
      <w:r w:rsidR="00B629B7" w:rsidRPr="004343A4">
        <w:rPr>
          <w:i/>
        </w:rPr>
        <w:t xml:space="preserve">Electrical installations design, </w:t>
      </w:r>
      <w:proofErr w:type="gramStart"/>
      <w:r w:rsidR="00B629B7" w:rsidRPr="004343A4">
        <w:rPr>
          <w:i/>
        </w:rPr>
        <w:t>selection</w:t>
      </w:r>
      <w:proofErr w:type="gramEnd"/>
      <w:r w:rsidR="00B629B7" w:rsidRPr="004343A4">
        <w:rPr>
          <w:i/>
        </w:rPr>
        <w:t xml:space="preserve"> and erection</w:t>
      </w:r>
    </w:p>
    <w:p w14:paraId="7B67D03C" w14:textId="251D128F" w:rsidR="00586FD7" w:rsidRPr="004343A4" w:rsidRDefault="009C7FE1" w:rsidP="000B403E">
      <w:pPr>
        <w:pStyle w:val="PARAGRAPH"/>
        <w:rPr>
          <w:i/>
        </w:rPr>
      </w:pPr>
      <w:r w:rsidRPr="004343A4">
        <w:t>IEC</w:t>
      </w:r>
      <w:r w:rsidR="00B629B7" w:rsidRPr="004343A4">
        <w:t> </w:t>
      </w:r>
      <w:r w:rsidRPr="004343A4">
        <w:t xml:space="preserve">60079-17, </w:t>
      </w:r>
      <w:r w:rsidRPr="004343A4">
        <w:rPr>
          <w:i/>
        </w:rPr>
        <w:t>Explosive atmospheres – Part</w:t>
      </w:r>
      <w:r w:rsidR="00B8347E" w:rsidRPr="004343A4">
        <w:rPr>
          <w:i/>
        </w:rPr>
        <w:t> </w:t>
      </w:r>
      <w:r w:rsidRPr="004343A4">
        <w:rPr>
          <w:i/>
        </w:rPr>
        <w:t>17: Electrical installations inspection and maintenance</w:t>
      </w:r>
    </w:p>
    <w:p w14:paraId="58AC94E4" w14:textId="77777777" w:rsidR="00586FD7" w:rsidRPr="004343A4" w:rsidRDefault="009C7FE1" w:rsidP="00EF5BD2">
      <w:pPr>
        <w:pStyle w:val="PARAGRAPH"/>
      </w:pPr>
      <w:r w:rsidRPr="004343A4">
        <w:t xml:space="preserve">ISO/IEC Guide 2, </w:t>
      </w:r>
      <w:proofErr w:type="gramStart"/>
      <w:r w:rsidRPr="004343A4">
        <w:rPr>
          <w:i/>
        </w:rPr>
        <w:t>Standardization</w:t>
      </w:r>
      <w:proofErr w:type="gramEnd"/>
      <w:r w:rsidRPr="004343A4">
        <w:rPr>
          <w:i/>
        </w:rPr>
        <w:t xml:space="preserve"> and related activities</w:t>
      </w:r>
      <w:r w:rsidR="004E639B" w:rsidRPr="004343A4">
        <w:rPr>
          <w:i/>
        </w:rPr>
        <w:t xml:space="preserve"> – </w:t>
      </w:r>
      <w:r w:rsidRPr="004343A4">
        <w:rPr>
          <w:i/>
        </w:rPr>
        <w:t>General vocabulary</w:t>
      </w:r>
    </w:p>
    <w:p w14:paraId="6FD8DBD9" w14:textId="675DC98C" w:rsidR="00586FD7" w:rsidRPr="004343A4" w:rsidRDefault="009C7FE1" w:rsidP="00EF5BD2">
      <w:pPr>
        <w:pStyle w:val="PARAGRAPH"/>
        <w:rPr>
          <w:i/>
        </w:rPr>
      </w:pPr>
      <w:r w:rsidRPr="004343A4">
        <w:t>ISO/IEC</w:t>
      </w:r>
      <w:r w:rsidR="00B629B7" w:rsidRPr="004343A4">
        <w:t> </w:t>
      </w:r>
      <w:r w:rsidRPr="004343A4">
        <w:t xml:space="preserve">17000, </w:t>
      </w:r>
      <w:r w:rsidRPr="004343A4">
        <w:rPr>
          <w:i/>
        </w:rPr>
        <w:t>Conformity assessment – Vocabulary and general principles</w:t>
      </w:r>
    </w:p>
    <w:p w14:paraId="6D76F8AF" w14:textId="77777777" w:rsidR="00F56DDD" w:rsidRPr="004343A4" w:rsidRDefault="00F56DDD" w:rsidP="00EF5BD2">
      <w:pPr>
        <w:pStyle w:val="PARAGRAPH"/>
        <w:rPr>
          <w:i/>
        </w:rPr>
      </w:pPr>
      <w:r w:rsidRPr="004343A4">
        <w:t xml:space="preserve">ISO/IEC 17020, </w:t>
      </w:r>
      <w:r w:rsidRPr="004343A4">
        <w:rPr>
          <w:i/>
        </w:rPr>
        <w:t xml:space="preserve">Conformity assessment - Requirements for the operation of various types of bodies performing </w:t>
      </w:r>
      <w:proofErr w:type="gramStart"/>
      <w:r w:rsidRPr="004343A4">
        <w:rPr>
          <w:i/>
        </w:rPr>
        <w:t>inspection</w:t>
      </w:r>
      <w:proofErr w:type="gramEnd"/>
    </w:p>
    <w:p w14:paraId="082F3E4D" w14:textId="1409DDC9" w:rsidR="00586FD7" w:rsidRPr="004343A4" w:rsidRDefault="009C7FE1" w:rsidP="00EF5BD2">
      <w:pPr>
        <w:pStyle w:val="PARAGRAPH"/>
        <w:rPr>
          <w:i/>
        </w:rPr>
      </w:pPr>
      <w:r w:rsidRPr="004343A4">
        <w:t>ISO/IEC</w:t>
      </w:r>
      <w:r w:rsidR="00B629B7" w:rsidRPr="004343A4">
        <w:t> </w:t>
      </w:r>
      <w:r w:rsidRPr="004343A4">
        <w:t>17021</w:t>
      </w:r>
      <w:r w:rsidR="00297B06" w:rsidRPr="004343A4">
        <w:t>-1</w:t>
      </w:r>
      <w:r w:rsidRPr="004343A4">
        <w:t xml:space="preserve">, </w:t>
      </w:r>
      <w:r w:rsidRPr="004343A4">
        <w:rPr>
          <w:i/>
        </w:rPr>
        <w:t xml:space="preserve">Conformity assessment – Requirements for bodies providing audit and certification of management </w:t>
      </w:r>
      <w:proofErr w:type="gramStart"/>
      <w:r w:rsidRPr="004343A4">
        <w:rPr>
          <w:i/>
        </w:rPr>
        <w:t>systems</w:t>
      </w:r>
      <w:proofErr w:type="gramEnd"/>
    </w:p>
    <w:p w14:paraId="1775B2AB" w14:textId="77777777" w:rsidR="00586FD7" w:rsidRPr="004343A4" w:rsidRDefault="009C7FE1" w:rsidP="00EF5BD2">
      <w:pPr>
        <w:pStyle w:val="PARAGRAPH"/>
      </w:pPr>
      <w:r w:rsidRPr="004343A4">
        <w:t xml:space="preserve">ISO/IEC 17065, </w:t>
      </w:r>
      <w:r w:rsidRPr="004343A4">
        <w:rPr>
          <w:i/>
        </w:rPr>
        <w:t>Conformity assessmen</w:t>
      </w:r>
      <w:r w:rsidR="004E639B" w:rsidRPr="004343A4">
        <w:rPr>
          <w:i/>
        </w:rPr>
        <w:t xml:space="preserve">t – </w:t>
      </w:r>
      <w:r w:rsidRPr="004343A4">
        <w:rPr>
          <w:i/>
        </w:rPr>
        <w:t xml:space="preserve">Requirements for bodies certifying products, processes and </w:t>
      </w:r>
      <w:proofErr w:type="gramStart"/>
      <w:r w:rsidRPr="004343A4">
        <w:rPr>
          <w:i/>
        </w:rPr>
        <w:t>services</w:t>
      </w:r>
      <w:proofErr w:type="gramEnd"/>
      <w:r w:rsidRPr="004343A4">
        <w:rPr>
          <w:i/>
        </w:rPr>
        <w:t xml:space="preserve"> </w:t>
      </w:r>
    </w:p>
    <w:p w14:paraId="1954016C" w14:textId="598E229D" w:rsidR="009C7FE1" w:rsidRPr="004343A4" w:rsidRDefault="009C7FE1" w:rsidP="00EF5BD2">
      <w:pPr>
        <w:pStyle w:val="PARAGRAPH"/>
      </w:pPr>
      <w:r w:rsidRPr="004343A4">
        <w:t>ISO</w:t>
      </w:r>
      <w:r w:rsidR="00B629B7" w:rsidRPr="004343A4">
        <w:t> </w:t>
      </w:r>
      <w:r w:rsidRPr="004343A4">
        <w:t xml:space="preserve">9001, </w:t>
      </w:r>
      <w:r w:rsidRPr="004343A4">
        <w:rPr>
          <w:i/>
        </w:rPr>
        <w:t>Quality management systems – Requirements</w:t>
      </w:r>
    </w:p>
    <w:p w14:paraId="46C741A8" w14:textId="50626D58" w:rsidR="009C7FE1" w:rsidRPr="004343A4" w:rsidRDefault="009C7FE1" w:rsidP="00877778">
      <w:pPr>
        <w:pStyle w:val="Heading1"/>
      </w:pPr>
      <w:bookmarkStart w:id="74" w:name="_Toc23050047"/>
      <w:bookmarkStart w:id="75" w:name="_Toc72500149"/>
      <w:bookmarkStart w:id="76" w:name="_Toc304118382"/>
      <w:bookmarkStart w:id="77" w:name="_Toc85031345"/>
      <w:r w:rsidRPr="004343A4">
        <w:lastRenderedPageBreak/>
        <w:t>Definitions</w:t>
      </w:r>
      <w:bookmarkEnd w:id="74"/>
      <w:bookmarkEnd w:id="75"/>
      <w:bookmarkEnd w:id="76"/>
      <w:bookmarkEnd w:id="77"/>
    </w:p>
    <w:p w14:paraId="652EB76D" w14:textId="77777777" w:rsidR="009C7FE1" w:rsidRPr="004343A4" w:rsidRDefault="009C7FE1" w:rsidP="00EF5BD2">
      <w:pPr>
        <w:pStyle w:val="PARAGRAPH"/>
      </w:pPr>
      <w:r w:rsidRPr="004343A4">
        <w:t>ISO/IEC Guide 2 and ISO/IEC 17000 give the basic definitions.</w:t>
      </w:r>
    </w:p>
    <w:p w14:paraId="4C3FB1EE" w14:textId="0B88C5E2" w:rsidR="009C7FE1" w:rsidRPr="004343A4" w:rsidRDefault="009C7FE1" w:rsidP="00EF5BD2">
      <w:pPr>
        <w:pStyle w:val="PARAGRAPH"/>
      </w:pPr>
      <w:r w:rsidRPr="004343A4">
        <w:t>For the purpose</w:t>
      </w:r>
      <w:r w:rsidR="00F47A83" w:rsidRPr="004343A4">
        <w:t>s</w:t>
      </w:r>
      <w:r w:rsidRPr="004343A4">
        <w:t xml:space="preserve"> of the IECEx Service Facilities Scheme</w:t>
      </w:r>
      <w:r w:rsidR="004E639B" w:rsidRPr="004343A4">
        <w:t xml:space="preserve"> – Part 4</w:t>
      </w:r>
      <w:r w:rsidRPr="004343A4">
        <w:t>, the definitions contained in IECEx 02</w:t>
      </w:r>
      <w:r w:rsidR="00B21E0E">
        <w:t xml:space="preserve">, </w:t>
      </w:r>
      <w:ins w:id="78" w:author="Mark Amos" w:date="2023-05-25T14:39:00Z">
        <w:r w:rsidR="00B21E0E">
          <w:t>IECEx 03</w:t>
        </w:r>
      </w:ins>
      <w:r w:rsidRPr="004343A4">
        <w:t xml:space="preserve"> and </w:t>
      </w:r>
      <w:r w:rsidR="00C552BF" w:rsidRPr="004343A4">
        <w:t>the following also</w:t>
      </w:r>
      <w:r w:rsidRPr="004343A4">
        <w:t xml:space="preserve"> apply:</w:t>
      </w:r>
    </w:p>
    <w:p w14:paraId="4BF63CF2" w14:textId="156DDA13" w:rsidR="00F7724D" w:rsidRPr="004343A4" w:rsidRDefault="00F7724D" w:rsidP="005F24B3">
      <w:pPr>
        <w:pStyle w:val="TERM-number"/>
      </w:pPr>
    </w:p>
    <w:p w14:paraId="408CF764" w14:textId="77777777" w:rsidR="00F7724D" w:rsidRPr="004343A4" w:rsidRDefault="00F7724D" w:rsidP="005F24B3">
      <w:pPr>
        <w:pStyle w:val="TERM"/>
      </w:pPr>
      <w:r w:rsidRPr="004343A4">
        <w:t>Ex Certification Body (ExCB) within the ExSFC Scheme</w:t>
      </w:r>
    </w:p>
    <w:p w14:paraId="7AFB8B3F" w14:textId="77777777" w:rsidR="00F7724D" w:rsidRPr="004343A4" w:rsidRDefault="00F7724D" w:rsidP="005F24B3">
      <w:pPr>
        <w:pStyle w:val="TERM-definition"/>
      </w:pPr>
      <w:r w:rsidRPr="004343A4">
        <w:t>a body which has been accepted according to these Rules and which issues IECEx Service Facility Certificates and IECEx Facility Audit Reports</w:t>
      </w:r>
    </w:p>
    <w:p w14:paraId="4299CF6D" w14:textId="19785E6A" w:rsidR="009C7FE1" w:rsidRPr="004343A4" w:rsidRDefault="009C7FE1" w:rsidP="005F24B3">
      <w:pPr>
        <w:pStyle w:val="TERM-number"/>
      </w:pPr>
      <w:bookmarkStart w:id="79" w:name="_Toc496532060"/>
      <w:bookmarkEnd w:id="79"/>
    </w:p>
    <w:p w14:paraId="21B76BE1" w14:textId="77777777" w:rsidR="009C7FE1" w:rsidRPr="004343A4" w:rsidRDefault="009C7FE1" w:rsidP="005F24B3">
      <w:pPr>
        <w:pStyle w:val="TERM"/>
      </w:pPr>
      <w:r w:rsidRPr="004343A4">
        <w:t>IECEx Certified Service Facilities Scheme – Part 4</w:t>
      </w:r>
    </w:p>
    <w:p w14:paraId="14B26411" w14:textId="3F61199A" w:rsidR="009E2DD2" w:rsidRPr="004343A4" w:rsidRDefault="009C7FE1" w:rsidP="005F24B3">
      <w:pPr>
        <w:pStyle w:val="TERM-definition"/>
      </w:pPr>
      <w:r w:rsidRPr="004343A4">
        <w:t xml:space="preserve">the IECEx Scheme for the certification of service facilities </w:t>
      </w:r>
      <w:r w:rsidR="00C92DDD" w:rsidRPr="004343A4">
        <w:t>who conduct inspection and maintenance of Ex equipment</w:t>
      </w:r>
      <w:r w:rsidR="00AE2245" w:rsidRPr="004343A4">
        <w:t xml:space="preserve"> and their </w:t>
      </w:r>
      <w:r w:rsidR="00136D35" w:rsidRPr="004343A4">
        <w:t>installations</w:t>
      </w:r>
      <w:r w:rsidR="00B916AD" w:rsidRPr="004343A4">
        <w:t xml:space="preserve"> and environments</w:t>
      </w:r>
      <w:r w:rsidR="00136D35" w:rsidRPr="004343A4">
        <w:t xml:space="preserve"> </w:t>
      </w:r>
      <w:r w:rsidR="00C92DDD" w:rsidRPr="004343A4">
        <w:t>within or associated with an explosive atmosphere</w:t>
      </w:r>
      <w:r w:rsidR="009E2DD2" w:rsidRPr="004343A4">
        <w:t>. This Part 4 may also be referred to as the “</w:t>
      </w:r>
      <w:r w:rsidR="00B8347E" w:rsidRPr="004343A4">
        <w:t xml:space="preserve">IECEx </w:t>
      </w:r>
      <w:r w:rsidR="009E2DD2" w:rsidRPr="004343A4">
        <w:t xml:space="preserve">03-4 </w:t>
      </w:r>
      <w:proofErr w:type="gramStart"/>
      <w:r w:rsidR="00B66A2D" w:rsidRPr="004343A4">
        <w:t>Scheme</w:t>
      </w:r>
      <w:r w:rsidR="009E2DD2" w:rsidRPr="004343A4">
        <w:t>”</w:t>
      </w:r>
      <w:proofErr w:type="gramEnd"/>
    </w:p>
    <w:p w14:paraId="45892156" w14:textId="77777777" w:rsidR="009C7FE1" w:rsidRPr="004343A4" w:rsidRDefault="009C7FE1" w:rsidP="005F24B3">
      <w:pPr>
        <w:pStyle w:val="TERM-number"/>
      </w:pPr>
    </w:p>
    <w:p w14:paraId="38D0BCA1" w14:textId="77777777" w:rsidR="009C7FE1" w:rsidRPr="004343A4" w:rsidRDefault="009C7FE1" w:rsidP="005F24B3">
      <w:pPr>
        <w:pStyle w:val="TERM"/>
      </w:pPr>
      <w:r w:rsidRPr="004343A4">
        <w:t xml:space="preserve">IECEx Service Facility Certificate </w:t>
      </w:r>
    </w:p>
    <w:p w14:paraId="3AE144E8" w14:textId="77777777" w:rsidR="009C7FE1" w:rsidRPr="004343A4" w:rsidRDefault="009C7FE1" w:rsidP="005F24B3">
      <w:pPr>
        <w:pStyle w:val="TERM-definition"/>
        <w:rPr>
          <w:b/>
          <w:bCs/>
        </w:rPr>
      </w:pPr>
      <w:r w:rsidRPr="004343A4">
        <w:t>a document issued under these Rules indicating that adequate confidence is provided that a duly identified Service Facility has been found to operate procedures that provide confidence that the work undertaken complies with IECEx requirements and is under the surveillance of an IECEx Certification Body (ExCB)</w:t>
      </w:r>
    </w:p>
    <w:p w14:paraId="6F1D38A4" w14:textId="77777777" w:rsidR="009C7FE1" w:rsidRPr="004343A4" w:rsidRDefault="009C7FE1" w:rsidP="005F24B3">
      <w:pPr>
        <w:pStyle w:val="TERM-number"/>
      </w:pPr>
    </w:p>
    <w:p w14:paraId="4F12ECE7" w14:textId="77777777" w:rsidR="009C7FE1" w:rsidRPr="004343A4" w:rsidRDefault="009C7FE1" w:rsidP="005F24B3">
      <w:pPr>
        <w:pStyle w:val="TERM"/>
      </w:pPr>
      <w:r w:rsidRPr="004343A4">
        <w:t>IECEx Facilities Audit Report (FAR)</w:t>
      </w:r>
    </w:p>
    <w:p w14:paraId="2417478A" w14:textId="5C0BC200" w:rsidR="009C7FE1" w:rsidRPr="004343A4" w:rsidRDefault="009C7FE1" w:rsidP="005F24B3">
      <w:pPr>
        <w:pStyle w:val="TERM-definition"/>
      </w:pPr>
      <w:r w:rsidRPr="004343A4">
        <w:t xml:space="preserve">a document that presents the results of an on-site assessment of a service facility’s quality control system, equipment, operating </w:t>
      </w:r>
      <w:proofErr w:type="gramStart"/>
      <w:r w:rsidRPr="004343A4">
        <w:t>procedures</w:t>
      </w:r>
      <w:proofErr w:type="gramEnd"/>
      <w:r w:rsidRPr="004343A4">
        <w:t xml:space="preserve"> and competence of their staff, by an ExCB, to the requirements of the IECEx </w:t>
      </w:r>
      <w:r w:rsidR="00F34AB9" w:rsidRPr="004343A4">
        <w:t xml:space="preserve">Service Facility Certification </w:t>
      </w:r>
      <w:r w:rsidRPr="004343A4">
        <w:t>Scheme</w:t>
      </w:r>
    </w:p>
    <w:p w14:paraId="2C204902" w14:textId="77777777" w:rsidR="009C7FE1" w:rsidRPr="004343A4" w:rsidRDefault="009C7FE1" w:rsidP="005F24B3">
      <w:pPr>
        <w:pStyle w:val="TERM-number"/>
      </w:pPr>
    </w:p>
    <w:p w14:paraId="6D9D9D54" w14:textId="77777777" w:rsidR="009C7FE1" w:rsidRPr="004343A4" w:rsidRDefault="009C7FE1" w:rsidP="005F24B3">
      <w:pPr>
        <w:pStyle w:val="TERM"/>
      </w:pPr>
      <w:r w:rsidRPr="004343A4">
        <w:t>Applicant</w:t>
      </w:r>
    </w:p>
    <w:p w14:paraId="52A983EB" w14:textId="77777777" w:rsidR="009C7FE1" w:rsidRPr="004343A4" w:rsidRDefault="00033368" w:rsidP="005F24B3">
      <w:pPr>
        <w:pStyle w:val="TERM-definition"/>
      </w:pPr>
      <w:r w:rsidRPr="004343A4">
        <w:t>an organiz</w:t>
      </w:r>
      <w:r w:rsidR="009C7FE1" w:rsidRPr="004343A4">
        <w:t>ation who applies to an ExCB for an IECEx Service Facility Certificate for Ex inspection and maintenance</w:t>
      </w:r>
    </w:p>
    <w:p w14:paraId="4C36B77F" w14:textId="77777777" w:rsidR="009C7FE1" w:rsidRPr="004343A4" w:rsidRDefault="009C7FE1" w:rsidP="005F24B3">
      <w:pPr>
        <w:pStyle w:val="TERM-number"/>
      </w:pPr>
    </w:p>
    <w:p w14:paraId="6A2A56E8" w14:textId="6CB7BF2A" w:rsidR="009C7FE1" w:rsidRPr="004343A4" w:rsidRDefault="00AE2245" w:rsidP="005F24B3">
      <w:pPr>
        <w:pStyle w:val="TERM"/>
      </w:pPr>
      <w:r w:rsidRPr="004343A4">
        <w:t>S</w:t>
      </w:r>
      <w:r w:rsidR="009C7FE1" w:rsidRPr="004343A4">
        <w:t xml:space="preserve">ervice </w:t>
      </w:r>
      <w:r w:rsidRPr="004343A4">
        <w:t>F</w:t>
      </w:r>
      <w:r w:rsidR="009C7FE1" w:rsidRPr="004343A4">
        <w:t>acility</w:t>
      </w:r>
    </w:p>
    <w:p w14:paraId="7554DEF7" w14:textId="602D9AE7" w:rsidR="00586FD7" w:rsidRPr="004343A4" w:rsidRDefault="009C7FE1" w:rsidP="005F24B3">
      <w:pPr>
        <w:pStyle w:val="TERM-definition"/>
      </w:pPr>
      <w:r w:rsidRPr="004343A4">
        <w:t>an organization that carries out or controls such stages in Ex inspection and maintenance of Ex equipment</w:t>
      </w:r>
      <w:r w:rsidR="00145409" w:rsidRPr="004343A4">
        <w:t xml:space="preserve"> and installations</w:t>
      </w:r>
      <w:r w:rsidRPr="004343A4">
        <w:t>, as req</w:t>
      </w:r>
      <w:r w:rsidR="0079788E" w:rsidRPr="004343A4">
        <w:t xml:space="preserve">uired in </w:t>
      </w:r>
      <w:r w:rsidR="0095291A" w:rsidRPr="004343A4">
        <w:t xml:space="preserve">IEC 60079-14 and </w:t>
      </w:r>
      <w:r w:rsidR="0079788E" w:rsidRPr="004343A4">
        <w:t>IEC 60079-17</w:t>
      </w:r>
    </w:p>
    <w:p w14:paraId="53FA9E05" w14:textId="1A59D513" w:rsidR="009C7FE1" w:rsidRPr="004343A4" w:rsidRDefault="009C7FE1" w:rsidP="00877778">
      <w:pPr>
        <w:pStyle w:val="Heading1"/>
      </w:pPr>
      <w:bookmarkStart w:id="80" w:name="_Toc23050048"/>
      <w:bookmarkStart w:id="81" w:name="_Toc304118383"/>
      <w:bookmarkStart w:id="82" w:name="_Toc85031346"/>
      <w:r w:rsidRPr="004343A4">
        <w:t>Govern</w:t>
      </w:r>
      <w:r w:rsidR="004D086D" w:rsidRPr="004343A4">
        <w:t>ance</w:t>
      </w:r>
      <w:r w:rsidRPr="004343A4">
        <w:t xml:space="preserve"> of the IECEx </w:t>
      </w:r>
      <w:bookmarkEnd w:id="80"/>
      <w:r w:rsidRPr="004343A4">
        <w:t>Certified Service Facilities Scheme</w:t>
      </w:r>
      <w:bookmarkEnd w:id="81"/>
      <w:bookmarkEnd w:id="82"/>
    </w:p>
    <w:p w14:paraId="508CFC0F" w14:textId="652E4421" w:rsidR="009C7FE1" w:rsidRPr="004343A4" w:rsidRDefault="00E26B26" w:rsidP="00EF5BD2">
      <w:pPr>
        <w:pStyle w:val="PARAGRAPH"/>
      </w:pPr>
      <w:r w:rsidRPr="004343A4">
        <w:t>The Ex Management Committee (</w:t>
      </w:r>
      <w:proofErr w:type="spellStart"/>
      <w:r w:rsidRPr="004343A4">
        <w:t>ExMC</w:t>
      </w:r>
      <w:proofErr w:type="spellEnd"/>
      <w:r w:rsidRPr="004343A4">
        <w:t xml:space="preserve">), whose responsibilities in this respect are defined in the </w:t>
      </w:r>
      <w:r w:rsidR="00D86AB8" w:rsidRPr="004343A4">
        <w:t xml:space="preserve">IECEx </w:t>
      </w:r>
      <w:r w:rsidRPr="004343A4">
        <w:t>Basic Rules shall govern this IECEx Certified Service Facilities Scheme (referred to throughout this document as “Scheme”)</w:t>
      </w:r>
      <w:r w:rsidR="009C7FE1" w:rsidRPr="004343A4">
        <w:t xml:space="preserve">. </w:t>
      </w:r>
    </w:p>
    <w:p w14:paraId="4BAEA7E9" w14:textId="29B8E6A5" w:rsidR="009C7FE1" w:rsidRPr="004343A4" w:rsidRDefault="00B66A2D" w:rsidP="00EF5BD2">
      <w:pPr>
        <w:pStyle w:val="PARAGRAPH"/>
      </w:pPr>
      <w:r w:rsidRPr="004343A4">
        <w:t xml:space="preserve">This document </w:t>
      </w:r>
      <w:r w:rsidR="009C7FE1" w:rsidRPr="004343A4">
        <w:t>IECEx 03</w:t>
      </w:r>
      <w:r w:rsidR="00033368" w:rsidRPr="004343A4">
        <w:t xml:space="preserve">-4 </w:t>
      </w:r>
      <w:r w:rsidR="004D086D" w:rsidRPr="004343A4">
        <w:t>supports IECEx 03</w:t>
      </w:r>
      <w:r w:rsidR="005C1B9B" w:rsidRPr="004343A4">
        <w:t>-0</w:t>
      </w:r>
      <w:r w:rsidR="004D086D" w:rsidRPr="004343A4">
        <w:t xml:space="preserve"> in defining </w:t>
      </w:r>
      <w:r w:rsidR="009C7FE1" w:rsidRPr="004343A4">
        <w:t xml:space="preserve">the rules and procedures of the IECEx Service Facilities Scheme covering Ex inspection and maintenance. These general rules are supplemented by the IECEx Scheme’s Operational Documents. </w:t>
      </w:r>
    </w:p>
    <w:p w14:paraId="066C7508" w14:textId="26681D53" w:rsidR="009C7FE1" w:rsidRPr="004343A4" w:rsidRDefault="009C7FE1" w:rsidP="00EF5BD2">
      <w:pPr>
        <w:pStyle w:val="PARAGRAPH"/>
      </w:pPr>
      <w:r w:rsidRPr="004343A4">
        <w:t xml:space="preserve">The </w:t>
      </w:r>
      <w:r w:rsidR="00B66A2D" w:rsidRPr="004343A4">
        <w:t xml:space="preserve">IECEx </w:t>
      </w:r>
      <w:r w:rsidR="00AA21F7" w:rsidRPr="004343A4">
        <w:t xml:space="preserve">Executive </w:t>
      </w:r>
      <w:r w:rsidRPr="004343A4">
        <w:t>Secretary shall be responsible for the issuing and maintenance of Operational Documents which generally fall under the following categories:</w:t>
      </w:r>
    </w:p>
    <w:p w14:paraId="09D27027" w14:textId="3E1624B4" w:rsidR="009C7FE1" w:rsidRPr="004343A4" w:rsidRDefault="009C7FE1" w:rsidP="00EF5BD2">
      <w:pPr>
        <w:pStyle w:val="ListNumber"/>
      </w:pPr>
      <w:r w:rsidRPr="004343A4">
        <w:t>Document containing explanatory guidance (</w:t>
      </w:r>
      <w:r w:rsidR="00F47A83" w:rsidRPr="004343A4">
        <w:t>for example</w:t>
      </w:r>
      <w:r w:rsidR="00895A68" w:rsidRPr="004343A4">
        <w:t xml:space="preserve"> </w:t>
      </w:r>
      <w:r w:rsidRPr="004343A4">
        <w:t>IECEx 03A)</w:t>
      </w:r>
    </w:p>
    <w:p w14:paraId="69253D24" w14:textId="5AAE1F79" w:rsidR="009C7FE1" w:rsidRPr="004343A4" w:rsidRDefault="003B61C3" w:rsidP="00EF5BD2">
      <w:pPr>
        <w:pStyle w:val="ListNumber"/>
        <w:rPr>
          <w:spacing w:val="6"/>
        </w:rPr>
      </w:pPr>
      <w:r w:rsidRPr="004343A4">
        <w:rPr>
          <w:spacing w:val="6"/>
        </w:rPr>
        <w:t xml:space="preserve">Operational </w:t>
      </w:r>
      <w:r w:rsidR="009C7FE1" w:rsidRPr="004343A4">
        <w:rPr>
          <w:spacing w:val="6"/>
        </w:rPr>
        <w:t xml:space="preserve">Document containing rules and procedures that supplement those contained in </w:t>
      </w:r>
      <w:r w:rsidR="000B0351" w:rsidRPr="004343A4">
        <w:rPr>
          <w:spacing w:val="6"/>
        </w:rPr>
        <w:t xml:space="preserve">this </w:t>
      </w:r>
      <w:proofErr w:type="gramStart"/>
      <w:r w:rsidR="000B0351" w:rsidRPr="004343A4">
        <w:rPr>
          <w:spacing w:val="6"/>
        </w:rPr>
        <w:t>document</w:t>
      </w:r>
      <w:proofErr w:type="gramEnd"/>
    </w:p>
    <w:p w14:paraId="54A77807" w14:textId="77777777" w:rsidR="009C7FE1" w:rsidRPr="004343A4" w:rsidRDefault="009C7FE1" w:rsidP="00DD2BFC">
      <w:pPr>
        <w:pStyle w:val="PARAGRAPH"/>
        <w:spacing w:after="100"/>
      </w:pPr>
      <w:r w:rsidRPr="004343A4">
        <w:lastRenderedPageBreak/>
        <w:t xml:space="preserve">The </w:t>
      </w:r>
      <w:proofErr w:type="spellStart"/>
      <w:r w:rsidRPr="004343A4">
        <w:t>ExMC</w:t>
      </w:r>
      <w:proofErr w:type="spellEnd"/>
      <w:r w:rsidRPr="004343A4">
        <w:t xml:space="preserve"> shall be kept informed on the currency of Operational Documents with </w:t>
      </w:r>
      <w:proofErr w:type="spellStart"/>
      <w:r w:rsidRPr="004343A4">
        <w:t>ExMC</w:t>
      </w:r>
      <w:proofErr w:type="spellEnd"/>
      <w:r w:rsidRPr="004343A4">
        <w:t xml:space="preserve"> agreement required for Operational Documents that fall under category b) above.</w:t>
      </w:r>
    </w:p>
    <w:p w14:paraId="37B4783D" w14:textId="4836D035" w:rsidR="009C7FE1" w:rsidRPr="004343A4" w:rsidRDefault="009C7FE1" w:rsidP="00877778">
      <w:pPr>
        <w:pStyle w:val="Heading1"/>
      </w:pPr>
      <w:bookmarkStart w:id="83" w:name="_Toc23050049"/>
      <w:bookmarkStart w:id="84" w:name="_Toc72500151"/>
      <w:bookmarkStart w:id="85" w:name="_Toc304118384"/>
      <w:bookmarkStart w:id="86" w:name="_Toc85031347"/>
      <w:r w:rsidRPr="004343A4">
        <w:t xml:space="preserve">Principles of the IECEx </w:t>
      </w:r>
      <w:bookmarkEnd w:id="83"/>
      <w:bookmarkEnd w:id="84"/>
      <w:r w:rsidRPr="004343A4">
        <w:t>Certified Service Facilities Scheme</w:t>
      </w:r>
      <w:bookmarkEnd w:id="85"/>
      <w:r w:rsidRPr="004343A4">
        <w:t xml:space="preserve"> for Ex inspection and maintenance</w:t>
      </w:r>
      <w:bookmarkEnd w:id="86"/>
    </w:p>
    <w:p w14:paraId="217591E1" w14:textId="6D4CD716" w:rsidR="009C7FE1" w:rsidRPr="004343A4" w:rsidRDefault="009C7FE1" w:rsidP="00002F25">
      <w:pPr>
        <w:pStyle w:val="Heading2"/>
      </w:pPr>
      <w:bookmarkStart w:id="87" w:name="_Toc23050050"/>
      <w:bookmarkStart w:id="88" w:name="_Toc72500152"/>
      <w:bookmarkStart w:id="89" w:name="_Toc304118385"/>
      <w:bookmarkStart w:id="90" w:name="_Toc85031348"/>
      <w:bookmarkStart w:id="91" w:name="_Toc41664582"/>
      <w:r w:rsidRPr="004343A4">
        <w:t>IECEx Service Facility Certificate</w:t>
      </w:r>
      <w:bookmarkEnd w:id="87"/>
      <w:bookmarkEnd w:id="88"/>
      <w:bookmarkEnd w:id="89"/>
      <w:bookmarkEnd w:id="90"/>
      <w:r w:rsidRPr="004343A4">
        <w:t xml:space="preserve"> </w:t>
      </w:r>
      <w:bookmarkEnd w:id="91"/>
    </w:p>
    <w:p w14:paraId="366A36C9" w14:textId="707B92F2" w:rsidR="009C7FE1" w:rsidRPr="004343A4" w:rsidRDefault="009C7FE1" w:rsidP="005F24B3">
      <w:pPr>
        <w:pStyle w:val="PARAGRAPH"/>
      </w:pPr>
      <w:r w:rsidRPr="004343A4">
        <w:t xml:space="preserve">The IECEx Certified Service Facilities Scheme provides the means for service facilities to obtain an IECEx </w:t>
      </w:r>
      <w:r w:rsidR="00932C71" w:rsidRPr="004343A4">
        <w:t>C</w:t>
      </w:r>
      <w:r w:rsidRPr="004343A4">
        <w:t xml:space="preserve">ertificate that is intended to provide the international Ex community with confidence that such </w:t>
      </w:r>
      <w:r w:rsidR="000542AD" w:rsidRPr="004343A4">
        <w:t>s</w:t>
      </w:r>
      <w:r w:rsidRPr="004343A4">
        <w:t xml:space="preserve">ervice </w:t>
      </w:r>
      <w:r w:rsidR="000542AD" w:rsidRPr="004343A4">
        <w:t>f</w:t>
      </w:r>
      <w:r w:rsidRPr="004343A4">
        <w:t xml:space="preserve">acilities undertake the work in accordance with the technical and quality system requirements of the IECEx Service Facilities Scheme for Ex inspection and maintenance. </w:t>
      </w:r>
    </w:p>
    <w:p w14:paraId="23C492E4" w14:textId="77777777" w:rsidR="009C7FE1" w:rsidRPr="004343A4" w:rsidRDefault="009C7FE1" w:rsidP="005F24B3">
      <w:pPr>
        <w:pStyle w:val="PARAGRAPH"/>
      </w:pPr>
      <w:r w:rsidRPr="004343A4">
        <w:t>The aim of th</w:t>
      </w:r>
      <w:r w:rsidR="00932C71" w:rsidRPr="004343A4">
        <w:t>is</w:t>
      </w:r>
      <w:r w:rsidRPr="004343A4">
        <w:t xml:space="preserve"> IECEx Certified Service Facilities Scheme is to ensure that Ex inspection and maintenance Service Facilities comply with the following:</w:t>
      </w:r>
    </w:p>
    <w:p w14:paraId="4743EE73" w14:textId="683A9D78" w:rsidR="009C7FE1" w:rsidRPr="004343A4" w:rsidRDefault="009C7FE1" w:rsidP="005F24B3">
      <w:pPr>
        <w:pStyle w:val="ListBullet"/>
      </w:pPr>
      <w:r w:rsidRPr="004343A4">
        <w:t>Possess and maintain</w:t>
      </w:r>
      <w:r w:rsidR="00C2259E" w:rsidRPr="004343A4">
        <w:t xml:space="preserve"> (under calibration control</w:t>
      </w:r>
      <w:r w:rsidR="00D96098" w:rsidRPr="004343A4">
        <w:t xml:space="preserve"> system</w:t>
      </w:r>
      <w:r w:rsidR="00C2259E" w:rsidRPr="004343A4">
        <w:t>)</w:t>
      </w:r>
      <w:r w:rsidRPr="004343A4">
        <w:t xml:space="preserve"> the </w:t>
      </w:r>
      <w:r w:rsidR="00C2259E" w:rsidRPr="004343A4">
        <w:t xml:space="preserve">necessary test and measuring </w:t>
      </w:r>
      <w:r w:rsidRPr="004343A4">
        <w:t xml:space="preserve">equipment (including specialized equipment) </w:t>
      </w:r>
      <w:r w:rsidR="00661AFF" w:rsidRPr="004343A4">
        <w:t xml:space="preserve">used in conducting </w:t>
      </w:r>
      <w:r w:rsidRPr="004343A4">
        <w:t>inspection and maintenance of Ex</w:t>
      </w:r>
      <w:r w:rsidR="00932C71" w:rsidRPr="004343A4">
        <w:t xml:space="preserve"> equipment and Ex installations</w:t>
      </w:r>
      <w:r w:rsidR="00F47A83" w:rsidRPr="004343A4">
        <w:t>,</w:t>
      </w:r>
    </w:p>
    <w:p w14:paraId="141F7F68" w14:textId="2BB7F79C" w:rsidR="009C7FE1" w:rsidRPr="004343A4" w:rsidRDefault="00F34AB9" w:rsidP="005F24B3">
      <w:pPr>
        <w:pStyle w:val="ListBullet"/>
      </w:pPr>
      <w:r w:rsidRPr="004343A4">
        <w:t>Have established and implemented</w:t>
      </w:r>
      <w:r w:rsidR="00FD676D" w:rsidRPr="004343A4">
        <w:t xml:space="preserve"> relevant</w:t>
      </w:r>
      <w:r w:rsidR="009C7FE1" w:rsidRPr="004343A4">
        <w:t xml:space="preserve"> </w:t>
      </w:r>
      <w:r w:rsidR="005F4695" w:rsidRPr="004343A4">
        <w:t xml:space="preserve">quality </w:t>
      </w:r>
      <w:r w:rsidR="00FD676D" w:rsidRPr="004343A4">
        <w:t xml:space="preserve">management </w:t>
      </w:r>
      <w:r w:rsidR="009C7FE1" w:rsidRPr="004343A4">
        <w:t>system procedures</w:t>
      </w:r>
      <w:r w:rsidR="00F47A83" w:rsidRPr="004343A4">
        <w:t>,</w:t>
      </w:r>
    </w:p>
    <w:p w14:paraId="17677327" w14:textId="4BA2EE8B" w:rsidR="009C7FE1" w:rsidRPr="004343A4" w:rsidRDefault="009C7FE1" w:rsidP="005F24B3">
      <w:pPr>
        <w:pStyle w:val="ListBullet"/>
      </w:pPr>
      <w:r w:rsidRPr="004343A4">
        <w:t>Possess as a minimum one person determined as Responsible Person</w:t>
      </w:r>
      <w:r w:rsidR="00932C71" w:rsidRPr="004343A4">
        <w:t>,</w:t>
      </w:r>
      <w:r w:rsidRPr="004343A4">
        <w:t xml:space="preserve"> according to </w:t>
      </w:r>
      <w:r w:rsidR="009E53B7" w:rsidRPr="004343A4">
        <w:t>IEC</w:t>
      </w:r>
      <w:r w:rsidR="00953A6A" w:rsidRPr="004343A4">
        <w:t> </w:t>
      </w:r>
      <w:r w:rsidR="009E53B7" w:rsidRPr="004343A4">
        <w:t xml:space="preserve">60079-14 and </w:t>
      </w:r>
      <w:r w:rsidRPr="004343A4">
        <w:t>IEC</w:t>
      </w:r>
      <w:r w:rsidR="00953A6A" w:rsidRPr="004343A4">
        <w:t> </w:t>
      </w:r>
      <w:r w:rsidRPr="004343A4">
        <w:t>60079-17</w:t>
      </w:r>
      <w:r w:rsidR="00932C71" w:rsidRPr="004343A4">
        <w:t xml:space="preserve">, </w:t>
      </w:r>
      <w:r w:rsidRPr="004343A4">
        <w:t>competent in the Ex inspection and</w:t>
      </w:r>
      <w:r w:rsidR="00DB4FFF" w:rsidRPr="004343A4">
        <w:t>/or</w:t>
      </w:r>
      <w:r w:rsidRPr="004343A4">
        <w:t xml:space="preserve"> maintenance field </w:t>
      </w:r>
      <w:r w:rsidR="00DB4FFF" w:rsidRPr="004343A4">
        <w:t xml:space="preserve">as relevant </w:t>
      </w:r>
      <w:r w:rsidRPr="004343A4">
        <w:t>by the ExCB</w:t>
      </w:r>
      <w:r w:rsidR="006B53F3" w:rsidRPr="004343A4">
        <w:t xml:space="preserve"> via</w:t>
      </w:r>
      <w:r w:rsidR="00965364" w:rsidRPr="004343A4">
        <w:t xml:space="preserve"> the IECEx </w:t>
      </w:r>
      <w:proofErr w:type="spellStart"/>
      <w:r w:rsidR="00965364" w:rsidRPr="004343A4">
        <w:t>CoPC</w:t>
      </w:r>
      <w:proofErr w:type="spellEnd"/>
      <w:r w:rsidR="00965364" w:rsidRPr="004343A4">
        <w:t xml:space="preserve"> Scheme or equivalent</w:t>
      </w:r>
      <w:r w:rsidR="00F47A83" w:rsidRPr="004343A4">
        <w:t>,</w:t>
      </w:r>
    </w:p>
    <w:p w14:paraId="76B965BF" w14:textId="44A6204A" w:rsidR="00182D96" w:rsidRPr="004343A4" w:rsidRDefault="00F34AB9" w:rsidP="005F24B3">
      <w:pPr>
        <w:pStyle w:val="ListBullet"/>
      </w:pPr>
      <w:r w:rsidRPr="004343A4">
        <w:t>Have c</w:t>
      </w:r>
      <w:r w:rsidR="00182D96" w:rsidRPr="004343A4">
        <w:t>ontrols and procedures for safe access to the equipment being inspected or maintained</w:t>
      </w:r>
      <w:r w:rsidR="00517F88" w:rsidRPr="004343A4">
        <w:t xml:space="preserve"> in accordance with the site operator’s requirements</w:t>
      </w:r>
      <w:r w:rsidR="00D30936" w:rsidRPr="004343A4">
        <w:t xml:space="preserve"> and minimum occupational health and safety requirements</w:t>
      </w:r>
      <w:r w:rsidR="00F47A83" w:rsidRPr="004343A4">
        <w:t>.</w:t>
      </w:r>
    </w:p>
    <w:p w14:paraId="1998BB9F" w14:textId="1C2486C9" w:rsidR="009C7FE1" w:rsidRPr="004343A4" w:rsidRDefault="002F1CEA" w:rsidP="005F24B3">
      <w:pPr>
        <w:pStyle w:val="PARAGRAPH"/>
      </w:pPr>
      <w:r w:rsidRPr="004343A4">
        <w:t>IEC</w:t>
      </w:r>
      <w:r w:rsidR="00953A6A" w:rsidRPr="004343A4">
        <w:t> </w:t>
      </w:r>
      <w:r w:rsidRPr="004343A4">
        <w:t xml:space="preserve">60079-14 and </w:t>
      </w:r>
      <w:r w:rsidR="009C7FE1" w:rsidRPr="004343A4">
        <w:t>IEC</w:t>
      </w:r>
      <w:r w:rsidR="00953A6A" w:rsidRPr="004343A4">
        <w:t> </w:t>
      </w:r>
      <w:r w:rsidR="009C7FE1" w:rsidRPr="004343A4">
        <w:t xml:space="preserve">60079-17 and IECEx Certified Service Facilities Scheme’s </w:t>
      </w:r>
      <w:r w:rsidR="00932C71" w:rsidRPr="004343A4">
        <w:t>Q</w:t>
      </w:r>
      <w:r w:rsidR="009C7FE1" w:rsidRPr="004343A4">
        <w:t xml:space="preserve">uality </w:t>
      </w:r>
      <w:r w:rsidR="00932C71" w:rsidRPr="004343A4">
        <w:t>M</w:t>
      </w:r>
      <w:r w:rsidR="009C7FE1" w:rsidRPr="004343A4">
        <w:t xml:space="preserve">anagement </w:t>
      </w:r>
      <w:r w:rsidR="00932C71" w:rsidRPr="004343A4">
        <w:t>S</w:t>
      </w:r>
      <w:r w:rsidR="009C7FE1" w:rsidRPr="004343A4">
        <w:t>ystem (QMS) requirements, based on the relevant requirements of ISO 9001 with additional requirements specific to inspection and maintenance of Ex equipment</w:t>
      </w:r>
      <w:r w:rsidR="00FE1BAC" w:rsidRPr="004343A4">
        <w:t xml:space="preserve"> and installations</w:t>
      </w:r>
      <w:r w:rsidR="009C7FE1" w:rsidRPr="004343A4">
        <w:t>, form the basis of the IECEx Certified Service Facilities Scheme for inspection and maintenance requirements.</w:t>
      </w:r>
      <w:r w:rsidR="00586FD7" w:rsidRPr="004343A4">
        <w:t xml:space="preserve"> </w:t>
      </w:r>
    </w:p>
    <w:p w14:paraId="13628467" w14:textId="1DC3CCCF" w:rsidR="003F3AE1" w:rsidRPr="004343A4" w:rsidRDefault="009C7FE1" w:rsidP="005F24B3">
      <w:pPr>
        <w:pStyle w:val="PARAGRAPH"/>
      </w:pPr>
      <w:r w:rsidRPr="004343A4">
        <w:t xml:space="preserve">The IECEx Service Facility Certificate for inspection and maintenance should be issued for the </w:t>
      </w:r>
      <w:r w:rsidR="00585BB9" w:rsidRPr="004343A4">
        <w:t xml:space="preserve">relevant </w:t>
      </w:r>
      <w:r w:rsidRPr="004343A4">
        <w:t xml:space="preserve">scope of activity covered by </w:t>
      </w:r>
      <w:r w:rsidR="002F1CEA" w:rsidRPr="004343A4">
        <w:t xml:space="preserve">IEC 60079-14 and </w:t>
      </w:r>
      <w:r w:rsidR="008B5F0F" w:rsidRPr="004343A4">
        <w:t xml:space="preserve">IEC 60079-17 </w:t>
      </w:r>
      <w:r w:rsidRPr="004343A4">
        <w:t>but may be issued for a specific activity that is clearly defined on the certificate</w:t>
      </w:r>
      <w:r w:rsidR="003F3AE1" w:rsidRPr="004343A4">
        <w:t xml:space="preserve"> as either:</w:t>
      </w:r>
    </w:p>
    <w:p w14:paraId="457E1B64" w14:textId="77777777" w:rsidR="003F3AE1" w:rsidRPr="004343A4" w:rsidRDefault="008F624E" w:rsidP="005F24B3">
      <w:pPr>
        <w:pStyle w:val="ListBullet"/>
      </w:pPr>
      <w:r w:rsidRPr="004343A4">
        <w:t>i</w:t>
      </w:r>
      <w:r w:rsidR="003F3AE1" w:rsidRPr="004343A4">
        <w:t>nitial inspection</w:t>
      </w:r>
    </w:p>
    <w:p w14:paraId="11ED991B" w14:textId="77777777" w:rsidR="003F3AE1" w:rsidRPr="004343A4" w:rsidRDefault="008F624E" w:rsidP="005F24B3">
      <w:pPr>
        <w:pStyle w:val="ListBullet"/>
      </w:pPr>
      <w:r w:rsidRPr="004343A4">
        <w:t>periodic i</w:t>
      </w:r>
      <w:r w:rsidR="003F3AE1" w:rsidRPr="004343A4">
        <w:t>nspection</w:t>
      </w:r>
    </w:p>
    <w:p w14:paraId="6317691D" w14:textId="474F9EA6" w:rsidR="009C7FE1" w:rsidRPr="004343A4" w:rsidRDefault="003F3AE1" w:rsidP="005F24B3">
      <w:pPr>
        <w:pStyle w:val="ListBullet"/>
      </w:pPr>
      <w:r w:rsidRPr="004343A4">
        <w:t>maintenance</w:t>
      </w:r>
    </w:p>
    <w:p w14:paraId="1428623E" w14:textId="34318FE6" w:rsidR="003F3AE1" w:rsidRPr="004343A4" w:rsidRDefault="00626FCB" w:rsidP="005F24B3">
      <w:pPr>
        <w:pStyle w:val="PARAGRAPH"/>
      </w:pPr>
      <w:r w:rsidRPr="004343A4">
        <w:t>t</w:t>
      </w:r>
      <w:r w:rsidR="003F3AE1" w:rsidRPr="004343A4">
        <w:t>hat may be further restricted by Scope Limitations in terms of Group, voltage, or protection technique</w:t>
      </w:r>
      <w:r w:rsidR="00F47A83" w:rsidRPr="004343A4">
        <w:t>.</w:t>
      </w:r>
    </w:p>
    <w:p w14:paraId="2D8B0065" w14:textId="750C0C36" w:rsidR="009C7FE1" w:rsidRPr="004343A4" w:rsidRDefault="009C7FE1" w:rsidP="00EF5BD2">
      <w:pPr>
        <w:pStyle w:val="PARAGRAPH"/>
      </w:pPr>
      <w:r w:rsidRPr="004343A4">
        <w:t xml:space="preserve">Ex Service Facilities that have attained and maintain IECEx Certification may affix the IECEx logo to IECEx inspection and maintenance Reports providing that there is no misrepresentation of the scope of certification. </w:t>
      </w:r>
      <w:r w:rsidR="00C9758B" w:rsidRPr="004343A4">
        <w:t>Guidance on this is provided in the IECEx Operational Documents that support this document</w:t>
      </w:r>
      <w:r w:rsidR="00895A68" w:rsidRPr="004343A4">
        <w:t>,</w:t>
      </w:r>
      <w:r w:rsidR="00F5038F" w:rsidRPr="004343A4">
        <w:t xml:space="preserve"> for example,</w:t>
      </w:r>
      <w:r w:rsidR="00895A68" w:rsidRPr="004343A4">
        <w:t xml:space="preserve"> IECEx Guide IECEx 01B</w:t>
      </w:r>
      <w:r w:rsidR="00C9758B" w:rsidRPr="004343A4">
        <w:t>.</w:t>
      </w:r>
    </w:p>
    <w:p w14:paraId="489AF1F7" w14:textId="2C7C8A64" w:rsidR="009C7FE1" w:rsidRPr="004343A4" w:rsidRDefault="009C7FE1" w:rsidP="009C7FE1">
      <w:pPr>
        <w:pStyle w:val="Heading2"/>
      </w:pPr>
      <w:bookmarkStart w:id="92" w:name="_Toc23050051"/>
      <w:bookmarkStart w:id="93" w:name="_Toc41664583"/>
      <w:bookmarkStart w:id="94" w:name="_Toc72500153"/>
      <w:bookmarkStart w:id="95" w:name="_Toc304118386"/>
      <w:bookmarkStart w:id="96" w:name="_Toc85031349"/>
      <w:r w:rsidRPr="004343A4">
        <w:t>Method of application</w:t>
      </w:r>
      <w:bookmarkEnd w:id="92"/>
      <w:bookmarkEnd w:id="93"/>
      <w:bookmarkEnd w:id="94"/>
      <w:bookmarkEnd w:id="95"/>
      <w:bookmarkEnd w:id="96"/>
    </w:p>
    <w:p w14:paraId="7B41714F" w14:textId="728AD611" w:rsidR="009C7FE1" w:rsidRPr="004343A4" w:rsidRDefault="009C7FE1" w:rsidP="00EF5BD2">
      <w:pPr>
        <w:pStyle w:val="PARAGRAPH"/>
      </w:pPr>
      <w:r w:rsidRPr="004343A4">
        <w:t xml:space="preserve">An ExCB approved by the </w:t>
      </w:r>
      <w:proofErr w:type="spellStart"/>
      <w:r w:rsidRPr="004343A4">
        <w:t>ExMC</w:t>
      </w:r>
      <w:proofErr w:type="spellEnd"/>
      <w:r w:rsidRPr="004343A4">
        <w:t xml:space="preserve"> in accordance with these Rules and associated IECEx Operational Documents may issue </w:t>
      </w:r>
      <w:r w:rsidR="001343F3" w:rsidRPr="004343A4">
        <w:t xml:space="preserve">an </w:t>
      </w:r>
      <w:r w:rsidRPr="004343A4">
        <w:t>IECEx Service Facility Certificat</w:t>
      </w:r>
      <w:r w:rsidR="001343F3" w:rsidRPr="004343A4">
        <w:t>e</w:t>
      </w:r>
      <w:r w:rsidRPr="004343A4">
        <w:t xml:space="preserve"> </w:t>
      </w:r>
      <w:r w:rsidR="001343F3" w:rsidRPr="004343A4">
        <w:t xml:space="preserve">to </w:t>
      </w:r>
      <w:r w:rsidRPr="004343A4">
        <w:t>inspection and maintenance</w:t>
      </w:r>
      <w:r w:rsidR="001343F3" w:rsidRPr="004343A4">
        <w:t xml:space="preserve"> service </w:t>
      </w:r>
      <w:r w:rsidR="00B47951" w:rsidRPr="004343A4">
        <w:t>facilit</w:t>
      </w:r>
      <w:r w:rsidR="00F34AB9" w:rsidRPr="004343A4">
        <w:t>ies</w:t>
      </w:r>
      <w:r w:rsidRPr="004343A4">
        <w:t>.</w:t>
      </w:r>
      <w:r w:rsidR="00586FD7" w:rsidRPr="004343A4">
        <w:t xml:space="preserve"> </w:t>
      </w:r>
    </w:p>
    <w:p w14:paraId="18A4E913" w14:textId="3081D2EB" w:rsidR="009C7FE1" w:rsidRPr="004343A4" w:rsidRDefault="009C7FE1" w:rsidP="00EF5BD2">
      <w:pPr>
        <w:pStyle w:val="PARAGRAPH"/>
      </w:pPr>
      <w:r w:rsidRPr="004343A4">
        <w:lastRenderedPageBreak/>
        <w:t>Applications from organizations seeking acceptance</w:t>
      </w:r>
      <w:r w:rsidR="00F34AB9" w:rsidRPr="004343A4">
        <w:t xml:space="preserve"> as an ExCB</w:t>
      </w:r>
      <w:r w:rsidRPr="004343A4">
        <w:t xml:space="preserve"> for the purpose of issuing IECEx Service Facility Certificates can be accepted from bodies that reside in an IECEx Participating Member Country. The application is made to the </w:t>
      </w:r>
      <w:r w:rsidR="00236BBC" w:rsidRPr="004343A4">
        <w:t xml:space="preserve">IECEx </w:t>
      </w:r>
      <w:r w:rsidRPr="004343A4">
        <w:t>Secretar</w:t>
      </w:r>
      <w:r w:rsidR="00236BBC" w:rsidRPr="004343A4">
        <w:t>iat</w:t>
      </w:r>
      <w:r w:rsidRPr="004343A4">
        <w:t xml:space="preserve">. </w:t>
      </w:r>
    </w:p>
    <w:p w14:paraId="098E3DAC" w14:textId="4639FEFA" w:rsidR="009C7FE1" w:rsidRPr="004343A4" w:rsidRDefault="009C7FE1" w:rsidP="00EF5BD2">
      <w:pPr>
        <w:pStyle w:val="PARAGRAPH"/>
      </w:pPr>
      <w:r w:rsidRPr="004343A4">
        <w:t xml:space="preserve">Refer to IECEx </w:t>
      </w:r>
      <w:r w:rsidR="00462AAB" w:rsidRPr="004343A4">
        <w:t>Basic Rules</w:t>
      </w:r>
      <w:r w:rsidRPr="004343A4">
        <w:t xml:space="preserve"> regarding country membership of the IECEx. </w:t>
      </w:r>
    </w:p>
    <w:p w14:paraId="30E092B4" w14:textId="27B862A7" w:rsidR="009C7FE1" w:rsidRPr="004343A4" w:rsidRDefault="009C7FE1" w:rsidP="009C7FE1">
      <w:pPr>
        <w:pStyle w:val="Heading2"/>
      </w:pPr>
      <w:bookmarkStart w:id="97" w:name="_Toc23050052"/>
      <w:bookmarkStart w:id="98" w:name="_Toc41664584"/>
      <w:bookmarkStart w:id="99" w:name="_Toc72500154"/>
      <w:bookmarkStart w:id="100" w:name="_Toc304118387"/>
      <w:bookmarkStart w:id="101" w:name="_Toc85031350"/>
      <w:r w:rsidRPr="004343A4">
        <w:t>Acceptance</w:t>
      </w:r>
      <w:bookmarkEnd w:id="97"/>
      <w:bookmarkEnd w:id="98"/>
      <w:bookmarkEnd w:id="99"/>
      <w:bookmarkEnd w:id="100"/>
      <w:bookmarkEnd w:id="101"/>
    </w:p>
    <w:p w14:paraId="3268C51B" w14:textId="54894A5F" w:rsidR="009C7FE1" w:rsidRPr="004343A4" w:rsidRDefault="009C7FE1" w:rsidP="00EF5BD2">
      <w:pPr>
        <w:pStyle w:val="PARAGRAPH"/>
      </w:pPr>
      <w:r w:rsidRPr="004343A4">
        <w:t xml:space="preserve">Certification bodies are accepted into the IECEx Certified Service Facilities Scheme for inspection and maintenance following satisfactory assessment of their </w:t>
      </w:r>
      <w:r w:rsidR="00A46887" w:rsidRPr="004343A4">
        <w:t xml:space="preserve">capability </w:t>
      </w:r>
      <w:r w:rsidRPr="004343A4">
        <w:t xml:space="preserve">by assessors appointed by the </w:t>
      </w:r>
      <w:proofErr w:type="spellStart"/>
      <w:r w:rsidRPr="004343A4">
        <w:t>ExMC</w:t>
      </w:r>
      <w:proofErr w:type="spellEnd"/>
      <w:r w:rsidR="008F0D0E" w:rsidRPr="004343A4">
        <w:t>.</w:t>
      </w:r>
    </w:p>
    <w:p w14:paraId="785E5BBF" w14:textId="3B562245" w:rsidR="009C7FE1" w:rsidRPr="004343A4" w:rsidRDefault="00865AAB" w:rsidP="00EF5BD2">
      <w:pPr>
        <w:pStyle w:val="PARAGRAPH"/>
      </w:pPr>
      <w:r w:rsidRPr="004343A4">
        <w:t xml:space="preserve">The </w:t>
      </w:r>
      <w:r w:rsidR="00A46887" w:rsidRPr="004343A4">
        <w:t>Certification bod</w:t>
      </w:r>
      <w:r w:rsidRPr="004343A4">
        <w:t>y’s</w:t>
      </w:r>
      <w:r w:rsidR="00A46887" w:rsidRPr="004343A4">
        <w:t xml:space="preserve"> </w:t>
      </w:r>
      <w:r w:rsidRPr="004343A4">
        <w:t>c</w:t>
      </w:r>
      <w:r w:rsidR="00A46887" w:rsidRPr="004343A4">
        <w:t xml:space="preserve">apability </w:t>
      </w:r>
      <w:r w:rsidR="009C7FE1" w:rsidRPr="004343A4">
        <w:t xml:space="preserve">is </w:t>
      </w:r>
      <w:r w:rsidRPr="004343A4">
        <w:t xml:space="preserve">assessed in accordance with </w:t>
      </w:r>
      <w:r w:rsidR="0029168C" w:rsidRPr="004343A4">
        <w:t xml:space="preserve">the requirements of </w:t>
      </w:r>
      <w:r w:rsidR="009C7FE1" w:rsidRPr="004343A4">
        <w:t>ISO/IEC</w:t>
      </w:r>
      <w:r w:rsidR="00D96098" w:rsidRPr="004343A4">
        <w:t> </w:t>
      </w:r>
      <w:r w:rsidR="009C7FE1" w:rsidRPr="004343A4">
        <w:t>17065</w:t>
      </w:r>
      <w:r w:rsidR="0029168C" w:rsidRPr="004343A4">
        <w:t xml:space="preserve">, </w:t>
      </w:r>
      <w:r w:rsidR="009C7FE1" w:rsidRPr="004343A4">
        <w:t>ISO/IEC 1702</w:t>
      </w:r>
      <w:r w:rsidR="00A46887" w:rsidRPr="004343A4">
        <w:t>0</w:t>
      </w:r>
      <w:r w:rsidR="009C7FE1" w:rsidRPr="004343A4">
        <w:t xml:space="preserve"> and IECEx Scheme requirements.</w:t>
      </w:r>
    </w:p>
    <w:p w14:paraId="56F29E67" w14:textId="1E6B9B0E" w:rsidR="009C7FE1" w:rsidRPr="004343A4" w:rsidRDefault="009C7FE1" w:rsidP="009C7FE1">
      <w:pPr>
        <w:pStyle w:val="Heading2"/>
      </w:pPr>
      <w:bookmarkStart w:id="102" w:name="_Toc23050053"/>
      <w:bookmarkStart w:id="103" w:name="_Toc41664585"/>
      <w:bookmarkStart w:id="104" w:name="_Toc72500155"/>
      <w:bookmarkStart w:id="105" w:name="_Toc304118388"/>
      <w:bookmarkStart w:id="106" w:name="_Toc85031351"/>
      <w:r w:rsidRPr="004343A4">
        <w:t>Permissions</w:t>
      </w:r>
      <w:bookmarkEnd w:id="102"/>
      <w:bookmarkEnd w:id="103"/>
      <w:bookmarkEnd w:id="104"/>
      <w:bookmarkEnd w:id="105"/>
      <w:bookmarkEnd w:id="106"/>
    </w:p>
    <w:p w14:paraId="34B3C48A" w14:textId="77777777" w:rsidR="009C7FE1" w:rsidRPr="004343A4" w:rsidRDefault="009C7FE1" w:rsidP="00EF5BD2">
      <w:pPr>
        <w:pStyle w:val="PARAGRAPH"/>
      </w:pPr>
      <w:r w:rsidRPr="004343A4">
        <w:t xml:space="preserve">Only </w:t>
      </w:r>
      <w:proofErr w:type="spellStart"/>
      <w:r w:rsidRPr="004343A4">
        <w:t>ExCBs</w:t>
      </w:r>
      <w:proofErr w:type="spellEnd"/>
      <w:r w:rsidRPr="004343A4">
        <w:t xml:space="preserve"> that have been accepted for the purpose of issuing IECEx Service Facility Certificates and reside in an IECEx Participating Member Country are permitted to issue IECEx Service Facility Certificates for inspection and maintenance.</w:t>
      </w:r>
    </w:p>
    <w:p w14:paraId="6F87A3EB" w14:textId="789B1810" w:rsidR="009C7FE1" w:rsidRPr="004343A4" w:rsidRDefault="009C7FE1" w:rsidP="009C7FE1">
      <w:pPr>
        <w:pStyle w:val="Heading2"/>
      </w:pPr>
      <w:bookmarkStart w:id="107" w:name="_Toc85031352"/>
      <w:r w:rsidRPr="004343A4">
        <w:t xml:space="preserve">Editions of </w:t>
      </w:r>
      <w:r w:rsidR="00F97124" w:rsidRPr="004343A4">
        <w:t>s</w:t>
      </w:r>
      <w:r w:rsidRPr="004343A4">
        <w:t>tandards, documents</w:t>
      </w:r>
      <w:r w:rsidR="00F47A83" w:rsidRPr="004343A4">
        <w:t>,</w:t>
      </w:r>
      <w:r w:rsidRPr="004343A4">
        <w:t xml:space="preserve"> and guides</w:t>
      </w:r>
      <w:bookmarkEnd w:id="107"/>
    </w:p>
    <w:p w14:paraId="41A85AA5" w14:textId="6957D53D" w:rsidR="00586FD7" w:rsidRPr="004343A4" w:rsidRDefault="00F97124" w:rsidP="009D0DA3">
      <w:pPr>
        <w:pStyle w:val="PARAGRAPH"/>
        <w:rPr>
          <w:rFonts w:eastAsia="Batang"/>
        </w:rPr>
      </w:pPr>
      <w:r w:rsidRPr="004343A4">
        <w:rPr>
          <w:rFonts w:eastAsia="Batang"/>
        </w:rPr>
        <w:t xml:space="preserve">A new </w:t>
      </w:r>
      <w:r w:rsidR="00B47951" w:rsidRPr="004343A4">
        <w:t xml:space="preserve">IECEx Service Facility Certificate </w:t>
      </w:r>
      <w:r w:rsidR="009C7FE1" w:rsidRPr="004343A4">
        <w:rPr>
          <w:rFonts w:eastAsia="Batang"/>
        </w:rPr>
        <w:t xml:space="preserve">may be issued </w:t>
      </w:r>
      <w:r w:rsidR="00B47951" w:rsidRPr="004343A4">
        <w:rPr>
          <w:rFonts w:eastAsia="Batang"/>
        </w:rPr>
        <w:t xml:space="preserve">to a service facility </w:t>
      </w:r>
      <w:r w:rsidR="00A0306F" w:rsidRPr="004343A4">
        <w:rPr>
          <w:rFonts w:eastAsia="Batang"/>
        </w:rPr>
        <w:t>for</w:t>
      </w:r>
      <w:r w:rsidR="00860631" w:rsidRPr="004343A4">
        <w:rPr>
          <w:rFonts w:eastAsia="Batang"/>
        </w:rPr>
        <w:t xml:space="preserve"> </w:t>
      </w:r>
      <w:r w:rsidR="00AB15D0" w:rsidRPr="004343A4">
        <w:rPr>
          <w:rFonts w:eastAsia="Batang"/>
        </w:rPr>
        <w:t xml:space="preserve">a specified </w:t>
      </w:r>
      <w:r w:rsidR="0034601E" w:rsidRPr="004343A4">
        <w:rPr>
          <w:rFonts w:eastAsia="Batang"/>
        </w:rPr>
        <w:t xml:space="preserve">edition </w:t>
      </w:r>
      <w:r w:rsidR="007D26F4" w:rsidRPr="004343A4">
        <w:rPr>
          <w:rFonts w:eastAsia="Batang"/>
        </w:rPr>
        <w:t xml:space="preserve">or one prior </w:t>
      </w:r>
      <w:r w:rsidR="009C7FE1" w:rsidRPr="004343A4">
        <w:rPr>
          <w:rFonts w:eastAsia="Batang"/>
        </w:rPr>
        <w:t xml:space="preserve">of </w:t>
      </w:r>
      <w:r w:rsidR="002A1DB1" w:rsidRPr="004343A4">
        <w:rPr>
          <w:rFonts w:eastAsia="Batang"/>
        </w:rPr>
        <w:t xml:space="preserve">the </w:t>
      </w:r>
      <w:r w:rsidR="00AB15D0" w:rsidRPr="004343A4">
        <w:rPr>
          <w:rFonts w:eastAsia="Batang"/>
        </w:rPr>
        <w:t xml:space="preserve">relevant </w:t>
      </w:r>
      <w:r w:rsidR="009C7FE1" w:rsidRPr="004343A4">
        <w:rPr>
          <w:rFonts w:eastAsia="Batang"/>
        </w:rPr>
        <w:t>standard</w:t>
      </w:r>
      <w:r w:rsidRPr="004343A4">
        <w:rPr>
          <w:rFonts w:eastAsia="Batang"/>
        </w:rPr>
        <w:t>s</w:t>
      </w:r>
      <w:r w:rsidR="009C7FE1" w:rsidRPr="004343A4">
        <w:rPr>
          <w:rFonts w:eastAsia="Batang"/>
        </w:rPr>
        <w:t>, documents and guides indicated in Clause 2</w:t>
      </w:r>
      <w:r w:rsidR="00F47A83" w:rsidRPr="004343A4">
        <w:rPr>
          <w:rFonts w:eastAsia="Batang"/>
        </w:rPr>
        <w:t xml:space="preserve"> </w:t>
      </w:r>
      <w:r w:rsidR="00E21258" w:rsidRPr="004343A4">
        <w:rPr>
          <w:rFonts w:eastAsia="Batang"/>
        </w:rPr>
        <w:t>(Normative references)</w:t>
      </w:r>
      <w:r w:rsidR="008F0D0E" w:rsidRPr="004343A4">
        <w:rPr>
          <w:rFonts w:eastAsia="Batang"/>
        </w:rPr>
        <w:t>.</w:t>
      </w:r>
    </w:p>
    <w:p w14:paraId="063BBE40" w14:textId="2C1278DA" w:rsidR="007D26F4" w:rsidRPr="004343A4" w:rsidRDefault="007D26F4" w:rsidP="00F47A83">
      <w:pPr>
        <w:pStyle w:val="NOTE"/>
        <w:rPr>
          <w:lang w:eastAsia="en-AU"/>
        </w:rPr>
      </w:pPr>
      <w:r w:rsidRPr="004343A4">
        <w:rPr>
          <w:rFonts w:eastAsia="Batang"/>
          <w:lang w:eastAsia="en-AU"/>
        </w:rPr>
        <w:t>NOTE</w:t>
      </w:r>
      <w:r w:rsidR="005F24B3" w:rsidRPr="004343A4">
        <w:rPr>
          <w:rFonts w:eastAsia="Batang"/>
          <w:lang w:eastAsia="en-AU"/>
        </w:rPr>
        <w:t> </w:t>
      </w:r>
      <w:r w:rsidR="00953A6A" w:rsidRPr="004343A4">
        <w:rPr>
          <w:rFonts w:eastAsia="Batang"/>
          <w:lang w:eastAsia="en-AU"/>
        </w:rPr>
        <w:t xml:space="preserve">The Ex Service Facility </w:t>
      </w:r>
      <w:r w:rsidRPr="004343A4">
        <w:rPr>
          <w:rFonts w:eastAsia="Batang"/>
          <w:lang w:eastAsia="en-AU"/>
        </w:rPr>
        <w:t>may issue reports for any specified edition of the relevant Standards</w:t>
      </w:r>
      <w:r w:rsidR="00222990" w:rsidRPr="004343A4">
        <w:rPr>
          <w:rFonts w:eastAsia="Batang"/>
          <w:lang w:eastAsia="en-AU"/>
        </w:rPr>
        <w:t>, up to and including the edition given in the certificate</w:t>
      </w:r>
      <w:r w:rsidR="00953A6A" w:rsidRPr="004343A4">
        <w:rPr>
          <w:rFonts w:eastAsia="Batang"/>
          <w:lang w:eastAsia="en-AU"/>
        </w:rPr>
        <w:t>.</w:t>
      </w:r>
    </w:p>
    <w:p w14:paraId="3CFE506D" w14:textId="4B34F719" w:rsidR="00F97124" w:rsidRPr="004343A4" w:rsidRDefault="00F97124" w:rsidP="00F97124">
      <w:pPr>
        <w:pStyle w:val="PARAGRAPH"/>
        <w:rPr>
          <w:rFonts w:eastAsia="Batang"/>
          <w:lang w:eastAsia="en-AU"/>
        </w:rPr>
      </w:pPr>
      <w:bookmarkStart w:id="108" w:name="_Toc23050056"/>
      <w:bookmarkStart w:id="109" w:name="_Toc72500156"/>
      <w:bookmarkStart w:id="110" w:name="_Toc304118389"/>
      <w:r w:rsidRPr="004343A4">
        <w:rPr>
          <w:rFonts w:eastAsia="Batang"/>
          <w:lang w:eastAsia="en-AU"/>
        </w:rPr>
        <w:t xml:space="preserve">An upgrading of existing </w:t>
      </w:r>
      <w:r w:rsidR="00B77E48" w:rsidRPr="004343A4">
        <w:t>IECEx Service Facility Certificates</w:t>
      </w:r>
      <w:r w:rsidR="00B77E48" w:rsidRPr="004343A4">
        <w:rPr>
          <w:rFonts w:eastAsia="Batang"/>
          <w:lang w:eastAsia="en-AU"/>
        </w:rPr>
        <w:t xml:space="preserve"> </w:t>
      </w:r>
      <w:r w:rsidRPr="004343A4">
        <w:rPr>
          <w:rFonts w:eastAsia="Batang"/>
          <w:lang w:eastAsia="en-AU"/>
        </w:rPr>
        <w:t>is required to be undertaken within a time</w:t>
      </w:r>
      <w:r w:rsidR="00F47A83" w:rsidRPr="004343A4">
        <w:rPr>
          <w:rFonts w:eastAsia="Batang"/>
          <w:lang w:eastAsia="en-AU"/>
        </w:rPr>
        <w:t>-</w:t>
      </w:r>
      <w:r w:rsidRPr="004343A4">
        <w:rPr>
          <w:rFonts w:eastAsia="Batang"/>
          <w:lang w:eastAsia="en-AU"/>
        </w:rPr>
        <w:t>period not exceeding 3 years</w:t>
      </w:r>
      <w:r w:rsidR="00B77E48" w:rsidRPr="004343A4">
        <w:rPr>
          <w:rFonts w:eastAsia="Batang"/>
          <w:lang w:eastAsia="en-AU"/>
        </w:rPr>
        <w:t xml:space="preserve"> after the publication of a new edition of an IEC International Standard</w:t>
      </w:r>
      <w:r w:rsidRPr="004343A4">
        <w:rPr>
          <w:rFonts w:eastAsia="Batang"/>
          <w:lang w:eastAsia="en-AU"/>
        </w:rPr>
        <w:t xml:space="preserve">. </w:t>
      </w:r>
    </w:p>
    <w:p w14:paraId="036041C3" w14:textId="7B94D9FE" w:rsidR="00F97124" w:rsidRPr="004343A4" w:rsidRDefault="004067E2" w:rsidP="00F97124">
      <w:pPr>
        <w:pStyle w:val="PARAGRAPH"/>
        <w:rPr>
          <w:rFonts w:eastAsia="Batang"/>
          <w:lang w:eastAsia="en-AU"/>
        </w:rPr>
      </w:pPr>
      <w:r w:rsidRPr="004343A4">
        <w:t>IECEx Service Facility Certificates</w:t>
      </w:r>
      <w:r w:rsidRPr="004343A4">
        <w:rPr>
          <w:rFonts w:eastAsia="Batang"/>
          <w:lang w:eastAsia="en-AU"/>
        </w:rPr>
        <w:t xml:space="preserve"> that are</w:t>
      </w:r>
      <w:r w:rsidR="00F97124" w:rsidRPr="004343A4">
        <w:rPr>
          <w:rFonts w:eastAsia="Batang"/>
          <w:lang w:eastAsia="en-AU"/>
        </w:rPr>
        <w:t xml:space="preserve"> not upgraded within this period shall be suspended or cancelled.</w:t>
      </w:r>
    </w:p>
    <w:p w14:paraId="1EC7995A" w14:textId="32A74EE8" w:rsidR="009C7FE1" w:rsidRPr="004343A4" w:rsidRDefault="009C7FE1" w:rsidP="00877778">
      <w:pPr>
        <w:pStyle w:val="Heading1"/>
      </w:pPr>
      <w:bookmarkStart w:id="111" w:name="_Toc85031353"/>
      <w:r w:rsidRPr="004343A4">
        <w:t>Confidentiality</w:t>
      </w:r>
      <w:bookmarkEnd w:id="108"/>
      <w:bookmarkEnd w:id="109"/>
      <w:bookmarkEnd w:id="110"/>
      <w:bookmarkEnd w:id="111"/>
    </w:p>
    <w:p w14:paraId="6A52DE6B" w14:textId="77777777" w:rsidR="009C7FE1" w:rsidRPr="004343A4" w:rsidRDefault="009C7FE1" w:rsidP="00EF5BD2">
      <w:pPr>
        <w:pStyle w:val="PARAGRAPH"/>
      </w:pPr>
      <w:r w:rsidRPr="004343A4">
        <w:t>All those participating in the IECEx Certified Service Facilities Scheme shall respect the confidentiality of any information that they obtain and take all reasonable steps to bind their staff and those working under contract to preserve that confidentiality. The effectiveness of such steps taken shall be evaluated as part of the IECEx assessment of the ExCB.</w:t>
      </w:r>
    </w:p>
    <w:p w14:paraId="082BAF14" w14:textId="6FD4BB69" w:rsidR="009C7FE1" w:rsidRPr="004343A4" w:rsidRDefault="009C7FE1" w:rsidP="00877778">
      <w:pPr>
        <w:pStyle w:val="Heading1"/>
      </w:pPr>
      <w:bookmarkStart w:id="112" w:name="_Toc23050057"/>
      <w:bookmarkStart w:id="113" w:name="_Toc72500157"/>
      <w:bookmarkStart w:id="114" w:name="_Toc304118390"/>
      <w:bookmarkStart w:id="115" w:name="_Toc85031354"/>
      <w:r w:rsidRPr="004343A4">
        <w:t>Participation of countries in the IECEx Certified Service Facilities Scheme</w:t>
      </w:r>
      <w:bookmarkEnd w:id="112"/>
      <w:bookmarkEnd w:id="113"/>
      <w:bookmarkEnd w:id="114"/>
      <w:bookmarkEnd w:id="115"/>
    </w:p>
    <w:p w14:paraId="0EE83D94" w14:textId="6E10EBE6" w:rsidR="009C7FE1" w:rsidRPr="004343A4" w:rsidRDefault="00F47A83" w:rsidP="00EF5BD2">
      <w:pPr>
        <w:pStyle w:val="PARAGRAPH"/>
      </w:pPr>
      <w:r w:rsidRPr="004343A4">
        <w:t xml:space="preserve">To be eligible </w:t>
      </w:r>
      <w:r w:rsidR="009C7FE1" w:rsidRPr="004343A4">
        <w:t xml:space="preserve">to participate in the management of the IECEx Certified Service Facilities Scheme </w:t>
      </w:r>
      <w:r w:rsidRPr="004343A4">
        <w:t xml:space="preserve">a </w:t>
      </w:r>
      <w:r w:rsidR="009C7FE1" w:rsidRPr="004343A4">
        <w:t xml:space="preserve">country must first be a member of the IECEx System and comply with the requirements for IECEx Membership, as detailed in IECEx </w:t>
      </w:r>
      <w:r w:rsidR="004C3E70" w:rsidRPr="004343A4">
        <w:t>Basic Rules</w:t>
      </w:r>
      <w:r w:rsidR="009C7FE1" w:rsidRPr="004343A4">
        <w:t xml:space="preserve">. </w:t>
      </w:r>
    </w:p>
    <w:p w14:paraId="7E8F09CA" w14:textId="77777777" w:rsidR="009C7FE1" w:rsidRPr="004343A4" w:rsidRDefault="009C7FE1" w:rsidP="00EF5BD2">
      <w:pPr>
        <w:pStyle w:val="PARAGRAPH"/>
      </w:pPr>
      <w:r w:rsidRPr="004343A4">
        <w:t>Countries that are existing members of the IECEx System shall be considered members of the IECEx Certified Service Facilities Scheme.</w:t>
      </w:r>
    </w:p>
    <w:p w14:paraId="50777EF8" w14:textId="3BC043C2" w:rsidR="009C7FE1" w:rsidRPr="004343A4" w:rsidRDefault="009C7FE1" w:rsidP="00877778">
      <w:pPr>
        <w:pStyle w:val="Heading1"/>
      </w:pPr>
      <w:bookmarkStart w:id="116" w:name="_Toc23050065"/>
      <w:bookmarkStart w:id="117" w:name="_Toc72500158"/>
      <w:bookmarkStart w:id="118" w:name="_Toc304118391"/>
      <w:bookmarkStart w:id="119" w:name="_Toc85031355"/>
      <w:r w:rsidRPr="004343A4">
        <w:lastRenderedPageBreak/>
        <w:t>IECEx instruments</w:t>
      </w:r>
      <w:bookmarkEnd w:id="116"/>
      <w:bookmarkEnd w:id="117"/>
      <w:bookmarkEnd w:id="118"/>
      <w:bookmarkEnd w:id="119"/>
    </w:p>
    <w:p w14:paraId="134EE236" w14:textId="57289DEF" w:rsidR="009C7FE1" w:rsidRPr="004343A4" w:rsidRDefault="009C7FE1" w:rsidP="00A5517A">
      <w:pPr>
        <w:pStyle w:val="Heading2"/>
      </w:pPr>
      <w:bookmarkStart w:id="120" w:name="_Toc304118392"/>
      <w:bookmarkStart w:id="121" w:name="_Toc85031356"/>
      <w:bookmarkStart w:id="122" w:name="_Toc23050066"/>
      <w:bookmarkStart w:id="123" w:name="_Toc41664597"/>
      <w:bookmarkStart w:id="124" w:name="_Toc72500159"/>
      <w:r w:rsidRPr="004343A4">
        <w:t>IECEx Service Facility Certificate</w:t>
      </w:r>
      <w:bookmarkEnd w:id="120"/>
      <w:bookmarkEnd w:id="121"/>
      <w:r w:rsidRPr="004343A4">
        <w:t xml:space="preserve"> </w:t>
      </w:r>
      <w:bookmarkEnd w:id="122"/>
      <w:bookmarkEnd w:id="123"/>
      <w:bookmarkEnd w:id="124"/>
    </w:p>
    <w:p w14:paraId="5448FD98" w14:textId="7A067B48" w:rsidR="009C7FE1" w:rsidRPr="004343A4" w:rsidRDefault="009C7FE1" w:rsidP="009C7FE1">
      <w:pPr>
        <w:pStyle w:val="Heading3"/>
      </w:pPr>
      <w:bookmarkStart w:id="125" w:name="_Toc41664598"/>
      <w:bookmarkStart w:id="126" w:name="_Toc72500160"/>
      <w:bookmarkStart w:id="127" w:name="_Toc304118393"/>
      <w:bookmarkStart w:id="128" w:name="_Toc85031357"/>
      <w:r w:rsidRPr="004343A4">
        <w:t>Issue</w:t>
      </w:r>
      <w:bookmarkEnd w:id="125"/>
      <w:bookmarkEnd w:id="126"/>
      <w:bookmarkEnd w:id="127"/>
      <w:bookmarkEnd w:id="128"/>
    </w:p>
    <w:p w14:paraId="0F35911B" w14:textId="57D07D67" w:rsidR="009C7FE1" w:rsidRPr="004343A4" w:rsidRDefault="009C7FE1" w:rsidP="00EF5BD2">
      <w:pPr>
        <w:pStyle w:val="PARAGRAPH"/>
      </w:pPr>
      <w:r w:rsidRPr="004343A4">
        <w:t xml:space="preserve">An ExCB, on the basis of a satisfactory IECEx Facilities Audit Report (FAR), issues an IECEx Service Facility Certificate certifying that the Ex inspection and maintenance service identified on the certificate conforms in all relevant respects with the IECEx requirements concerning technical and </w:t>
      </w:r>
      <w:r w:rsidR="00500112" w:rsidRPr="004343A4">
        <w:t>Q</w:t>
      </w:r>
      <w:r w:rsidRPr="004343A4">
        <w:t xml:space="preserve">uality </w:t>
      </w:r>
      <w:r w:rsidR="00500112" w:rsidRPr="004343A4">
        <w:t>M</w:t>
      </w:r>
      <w:r w:rsidRPr="004343A4">
        <w:t xml:space="preserve">anagement </w:t>
      </w:r>
      <w:r w:rsidR="00500112" w:rsidRPr="004343A4">
        <w:t>S</w:t>
      </w:r>
      <w:r w:rsidRPr="004343A4">
        <w:t>ystem procedures; and utili</w:t>
      </w:r>
      <w:r w:rsidR="00500112" w:rsidRPr="004343A4">
        <w:t>z</w:t>
      </w:r>
      <w:r w:rsidRPr="004343A4">
        <w:t xml:space="preserve">es at least one person identified as </w:t>
      </w:r>
      <w:r w:rsidR="00500112" w:rsidRPr="004343A4">
        <w:t>a</w:t>
      </w:r>
      <w:r w:rsidRPr="004343A4">
        <w:t xml:space="preserve"> Responsible Person</w:t>
      </w:r>
      <w:r w:rsidR="00500112" w:rsidRPr="004343A4">
        <w:t>,</w:t>
      </w:r>
      <w:r w:rsidRPr="004343A4">
        <w:t xml:space="preserve"> as defined in </w:t>
      </w:r>
      <w:r w:rsidR="00F56DDD" w:rsidRPr="004343A4">
        <w:t xml:space="preserve">IEC 60079-14 and </w:t>
      </w:r>
      <w:r w:rsidRPr="004343A4">
        <w:t>IEC</w:t>
      </w:r>
      <w:r w:rsidR="00953A6A" w:rsidRPr="004343A4">
        <w:t> </w:t>
      </w:r>
      <w:r w:rsidRPr="004343A4">
        <w:t xml:space="preserve">60079-17 and </w:t>
      </w:r>
      <w:r w:rsidR="00583B82" w:rsidRPr="004343A4">
        <w:t xml:space="preserve">whose competence has been satisfactorily </w:t>
      </w:r>
      <w:r w:rsidRPr="004343A4">
        <w:t xml:space="preserve">demonstrated </w:t>
      </w:r>
      <w:r w:rsidR="00583B82" w:rsidRPr="004343A4">
        <w:t xml:space="preserve">to </w:t>
      </w:r>
      <w:r w:rsidRPr="004343A4">
        <w:t>the ExCB</w:t>
      </w:r>
      <w:r w:rsidR="00CD2DFC" w:rsidRPr="004343A4">
        <w:t>.</w:t>
      </w:r>
    </w:p>
    <w:p w14:paraId="150C66F8" w14:textId="7CC271ED" w:rsidR="009C7FE1" w:rsidRPr="004343A4" w:rsidRDefault="009C7FE1" w:rsidP="00EF5BD2">
      <w:pPr>
        <w:pStyle w:val="PARAGRAPH"/>
      </w:pPr>
      <w:r w:rsidRPr="004343A4">
        <w:t>The purpose of an IECEx Service Facility Certificate is to provide independent verification that the Service Facility, listed on the IECEx Service Facility Certificate, has the capability to comply with IECEx Certified Service Facilities Scheme requirements.</w:t>
      </w:r>
    </w:p>
    <w:p w14:paraId="17D6E760" w14:textId="5A0066BF" w:rsidR="009C7FE1" w:rsidRPr="004343A4" w:rsidRDefault="00EF5BD2" w:rsidP="00F47A83">
      <w:pPr>
        <w:pStyle w:val="NOTE"/>
      </w:pPr>
      <w:r w:rsidRPr="004343A4">
        <w:t>NOTE</w:t>
      </w:r>
      <w:r w:rsidR="00D96098" w:rsidRPr="004343A4">
        <w:t> </w:t>
      </w:r>
      <w:r w:rsidRPr="004343A4">
        <w:t>1</w:t>
      </w:r>
      <w:r w:rsidRPr="004343A4">
        <w:t> </w:t>
      </w:r>
      <w:r w:rsidR="009C7FE1" w:rsidRPr="004343A4">
        <w:t xml:space="preserve">The ExCB obtains evidence to verify the competence of the Service Facility staff, as claimed by the Service Facility, during the assessment which may be by </w:t>
      </w:r>
      <w:r w:rsidR="00CA7C7E" w:rsidRPr="004343A4">
        <w:t>way of examination, interviews, demonstration of skills or a combination of these</w:t>
      </w:r>
      <w:r w:rsidR="009C7FE1" w:rsidRPr="004343A4">
        <w:t>.</w:t>
      </w:r>
      <w:r w:rsidR="00586FD7" w:rsidRPr="004343A4">
        <w:t xml:space="preserve"> </w:t>
      </w:r>
      <w:r w:rsidR="009C7FE1" w:rsidRPr="004343A4">
        <w:t xml:space="preserve">Formal training, both internal and external, concerning Ex should also be </w:t>
      </w:r>
      <w:r w:rsidR="00BF0091" w:rsidRPr="004343A4">
        <w:t>considered.</w:t>
      </w:r>
    </w:p>
    <w:p w14:paraId="2A7718F4" w14:textId="7D6B6B1E" w:rsidR="009C7FE1" w:rsidRPr="004343A4" w:rsidRDefault="00EF5BD2" w:rsidP="00CD2DFC">
      <w:pPr>
        <w:pStyle w:val="NOTE"/>
        <w:spacing w:after="200"/>
      </w:pPr>
      <w:r w:rsidRPr="004343A4">
        <w:t>NOTE</w:t>
      </w:r>
      <w:r w:rsidR="00D96098" w:rsidRPr="004343A4">
        <w:t> </w:t>
      </w:r>
      <w:r w:rsidRPr="004343A4">
        <w:t>2</w:t>
      </w:r>
      <w:r w:rsidRPr="004343A4">
        <w:t> </w:t>
      </w:r>
      <w:r w:rsidR="009C7FE1" w:rsidRPr="004343A4">
        <w:t xml:space="preserve">The requirements set forth in IECEx OD 504 (Specification for Units of Competency Assessment Outcomes), Units of Competency Ex 004 (Maintain equipment in explosive atmospheres), Ex 007 (Perform visual </w:t>
      </w:r>
      <w:r w:rsidR="00500112" w:rsidRPr="004343A4">
        <w:t>and</w:t>
      </w:r>
      <w:r w:rsidR="009C7FE1" w:rsidRPr="004343A4">
        <w:t xml:space="preserve"> close inspection of electrical installations in or associated with explosive atmospheres) and Ex 008 (Perform detailed inspection of electrical installations in or associated with explosive atmospheres) should be used as a reference.</w:t>
      </w:r>
    </w:p>
    <w:p w14:paraId="360522A1" w14:textId="74625271" w:rsidR="009C7FE1" w:rsidRPr="004343A4" w:rsidRDefault="009C7FE1" w:rsidP="009C7FE1">
      <w:pPr>
        <w:pStyle w:val="Heading3"/>
      </w:pPr>
      <w:bookmarkStart w:id="129" w:name="_Toc41664599"/>
      <w:bookmarkStart w:id="130" w:name="_Toc72500161"/>
      <w:bookmarkStart w:id="131" w:name="_Toc304118394"/>
      <w:bookmarkStart w:id="132" w:name="_Toc85031358"/>
      <w:r w:rsidRPr="004343A4">
        <w:t>Layout</w:t>
      </w:r>
      <w:bookmarkEnd w:id="129"/>
      <w:bookmarkEnd w:id="130"/>
      <w:bookmarkEnd w:id="131"/>
      <w:bookmarkEnd w:id="132"/>
    </w:p>
    <w:p w14:paraId="7E0E5A18" w14:textId="77777777" w:rsidR="009C7FE1" w:rsidRPr="004343A4" w:rsidRDefault="009C7FE1" w:rsidP="0078568A">
      <w:pPr>
        <w:pStyle w:val="PARAGRAPH"/>
      </w:pPr>
      <w:r w:rsidRPr="004343A4">
        <w:t xml:space="preserve">The </w:t>
      </w:r>
      <w:proofErr w:type="spellStart"/>
      <w:r w:rsidRPr="004343A4">
        <w:t>ExMC</w:t>
      </w:r>
      <w:proofErr w:type="spellEnd"/>
      <w:r w:rsidRPr="004343A4">
        <w:t xml:space="preserve"> shall decide on the layout and content of IECEx Service Facility Certificates. </w:t>
      </w:r>
    </w:p>
    <w:p w14:paraId="07A3423C" w14:textId="7AE5B4BE" w:rsidR="009C7FE1" w:rsidRPr="004343A4" w:rsidRDefault="009C7FE1" w:rsidP="009C7FE1">
      <w:pPr>
        <w:pStyle w:val="Heading3"/>
      </w:pPr>
      <w:bookmarkStart w:id="133" w:name="_Toc41664600"/>
      <w:bookmarkStart w:id="134" w:name="_Toc72500162"/>
      <w:bookmarkStart w:id="135" w:name="_Toc304118395"/>
      <w:bookmarkStart w:id="136" w:name="_Toc85031359"/>
      <w:r w:rsidRPr="004343A4">
        <w:t>Content</w:t>
      </w:r>
      <w:bookmarkEnd w:id="133"/>
      <w:bookmarkEnd w:id="134"/>
      <w:bookmarkEnd w:id="135"/>
      <w:bookmarkEnd w:id="136"/>
    </w:p>
    <w:p w14:paraId="1D30A07C" w14:textId="77777777" w:rsidR="00586FD7" w:rsidRPr="004343A4" w:rsidRDefault="009C7FE1" w:rsidP="0078568A">
      <w:pPr>
        <w:pStyle w:val="PARAGRAPH"/>
      </w:pPr>
      <w:r w:rsidRPr="004343A4">
        <w:t>The IECEx Service Facility Certificate shall contain at least the following information:</w:t>
      </w:r>
    </w:p>
    <w:p w14:paraId="6D8980B9" w14:textId="77777777" w:rsidR="00586FD7" w:rsidRPr="004343A4" w:rsidRDefault="009C7FE1" w:rsidP="00E8173A">
      <w:pPr>
        <w:pStyle w:val="ListBullet"/>
        <w:tabs>
          <w:tab w:val="clear" w:pos="340"/>
        </w:tabs>
        <w:ind w:left="284" w:hanging="284"/>
      </w:pPr>
      <w:r w:rsidRPr="004343A4">
        <w:t xml:space="preserve">Certificate </w:t>
      </w:r>
      <w:r w:rsidR="00500112" w:rsidRPr="004343A4">
        <w:t>n</w:t>
      </w:r>
      <w:r w:rsidRPr="004343A4">
        <w:t>umber</w:t>
      </w:r>
    </w:p>
    <w:p w14:paraId="4F1C2494" w14:textId="77777777" w:rsidR="00586FD7" w:rsidRPr="004343A4" w:rsidRDefault="009C7FE1" w:rsidP="00E8173A">
      <w:pPr>
        <w:pStyle w:val="ListBullet"/>
        <w:tabs>
          <w:tab w:val="clear" w:pos="340"/>
        </w:tabs>
        <w:ind w:left="284" w:hanging="284"/>
      </w:pPr>
      <w:r w:rsidRPr="004343A4">
        <w:t xml:space="preserve">Date of </w:t>
      </w:r>
      <w:r w:rsidR="00500112" w:rsidRPr="004343A4">
        <w:t>i</w:t>
      </w:r>
      <w:r w:rsidRPr="004343A4">
        <w:t>ssue</w:t>
      </w:r>
    </w:p>
    <w:p w14:paraId="6B430794" w14:textId="77777777" w:rsidR="00586FD7" w:rsidRPr="004343A4" w:rsidRDefault="00500112" w:rsidP="00E8173A">
      <w:pPr>
        <w:pStyle w:val="ListBullet"/>
        <w:tabs>
          <w:tab w:val="clear" w:pos="340"/>
        </w:tabs>
        <w:ind w:left="284" w:hanging="284"/>
      </w:pPr>
      <w:r w:rsidRPr="004343A4">
        <w:t>C</w:t>
      </w:r>
      <w:r w:rsidR="009C7FE1" w:rsidRPr="004343A4">
        <w:t>lear description of the Ex inspection and maintenance service and any limitations of scope</w:t>
      </w:r>
    </w:p>
    <w:p w14:paraId="0586B42D" w14:textId="2ACC6E71" w:rsidR="00586FD7" w:rsidRPr="004343A4" w:rsidRDefault="009C7FE1" w:rsidP="00E8173A">
      <w:pPr>
        <w:pStyle w:val="ListBullet"/>
        <w:tabs>
          <w:tab w:val="clear" w:pos="340"/>
        </w:tabs>
        <w:ind w:left="284" w:hanging="284"/>
      </w:pPr>
      <w:r w:rsidRPr="004343A4">
        <w:t xml:space="preserve">Reference to </w:t>
      </w:r>
      <w:r w:rsidR="0087524A" w:rsidRPr="004343A4">
        <w:t>the relevant Standard (IEC</w:t>
      </w:r>
      <w:r w:rsidR="00953A6A" w:rsidRPr="004343A4">
        <w:t> </w:t>
      </w:r>
      <w:r w:rsidR="0087524A" w:rsidRPr="004343A4">
        <w:t xml:space="preserve">60079-14 </w:t>
      </w:r>
      <w:r w:rsidR="00953A6A" w:rsidRPr="004343A4">
        <w:t>and</w:t>
      </w:r>
      <w:r w:rsidR="0087524A" w:rsidRPr="004343A4">
        <w:t xml:space="preserve"> </w:t>
      </w:r>
      <w:r w:rsidRPr="004343A4">
        <w:t>IEC</w:t>
      </w:r>
      <w:r w:rsidR="00953A6A" w:rsidRPr="004343A4">
        <w:t> </w:t>
      </w:r>
      <w:r w:rsidRPr="004343A4">
        <w:t>60079-17</w:t>
      </w:r>
      <w:r w:rsidR="00A3105C" w:rsidRPr="004343A4">
        <w:t>, as applicable</w:t>
      </w:r>
      <w:r w:rsidR="0087524A" w:rsidRPr="004343A4">
        <w:t>)</w:t>
      </w:r>
    </w:p>
    <w:p w14:paraId="1BBADC1F" w14:textId="77777777" w:rsidR="00586FD7" w:rsidRPr="004343A4" w:rsidRDefault="00500112" w:rsidP="00E8173A">
      <w:pPr>
        <w:pStyle w:val="ListBullet"/>
        <w:tabs>
          <w:tab w:val="clear" w:pos="340"/>
        </w:tabs>
        <w:ind w:left="284" w:hanging="284"/>
      </w:pPr>
      <w:r w:rsidRPr="004343A4">
        <w:t>N</w:t>
      </w:r>
      <w:r w:rsidR="009C7FE1" w:rsidRPr="004343A4">
        <w:t>ame and address of the Service Facility for Ex inspection and maintenance</w:t>
      </w:r>
      <w:r w:rsidR="00E0782B" w:rsidRPr="004343A4">
        <w:t xml:space="preserve"> legal entity</w:t>
      </w:r>
    </w:p>
    <w:p w14:paraId="6A9B4675" w14:textId="5CF19545" w:rsidR="00586FD7" w:rsidRPr="004343A4" w:rsidRDefault="003E37E3" w:rsidP="00E8173A">
      <w:pPr>
        <w:pStyle w:val="ListBullet"/>
        <w:tabs>
          <w:tab w:val="clear" w:pos="340"/>
        </w:tabs>
        <w:ind w:left="284" w:hanging="284"/>
      </w:pPr>
      <w:r w:rsidRPr="004343A4">
        <w:t>T</w:t>
      </w:r>
      <w:r w:rsidR="00F8225B" w:rsidRPr="004343A4">
        <w:t xml:space="preserve">he location </w:t>
      </w:r>
      <w:r w:rsidR="007C2A99" w:rsidRPr="004343A4">
        <w:t xml:space="preserve">from </w:t>
      </w:r>
      <w:r w:rsidR="00930646" w:rsidRPr="004343A4">
        <w:t>where the services covered by the IECEx Service Facility Certificate</w:t>
      </w:r>
      <w:r w:rsidR="00930646" w:rsidRPr="004343A4" w:rsidDel="00930646">
        <w:t xml:space="preserve"> </w:t>
      </w:r>
      <w:r w:rsidR="00930646" w:rsidRPr="004343A4">
        <w:t xml:space="preserve">are </w:t>
      </w:r>
      <w:r w:rsidR="007C2A99" w:rsidRPr="004343A4">
        <w:t xml:space="preserve">controlled and reports are issued. </w:t>
      </w:r>
      <w:r w:rsidR="00500112" w:rsidRPr="004343A4">
        <w:t>A</w:t>
      </w:r>
      <w:r w:rsidR="009C7FE1" w:rsidRPr="004343A4">
        <w:t xml:space="preserve"> certificate shall only cover one location; in case of multiple locations each location</w:t>
      </w:r>
      <w:r w:rsidR="00500112" w:rsidRPr="004343A4">
        <w:t xml:space="preserve"> shall have its own </w:t>
      </w:r>
      <w:proofErr w:type="gramStart"/>
      <w:r w:rsidR="00500112" w:rsidRPr="004343A4">
        <w:t>certificate</w:t>
      </w:r>
      <w:proofErr w:type="gramEnd"/>
    </w:p>
    <w:p w14:paraId="61EAF55B" w14:textId="77777777" w:rsidR="00586FD7" w:rsidRPr="004343A4" w:rsidRDefault="00500112" w:rsidP="00E8173A">
      <w:pPr>
        <w:pStyle w:val="ListBullet"/>
        <w:tabs>
          <w:tab w:val="clear" w:pos="340"/>
        </w:tabs>
        <w:ind w:left="284" w:hanging="284"/>
      </w:pPr>
      <w:r w:rsidRPr="004343A4">
        <w:t>R</w:t>
      </w:r>
      <w:r w:rsidR="009C7FE1" w:rsidRPr="004343A4">
        <w:t xml:space="preserve">eference number of the original FAR that enabled the IECEx Service Facility Certificate to be </w:t>
      </w:r>
      <w:proofErr w:type="gramStart"/>
      <w:r w:rsidR="009C7FE1" w:rsidRPr="004343A4">
        <w:t>issued</w:t>
      </w:r>
      <w:proofErr w:type="gramEnd"/>
    </w:p>
    <w:p w14:paraId="0DD391C2" w14:textId="37E5C7BB" w:rsidR="00586FD7" w:rsidRPr="004343A4" w:rsidRDefault="00500112" w:rsidP="00CD2DFC">
      <w:pPr>
        <w:pStyle w:val="ListBullet"/>
        <w:tabs>
          <w:tab w:val="clear" w:pos="340"/>
        </w:tabs>
        <w:spacing w:after="200"/>
        <w:ind w:left="284" w:hanging="284"/>
      </w:pPr>
      <w:r w:rsidRPr="004343A4">
        <w:t>N</w:t>
      </w:r>
      <w:r w:rsidR="009C7FE1" w:rsidRPr="004343A4">
        <w:t>ame of the issuing ExCB</w:t>
      </w:r>
    </w:p>
    <w:p w14:paraId="6852D17C" w14:textId="4BAA8388" w:rsidR="009C7FE1" w:rsidRPr="004343A4" w:rsidRDefault="009C7FE1" w:rsidP="009C7FE1">
      <w:pPr>
        <w:pStyle w:val="Heading2"/>
      </w:pPr>
      <w:bookmarkStart w:id="137" w:name="_Toc23050068"/>
      <w:bookmarkStart w:id="138" w:name="_Toc41664609"/>
      <w:bookmarkStart w:id="139" w:name="_Toc72500163"/>
      <w:bookmarkStart w:id="140" w:name="_Toc304118396"/>
      <w:bookmarkStart w:id="141" w:name="_Toc85031360"/>
      <w:r w:rsidRPr="004343A4">
        <w:t>IECEx Facilit</w:t>
      </w:r>
      <w:r w:rsidR="00500112" w:rsidRPr="004343A4">
        <w:t>ies</w:t>
      </w:r>
      <w:r w:rsidRPr="004343A4">
        <w:t xml:space="preserve"> Audit Report</w:t>
      </w:r>
      <w:bookmarkEnd w:id="137"/>
      <w:bookmarkEnd w:id="138"/>
      <w:bookmarkEnd w:id="139"/>
      <w:bookmarkEnd w:id="140"/>
      <w:bookmarkEnd w:id="141"/>
    </w:p>
    <w:p w14:paraId="4C3B66D3" w14:textId="4044BD02" w:rsidR="009C7FE1" w:rsidRPr="004343A4" w:rsidRDefault="009C7FE1" w:rsidP="009C7FE1">
      <w:pPr>
        <w:pStyle w:val="Heading3"/>
      </w:pPr>
      <w:bookmarkStart w:id="142" w:name="_Toc41664610"/>
      <w:bookmarkStart w:id="143" w:name="_Toc72500164"/>
      <w:bookmarkStart w:id="144" w:name="_Toc304118397"/>
      <w:bookmarkStart w:id="145" w:name="_Toc85031361"/>
      <w:r w:rsidRPr="004343A4">
        <w:t>Content</w:t>
      </w:r>
      <w:bookmarkEnd w:id="142"/>
      <w:bookmarkEnd w:id="143"/>
      <w:bookmarkEnd w:id="144"/>
      <w:bookmarkEnd w:id="145"/>
    </w:p>
    <w:p w14:paraId="1DE49242" w14:textId="77777777" w:rsidR="009C7FE1" w:rsidRPr="004343A4" w:rsidRDefault="009C7FE1" w:rsidP="0078568A">
      <w:pPr>
        <w:pStyle w:val="PARAGRAPH"/>
      </w:pPr>
      <w:r w:rsidRPr="004343A4">
        <w:t>A FAR is prepared and issued by an ExCB recording the assessment of an Ex Service Facility’s quality system for compliance with the IECEx inspection and maintenance requirements. The assessment includes assessing conformity of the Service Facility’s documented quality system with the requirements of the IECEx Certified Service Facilities Scheme in addition to assessing the implementation of the quality system by the Service Facility and the system for verifying competency of Ex inspection and maintenance staff.</w:t>
      </w:r>
      <w:r w:rsidR="00586FD7" w:rsidRPr="004343A4">
        <w:t xml:space="preserve"> </w:t>
      </w:r>
    </w:p>
    <w:p w14:paraId="64CBAD24" w14:textId="67A9C944" w:rsidR="009C7FE1" w:rsidRPr="004343A4" w:rsidRDefault="009C7FE1" w:rsidP="009C7FE1">
      <w:pPr>
        <w:pStyle w:val="Heading3"/>
      </w:pPr>
      <w:bookmarkStart w:id="146" w:name="_Toc41664611"/>
      <w:bookmarkStart w:id="147" w:name="_Toc72500165"/>
      <w:bookmarkStart w:id="148" w:name="_Toc304118398"/>
      <w:bookmarkStart w:id="149" w:name="_Toc85031362"/>
      <w:r w:rsidRPr="004343A4">
        <w:lastRenderedPageBreak/>
        <w:t>Layout</w:t>
      </w:r>
      <w:bookmarkEnd w:id="146"/>
      <w:bookmarkEnd w:id="147"/>
      <w:bookmarkEnd w:id="148"/>
      <w:bookmarkEnd w:id="149"/>
    </w:p>
    <w:p w14:paraId="74BE1CA2" w14:textId="2CC643E0" w:rsidR="009C7FE1" w:rsidRPr="004343A4" w:rsidRDefault="009C7FE1" w:rsidP="0078568A">
      <w:pPr>
        <w:pStyle w:val="PARAGRAPH"/>
      </w:pPr>
      <w:r w:rsidRPr="004343A4">
        <w:t xml:space="preserve">The </w:t>
      </w:r>
      <w:proofErr w:type="spellStart"/>
      <w:r w:rsidRPr="004343A4">
        <w:t>ExMC</w:t>
      </w:r>
      <w:proofErr w:type="spellEnd"/>
      <w:r w:rsidRPr="004343A4">
        <w:t xml:space="preserve"> shall </w:t>
      </w:r>
      <w:r w:rsidR="00261586" w:rsidRPr="004343A4">
        <w:t>define</w:t>
      </w:r>
      <w:r w:rsidRPr="004343A4">
        <w:t xml:space="preserve"> the layout and content of FARs. </w:t>
      </w:r>
    </w:p>
    <w:p w14:paraId="3C5D7BE5" w14:textId="0A2AB77A" w:rsidR="009C7FE1" w:rsidRPr="004343A4" w:rsidRDefault="009C7FE1" w:rsidP="009C7FE1">
      <w:pPr>
        <w:pStyle w:val="Heading3"/>
      </w:pPr>
      <w:bookmarkStart w:id="150" w:name="_Toc41664612"/>
      <w:bookmarkStart w:id="151" w:name="_Toc72500166"/>
      <w:bookmarkStart w:id="152" w:name="_Toc304118399"/>
      <w:bookmarkStart w:id="153" w:name="_Toc85031363"/>
      <w:r w:rsidRPr="004343A4">
        <w:t>Issue</w:t>
      </w:r>
      <w:bookmarkEnd w:id="150"/>
      <w:bookmarkEnd w:id="151"/>
      <w:bookmarkEnd w:id="152"/>
      <w:bookmarkEnd w:id="153"/>
    </w:p>
    <w:p w14:paraId="6966E292" w14:textId="77777777" w:rsidR="009C7FE1" w:rsidRPr="004343A4" w:rsidRDefault="009C7FE1" w:rsidP="0078568A">
      <w:pPr>
        <w:pStyle w:val="PARAGRAPH"/>
      </w:pPr>
      <w:r w:rsidRPr="004343A4">
        <w:t xml:space="preserve">Upon issuing FARs, </w:t>
      </w:r>
      <w:proofErr w:type="spellStart"/>
      <w:r w:rsidRPr="004343A4">
        <w:t>ExCBs</w:t>
      </w:r>
      <w:proofErr w:type="spellEnd"/>
      <w:r w:rsidRPr="004343A4">
        <w:t xml:space="preserve"> shall ensure that the FAR refers to the location</w:t>
      </w:r>
      <w:r w:rsidR="006208B5" w:rsidRPr="004343A4">
        <w:t xml:space="preserve"> from where the services covered by the IECEx Service Facility Certificate</w:t>
      </w:r>
      <w:r w:rsidR="006208B5" w:rsidRPr="004343A4" w:rsidDel="00930646">
        <w:t xml:space="preserve"> </w:t>
      </w:r>
      <w:r w:rsidR="006208B5" w:rsidRPr="004343A4">
        <w:t>are controlled and reports are issued.</w:t>
      </w:r>
    </w:p>
    <w:p w14:paraId="2B0EE7D6" w14:textId="6B408C54" w:rsidR="009C7FE1" w:rsidRPr="004343A4" w:rsidRDefault="009C7FE1" w:rsidP="009C7FE1">
      <w:pPr>
        <w:pStyle w:val="Heading3"/>
      </w:pPr>
      <w:bookmarkStart w:id="154" w:name="_Toc41664613"/>
      <w:bookmarkStart w:id="155" w:name="_Toc72500167"/>
      <w:bookmarkStart w:id="156" w:name="_Toc304118400"/>
      <w:bookmarkStart w:id="157" w:name="_Toc85031364"/>
      <w:r w:rsidRPr="004343A4">
        <w:t>Restrictions</w:t>
      </w:r>
      <w:bookmarkEnd w:id="154"/>
      <w:bookmarkEnd w:id="155"/>
      <w:bookmarkEnd w:id="156"/>
      <w:bookmarkEnd w:id="157"/>
    </w:p>
    <w:p w14:paraId="75E0CCB0" w14:textId="77777777" w:rsidR="009C7FE1" w:rsidRPr="004343A4" w:rsidRDefault="009C7FE1" w:rsidP="0078568A">
      <w:pPr>
        <w:pStyle w:val="PARAGRAPH"/>
      </w:pPr>
      <w:r w:rsidRPr="004343A4">
        <w:t>The FAR</w:t>
      </w:r>
      <w:r w:rsidR="00500112" w:rsidRPr="004343A4">
        <w:t xml:space="preserve"> is</w:t>
      </w:r>
      <w:r w:rsidRPr="004343A4">
        <w:t xml:space="preserve"> </w:t>
      </w:r>
      <w:r w:rsidR="00500112" w:rsidRPr="004343A4">
        <w:t>a</w:t>
      </w:r>
      <w:r w:rsidRPr="004343A4">
        <w:t xml:space="preserve"> document used in the preparation of the IECEx Service Facility Certificate and </w:t>
      </w:r>
      <w:r w:rsidR="00500112" w:rsidRPr="004343A4">
        <w:t>is</w:t>
      </w:r>
      <w:r w:rsidRPr="004343A4">
        <w:t xml:space="preserve"> the basis for </w:t>
      </w:r>
      <w:r w:rsidR="009269A1" w:rsidRPr="004343A4">
        <w:t>ongoing</w:t>
      </w:r>
      <w:r w:rsidRPr="004343A4">
        <w:t xml:space="preserve"> surveillance of the Service Facility. </w:t>
      </w:r>
      <w:r w:rsidR="00500112" w:rsidRPr="004343A4">
        <w:t>It</w:t>
      </w:r>
      <w:r w:rsidRPr="004343A4">
        <w:t xml:space="preserve"> shall not be used in any form of advertising or sales promotion in a way that the information may be misrepresented.</w:t>
      </w:r>
    </w:p>
    <w:p w14:paraId="4C1974DF" w14:textId="1BAF82A5" w:rsidR="009C7FE1" w:rsidRPr="004343A4" w:rsidRDefault="009C7FE1" w:rsidP="00877778">
      <w:pPr>
        <w:pStyle w:val="Heading1"/>
      </w:pPr>
      <w:bookmarkStart w:id="158" w:name="_Toc23050070"/>
      <w:bookmarkStart w:id="159" w:name="_Toc72500170"/>
      <w:bookmarkStart w:id="160" w:name="_Toc304118401"/>
      <w:bookmarkStart w:id="161" w:name="_Toc85031365"/>
      <w:r w:rsidRPr="004343A4">
        <w:t>Proce</w:t>
      </w:r>
      <w:r w:rsidR="00251FC4" w:rsidRPr="004343A4">
        <w:t>ss</w:t>
      </w:r>
      <w:r w:rsidRPr="004343A4">
        <w:t xml:space="preserve"> to issue an IECEx Service Facility </w:t>
      </w:r>
      <w:bookmarkEnd w:id="158"/>
      <w:bookmarkEnd w:id="159"/>
      <w:r w:rsidRPr="004343A4">
        <w:t>Certificate</w:t>
      </w:r>
      <w:bookmarkEnd w:id="160"/>
      <w:r w:rsidRPr="004343A4">
        <w:t xml:space="preserve"> for Ex inspection and </w:t>
      </w:r>
      <w:proofErr w:type="gramStart"/>
      <w:r w:rsidRPr="004343A4">
        <w:t>maintenance</w:t>
      </w:r>
      <w:bookmarkEnd w:id="161"/>
      <w:proofErr w:type="gramEnd"/>
    </w:p>
    <w:p w14:paraId="07A56F73" w14:textId="738D0AF4" w:rsidR="009C7FE1" w:rsidRPr="004343A4" w:rsidRDefault="009C7FE1" w:rsidP="00EA4D54">
      <w:pPr>
        <w:pStyle w:val="Heading2"/>
      </w:pPr>
      <w:bookmarkStart w:id="162" w:name="_Toc23050071"/>
      <w:bookmarkStart w:id="163" w:name="_Toc41664617"/>
      <w:bookmarkStart w:id="164" w:name="_Toc72500171"/>
      <w:bookmarkStart w:id="165" w:name="_Toc304118402"/>
      <w:bookmarkStart w:id="166" w:name="_Toc85031366"/>
      <w:r w:rsidRPr="004343A4">
        <w:t>Applicant</w:t>
      </w:r>
      <w:bookmarkEnd w:id="162"/>
      <w:bookmarkEnd w:id="163"/>
      <w:bookmarkEnd w:id="164"/>
      <w:bookmarkEnd w:id="165"/>
      <w:bookmarkEnd w:id="166"/>
    </w:p>
    <w:p w14:paraId="70B1397C" w14:textId="77777777" w:rsidR="009C7FE1" w:rsidRPr="004343A4" w:rsidRDefault="009C7FE1" w:rsidP="0078568A">
      <w:pPr>
        <w:pStyle w:val="PARAGRAPH"/>
      </w:pPr>
      <w:r w:rsidRPr="004343A4">
        <w:t xml:space="preserve">An Ex Service Facility may make an application for an IECEx Service Facility Certificate for inspection and maintenance to any ExCB that has been accepted for this purpose by </w:t>
      </w:r>
      <w:proofErr w:type="spellStart"/>
      <w:r w:rsidRPr="004343A4">
        <w:t>ExMC</w:t>
      </w:r>
      <w:proofErr w:type="spellEnd"/>
      <w:r w:rsidRPr="004343A4">
        <w:t xml:space="preserve">. </w:t>
      </w:r>
      <w:r w:rsidR="00702186" w:rsidRPr="004343A4">
        <w:t>The applicant shall declare that the same application is not ongoing with any other ExCB nor has been refused in a previous stage with the same ExCB.</w:t>
      </w:r>
    </w:p>
    <w:p w14:paraId="59F7386A" w14:textId="37B01630" w:rsidR="009C7FE1" w:rsidRPr="004343A4" w:rsidRDefault="009C7FE1" w:rsidP="009C7FE1">
      <w:pPr>
        <w:pStyle w:val="Heading2"/>
      </w:pPr>
      <w:bookmarkStart w:id="167" w:name="_Toc23050072"/>
      <w:bookmarkStart w:id="168" w:name="_Toc41664618"/>
      <w:bookmarkStart w:id="169" w:name="_Toc72500172"/>
      <w:bookmarkStart w:id="170" w:name="_Toc304118403"/>
      <w:bookmarkStart w:id="171" w:name="_Toc85031367"/>
      <w:r w:rsidRPr="004343A4">
        <w:t>Documentation</w:t>
      </w:r>
      <w:bookmarkEnd w:id="167"/>
      <w:bookmarkEnd w:id="168"/>
      <w:bookmarkEnd w:id="169"/>
      <w:bookmarkEnd w:id="170"/>
      <w:bookmarkEnd w:id="171"/>
    </w:p>
    <w:p w14:paraId="7C3C29C6" w14:textId="5E667E28" w:rsidR="009C7FE1" w:rsidRPr="004343A4" w:rsidRDefault="009C7FE1" w:rsidP="0078568A">
      <w:pPr>
        <w:pStyle w:val="PARAGRAPH"/>
      </w:pPr>
      <w:r w:rsidRPr="004343A4">
        <w:t xml:space="preserve">The documentation submitted by the applicant shall accurately identify the </w:t>
      </w:r>
      <w:r w:rsidR="00E14B18" w:rsidRPr="004343A4">
        <w:t xml:space="preserve">Ex </w:t>
      </w:r>
      <w:r w:rsidRPr="004343A4">
        <w:t xml:space="preserve">inspection and maintenance services </w:t>
      </w:r>
      <w:r w:rsidR="00130618" w:rsidRPr="004343A4">
        <w:t xml:space="preserve">(including any Scope Limitations) </w:t>
      </w:r>
      <w:r w:rsidRPr="004343A4">
        <w:t xml:space="preserve">for which certification is required, the names of </w:t>
      </w:r>
      <w:r w:rsidR="00C73127" w:rsidRPr="004343A4">
        <w:t>the Responsible P</w:t>
      </w:r>
      <w:r w:rsidRPr="004343A4">
        <w:t>erson</w:t>
      </w:r>
      <w:r w:rsidR="00C73127" w:rsidRPr="004343A4">
        <w:t>s</w:t>
      </w:r>
      <w:r w:rsidRPr="004343A4">
        <w:t xml:space="preserve"> and Ex inspection and maintenance operatives that are to be verified as being competent as well as their location where the Ex Service Facility</w:t>
      </w:r>
      <w:r w:rsidR="00804815" w:rsidRPr="004343A4">
        <w:t xml:space="preserve"> controls</w:t>
      </w:r>
      <w:r w:rsidR="00A3105C" w:rsidRPr="004343A4">
        <w:t xml:space="preserve">, </w:t>
      </w:r>
      <w:r w:rsidRPr="004343A4">
        <w:t xml:space="preserve">its </w:t>
      </w:r>
      <w:proofErr w:type="gramStart"/>
      <w:r w:rsidRPr="004343A4">
        <w:t>activities</w:t>
      </w:r>
      <w:proofErr w:type="gramEnd"/>
      <w:r w:rsidR="00804815" w:rsidRPr="004343A4">
        <w:t xml:space="preserve"> and issues reports</w:t>
      </w:r>
      <w:r w:rsidRPr="004343A4">
        <w:t xml:space="preserve">. </w:t>
      </w:r>
    </w:p>
    <w:p w14:paraId="2B1B8705" w14:textId="3C676ECA" w:rsidR="00E8565C" w:rsidRPr="004343A4" w:rsidRDefault="009C7FE1" w:rsidP="009D0DA3">
      <w:pPr>
        <w:pStyle w:val="PARAGRAPH"/>
      </w:pPr>
      <w:r w:rsidRPr="004343A4">
        <w:t xml:space="preserve">The </w:t>
      </w:r>
      <w:r w:rsidR="00A3105C" w:rsidRPr="004343A4">
        <w:t xml:space="preserve">Quality Management System (QMS) </w:t>
      </w:r>
      <w:r w:rsidR="003B4D11" w:rsidRPr="004343A4">
        <w:t xml:space="preserve">of the </w:t>
      </w:r>
      <w:r w:rsidRPr="004343A4">
        <w:t>Service Facility shall</w:t>
      </w:r>
      <w:r w:rsidR="00F21EFA" w:rsidRPr="004343A4">
        <w:t xml:space="preserve"> be documented and</w:t>
      </w:r>
      <w:r w:rsidRPr="004343A4">
        <w:t xml:space="preserve"> </w:t>
      </w:r>
      <w:r w:rsidR="007C1F74" w:rsidRPr="004343A4">
        <w:t xml:space="preserve">shall </w:t>
      </w:r>
      <w:r w:rsidR="003B4D11" w:rsidRPr="004343A4">
        <w:t>control</w:t>
      </w:r>
      <w:r w:rsidR="00365BBE" w:rsidRPr="004343A4">
        <w:t xml:space="preserve"> at least</w:t>
      </w:r>
      <w:r w:rsidR="002B1E00" w:rsidRPr="004343A4">
        <w:t>:</w:t>
      </w:r>
    </w:p>
    <w:p w14:paraId="5A17887B" w14:textId="0AD38E5C" w:rsidR="009C7FE1" w:rsidRPr="004343A4" w:rsidRDefault="009C7FE1" w:rsidP="00725C50">
      <w:pPr>
        <w:pStyle w:val="ListBullet"/>
        <w:tabs>
          <w:tab w:val="clear" w:pos="340"/>
        </w:tabs>
        <w:ind w:left="284" w:hanging="284"/>
      </w:pPr>
      <w:r w:rsidRPr="004343A4">
        <w:t xml:space="preserve">the appointment of Responsible Persons and </w:t>
      </w:r>
      <w:r w:rsidR="00C73127" w:rsidRPr="004343A4">
        <w:t>o</w:t>
      </w:r>
      <w:r w:rsidRPr="004343A4">
        <w:t>peratives</w:t>
      </w:r>
      <w:r w:rsidR="003B4D11" w:rsidRPr="004343A4">
        <w:t xml:space="preserve"> and the maintenance of their competence</w:t>
      </w:r>
      <w:r w:rsidR="004C6434" w:rsidRPr="004343A4">
        <w:t>,</w:t>
      </w:r>
    </w:p>
    <w:p w14:paraId="53DBC354" w14:textId="7109160B" w:rsidR="00E8565C" w:rsidRPr="004343A4" w:rsidRDefault="00F402AB" w:rsidP="00725C50">
      <w:pPr>
        <w:pStyle w:val="ListBullet"/>
        <w:tabs>
          <w:tab w:val="clear" w:pos="340"/>
        </w:tabs>
        <w:ind w:left="284" w:hanging="284"/>
      </w:pPr>
      <w:r w:rsidRPr="004343A4">
        <w:t>t</w:t>
      </w:r>
      <w:r w:rsidR="00E8565C" w:rsidRPr="004343A4">
        <w:t>he maintenance and calibration of test and measuring equipment used in conducting inspection and maintenance of Ex equipment and Ex installations</w:t>
      </w:r>
      <w:r w:rsidR="004C6434" w:rsidRPr="004343A4">
        <w:t>,</w:t>
      </w:r>
    </w:p>
    <w:p w14:paraId="30E155E4" w14:textId="049F8DCC" w:rsidR="00F402AB" w:rsidRPr="004343A4" w:rsidRDefault="00F402AB" w:rsidP="00725C50">
      <w:pPr>
        <w:pStyle w:val="ListBullet"/>
        <w:tabs>
          <w:tab w:val="clear" w:pos="340"/>
        </w:tabs>
        <w:ind w:left="284" w:hanging="284"/>
      </w:pPr>
      <w:r w:rsidRPr="004343A4">
        <w:t>procedures for safe access to the equipment being inspected or maintained in accordance with the site operator’s requirements and minimum occupational health and safety requirements</w:t>
      </w:r>
      <w:r w:rsidR="004C6434" w:rsidRPr="004343A4">
        <w:t>,</w:t>
      </w:r>
    </w:p>
    <w:p w14:paraId="4FA8E6A4" w14:textId="780F90DD" w:rsidR="00985CFA" w:rsidRPr="004343A4" w:rsidRDefault="00985CFA" w:rsidP="004C6434">
      <w:pPr>
        <w:pStyle w:val="ListBullet"/>
        <w:tabs>
          <w:tab w:val="clear" w:pos="340"/>
        </w:tabs>
        <w:spacing w:after="200"/>
        <w:ind w:left="284" w:hanging="284"/>
      </w:pPr>
      <w:r w:rsidRPr="004343A4">
        <w:t xml:space="preserve">the authorities and responsibilities of persons reviewing, </w:t>
      </w:r>
      <w:proofErr w:type="gramStart"/>
      <w:r w:rsidRPr="004343A4">
        <w:t>issuing</w:t>
      </w:r>
      <w:proofErr w:type="gramEnd"/>
      <w:r w:rsidRPr="004343A4">
        <w:t xml:space="preserve"> and managing reports</w:t>
      </w:r>
      <w:r w:rsidR="004C6434" w:rsidRPr="004343A4">
        <w:t>.</w:t>
      </w:r>
    </w:p>
    <w:p w14:paraId="5E287FB6" w14:textId="06C19A5E" w:rsidR="00C73127" w:rsidRPr="004343A4" w:rsidRDefault="00C73127" w:rsidP="00C73127">
      <w:pPr>
        <w:pStyle w:val="PARAGRAPH"/>
      </w:pPr>
      <w:bookmarkStart w:id="172" w:name="_Toc23050074"/>
      <w:bookmarkStart w:id="173" w:name="_Toc41664620"/>
      <w:bookmarkStart w:id="174" w:name="_Toc72500173"/>
      <w:bookmarkStart w:id="175" w:name="_Toc304118404"/>
      <w:r w:rsidRPr="004343A4">
        <w:t xml:space="preserve">Reference should be made to the requirements set forth in IECEx OD 504 (Specification for Units of </w:t>
      </w:r>
      <w:r w:rsidR="00222990" w:rsidRPr="004343A4">
        <w:t xml:space="preserve">Competence </w:t>
      </w:r>
      <w:r w:rsidRPr="004343A4">
        <w:t xml:space="preserve">Assessment Outcomes), Units of </w:t>
      </w:r>
      <w:r w:rsidR="00222990" w:rsidRPr="004343A4">
        <w:t xml:space="preserve">Competence </w:t>
      </w:r>
      <w:r w:rsidRPr="004343A4">
        <w:t>Ex 004 (Maintain equipment in explosive atmospheres), Ex 007 (Perform visual and close inspection of electrical installations in or associated with explosive atmospheres) and Ex 008 (Perform</w:t>
      </w:r>
      <w:r w:rsidRPr="004343A4">
        <w:rPr>
          <w:sz w:val="18"/>
          <w:szCs w:val="18"/>
        </w:rPr>
        <w:t xml:space="preserve"> </w:t>
      </w:r>
      <w:r w:rsidRPr="004343A4">
        <w:t>detailed inspection of electrical installations in or associated with explosive atmospheres).</w:t>
      </w:r>
    </w:p>
    <w:p w14:paraId="52B86293" w14:textId="6D96154D" w:rsidR="009C7FE1" w:rsidRPr="004343A4" w:rsidRDefault="009C7FE1" w:rsidP="009C7FE1">
      <w:pPr>
        <w:pStyle w:val="Heading2"/>
      </w:pPr>
      <w:bookmarkStart w:id="176" w:name="_Toc85031368"/>
      <w:r w:rsidRPr="004343A4">
        <w:t>Examination</w:t>
      </w:r>
      <w:bookmarkEnd w:id="172"/>
      <w:bookmarkEnd w:id="173"/>
      <w:bookmarkEnd w:id="174"/>
      <w:bookmarkEnd w:id="175"/>
      <w:bookmarkEnd w:id="176"/>
    </w:p>
    <w:p w14:paraId="06AA8C1B" w14:textId="77777777" w:rsidR="009C7FE1" w:rsidRPr="004343A4" w:rsidRDefault="009C7FE1" w:rsidP="0078568A">
      <w:pPr>
        <w:pStyle w:val="PARAGRAPH"/>
      </w:pPr>
      <w:r w:rsidRPr="004343A4">
        <w:t xml:space="preserve">The ExCB shall conduct an examination of the documentation to verify that the Ex inspection and maintenance service is in conformity with IECEx requirements, which embody the </w:t>
      </w:r>
      <w:r w:rsidR="005348D5" w:rsidRPr="004343A4">
        <w:t xml:space="preserve">relevant </w:t>
      </w:r>
      <w:r w:rsidRPr="004343A4">
        <w:t xml:space="preserve">requirements of </w:t>
      </w:r>
      <w:r w:rsidR="005634AD" w:rsidRPr="004343A4">
        <w:t xml:space="preserve">IEC 60079-14 and </w:t>
      </w:r>
      <w:r w:rsidRPr="004343A4">
        <w:t>IEC 60079-17.</w:t>
      </w:r>
      <w:r w:rsidR="00586FD7" w:rsidRPr="004343A4">
        <w:t xml:space="preserve"> </w:t>
      </w:r>
    </w:p>
    <w:p w14:paraId="57CD8E19" w14:textId="359501B9" w:rsidR="009C7FE1" w:rsidRPr="004343A4" w:rsidRDefault="009C7FE1" w:rsidP="009C7FE1">
      <w:pPr>
        <w:pStyle w:val="Heading2"/>
      </w:pPr>
      <w:bookmarkStart w:id="177" w:name="_Toc23050075"/>
      <w:bookmarkStart w:id="178" w:name="_Toc41664621"/>
      <w:bookmarkStart w:id="179" w:name="_Toc72500174"/>
      <w:bookmarkStart w:id="180" w:name="_Toc304118405"/>
      <w:bookmarkStart w:id="181" w:name="_Toc85031369"/>
      <w:r w:rsidRPr="004343A4">
        <w:lastRenderedPageBreak/>
        <w:t xml:space="preserve">Assessment of Service Facility’s quality </w:t>
      </w:r>
      <w:r w:rsidR="00A3105C" w:rsidRPr="004343A4">
        <w:t xml:space="preserve">management </w:t>
      </w:r>
      <w:r w:rsidRPr="004343A4">
        <w:t>system</w:t>
      </w:r>
      <w:bookmarkEnd w:id="177"/>
      <w:bookmarkEnd w:id="178"/>
      <w:bookmarkEnd w:id="179"/>
      <w:bookmarkEnd w:id="180"/>
      <w:bookmarkEnd w:id="181"/>
    </w:p>
    <w:p w14:paraId="03D127F5" w14:textId="77777777" w:rsidR="009C7FE1" w:rsidRPr="004343A4" w:rsidRDefault="009C7FE1" w:rsidP="0078568A">
      <w:pPr>
        <w:pStyle w:val="PARAGRAPH"/>
      </w:pPr>
      <w:r w:rsidRPr="004343A4">
        <w:t xml:space="preserve">The ExCB shall assess the conformity of the Service Facility’s </w:t>
      </w:r>
      <w:r w:rsidR="00E14B18" w:rsidRPr="004343A4">
        <w:t>Q</w:t>
      </w:r>
      <w:r w:rsidRPr="004343A4">
        <w:t xml:space="preserve">uality </w:t>
      </w:r>
      <w:r w:rsidR="00E14B18" w:rsidRPr="004343A4">
        <w:t>Management S</w:t>
      </w:r>
      <w:r w:rsidRPr="004343A4">
        <w:t>ystem</w:t>
      </w:r>
      <w:r w:rsidR="00E14B18" w:rsidRPr="004343A4">
        <w:t xml:space="preserve"> (QMS)</w:t>
      </w:r>
      <w:r w:rsidRPr="004343A4">
        <w:t xml:space="preserve"> and associated quality plan(s) for compliance with IECEx Certified Service Facilit</w:t>
      </w:r>
      <w:r w:rsidR="00E14B18" w:rsidRPr="004343A4">
        <w:t>ies</w:t>
      </w:r>
      <w:r w:rsidRPr="004343A4">
        <w:t xml:space="preserve"> Scheme requirements. The ExCB shall issue an IECEx FAR only when full conformity with IECEx Certified Service Facilities Scheme requirements has been established. </w:t>
      </w:r>
    </w:p>
    <w:p w14:paraId="09F69170" w14:textId="0BE65D2E" w:rsidR="00D16EE6" w:rsidRPr="004343A4" w:rsidRDefault="00D16EE6" w:rsidP="00D16EE6">
      <w:pPr>
        <w:pStyle w:val="PARAGRAPH"/>
      </w:pPr>
      <w:bookmarkStart w:id="182" w:name="_Toc23050076"/>
      <w:bookmarkStart w:id="183" w:name="_Toc41664622"/>
      <w:bookmarkStart w:id="184" w:name="_Toc72500175"/>
      <w:bookmarkStart w:id="185" w:name="_Toc304118406"/>
      <w:r w:rsidRPr="004343A4">
        <w:t xml:space="preserve">A </w:t>
      </w:r>
      <w:r w:rsidR="00443196" w:rsidRPr="004343A4">
        <w:t xml:space="preserve">Facility Assessment Report (FAR) is valid for a maximum period of </w:t>
      </w:r>
      <w:r w:rsidR="00954E13" w:rsidRPr="004343A4">
        <w:t>three (</w:t>
      </w:r>
      <w:r w:rsidRPr="004343A4">
        <w:t>3</w:t>
      </w:r>
      <w:r w:rsidR="00954E13" w:rsidRPr="004343A4">
        <w:t>)</w:t>
      </w:r>
      <w:r w:rsidRPr="004343A4">
        <w:t xml:space="preserve"> years </w:t>
      </w:r>
      <w:r w:rsidR="00443196" w:rsidRPr="004343A4">
        <w:t xml:space="preserve">providing intermediate FAR assessments are satisfactory and the FAR is </w:t>
      </w:r>
      <w:proofErr w:type="gramStart"/>
      <w:r w:rsidR="00443196" w:rsidRPr="004343A4">
        <w:t>up-issued</w:t>
      </w:r>
      <w:proofErr w:type="gramEnd"/>
      <w:r w:rsidR="00443196" w:rsidRPr="004343A4">
        <w:t xml:space="preserve">. An FAR </w:t>
      </w:r>
      <w:r w:rsidRPr="004343A4">
        <w:t xml:space="preserve">can be withdrawn or suspended </w:t>
      </w:r>
      <w:r w:rsidR="00FC5384" w:rsidRPr="004343A4">
        <w:t>if the results of intermediate surveillance assessments are unsatisfactory</w:t>
      </w:r>
      <w:r w:rsidR="00954E13" w:rsidRPr="004343A4">
        <w:t xml:space="preserve"> </w:t>
      </w:r>
      <w:r w:rsidR="00D51FA4" w:rsidRPr="004343A4">
        <w:t xml:space="preserve">during the three </w:t>
      </w:r>
      <w:r w:rsidR="00A3105C" w:rsidRPr="004343A4">
        <w:t>year</w:t>
      </w:r>
      <w:r w:rsidR="00954E13" w:rsidRPr="004343A4">
        <w:t xml:space="preserve"> period</w:t>
      </w:r>
      <w:r w:rsidRPr="004343A4">
        <w:t>.</w:t>
      </w:r>
      <w:r w:rsidR="00D51FA4" w:rsidRPr="004343A4">
        <w:t xml:space="preserve"> On or before the expiry of the three year period </w:t>
      </w:r>
      <w:r w:rsidR="00443196" w:rsidRPr="004343A4">
        <w:t xml:space="preserve">a full reassessment is required and </w:t>
      </w:r>
      <w:r w:rsidR="00D51FA4" w:rsidRPr="004343A4">
        <w:t xml:space="preserve">the FAR </w:t>
      </w:r>
      <w:proofErr w:type="gramStart"/>
      <w:r w:rsidR="00D51FA4" w:rsidRPr="004343A4">
        <w:t>up-issued</w:t>
      </w:r>
      <w:proofErr w:type="gramEnd"/>
      <w:r w:rsidR="00D51FA4" w:rsidRPr="004343A4">
        <w:t xml:space="preserve"> to reflect a satisfactory completion of a full reassessment of the specified location</w:t>
      </w:r>
      <w:r w:rsidR="00443196" w:rsidRPr="004343A4">
        <w:t>(s)</w:t>
      </w:r>
      <w:r w:rsidR="00D51FA4" w:rsidRPr="004343A4">
        <w:t>.</w:t>
      </w:r>
    </w:p>
    <w:p w14:paraId="53362857" w14:textId="7F2D32A2" w:rsidR="009C7FE1" w:rsidRPr="004343A4" w:rsidRDefault="009C7FE1" w:rsidP="009C7FE1">
      <w:pPr>
        <w:pStyle w:val="Heading2"/>
      </w:pPr>
      <w:bookmarkStart w:id="186" w:name="_Toc85031370"/>
      <w:r w:rsidRPr="004343A4">
        <w:t>Completion</w:t>
      </w:r>
      <w:bookmarkEnd w:id="182"/>
      <w:bookmarkEnd w:id="183"/>
      <w:bookmarkEnd w:id="184"/>
      <w:bookmarkEnd w:id="185"/>
      <w:bookmarkEnd w:id="186"/>
    </w:p>
    <w:p w14:paraId="5FB6635A" w14:textId="42AFDBAC" w:rsidR="009C7FE1" w:rsidRPr="004343A4" w:rsidRDefault="009C7FE1" w:rsidP="0078568A">
      <w:pPr>
        <w:pStyle w:val="PARAGRAPH"/>
      </w:pPr>
      <w:r w:rsidRPr="004343A4">
        <w:t xml:space="preserve">Upon satisfactory completion of the work, the ExCB shall </w:t>
      </w:r>
      <w:r w:rsidR="0062057C" w:rsidRPr="004343A4">
        <w:t xml:space="preserve">conduct an independent </w:t>
      </w:r>
      <w:r w:rsidRPr="004343A4">
        <w:t xml:space="preserve">review </w:t>
      </w:r>
      <w:r w:rsidR="0062057C" w:rsidRPr="004343A4">
        <w:t xml:space="preserve">of </w:t>
      </w:r>
      <w:r w:rsidRPr="004343A4">
        <w:t xml:space="preserve">the FAR to ensure that it covers the Service Facility location, the specified scope of </w:t>
      </w:r>
      <w:r w:rsidR="00E14B18" w:rsidRPr="004343A4">
        <w:t xml:space="preserve">Ex </w:t>
      </w:r>
      <w:r w:rsidRPr="004343A4">
        <w:t xml:space="preserve">inspection and maintenance service and </w:t>
      </w:r>
      <w:r w:rsidR="00BF47A3" w:rsidRPr="004343A4">
        <w:t xml:space="preserve">where applicable </w:t>
      </w:r>
      <w:r w:rsidRPr="004343A4">
        <w:t>the</w:t>
      </w:r>
      <w:r w:rsidR="00BF47A3" w:rsidRPr="004343A4">
        <w:t xml:space="preserve"> Group, voltage,</w:t>
      </w:r>
      <w:r w:rsidRPr="004343A4">
        <w:t xml:space="preserve"> and protection</w:t>
      </w:r>
      <w:r w:rsidR="00BF47A3" w:rsidRPr="004343A4">
        <w:t xml:space="preserve"> technique as Scope Limitations.</w:t>
      </w:r>
      <w:r w:rsidRPr="004343A4">
        <w:t>, If the review is satisfactory the ExCB shall issue the FAR together with an IECEx Service Facility Certificate to the applicant, with a copy of each being retained by the ExCB. The Service Facility and the ExCB shall each retain a set of the documentation referred to in the certificate.</w:t>
      </w:r>
    </w:p>
    <w:p w14:paraId="730E540D" w14:textId="1E4438C0" w:rsidR="009C7FE1" w:rsidRPr="004343A4" w:rsidRDefault="009C7FE1" w:rsidP="0078568A">
      <w:pPr>
        <w:pStyle w:val="PARAGRAPH"/>
      </w:pPr>
      <w:r w:rsidRPr="004343A4">
        <w:t xml:space="preserve">A FAR summary report is published on the IECEx website: </w:t>
      </w:r>
      <w:hyperlink r:id="rId44" w:history="1">
        <w:r w:rsidRPr="004343A4">
          <w:rPr>
            <w:rStyle w:val="Hyperlink"/>
            <w:i/>
            <w:color w:val="auto"/>
          </w:rPr>
          <w:t>www.iecex.com</w:t>
        </w:r>
      </w:hyperlink>
      <w:r w:rsidRPr="004343A4">
        <w:t>, containing at least the Service Facility’s location, the type of service</w:t>
      </w:r>
      <w:r w:rsidR="00B8347E" w:rsidRPr="004343A4">
        <w:t xml:space="preserve">, </w:t>
      </w:r>
      <w:r w:rsidRPr="004343A4">
        <w:t xml:space="preserve">any </w:t>
      </w:r>
      <w:r w:rsidR="00360926" w:rsidRPr="004343A4">
        <w:t xml:space="preserve">scope </w:t>
      </w:r>
      <w:r w:rsidRPr="004343A4">
        <w:t>limitations, and the expiration date of the FAR.</w:t>
      </w:r>
    </w:p>
    <w:p w14:paraId="07BB6732" w14:textId="53A48CEE" w:rsidR="009C7FE1" w:rsidRPr="004343A4" w:rsidRDefault="009C7FE1" w:rsidP="009C7FE1">
      <w:pPr>
        <w:pStyle w:val="Heading2"/>
      </w:pPr>
      <w:bookmarkStart w:id="187" w:name="_Toc23050077"/>
      <w:bookmarkStart w:id="188" w:name="_Toc41664623"/>
      <w:bookmarkStart w:id="189" w:name="_Toc72500176"/>
      <w:bookmarkStart w:id="190" w:name="_Toc304118407"/>
      <w:bookmarkStart w:id="191" w:name="_Toc85031371"/>
      <w:r w:rsidRPr="004343A4">
        <w:t>Surveillance</w:t>
      </w:r>
      <w:bookmarkEnd w:id="187"/>
      <w:bookmarkEnd w:id="188"/>
      <w:bookmarkEnd w:id="189"/>
      <w:bookmarkEnd w:id="190"/>
      <w:bookmarkEnd w:id="191"/>
    </w:p>
    <w:p w14:paraId="3B728F01" w14:textId="695DC3F8" w:rsidR="009C7FE1" w:rsidRPr="004343A4" w:rsidRDefault="009C7FE1" w:rsidP="0078568A">
      <w:pPr>
        <w:pStyle w:val="PARAGRAPH"/>
      </w:pPr>
      <w:r w:rsidRPr="004343A4">
        <w:t xml:space="preserve">The ExCB shall sign an agreement with the Service Facility to enable the ExCB to carry out or arrange for another body to carry out on its behalf, periodic surveillance of the Service Facility’s Quality Management System (QMS) and quality plan(s) that shall include on-site assessments at the Service Facility’s premises. The frequency of such surveillance, inspection and assessment shall be set at a frequency of </w:t>
      </w:r>
      <w:r w:rsidR="00C520B4" w:rsidRPr="004343A4">
        <w:t xml:space="preserve">at least </w:t>
      </w:r>
      <w:r w:rsidRPr="004343A4">
        <w:t>once every 12 months</w:t>
      </w:r>
      <w:r w:rsidR="00876CFF" w:rsidRPr="004343A4">
        <w:t>, unless the ExCB is aware of concerns that may consider the Service Facil</w:t>
      </w:r>
      <w:r w:rsidR="00895A68" w:rsidRPr="004343A4">
        <w:t>i</w:t>
      </w:r>
      <w:r w:rsidR="00876CFF" w:rsidRPr="004343A4">
        <w:t>ty no longer capable of complying with the IECEx Service Facility Scheme requirements</w:t>
      </w:r>
      <w:r w:rsidR="00AE6F9F" w:rsidRPr="004343A4">
        <w:t xml:space="preserve"> and an increased frequency is deemed appropriate</w:t>
      </w:r>
      <w:r w:rsidRPr="004343A4">
        <w:t>.</w:t>
      </w:r>
    </w:p>
    <w:p w14:paraId="34E4E8CA" w14:textId="01883DDD" w:rsidR="009C7FE1" w:rsidRPr="004343A4" w:rsidRDefault="009C7FE1" w:rsidP="009C7FE1">
      <w:pPr>
        <w:pStyle w:val="Heading2"/>
      </w:pPr>
      <w:bookmarkStart w:id="192" w:name="_Toc23050078"/>
      <w:bookmarkStart w:id="193" w:name="_Toc41664624"/>
      <w:bookmarkStart w:id="194" w:name="_Toc72500177"/>
      <w:bookmarkStart w:id="195" w:name="_Toc304118408"/>
      <w:bookmarkStart w:id="196" w:name="_Toc85031372"/>
      <w:r w:rsidRPr="004343A4">
        <w:t>Changes</w:t>
      </w:r>
      <w:bookmarkEnd w:id="192"/>
      <w:bookmarkEnd w:id="193"/>
      <w:bookmarkEnd w:id="194"/>
      <w:bookmarkEnd w:id="195"/>
      <w:r w:rsidRPr="004343A4">
        <w:t xml:space="preserve"> not covered by the </w:t>
      </w:r>
      <w:proofErr w:type="gramStart"/>
      <w:r w:rsidRPr="004343A4">
        <w:t>FAR</w:t>
      </w:r>
      <w:bookmarkEnd w:id="196"/>
      <w:proofErr w:type="gramEnd"/>
    </w:p>
    <w:p w14:paraId="4CC3558A" w14:textId="11E5B215" w:rsidR="009C7FE1" w:rsidRPr="004343A4" w:rsidRDefault="009C7FE1" w:rsidP="0078568A">
      <w:pPr>
        <w:pStyle w:val="PARAGRAPH"/>
      </w:pPr>
      <w:r w:rsidRPr="004343A4">
        <w:t>If the Service Facility wishes to make any changes</w:t>
      </w:r>
      <w:r w:rsidR="001752E5" w:rsidRPr="004343A4">
        <w:t xml:space="preserve"> to the details of the </w:t>
      </w:r>
      <w:r w:rsidRPr="004343A4">
        <w:t>FAR</w:t>
      </w:r>
      <w:r w:rsidR="001752E5" w:rsidRPr="004343A4">
        <w:t xml:space="preserve"> where such changes</w:t>
      </w:r>
      <w:r w:rsidRPr="004343A4">
        <w:t xml:space="preserve"> may compromise the</w:t>
      </w:r>
      <w:r w:rsidR="002363B8" w:rsidRPr="004343A4">
        <w:t xml:space="preserve"> continued capability to provide the defined</w:t>
      </w:r>
      <w:r w:rsidRPr="004343A4">
        <w:t xml:space="preserve"> </w:t>
      </w:r>
      <w:r w:rsidR="001752E5" w:rsidRPr="004343A4">
        <w:t xml:space="preserve">scope of </w:t>
      </w:r>
      <w:r w:rsidRPr="004343A4">
        <w:t>Ex inspection and maintenance service</w:t>
      </w:r>
      <w:r w:rsidR="002363B8" w:rsidRPr="004343A4">
        <w:t>s</w:t>
      </w:r>
      <w:r w:rsidRPr="004343A4">
        <w:t xml:space="preserve"> listed on the </w:t>
      </w:r>
      <w:r w:rsidR="009E4C66" w:rsidRPr="004343A4">
        <w:t xml:space="preserve">FAR </w:t>
      </w:r>
      <w:r w:rsidR="00702D81" w:rsidRPr="004343A4">
        <w:t>at the specified location</w:t>
      </w:r>
      <w:r w:rsidRPr="004343A4">
        <w:t xml:space="preserve">, the Service Facility shall apply </w:t>
      </w:r>
      <w:r w:rsidR="001752E5" w:rsidRPr="004343A4">
        <w:t xml:space="preserve">to the ExCB which granted the original FAR </w:t>
      </w:r>
      <w:r w:rsidRPr="004343A4">
        <w:t xml:space="preserve">for an </w:t>
      </w:r>
      <w:r w:rsidR="001752E5" w:rsidRPr="004343A4">
        <w:t xml:space="preserve">up-issue of the FAR </w:t>
      </w:r>
      <w:r w:rsidR="002A295C" w:rsidRPr="004343A4">
        <w:t xml:space="preserve">This application shall </w:t>
      </w:r>
      <w:r w:rsidRPr="004343A4">
        <w:t xml:space="preserve">describe the changes and the measures adopted to ensure continuing conformity with IECEx requirements. </w:t>
      </w:r>
    </w:p>
    <w:p w14:paraId="7CB565E5" w14:textId="6B9D0B93" w:rsidR="009C7FE1" w:rsidRPr="004343A4" w:rsidRDefault="009C7FE1" w:rsidP="0078568A">
      <w:pPr>
        <w:pStyle w:val="PARAGRAPH"/>
      </w:pPr>
      <w:r w:rsidRPr="004343A4">
        <w:t xml:space="preserve">The ExCB shall arrange for such work as is necessary to be carried out to verify that the service will </w:t>
      </w:r>
      <w:r w:rsidR="00BC687E" w:rsidRPr="004343A4">
        <w:t xml:space="preserve">continue to </w:t>
      </w:r>
      <w:r w:rsidRPr="004343A4">
        <w:t>conform to the Scheme requirements</w:t>
      </w:r>
      <w:r w:rsidR="00BC687E" w:rsidRPr="004343A4">
        <w:t xml:space="preserve"> after incorporating the change(s)</w:t>
      </w:r>
      <w:r w:rsidRPr="004343A4">
        <w:t xml:space="preserve">. The ExCB shall issue </w:t>
      </w:r>
      <w:r w:rsidR="005E1DB6" w:rsidRPr="004343A4">
        <w:t>a</w:t>
      </w:r>
      <w:r w:rsidRPr="004343A4">
        <w:t xml:space="preserve"> FAR only when (continued) full conformity with IECEx Certified Service Facilities Scheme requirements has been established. </w:t>
      </w:r>
    </w:p>
    <w:p w14:paraId="56130F6E" w14:textId="02D1E57E" w:rsidR="005E1DB6" w:rsidRPr="004343A4" w:rsidRDefault="009C7FE1" w:rsidP="0078568A">
      <w:pPr>
        <w:pStyle w:val="PARAGRAPH"/>
      </w:pPr>
      <w:r w:rsidRPr="004343A4">
        <w:t xml:space="preserve">Upon satisfactory completion of the work, the ExCB shall review the FAR to ensure that it covers the </w:t>
      </w:r>
      <w:r w:rsidR="005E1DB6" w:rsidRPr="004343A4">
        <w:t xml:space="preserve">requested </w:t>
      </w:r>
      <w:r w:rsidRPr="004343A4">
        <w:t xml:space="preserve">change(s). If the review is satisfactory the ExCB shall issue the FAR together with a new </w:t>
      </w:r>
      <w:r w:rsidR="009C7514" w:rsidRPr="004343A4">
        <w:t xml:space="preserve">version of the relevant </w:t>
      </w:r>
      <w:r w:rsidRPr="004343A4">
        <w:t>certificate to the applicant, with a copy of each be</w:t>
      </w:r>
      <w:r w:rsidR="005E1DB6" w:rsidRPr="004343A4">
        <w:t>ing retained by the ExCB.</w:t>
      </w:r>
    </w:p>
    <w:p w14:paraId="3443D7F0" w14:textId="77777777" w:rsidR="009C7FE1" w:rsidRPr="004343A4" w:rsidRDefault="009C7FE1" w:rsidP="0078568A">
      <w:pPr>
        <w:pStyle w:val="PARAGRAPH"/>
      </w:pPr>
      <w:r w:rsidRPr="004343A4">
        <w:lastRenderedPageBreak/>
        <w:t xml:space="preserve">The Ex Service Facility and the ExCB shall each retain a set of the documentation referred to in the </w:t>
      </w:r>
      <w:r w:rsidR="00C552BF" w:rsidRPr="004343A4">
        <w:t xml:space="preserve">IECEx </w:t>
      </w:r>
      <w:proofErr w:type="spellStart"/>
      <w:r w:rsidR="00C552BF" w:rsidRPr="004343A4">
        <w:t>ExSF</w:t>
      </w:r>
      <w:proofErr w:type="spellEnd"/>
      <w:r w:rsidR="00C552BF" w:rsidRPr="004343A4">
        <w:t xml:space="preserve"> </w:t>
      </w:r>
      <w:r w:rsidRPr="004343A4">
        <w:t xml:space="preserve">certificate. </w:t>
      </w:r>
    </w:p>
    <w:p w14:paraId="29BFD806" w14:textId="16E1687B" w:rsidR="009C7FE1" w:rsidRPr="004343A4" w:rsidRDefault="009C7FE1" w:rsidP="009C7FE1">
      <w:pPr>
        <w:pStyle w:val="Heading2"/>
      </w:pPr>
      <w:bookmarkStart w:id="197" w:name="_Toc23050079"/>
      <w:bookmarkStart w:id="198" w:name="_Toc41664625"/>
      <w:bookmarkStart w:id="199" w:name="_Toc72500178"/>
      <w:bookmarkStart w:id="200" w:name="_Toc304118409"/>
      <w:bookmarkStart w:id="201" w:name="_Toc85031373"/>
      <w:r w:rsidRPr="004343A4">
        <w:t>Ensuring conformity</w:t>
      </w:r>
      <w:bookmarkEnd w:id="197"/>
      <w:bookmarkEnd w:id="198"/>
      <w:bookmarkEnd w:id="199"/>
      <w:bookmarkEnd w:id="200"/>
      <w:bookmarkEnd w:id="201"/>
    </w:p>
    <w:p w14:paraId="3FCF1CBF" w14:textId="495DB338" w:rsidR="009C7FE1" w:rsidRPr="004343A4" w:rsidRDefault="009C7FE1" w:rsidP="0078568A">
      <w:pPr>
        <w:pStyle w:val="PARAGRAPH"/>
      </w:pPr>
      <w:r w:rsidRPr="004343A4">
        <w:t xml:space="preserve">The Service Facility has the responsibility to ensure that all Ex equipment and installations are inspected and maintained in accordance with IECEx </w:t>
      </w:r>
      <w:r w:rsidR="00766C20" w:rsidRPr="004343A4">
        <w:t xml:space="preserve">Scheme, IEC </w:t>
      </w:r>
      <w:proofErr w:type="gramStart"/>
      <w:r w:rsidR="00766C20" w:rsidRPr="004343A4">
        <w:t>60079-14</w:t>
      </w:r>
      <w:proofErr w:type="gramEnd"/>
      <w:r w:rsidR="00766C20" w:rsidRPr="004343A4">
        <w:t xml:space="preserve"> </w:t>
      </w:r>
      <w:r w:rsidRPr="004343A4">
        <w:t xml:space="preserve">and IEC 60079-17 requirements. Following such work, the </w:t>
      </w:r>
      <w:r w:rsidR="000D5FB0" w:rsidRPr="004343A4">
        <w:t xml:space="preserve">Ex </w:t>
      </w:r>
      <w:r w:rsidRPr="004343A4">
        <w:t>Service Facility shall issue their clients with an IECEx inspection and maintenance Report that may bear the IECEx logo</w:t>
      </w:r>
      <w:r w:rsidR="00766C20" w:rsidRPr="004343A4">
        <w:t xml:space="preserve"> in accordance with IECEx</w:t>
      </w:r>
      <w:r w:rsidR="00B8347E" w:rsidRPr="004343A4">
        <w:t> </w:t>
      </w:r>
      <w:r w:rsidR="00766C20" w:rsidRPr="004343A4">
        <w:t>Guide 01B</w:t>
      </w:r>
      <w:r w:rsidRPr="004343A4">
        <w:t xml:space="preserve">. </w:t>
      </w:r>
    </w:p>
    <w:p w14:paraId="078E9891" w14:textId="77777777" w:rsidR="009C7FE1" w:rsidRPr="004343A4" w:rsidRDefault="009C7FE1" w:rsidP="0078568A">
      <w:pPr>
        <w:pStyle w:val="PARAGRAPH"/>
      </w:pPr>
      <w:r w:rsidRPr="004343A4">
        <w:t xml:space="preserve">The </w:t>
      </w:r>
      <w:r w:rsidR="00755146" w:rsidRPr="004343A4">
        <w:t xml:space="preserve">Ex </w:t>
      </w:r>
      <w:r w:rsidRPr="004343A4">
        <w:t>Service Facility shall ensure that the IECEx logo or IECEx Service Facility Certificate is not subjected to misuse or misrepresentation. Such misuse or misrepresentation could lead to suspension or withdrawal of the IECEx Service Facility Certificate.</w:t>
      </w:r>
    </w:p>
    <w:p w14:paraId="047FA99A" w14:textId="7DE3BAEF" w:rsidR="009C7FE1" w:rsidRPr="004343A4" w:rsidRDefault="009C7FE1" w:rsidP="0078568A">
      <w:pPr>
        <w:pStyle w:val="Heading2"/>
      </w:pPr>
      <w:bookmarkStart w:id="202" w:name="_Toc23050080"/>
      <w:bookmarkStart w:id="203" w:name="_Toc41664626"/>
      <w:bookmarkStart w:id="204" w:name="_Toc72500179"/>
      <w:bookmarkStart w:id="205" w:name="_Toc85031374"/>
      <w:r w:rsidRPr="004343A4">
        <w:t xml:space="preserve">Documentation </w:t>
      </w:r>
      <w:proofErr w:type="gramStart"/>
      <w:r w:rsidRPr="004343A4">
        <w:t>retained</w:t>
      </w:r>
      <w:bookmarkEnd w:id="202"/>
      <w:bookmarkEnd w:id="203"/>
      <w:bookmarkEnd w:id="204"/>
      <w:bookmarkEnd w:id="205"/>
      <w:proofErr w:type="gramEnd"/>
    </w:p>
    <w:p w14:paraId="309A31E4" w14:textId="4D33E6FF" w:rsidR="009C7FE1" w:rsidRPr="004343A4" w:rsidRDefault="009C7FE1" w:rsidP="0078568A">
      <w:pPr>
        <w:pStyle w:val="PARAGRAPH"/>
      </w:pPr>
      <w:r w:rsidRPr="004343A4">
        <w:t xml:space="preserve">In placing an application with an ExCB, the </w:t>
      </w:r>
      <w:r w:rsidR="000D5FB0" w:rsidRPr="004343A4">
        <w:t xml:space="preserve">Ex </w:t>
      </w:r>
      <w:r w:rsidRPr="004343A4">
        <w:t>Service Facility authori</w:t>
      </w:r>
      <w:r w:rsidR="00755146" w:rsidRPr="004343A4">
        <w:t>z</w:t>
      </w:r>
      <w:r w:rsidRPr="004343A4">
        <w:t>es the ExCB to keep, for future reference, photographs</w:t>
      </w:r>
      <w:r w:rsidR="0038334A" w:rsidRPr="004343A4">
        <w:t>,</w:t>
      </w:r>
      <w:r w:rsidRPr="004343A4">
        <w:t xml:space="preserve"> and technical documentation of the </w:t>
      </w:r>
      <w:r w:rsidR="000D5FB0" w:rsidRPr="004343A4">
        <w:t xml:space="preserve">Ex </w:t>
      </w:r>
      <w:r w:rsidRPr="004343A4">
        <w:t>Service Facility. Such reference material shall be confidential</w:t>
      </w:r>
      <w:bookmarkStart w:id="206" w:name="_Toc23050081"/>
      <w:bookmarkStart w:id="207" w:name="_Toc41664627"/>
      <w:bookmarkStart w:id="208" w:name="_Toc72500180"/>
      <w:r w:rsidRPr="004343A4">
        <w:t>.</w:t>
      </w:r>
    </w:p>
    <w:p w14:paraId="2678D378" w14:textId="1903C3AC" w:rsidR="009C7FE1" w:rsidRPr="004343A4" w:rsidRDefault="009C7FE1" w:rsidP="0078568A">
      <w:pPr>
        <w:pStyle w:val="Heading2"/>
      </w:pPr>
      <w:bookmarkStart w:id="209" w:name="_Toc85031375"/>
      <w:r w:rsidRPr="004343A4">
        <w:t>Surcharges</w:t>
      </w:r>
      <w:bookmarkEnd w:id="206"/>
      <w:bookmarkEnd w:id="207"/>
      <w:bookmarkEnd w:id="208"/>
      <w:bookmarkEnd w:id="209"/>
    </w:p>
    <w:p w14:paraId="04555BB1" w14:textId="33ED850E" w:rsidR="009C7FE1" w:rsidRPr="004343A4" w:rsidRDefault="009C7FE1" w:rsidP="0078568A">
      <w:pPr>
        <w:pStyle w:val="PARAGRAPH"/>
      </w:pPr>
      <w:r w:rsidRPr="004343A4">
        <w:t xml:space="preserve">An Ex Service Facility who is not located in an IECEx participating country and an applicant acting on behalf of a Service Facility in such a country shall pay a contribution to the costs of the IECEx Scheme in the form of a surcharge for each application, the amount to be decided by the </w:t>
      </w:r>
      <w:proofErr w:type="spellStart"/>
      <w:r w:rsidRPr="004343A4">
        <w:t>ExMC</w:t>
      </w:r>
      <w:proofErr w:type="spellEnd"/>
      <w:r w:rsidR="0080399C" w:rsidRPr="004343A4">
        <w:t xml:space="preserve"> and defined in IECEx OD 019</w:t>
      </w:r>
      <w:r w:rsidRPr="004343A4">
        <w:t>. The surcharge is to be collected by the ExCB handling the application and remitted to the IECEx account.</w:t>
      </w:r>
      <w:bookmarkStart w:id="210" w:name="_Toc23050082"/>
      <w:bookmarkStart w:id="211" w:name="_Toc41664628"/>
      <w:bookmarkStart w:id="212" w:name="_Toc72500181"/>
    </w:p>
    <w:p w14:paraId="1D6F70CF" w14:textId="071D13E0" w:rsidR="009C7FE1" w:rsidRPr="004343A4" w:rsidRDefault="009C7FE1" w:rsidP="0078568A">
      <w:pPr>
        <w:pStyle w:val="Heading2"/>
      </w:pPr>
      <w:bookmarkStart w:id="213" w:name="_Toc85031376"/>
      <w:r w:rsidRPr="004343A4">
        <w:t xml:space="preserve">Suspension or </w:t>
      </w:r>
      <w:bookmarkEnd w:id="210"/>
      <w:bookmarkEnd w:id="211"/>
      <w:bookmarkEnd w:id="212"/>
      <w:r w:rsidRPr="004343A4">
        <w:t>cancellation</w:t>
      </w:r>
      <w:bookmarkEnd w:id="213"/>
    </w:p>
    <w:p w14:paraId="57477928" w14:textId="75A6D944" w:rsidR="009C7FE1" w:rsidRPr="004343A4" w:rsidRDefault="009C7FE1" w:rsidP="009D0DA3">
      <w:pPr>
        <w:pStyle w:val="PARAGRAPH"/>
      </w:pPr>
      <w:r w:rsidRPr="004343A4">
        <w:t>An IECEx Service Facility Certificate may be suspended or cancelled by the issuing ExCB in case</w:t>
      </w:r>
      <w:ins w:id="214" w:author="Mark Amos" w:date="2023-05-25T14:30:00Z">
        <w:r w:rsidR="001773C1">
          <w:t xml:space="preserve"> </w:t>
        </w:r>
        <w:r w:rsidR="001773C1">
          <w:rPr>
            <w:lang w:val="en-AU"/>
          </w:rPr>
          <w:t>including but not limited to</w:t>
        </w:r>
      </w:ins>
      <w:r w:rsidRPr="004343A4">
        <w:t>:</w:t>
      </w:r>
    </w:p>
    <w:p w14:paraId="6BFFEA11" w14:textId="637C8E78" w:rsidR="009C7FE1" w:rsidRPr="004343A4" w:rsidRDefault="009C7FE1" w:rsidP="00EA4D54">
      <w:pPr>
        <w:pStyle w:val="ListBullet"/>
        <w:tabs>
          <w:tab w:val="clear" w:pos="340"/>
        </w:tabs>
        <w:ind w:left="284" w:hanging="284"/>
      </w:pPr>
      <w:r w:rsidRPr="004343A4">
        <w:t xml:space="preserve">there </w:t>
      </w:r>
      <w:ins w:id="215" w:author="Mark Amos" w:date="2023-05-25T14:30:00Z">
        <w:r w:rsidR="001773C1">
          <w:t xml:space="preserve">are </w:t>
        </w:r>
      </w:ins>
      <w:del w:id="216" w:author="Mark Amos" w:date="2023-05-25T14:30:00Z">
        <w:r w:rsidRPr="004343A4" w:rsidDel="001773C1">
          <w:delText xml:space="preserve">is no payment of </w:delText>
        </w:r>
      </w:del>
      <w:r w:rsidRPr="004343A4">
        <w:t>outstanding fees</w:t>
      </w:r>
      <w:ins w:id="217" w:author="Mark Amos" w:date="2023-05-25T14:30:00Z">
        <w:r w:rsidR="001773C1">
          <w:t xml:space="preserve"> payable to the ExCB</w:t>
        </w:r>
      </w:ins>
      <w:r w:rsidR="004C6434" w:rsidRPr="004343A4">
        <w:t>,</w:t>
      </w:r>
    </w:p>
    <w:p w14:paraId="53C375A7" w14:textId="7FD5F734" w:rsidR="009C7FE1" w:rsidRPr="004343A4" w:rsidRDefault="009C7FE1" w:rsidP="00EA4D54">
      <w:pPr>
        <w:pStyle w:val="ListBullet"/>
        <w:tabs>
          <w:tab w:val="clear" w:pos="340"/>
        </w:tabs>
        <w:ind w:left="284" w:hanging="284"/>
      </w:pPr>
      <w:del w:id="218" w:author="Mark Amos" w:date="2023-05-25T14:30:00Z">
        <w:r w:rsidRPr="004343A4" w:rsidDel="001773C1">
          <w:delText>it</w:delText>
        </w:r>
      </w:del>
      <w:ins w:id="219" w:author="Mark Amos" w:date="2023-05-25T14:30:00Z">
        <w:r w:rsidR="001773C1">
          <w:t xml:space="preserve"> the certificate</w:t>
        </w:r>
      </w:ins>
      <w:r w:rsidRPr="004343A4">
        <w:t xml:space="preserve"> has been issued in error</w:t>
      </w:r>
      <w:r w:rsidR="004C6434" w:rsidRPr="004343A4">
        <w:t>,</w:t>
      </w:r>
    </w:p>
    <w:p w14:paraId="0C855BAB" w14:textId="372C1963" w:rsidR="009C7FE1" w:rsidRPr="004343A4" w:rsidRDefault="009C7FE1" w:rsidP="00EA4D54">
      <w:pPr>
        <w:pStyle w:val="ListBullet"/>
        <w:tabs>
          <w:tab w:val="clear" w:pos="340"/>
        </w:tabs>
        <w:ind w:left="284" w:hanging="284"/>
      </w:pPr>
      <w:r w:rsidRPr="004343A4">
        <w:t xml:space="preserve">the </w:t>
      </w:r>
      <w:del w:id="220" w:author="Mark Amos" w:date="2023-05-25T14:31:00Z">
        <w:r w:rsidRPr="004343A4" w:rsidDel="001773C1">
          <w:delText>holder</w:delText>
        </w:r>
      </w:del>
      <w:ins w:id="221" w:author="Mark Amos" w:date="2023-05-25T14:31:00Z">
        <w:r w:rsidR="001773C1">
          <w:t xml:space="preserve"> Applicant specified on the Service Facility certificate</w:t>
        </w:r>
      </w:ins>
      <w:r w:rsidRPr="004343A4">
        <w:t xml:space="preserve"> requests </w:t>
      </w:r>
      <w:ins w:id="222" w:author="Mark Amos" w:date="2023-05-25T14:31:00Z">
        <w:r w:rsidR="001773C1">
          <w:t>voluntary</w:t>
        </w:r>
        <w:r w:rsidR="001773C1" w:rsidRPr="009907B5">
          <w:t xml:space="preserve"> </w:t>
        </w:r>
        <w:r w:rsidR="001773C1">
          <w:t>suspension or</w:t>
        </w:r>
        <w:r w:rsidR="001773C1" w:rsidRPr="004343A4">
          <w:t xml:space="preserve"> </w:t>
        </w:r>
      </w:ins>
      <w:r w:rsidRPr="004343A4">
        <w:t>cancellation</w:t>
      </w:r>
      <w:r w:rsidR="004C6434" w:rsidRPr="004343A4">
        <w:t>,</w:t>
      </w:r>
    </w:p>
    <w:p w14:paraId="731A53FC" w14:textId="0710C430" w:rsidR="009C7FE1" w:rsidRPr="004343A4" w:rsidRDefault="009C7FE1" w:rsidP="00EA4D54">
      <w:pPr>
        <w:pStyle w:val="ListBullet"/>
        <w:tabs>
          <w:tab w:val="clear" w:pos="340"/>
        </w:tabs>
        <w:ind w:left="284" w:hanging="284"/>
      </w:pPr>
      <w:r w:rsidRPr="004343A4">
        <w:t xml:space="preserve">where the certificate or IECEx logo </w:t>
      </w:r>
      <w:del w:id="223" w:author="Mark Amos" w:date="2023-05-25T14:31:00Z">
        <w:r w:rsidRPr="004343A4" w:rsidDel="001773C1">
          <w:delText>or Mark</w:delText>
        </w:r>
      </w:del>
      <w:r w:rsidRPr="004343A4">
        <w:t xml:space="preserve"> is used in a </w:t>
      </w:r>
      <w:ins w:id="224" w:author="Mark Amos" w:date="2023-05-25T14:31:00Z">
        <w:r w:rsidR="001773C1">
          <w:t xml:space="preserve">potentially </w:t>
        </w:r>
      </w:ins>
      <w:r w:rsidRPr="004343A4">
        <w:t xml:space="preserve">misleading </w:t>
      </w:r>
      <w:ins w:id="225" w:author="Mark Amos" w:date="2023-05-25T14:31:00Z">
        <w:r w:rsidR="001773C1">
          <w:t>manner</w:t>
        </w:r>
      </w:ins>
      <w:del w:id="226" w:author="Mark Amos" w:date="2023-05-25T14:31:00Z">
        <w:r w:rsidRPr="004343A4" w:rsidDel="001773C1">
          <w:delText>way</w:delText>
        </w:r>
      </w:del>
      <w:r w:rsidR="004C6434" w:rsidRPr="004343A4">
        <w:t>,</w:t>
      </w:r>
    </w:p>
    <w:p w14:paraId="5414D279" w14:textId="7A05B3B5" w:rsidR="009C7FE1" w:rsidRPr="004343A4" w:rsidRDefault="009C7FE1" w:rsidP="00EA4D54">
      <w:pPr>
        <w:pStyle w:val="ListBullet"/>
        <w:tabs>
          <w:tab w:val="clear" w:pos="340"/>
        </w:tabs>
        <w:ind w:left="284" w:hanging="284"/>
      </w:pPr>
      <w:r w:rsidRPr="004343A4">
        <w:t xml:space="preserve">the Ex inspection and maintenance service no longer complies with </w:t>
      </w:r>
      <w:del w:id="227" w:author="Mark Amos" w:date="2023-05-25T14:31:00Z">
        <w:r w:rsidRPr="004343A4" w:rsidDel="001773C1">
          <w:delText xml:space="preserve">the </w:delText>
        </w:r>
      </w:del>
      <w:r w:rsidRPr="004343A4">
        <w:t>IECEx requirements</w:t>
      </w:r>
      <w:r w:rsidR="004C6434" w:rsidRPr="004343A4">
        <w:t>,</w:t>
      </w:r>
      <w:ins w:id="228" w:author="Mark Amos" w:date="2023-05-25T14:32:00Z">
        <w:r w:rsidR="001773C1">
          <w:t xml:space="preserve"> as specified in these Rules of Procedure and the supporting Operational Documents and ExSFC Decision Sheets</w:t>
        </w:r>
        <w:r w:rsidR="001773C1" w:rsidRPr="009907B5">
          <w:t>;</w:t>
        </w:r>
      </w:ins>
      <w:r w:rsidRPr="004343A4">
        <w:t xml:space="preserve"> or</w:t>
      </w:r>
    </w:p>
    <w:p w14:paraId="3DDB4366" w14:textId="77777777" w:rsidR="009C7FE1" w:rsidRDefault="009C7FE1" w:rsidP="004C6434">
      <w:pPr>
        <w:pStyle w:val="ListBullet"/>
        <w:tabs>
          <w:tab w:val="clear" w:pos="340"/>
        </w:tabs>
        <w:spacing w:after="200"/>
        <w:ind w:left="284" w:hanging="284"/>
        <w:rPr>
          <w:ins w:id="229" w:author="Mark Amos" w:date="2023-05-25T14:32:00Z"/>
        </w:rPr>
      </w:pPr>
      <w:r w:rsidRPr="004343A4">
        <w:t xml:space="preserve">the </w:t>
      </w:r>
      <w:r w:rsidR="000D5FB0" w:rsidRPr="004343A4">
        <w:t xml:space="preserve">Ex </w:t>
      </w:r>
      <w:r w:rsidRPr="004343A4">
        <w:t>Service Facility’s Quality Management System (QMS) and associated quality plan(s) no longer provide adequate confidence that Ex equipment will be inspected and maintained in accordance with IECEx requirements.</w:t>
      </w:r>
    </w:p>
    <w:p w14:paraId="1F7DEE6D" w14:textId="77777777" w:rsidR="001773C1" w:rsidRPr="009907B5" w:rsidRDefault="001773C1" w:rsidP="001773C1">
      <w:pPr>
        <w:pStyle w:val="ListBullet"/>
        <w:rPr>
          <w:ins w:id="230" w:author="Mark Amos" w:date="2023-05-25T14:32:00Z"/>
        </w:rPr>
      </w:pPr>
      <w:ins w:id="231" w:author="Mark Amos" w:date="2023-05-25T14:32:00Z">
        <w:r>
          <w:t xml:space="preserve">Audits of the Service Facility activities have not been satisfactorily completed or not conducted according to IECEx requirements for audit </w:t>
        </w:r>
        <w:proofErr w:type="gramStart"/>
        <w:r>
          <w:t>intervals</w:t>
        </w:r>
        <w:proofErr w:type="gramEnd"/>
      </w:ins>
    </w:p>
    <w:p w14:paraId="7A946681" w14:textId="22EF5B12" w:rsidR="001773C1" w:rsidRDefault="009C7FE1" w:rsidP="00775727">
      <w:pPr>
        <w:pStyle w:val="PARAGRAPH"/>
        <w:rPr>
          <w:ins w:id="232" w:author="Mark Amos" w:date="2023-05-25T14:33:00Z"/>
        </w:rPr>
      </w:pPr>
      <w:r w:rsidRPr="004343A4">
        <w:t>The ExCB shall</w:t>
      </w:r>
      <w:ins w:id="233" w:author="Mark Amos" w:date="2023-05-25T14:32:00Z">
        <w:r w:rsidR="001773C1">
          <w:t xml:space="preserve"> consult with </w:t>
        </w:r>
      </w:ins>
      <w:del w:id="234" w:author="Mark Amos" w:date="2023-05-25T14:32:00Z">
        <w:r w:rsidRPr="004343A4" w:rsidDel="001773C1">
          <w:delText xml:space="preserve"> give due notice to</w:delText>
        </w:r>
      </w:del>
      <w:r w:rsidRPr="004343A4">
        <w:t xml:space="preserve"> the </w:t>
      </w:r>
      <w:ins w:id="235" w:author="Mark Amos" w:date="2023-05-25T14:32:00Z">
        <w:r w:rsidR="001773C1">
          <w:t xml:space="preserve">Applicant </w:t>
        </w:r>
      </w:ins>
      <w:del w:id="236" w:author="Mark Amos" w:date="2023-05-25T14:33:00Z">
        <w:r w:rsidR="000D5FB0" w:rsidRPr="004343A4" w:rsidDel="001773C1">
          <w:delText xml:space="preserve">Ex </w:delText>
        </w:r>
        <w:r w:rsidRPr="004343A4" w:rsidDel="001773C1">
          <w:delText>Service Facility of such</w:delText>
        </w:r>
      </w:del>
      <w:ins w:id="237" w:author="Mark Amos" w:date="2023-05-25T14:33:00Z">
        <w:r w:rsidR="001773C1">
          <w:t xml:space="preserve"> to explain the reasons for a decision for certificate</w:t>
        </w:r>
      </w:ins>
      <w:r w:rsidRPr="004343A4">
        <w:t xml:space="preserve"> suspension or cancellation </w:t>
      </w:r>
      <w:del w:id="238" w:author="Mark Amos" w:date="2023-05-25T14:34:00Z">
        <w:r w:rsidRPr="004343A4" w:rsidDel="001773C1">
          <w:delText>and shall give the reason(s)</w:delText>
        </w:r>
      </w:del>
      <w:ins w:id="239" w:author="Mark Amos" w:date="2023-05-25T14:33:00Z">
        <w:r w:rsidR="001773C1">
          <w:t xml:space="preserve"> </w:t>
        </w:r>
        <w:proofErr w:type="spellStart"/>
        <w:r w:rsidR="001773C1">
          <w:rPr>
            <w:lang w:val="en-AU"/>
          </w:rPr>
          <w:t>and</w:t>
        </w:r>
        <w:del w:id="240" w:author="Mark Amos [2]" w:date="2023-01-16T09:43:00Z">
          <w:r w:rsidR="001773C1" w:rsidRPr="009907B5" w:rsidDel="002D1B9E">
            <w:rPr>
              <w:lang w:val="en-AU"/>
            </w:rPr>
            <w:delText>.</w:delText>
          </w:r>
        </w:del>
        <w:r w:rsidR="001773C1">
          <w:rPr>
            <w:lang w:val="en-AU"/>
          </w:rPr>
          <w:t>ensure</w:t>
        </w:r>
        <w:proofErr w:type="spellEnd"/>
        <w:r w:rsidR="001773C1">
          <w:rPr>
            <w:lang w:val="en-AU"/>
          </w:rPr>
          <w:t xml:space="preserve"> that they are</w:t>
        </w:r>
        <w:r w:rsidR="001773C1">
          <w:t xml:space="preserve"> aware that they are no longer permitted to describe their services </w:t>
        </w:r>
        <w:proofErr w:type="spellStart"/>
        <w:r w:rsidR="001773C1">
          <w:t>as“IECEx</w:t>
        </w:r>
        <w:proofErr w:type="spellEnd"/>
        <w:r w:rsidR="001773C1">
          <w:t xml:space="preserve"> certified”.  The communication shall also advise the Applicant that with immediate effect, they are required to update any publicly available information (such as website and marketing material) to remove any association between IECEx and their services.   Suggested text for ExCB communications to the Applicant follows:</w:t>
        </w:r>
      </w:ins>
    </w:p>
    <w:p w14:paraId="2A2D60F8" w14:textId="77777777" w:rsidR="001773C1" w:rsidRPr="009A3F07" w:rsidRDefault="001773C1" w:rsidP="00775727">
      <w:pPr>
        <w:pStyle w:val="PARAGRAPH"/>
        <w:ind w:left="360"/>
        <w:rPr>
          <w:ins w:id="241" w:author="Mark Amos" w:date="2023-05-25T14:33:00Z"/>
          <w:i/>
          <w:iCs/>
          <w:sz w:val="18"/>
          <w:szCs w:val="18"/>
        </w:rPr>
      </w:pPr>
      <w:ins w:id="242" w:author="Mark Amos" w:date="2023-05-25T14:33:00Z">
        <w:r w:rsidRPr="009A3F07">
          <w:rPr>
            <w:i/>
            <w:iCs/>
            <w:sz w:val="18"/>
            <w:szCs w:val="18"/>
          </w:rPr>
          <w:lastRenderedPageBreak/>
          <w:t>Further to ***, we can confirm that these certificates have now been suspended until further notice / cancelled permanently.</w:t>
        </w:r>
      </w:ins>
    </w:p>
    <w:p w14:paraId="29EDD88C" w14:textId="77777777" w:rsidR="001773C1" w:rsidRPr="009A3F07" w:rsidRDefault="001773C1" w:rsidP="00775727">
      <w:pPr>
        <w:pStyle w:val="PARAGRAPH"/>
        <w:ind w:left="360"/>
        <w:rPr>
          <w:ins w:id="243" w:author="Mark Amos" w:date="2023-05-25T14:33:00Z"/>
          <w:i/>
          <w:iCs/>
          <w:sz w:val="18"/>
          <w:szCs w:val="18"/>
        </w:rPr>
      </w:pPr>
      <w:ins w:id="244" w:author="Mark Amos" w:date="2023-05-25T14:33:00Z">
        <w:r w:rsidRPr="009A3F07">
          <w:rPr>
            <w:i/>
            <w:iCs/>
            <w:sz w:val="18"/>
            <w:szCs w:val="18"/>
          </w:rPr>
          <w:t>[INSERT LIST OF CERTIFICATES HERE]</w:t>
        </w:r>
      </w:ins>
    </w:p>
    <w:p w14:paraId="24992D28" w14:textId="77777777" w:rsidR="001773C1" w:rsidRPr="009A3F07" w:rsidRDefault="001773C1" w:rsidP="00775727">
      <w:pPr>
        <w:pStyle w:val="PARAGRAPH"/>
        <w:ind w:left="360"/>
        <w:rPr>
          <w:ins w:id="245" w:author="Mark Amos" w:date="2023-05-25T14:33:00Z"/>
          <w:i/>
          <w:iCs/>
          <w:sz w:val="18"/>
          <w:szCs w:val="18"/>
        </w:rPr>
      </w:pPr>
      <w:ins w:id="246" w:author="Mark Amos" w:date="2023-05-25T14:33:00Z">
        <w:r w:rsidRPr="009A3F07">
          <w:rPr>
            <w:i/>
            <w:iCs/>
            <w:sz w:val="18"/>
            <w:szCs w:val="18"/>
          </w:rPr>
          <w:t xml:space="preserve">Please be aware that you are no longer permitted to describe the </w:t>
        </w:r>
        <w:r>
          <w:rPr>
            <w:i/>
            <w:iCs/>
            <w:sz w:val="18"/>
            <w:szCs w:val="18"/>
          </w:rPr>
          <w:t>services specified in the above</w:t>
        </w:r>
        <w:r w:rsidRPr="009A3F07">
          <w:rPr>
            <w:i/>
            <w:iCs/>
            <w:sz w:val="18"/>
            <w:szCs w:val="18"/>
          </w:rPr>
          <w:t xml:space="preserve"> certificates as “IECE certified”</w:t>
        </w:r>
        <w:r>
          <w:rPr>
            <w:i/>
            <w:iCs/>
            <w:sz w:val="18"/>
            <w:szCs w:val="18"/>
          </w:rPr>
          <w:t xml:space="preserve">. </w:t>
        </w:r>
        <w:r w:rsidRPr="009A3F07">
          <w:rPr>
            <w:i/>
            <w:iCs/>
            <w:sz w:val="18"/>
            <w:szCs w:val="18"/>
          </w:rPr>
          <w:t xml:space="preserve"> Please also ensure that you immediately update the following to remove any association between IECEx and the </w:t>
        </w:r>
        <w:r>
          <w:rPr>
            <w:i/>
            <w:iCs/>
            <w:sz w:val="18"/>
            <w:szCs w:val="18"/>
          </w:rPr>
          <w:t xml:space="preserve">services listed </w:t>
        </w:r>
        <w:r w:rsidRPr="009A3F07">
          <w:rPr>
            <w:i/>
            <w:iCs/>
            <w:sz w:val="18"/>
            <w:szCs w:val="18"/>
          </w:rPr>
          <w:t>products in the affected certificates:</w:t>
        </w:r>
      </w:ins>
    </w:p>
    <w:p w14:paraId="23661726" w14:textId="77777777" w:rsidR="001773C1" w:rsidRPr="00F67B66" w:rsidRDefault="001773C1" w:rsidP="00775727">
      <w:pPr>
        <w:pStyle w:val="NOTE"/>
        <w:numPr>
          <w:ilvl w:val="0"/>
          <w:numId w:val="11"/>
        </w:numPr>
        <w:tabs>
          <w:tab w:val="clear" w:pos="360"/>
          <w:tab w:val="num" w:pos="0"/>
          <w:tab w:val="num" w:pos="1080"/>
        </w:tabs>
        <w:ind w:left="0" w:firstLine="349"/>
        <w:rPr>
          <w:ins w:id="247" w:author="Mark Amos" w:date="2023-05-25T14:33:00Z"/>
          <w:i/>
          <w:iCs/>
          <w:sz w:val="18"/>
          <w:szCs w:val="18"/>
        </w:rPr>
      </w:pPr>
      <w:ins w:id="248" w:author="Mark Amos" w:date="2023-05-25T14:33:00Z">
        <w:r w:rsidRPr="00F67B66">
          <w:rPr>
            <w:i/>
            <w:iCs/>
            <w:sz w:val="18"/>
            <w:szCs w:val="18"/>
          </w:rPr>
          <w:t>Website</w:t>
        </w:r>
      </w:ins>
    </w:p>
    <w:p w14:paraId="1E92C873" w14:textId="77777777" w:rsidR="001773C1" w:rsidRPr="009A3F07" w:rsidRDefault="001773C1" w:rsidP="00775727">
      <w:pPr>
        <w:pStyle w:val="ListNumber"/>
        <w:numPr>
          <w:ilvl w:val="0"/>
          <w:numId w:val="11"/>
        </w:numPr>
        <w:tabs>
          <w:tab w:val="clear" w:pos="360"/>
          <w:tab w:val="num" w:pos="0"/>
          <w:tab w:val="num" w:pos="1080"/>
        </w:tabs>
        <w:ind w:left="720"/>
        <w:rPr>
          <w:ins w:id="249" w:author="Mark Amos" w:date="2023-05-25T14:33:00Z"/>
          <w:i/>
          <w:iCs/>
          <w:sz w:val="18"/>
          <w:szCs w:val="18"/>
        </w:rPr>
      </w:pPr>
      <w:ins w:id="250" w:author="Mark Amos" w:date="2023-05-25T14:33:00Z">
        <w:r w:rsidRPr="009A3F07">
          <w:rPr>
            <w:i/>
            <w:iCs/>
            <w:sz w:val="18"/>
            <w:szCs w:val="18"/>
          </w:rPr>
          <w:t>Marketing material (data sheets, sales brochures, sales catalogues), as necessary</w:t>
        </w:r>
      </w:ins>
    </w:p>
    <w:p w14:paraId="0020ADBC" w14:textId="77777777" w:rsidR="001773C1" w:rsidRPr="009A3F07" w:rsidRDefault="001773C1" w:rsidP="00775727">
      <w:pPr>
        <w:pStyle w:val="ListNumber"/>
        <w:numPr>
          <w:ilvl w:val="0"/>
          <w:numId w:val="11"/>
        </w:numPr>
        <w:tabs>
          <w:tab w:val="clear" w:pos="360"/>
          <w:tab w:val="num" w:pos="0"/>
          <w:tab w:val="num" w:pos="1080"/>
        </w:tabs>
        <w:ind w:left="720"/>
        <w:rPr>
          <w:ins w:id="251" w:author="Mark Amos" w:date="2023-05-25T14:33:00Z"/>
          <w:i/>
          <w:iCs/>
          <w:sz w:val="18"/>
          <w:szCs w:val="18"/>
        </w:rPr>
      </w:pPr>
      <w:ins w:id="252" w:author="Mark Amos" w:date="2023-05-25T14:33:00Z">
        <w:r w:rsidRPr="009A3F07">
          <w:rPr>
            <w:i/>
            <w:iCs/>
            <w:sz w:val="18"/>
            <w:szCs w:val="18"/>
          </w:rPr>
          <w:t>Product labelling</w:t>
        </w:r>
      </w:ins>
    </w:p>
    <w:p w14:paraId="00B5C37E" w14:textId="77777777" w:rsidR="001773C1" w:rsidRPr="009A3F07" w:rsidRDefault="001773C1" w:rsidP="00775727">
      <w:pPr>
        <w:pStyle w:val="ListNumber"/>
        <w:numPr>
          <w:ilvl w:val="0"/>
          <w:numId w:val="11"/>
        </w:numPr>
        <w:tabs>
          <w:tab w:val="clear" w:pos="360"/>
          <w:tab w:val="num" w:pos="0"/>
          <w:tab w:val="num" w:pos="1080"/>
        </w:tabs>
        <w:ind w:left="720"/>
        <w:rPr>
          <w:ins w:id="253" w:author="Mark Amos" w:date="2023-05-25T14:33:00Z"/>
          <w:i/>
          <w:iCs/>
          <w:sz w:val="18"/>
          <w:szCs w:val="18"/>
        </w:rPr>
      </w:pPr>
      <w:ins w:id="254" w:author="Mark Amos" w:date="2023-05-25T14:33:00Z">
        <w:r>
          <w:rPr>
            <w:i/>
            <w:iCs/>
            <w:sz w:val="18"/>
            <w:szCs w:val="18"/>
          </w:rPr>
          <w:t>Reports on services</w:t>
        </w:r>
      </w:ins>
    </w:p>
    <w:p w14:paraId="5819631C" w14:textId="77777777" w:rsidR="001773C1" w:rsidRPr="009A3F07" w:rsidRDefault="001773C1" w:rsidP="00775727">
      <w:pPr>
        <w:pStyle w:val="PARAGRAPH"/>
        <w:ind w:left="360"/>
        <w:rPr>
          <w:ins w:id="255" w:author="Mark Amos" w:date="2023-05-25T14:33:00Z"/>
          <w:i/>
          <w:iCs/>
          <w:sz w:val="18"/>
          <w:szCs w:val="18"/>
        </w:rPr>
      </w:pPr>
      <w:ins w:id="256" w:author="Mark Amos" w:date="2023-05-25T14:33:00Z">
        <w:r>
          <w:rPr>
            <w:i/>
            <w:iCs/>
            <w:sz w:val="18"/>
            <w:szCs w:val="18"/>
          </w:rPr>
          <w:t>Equipment subjected to services provided</w:t>
        </w:r>
        <w:r w:rsidRPr="009A3F07">
          <w:rPr>
            <w:i/>
            <w:iCs/>
            <w:sz w:val="18"/>
            <w:szCs w:val="18"/>
          </w:rPr>
          <w:t xml:space="preserve"> prior to the date of suspension/cancellation may be described as being certified.</w:t>
        </w:r>
      </w:ins>
    </w:p>
    <w:p w14:paraId="60FC0312" w14:textId="77777777" w:rsidR="001773C1" w:rsidRPr="009A3F07" w:rsidRDefault="001773C1" w:rsidP="00775727">
      <w:pPr>
        <w:pStyle w:val="NOTE"/>
        <w:ind w:left="360"/>
        <w:rPr>
          <w:ins w:id="257" w:author="Mark Amos" w:date="2023-05-25T14:33:00Z"/>
          <w:i/>
          <w:iCs/>
          <w:sz w:val="14"/>
          <w:szCs w:val="14"/>
        </w:rPr>
      </w:pPr>
      <w:ins w:id="258" w:author="Mark Amos" w:date="2023-05-25T14:33:00Z">
        <w:r w:rsidRPr="009A3F07">
          <w:rPr>
            <w:i/>
            <w:iCs/>
            <w:sz w:val="14"/>
            <w:szCs w:val="14"/>
          </w:rPr>
          <w:t>*** Replace with the appropriate text describing the reason for suspension or cancellation.  The following examples may be used:</w:t>
        </w:r>
      </w:ins>
    </w:p>
    <w:p w14:paraId="3F0EBD27" w14:textId="77777777" w:rsidR="001773C1" w:rsidRPr="009A3F07" w:rsidRDefault="001773C1" w:rsidP="00775727">
      <w:pPr>
        <w:pStyle w:val="NOTE"/>
        <w:ind w:left="360"/>
        <w:rPr>
          <w:ins w:id="259" w:author="Mark Amos" w:date="2023-05-25T14:33:00Z"/>
          <w:i/>
          <w:iCs/>
          <w:sz w:val="14"/>
          <w:szCs w:val="14"/>
        </w:rPr>
      </w:pPr>
      <w:ins w:id="260" w:author="Mark Amos" w:date="2023-05-25T14:33:00Z">
        <w:r w:rsidRPr="009A3F07">
          <w:rPr>
            <w:i/>
            <w:iCs/>
            <w:sz w:val="14"/>
            <w:szCs w:val="14"/>
          </w:rPr>
          <w:t xml:space="preserve">Your recent request to suspend/cancel the certificate/s of conformity listed </w:t>
        </w:r>
        <w:proofErr w:type="gramStart"/>
        <w:r w:rsidRPr="009A3F07">
          <w:rPr>
            <w:i/>
            <w:iCs/>
            <w:sz w:val="14"/>
            <w:szCs w:val="14"/>
          </w:rPr>
          <w:t>below</w:t>
        </w:r>
        <w:proofErr w:type="gramEnd"/>
      </w:ins>
    </w:p>
    <w:p w14:paraId="337B656C" w14:textId="77777777" w:rsidR="001773C1" w:rsidRPr="009A3F07" w:rsidRDefault="001773C1" w:rsidP="00775727">
      <w:pPr>
        <w:pStyle w:val="NOTE"/>
        <w:ind w:left="360"/>
        <w:rPr>
          <w:ins w:id="261" w:author="Mark Amos" w:date="2023-05-25T14:33:00Z"/>
          <w:i/>
          <w:iCs/>
          <w:sz w:val="14"/>
          <w:szCs w:val="14"/>
        </w:rPr>
      </w:pPr>
      <w:ins w:id="262" w:author="Mark Amos" w:date="2023-05-25T14:33:00Z">
        <w:r w:rsidRPr="009A3F07">
          <w:rPr>
            <w:i/>
            <w:iCs/>
            <w:sz w:val="14"/>
            <w:szCs w:val="14"/>
          </w:rPr>
          <w:t>Recent information we have received regarding the certificate/s of conformity listed below,</w:t>
        </w:r>
      </w:ins>
    </w:p>
    <w:p w14:paraId="1FEEBB6D" w14:textId="77777777" w:rsidR="001773C1" w:rsidRPr="00AD69BD" w:rsidRDefault="001773C1" w:rsidP="00775727">
      <w:pPr>
        <w:pStyle w:val="NOTE"/>
        <w:ind w:left="1080"/>
        <w:rPr>
          <w:ins w:id="263" w:author="Mark Amos" w:date="2023-05-25T14:33:00Z"/>
          <w:sz w:val="14"/>
          <w:szCs w:val="14"/>
        </w:rPr>
      </w:pPr>
      <w:ins w:id="264" w:author="Mark Amos" w:date="2023-05-25T14:33:00Z">
        <w:r w:rsidRPr="00AD69BD">
          <w:rPr>
            <w:sz w:val="14"/>
            <w:szCs w:val="14"/>
          </w:rPr>
          <w:t xml:space="preserve">Our recent correspondence of our intentions to suspend or cancel the certificate/s of conformity listed </w:t>
        </w:r>
        <w:proofErr w:type="gramStart"/>
        <w:r w:rsidRPr="00AD69BD">
          <w:rPr>
            <w:sz w:val="14"/>
            <w:szCs w:val="14"/>
          </w:rPr>
          <w:t>below</w:t>
        </w:r>
        <w:proofErr w:type="gramEnd"/>
      </w:ins>
    </w:p>
    <w:p w14:paraId="0FECB98C" w14:textId="3C25FBFB" w:rsidR="00C823B5" w:rsidRPr="004343A4" w:rsidRDefault="009C7FE1" w:rsidP="0078568A">
      <w:pPr>
        <w:pStyle w:val="PARAGRAPH"/>
      </w:pPr>
      <w:r w:rsidRPr="004343A4">
        <w:t xml:space="preserve">When an IECEx Service Facility Certificate is suspended or </w:t>
      </w:r>
      <w:del w:id="265" w:author="Mark Amos" w:date="2023-05-25T14:34:00Z">
        <w:r w:rsidRPr="004343A4" w:rsidDel="00775727">
          <w:delText>when it has been</w:delText>
        </w:r>
      </w:del>
      <w:r w:rsidRPr="004343A4">
        <w:t xml:space="preserve"> cancelled, the Service Facility </w:t>
      </w:r>
      <w:ins w:id="266" w:author="Mark Amos" w:date="2023-05-25T14:34:00Z">
        <w:r w:rsidR="00775727">
          <w:t xml:space="preserve">specified on the certificate </w:t>
        </w:r>
      </w:ins>
      <w:r w:rsidRPr="004343A4">
        <w:t xml:space="preserve">shall no longer describe the Ex inspection and maintenance service, or their organization, as "IECEx certified", </w:t>
      </w:r>
      <w:ins w:id="267" w:author="Mark Amos" w:date="2023-05-25T14:34:00Z">
        <w:r w:rsidR="00775727">
          <w:t xml:space="preserve">and </w:t>
        </w:r>
      </w:ins>
      <w:del w:id="268" w:author="Mark Amos" w:date="2023-05-25T14:34:00Z">
        <w:r w:rsidRPr="004343A4" w:rsidDel="00775727">
          <w:delText>no</w:delText>
        </w:r>
      </w:del>
      <w:del w:id="269" w:author="Mark Amos" w:date="2023-05-25T14:35:00Z">
        <w:r w:rsidRPr="004343A4" w:rsidDel="00775727">
          <w:delText>r</w:delText>
        </w:r>
      </w:del>
      <w:r w:rsidRPr="004343A4">
        <w:t xml:space="preserve"> shall </w:t>
      </w:r>
      <w:ins w:id="270" w:author="Mark Amos" w:date="2023-05-25T14:35:00Z">
        <w:r w:rsidR="00775727">
          <w:t xml:space="preserve">NOT </w:t>
        </w:r>
      </w:ins>
      <w:del w:id="271" w:author="Mark Amos" w:date="2023-05-25T14:35:00Z">
        <w:r w:rsidRPr="004343A4" w:rsidDel="00775727">
          <w:delText xml:space="preserve">he </w:delText>
        </w:r>
      </w:del>
      <w:r w:rsidRPr="004343A4">
        <w:t xml:space="preserve">use the IECEx logo on </w:t>
      </w:r>
      <w:ins w:id="272" w:author="Mark Amos" w:date="2023-05-25T14:35:00Z">
        <w:r w:rsidR="00775727">
          <w:t xml:space="preserve">future </w:t>
        </w:r>
      </w:ins>
      <w:r w:rsidRPr="004343A4">
        <w:t>IECEx insp</w:t>
      </w:r>
      <w:r w:rsidR="00C823B5" w:rsidRPr="004343A4">
        <w:t>ection and maintenance Reports</w:t>
      </w:r>
      <w:ins w:id="273" w:author="Mark Amos" w:date="2023-05-25T14:35:00Z">
        <w:r w:rsidR="00775727">
          <w:t xml:space="preserve"> </w:t>
        </w:r>
        <w:r w:rsidR="00775727">
          <w:rPr>
            <w:lang w:val="en-AU"/>
          </w:rPr>
          <w:t>(until any suspension is removed)</w:t>
        </w:r>
      </w:ins>
      <w:r w:rsidR="00C823B5" w:rsidRPr="004343A4">
        <w:t>.</w:t>
      </w:r>
    </w:p>
    <w:p w14:paraId="687818CB" w14:textId="2ADDBC0F" w:rsidR="00775727" w:rsidRDefault="009C7FE1" w:rsidP="00BA60AF">
      <w:pPr>
        <w:pStyle w:val="PARAGRAPH"/>
        <w:rPr>
          <w:ins w:id="274" w:author="Mark Amos" w:date="2023-05-25T14:36:00Z"/>
          <w:lang w:val="en-AU"/>
        </w:rPr>
      </w:pPr>
      <w:r w:rsidRPr="004343A4">
        <w:t>The ExCB responsible for issuing the IECEx Service Facility Certificate shall determine the effect of equipment already inspected and maintained prior to the cancellation of the certificate</w:t>
      </w:r>
      <w:ins w:id="275" w:author="Mark Amos" w:date="2023-05-25T14:35:00Z">
        <w:r w:rsidR="00775727">
          <w:t xml:space="preserve"> prior to </w:t>
        </w:r>
      </w:ins>
      <w:ins w:id="276" w:author="Mark Amos" w:date="2023-05-25T14:36:00Z">
        <w:r w:rsidR="00775727">
          <w:rPr>
            <w:lang w:val="en-AU"/>
          </w:rPr>
          <w:t>requesting that the IECEx Secretariat cancel or suspend</w:t>
        </w:r>
        <w:r w:rsidR="00775727" w:rsidRPr="009907B5">
          <w:rPr>
            <w:lang w:val="en-AU"/>
          </w:rPr>
          <w:t xml:space="preserve"> the certificate</w:t>
        </w:r>
        <w:r w:rsidR="00775727">
          <w:rPr>
            <w:lang w:val="en-AU"/>
          </w:rPr>
          <w:t xml:space="preserve"> and specify to the IECEx Secretariat a date for effectivity of the suspension or cancellation to be used in statements to the added to the amended status certificate</w:t>
        </w:r>
        <w:r w:rsidR="00775727" w:rsidRPr="009907B5">
          <w:rPr>
            <w:lang w:val="en-AU"/>
          </w:rPr>
          <w:t>.</w:t>
        </w:r>
      </w:ins>
    </w:p>
    <w:p w14:paraId="625C1483" w14:textId="77777777" w:rsidR="00775727" w:rsidRDefault="00775727" w:rsidP="00BA60AF">
      <w:pPr>
        <w:pStyle w:val="PARAGRAPH"/>
        <w:rPr>
          <w:ins w:id="277" w:author="Mark Amos" w:date="2023-05-25T14:36:00Z"/>
          <w:lang w:val="en-AU"/>
        </w:rPr>
      </w:pPr>
      <w:ins w:id="278" w:author="Mark Amos" w:date="2023-05-25T14:36:00Z">
        <w:r>
          <w:rPr>
            <w:lang w:val="en-AU"/>
          </w:rPr>
          <w:t xml:space="preserve">Suspended certificates shall have text </w:t>
        </w:r>
        <w:proofErr w:type="gramStart"/>
        <w:r>
          <w:rPr>
            <w:lang w:val="en-AU"/>
          </w:rPr>
          <w:t>similar to</w:t>
        </w:r>
        <w:proofErr w:type="gramEnd"/>
        <w:r>
          <w:rPr>
            <w:lang w:val="en-AU"/>
          </w:rPr>
          <w:t xml:space="preserve"> the following inserted in the Scope of Service field of the certificate so that the certification status of work done before and after the suspension is clear:</w:t>
        </w:r>
      </w:ins>
    </w:p>
    <w:p w14:paraId="018BCD98" w14:textId="77777777" w:rsidR="00775727" w:rsidRPr="00775727" w:rsidRDefault="00775727" w:rsidP="00BA60AF">
      <w:pPr>
        <w:ind w:left="360"/>
        <w:rPr>
          <w:ins w:id="279" w:author="Mark Amos" w:date="2023-05-25T14:36:00Z"/>
          <w:rStyle w:val="Strong"/>
          <w:b w:val="0"/>
          <w:bCs w:val="0"/>
          <w:i/>
          <w:iCs/>
        </w:rPr>
      </w:pPr>
      <w:ins w:id="280" w:author="Mark Amos" w:date="2023-05-25T14:36:00Z">
        <w:r w:rsidRPr="00775727">
          <w:rPr>
            <w:rStyle w:val="Strong"/>
            <w:b w:val="0"/>
            <w:bCs w:val="0"/>
            <w:i/>
            <w:iCs/>
          </w:rPr>
          <w:t xml:space="preserve">NOTE: This certificate was SUSPENDED on </w:t>
        </w:r>
        <w:r w:rsidRPr="00775727">
          <w:rPr>
            <w:rStyle w:val="Strong"/>
            <w:b w:val="0"/>
            <w:bCs w:val="0"/>
            <w:i/>
            <w:iCs/>
            <w:color w:val="FF0000"/>
          </w:rPr>
          <w:t>&lt;date&gt;</w:t>
        </w:r>
        <w:r w:rsidRPr="00775727">
          <w:rPr>
            <w:rStyle w:val="Strong"/>
            <w:b w:val="0"/>
            <w:bCs w:val="0"/>
            <w:i/>
            <w:iCs/>
          </w:rPr>
          <w:t xml:space="preserve"> at the request of the issuing IECEx Certification Body (ExCB) following their consultation with the Applicant. This </w:t>
        </w:r>
        <w:proofErr w:type="gramStart"/>
        <w:r w:rsidRPr="00775727">
          <w:rPr>
            <w:rStyle w:val="Strong"/>
            <w:b w:val="0"/>
            <w:bCs w:val="0"/>
            <w:i/>
            <w:iCs/>
          </w:rPr>
          <w:t>suspension  does</w:t>
        </w:r>
        <w:proofErr w:type="gramEnd"/>
        <w:r w:rsidRPr="00775727">
          <w:rPr>
            <w:rStyle w:val="Strong"/>
            <w:b w:val="0"/>
            <w:bCs w:val="0"/>
            <w:i/>
            <w:iCs/>
          </w:rPr>
          <w:t xml:space="preserve"> NOT affect equipment that was repaired or overhauled prior to the date of cancellation of the certificate and such equipment is not subject to withdrawal from the market or from the installation site. Any comment may be directed to the issuing ExCB.</w:t>
        </w:r>
      </w:ins>
    </w:p>
    <w:p w14:paraId="1BF03D94" w14:textId="77777777" w:rsidR="00775727" w:rsidRDefault="00775727" w:rsidP="00BA60AF">
      <w:pPr>
        <w:pStyle w:val="PARAGRAPH"/>
        <w:rPr>
          <w:ins w:id="281" w:author="Mark Amos" w:date="2023-05-25T14:36:00Z"/>
          <w:lang w:val="en-AU"/>
        </w:rPr>
      </w:pPr>
      <w:ins w:id="282" w:author="Mark Amos" w:date="2023-05-25T14:36:00Z">
        <w:r>
          <w:rPr>
            <w:lang w:val="en-AU"/>
          </w:rPr>
          <w:t>A suspension of a certificate may be removed (and the certificate restored to status = Current) by the IECEx Secretariat on request from the Issuing ExCB after the matters leading to the original suspension have been resolved to the satisfaction of the issuing ExCB and all supporting FARs have been up-issued where relevant to be current.</w:t>
        </w:r>
      </w:ins>
    </w:p>
    <w:p w14:paraId="6A772A9C" w14:textId="77777777" w:rsidR="00775727" w:rsidRDefault="00775727" w:rsidP="00BA60AF">
      <w:pPr>
        <w:pStyle w:val="PARAGRAPH"/>
        <w:rPr>
          <w:ins w:id="283" w:author="Mark Amos" w:date="2023-05-25T14:36:00Z"/>
          <w:lang w:val="en-AU"/>
        </w:rPr>
      </w:pPr>
      <w:ins w:id="284" w:author="Mark Amos" w:date="2023-05-25T14:36:00Z">
        <w:r>
          <w:rPr>
            <w:lang w:val="en-AU"/>
          </w:rPr>
          <w:t xml:space="preserve">In the case of certificate restoration, a statement </w:t>
        </w:r>
        <w:proofErr w:type="gramStart"/>
        <w:r>
          <w:rPr>
            <w:lang w:val="en-AU"/>
          </w:rPr>
          <w:t>similar to</w:t>
        </w:r>
        <w:proofErr w:type="gramEnd"/>
        <w:r>
          <w:rPr>
            <w:lang w:val="en-AU"/>
          </w:rPr>
          <w:t xml:space="preserve"> the following shall be inserted in the restored certificate’s Scope of Service field:</w:t>
        </w:r>
      </w:ins>
    </w:p>
    <w:p w14:paraId="78AA8653" w14:textId="77777777" w:rsidR="00775727" w:rsidRDefault="00775727" w:rsidP="00BA60AF">
      <w:pPr>
        <w:ind w:left="360"/>
        <w:rPr>
          <w:ins w:id="285" w:author="Mark Amos" w:date="2023-05-25T14:36:00Z"/>
        </w:rPr>
      </w:pPr>
      <w:ins w:id="286" w:author="Mark Amos" w:date="2023-05-25T14:36:00Z">
        <w:r>
          <w:rPr>
            <w:rFonts w:cs="Arial"/>
            <w:i/>
            <w:iCs/>
            <w:color w:val="000000"/>
            <w:lang w:val="en-US"/>
          </w:rPr>
          <w:t xml:space="preserve">NOTE: This certificate was </w:t>
        </w:r>
        <w:proofErr w:type="gramStart"/>
        <w:r>
          <w:rPr>
            <w:rFonts w:cs="Arial"/>
            <w:i/>
            <w:iCs/>
            <w:color w:val="000000"/>
            <w:lang w:val="en-US"/>
          </w:rPr>
          <w:t>temporarily SUSPENDED</w:t>
        </w:r>
        <w:proofErr w:type="gramEnd"/>
        <w:r>
          <w:rPr>
            <w:rFonts w:cs="Arial"/>
            <w:i/>
            <w:iCs/>
            <w:color w:val="000000"/>
            <w:lang w:val="en-US"/>
          </w:rPr>
          <w:t xml:space="preserve"> over the period of </w:t>
        </w:r>
        <w:r>
          <w:rPr>
            <w:rFonts w:cs="Arial"/>
            <w:b/>
            <w:bCs/>
            <w:i/>
            <w:iCs/>
            <w:color w:val="000000"/>
            <w:u w:val="single"/>
            <w:lang w:val="en-US"/>
          </w:rPr>
          <w:t>&lt;date #1 to date#2&gt;</w:t>
        </w:r>
        <w:r>
          <w:rPr>
            <w:rFonts w:cs="Arial"/>
            <w:i/>
            <w:iCs/>
            <w:color w:val="000000"/>
            <w:lang w:val="en-US"/>
          </w:rPr>
          <w:t xml:space="preserve"> at the request of the issuing IECEx Certification Body (ExCB) following their consultation with the Applicant. This suspension does NOT affect equipment subject to services provided </w:t>
        </w:r>
        <w:r>
          <w:rPr>
            <w:rFonts w:cs="Arial"/>
            <w:i/>
            <w:iCs/>
            <w:color w:val="000000"/>
            <w:u w:val="single"/>
            <w:lang w:val="en-US"/>
          </w:rPr>
          <w:t>prior to &lt;date#1&gt;</w:t>
        </w:r>
        <w:r>
          <w:rPr>
            <w:rFonts w:cs="Arial"/>
            <w:i/>
            <w:iCs/>
            <w:color w:val="000000"/>
            <w:lang w:val="en-US"/>
          </w:rPr>
          <w:t xml:space="preserve"> or </w:t>
        </w:r>
        <w:r>
          <w:rPr>
            <w:rFonts w:cs="Arial"/>
            <w:i/>
            <w:iCs/>
            <w:color w:val="000000"/>
            <w:u w:val="single"/>
            <w:lang w:val="en-US"/>
          </w:rPr>
          <w:t>after</w:t>
        </w:r>
        <w:r>
          <w:rPr>
            <w:rFonts w:cs="Arial"/>
            <w:i/>
            <w:iCs/>
            <w:color w:val="000000"/>
            <w:lang w:val="en-US"/>
          </w:rPr>
          <w:t xml:space="preserve"> </w:t>
        </w:r>
        <w:r>
          <w:rPr>
            <w:rFonts w:cs="Arial"/>
            <w:i/>
            <w:iCs/>
            <w:color w:val="000000"/>
            <w:u w:val="single"/>
            <w:lang w:val="en-US"/>
          </w:rPr>
          <w:t>&lt;date#2&gt;</w:t>
        </w:r>
        <w:r>
          <w:rPr>
            <w:rFonts w:cs="Arial"/>
            <w:i/>
            <w:iCs/>
            <w:color w:val="000000"/>
            <w:lang w:val="en-US"/>
          </w:rPr>
          <w:t xml:space="preserve">.  Any equipment subjected to services during the suspension period of </w:t>
        </w:r>
        <w:r>
          <w:rPr>
            <w:rFonts w:cs="Arial"/>
            <w:i/>
            <w:iCs/>
            <w:color w:val="000000"/>
            <w:u w:val="single"/>
            <w:lang w:val="en-US"/>
          </w:rPr>
          <w:lastRenderedPageBreak/>
          <w:t>&lt;date#1&gt;</w:t>
        </w:r>
        <w:r>
          <w:rPr>
            <w:rFonts w:cs="Arial"/>
            <w:color w:val="000000"/>
            <w:lang w:val="en-US"/>
          </w:rPr>
          <w:t xml:space="preserve"> to </w:t>
        </w:r>
        <w:r>
          <w:rPr>
            <w:rFonts w:cs="Arial"/>
            <w:i/>
            <w:iCs/>
            <w:color w:val="000000"/>
            <w:u w:val="single"/>
            <w:lang w:val="en-US"/>
          </w:rPr>
          <w:t>&lt;date#2&gt;</w:t>
        </w:r>
        <w:r>
          <w:rPr>
            <w:rFonts w:cs="Arial"/>
            <w:i/>
            <w:iCs/>
            <w:color w:val="000000"/>
            <w:lang w:val="en-US"/>
          </w:rPr>
          <w:t xml:space="preserve"> </w:t>
        </w:r>
        <w:r>
          <w:rPr>
            <w:rFonts w:cs="Arial"/>
            <w:i/>
            <w:iCs/>
            <w:color w:val="000000"/>
            <w:u w:val="single"/>
            <w:lang w:val="en-US"/>
          </w:rPr>
          <w:t>cannot</w:t>
        </w:r>
        <w:r>
          <w:rPr>
            <w:rFonts w:cs="Arial"/>
            <w:i/>
            <w:iCs/>
            <w:color w:val="000000"/>
            <w:lang w:val="en-US"/>
          </w:rPr>
          <w:t xml:space="preserve"> </w:t>
        </w:r>
        <w:proofErr w:type="gramStart"/>
        <w:r>
          <w:rPr>
            <w:rFonts w:cs="Arial"/>
            <w:i/>
            <w:iCs/>
            <w:color w:val="000000"/>
            <w:lang w:val="en-US"/>
          </w:rPr>
          <w:t>be considered to be</w:t>
        </w:r>
        <w:proofErr w:type="gramEnd"/>
        <w:r>
          <w:rPr>
            <w:rFonts w:cs="Arial"/>
            <w:i/>
            <w:iCs/>
            <w:color w:val="000000"/>
            <w:lang w:val="en-US"/>
          </w:rPr>
          <w:t xml:space="preserve"> covered by the IECEx certified services specified on  this Certificate. Any comment may be directed to the Applicant or ExCB.</w:t>
        </w:r>
      </w:ins>
    </w:p>
    <w:p w14:paraId="5462367B" w14:textId="77777777" w:rsidR="00775727" w:rsidRDefault="00775727" w:rsidP="00BA60AF">
      <w:pPr>
        <w:pStyle w:val="PARAGRAPH"/>
        <w:rPr>
          <w:ins w:id="287" w:author="Mark Amos" w:date="2023-05-25T14:36:00Z"/>
          <w:lang w:val="en-AU"/>
        </w:rPr>
      </w:pPr>
      <w:ins w:id="288" w:author="Mark Amos" w:date="2023-05-25T14:36:00Z">
        <w:r>
          <w:rPr>
            <w:lang w:val="en-AU"/>
          </w:rPr>
          <w:t xml:space="preserve">Cancelled certificates shall have text </w:t>
        </w:r>
        <w:proofErr w:type="gramStart"/>
        <w:r>
          <w:rPr>
            <w:lang w:val="en-AU"/>
          </w:rPr>
          <w:t>similar to</w:t>
        </w:r>
        <w:proofErr w:type="gramEnd"/>
        <w:r>
          <w:rPr>
            <w:lang w:val="en-AU"/>
          </w:rPr>
          <w:t xml:space="preserve"> the following inserted in the Scope of Service field of the certificate so that the certification status of work done before the cancellation is clear:</w:t>
        </w:r>
      </w:ins>
    </w:p>
    <w:p w14:paraId="56D0EC97" w14:textId="77777777" w:rsidR="00775727" w:rsidRPr="00775727" w:rsidRDefault="00775727" w:rsidP="00BA60AF">
      <w:pPr>
        <w:ind w:left="360"/>
        <w:rPr>
          <w:ins w:id="289" w:author="Mark Amos" w:date="2023-05-25T14:36:00Z"/>
          <w:rStyle w:val="Strong"/>
          <w:b w:val="0"/>
          <w:bCs w:val="0"/>
          <w:i/>
          <w:iCs/>
        </w:rPr>
      </w:pPr>
      <w:ins w:id="290" w:author="Mark Amos" w:date="2023-05-25T14:36:00Z">
        <w:r w:rsidRPr="00775727">
          <w:rPr>
            <w:rStyle w:val="Strong"/>
            <w:b w:val="0"/>
            <w:bCs w:val="0"/>
            <w:i/>
            <w:iCs/>
          </w:rPr>
          <w:t xml:space="preserve">NOTE: This certificate was CANCELLED on </w:t>
        </w:r>
        <w:r w:rsidRPr="00775727">
          <w:rPr>
            <w:rStyle w:val="Strong"/>
            <w:b w:val="0"/>
            <w:bCs w:val="0"/>
            <w:i/>
            <w:iCs/>
            <w:color w:val="FF0000"/>
          </w:rPr>
          <w:t>&lt;date&gt;</w:t>
        </w:r>
        <w:r w:rsidRPr="00775727">
          <w:rPr>
            <w:rStyle w:val="Strong"/>
            <w:b w:val="0"/>
            <w:bCs w:val="0"/>
            <w:i/>
            <w:iCs/>
          </w:rPr>
          <w:t xml:space="preserve"> at the request of the issuing IECEx Certification Body (ExCB) following their consultation with the Applicant. This cancellation does NOT affect equipment that was repaired or overhauled prior to the date of cancellation of the certificate and such equipment is not subject to withdrawal from the market or from the installation site. Any comment may be directed to the issuing ExCB.</w:t>
        </w:r>
      </w:ins>
    </w:p>
    <w:p w14:paraId="0796F21A" w14:textId="22FC24B0" w:rsidR="009C7FE1" w:rsidRPr="00775727" w:rsidDel="00775727" w:rsidRDefault="00775727" w:rsidP="00BA60AF">
      <w:pPr>
        <w:pStyle w:val="PARAGRAPH"/>
        <w:rPr>
          <w:del w:id="291" w:author="Mark Amos" w:date="2023-05-25T14:36:00Z"/>
          <w:lang w:val="en-AU"/>
        </w:rPr>
      </w:pPr>
      <w:ins w:id="292" w:author="Mark Amos" w:date="2023-05-25T14:36:00Z">
        <w:r>
          <w:rPr>
            <w:lang w:val="en-AU"/>
          </w:rPr>
          <w:t xml:space="preserve">The cancellation of a certificate is permanent and hence cancelled certificates CANNOT be restored to status = Current nor can they be </w:t>
        </w:r>
        <w:proofErr w:type="gramStart"/>
        <w:r>
          <w:rPr>
            <w:lang w:val="en-AU"/>
          </w:rPr>
          <w:t>up-issued</w:t>
        </w:r>
        <w:proofErr w:type="gramEnd"/>
        <w:r>
          <w:rPr>
            <w:lang w:val="en-AU"/>
          </w:rPr>
          <w:t xml:space="preserve">.   </w:t>
        </w:r>
        <w:proofErr w:type="gramStart"/>
        <w:r>
          <w:rPr>
            <w:lang w:val="en-AU"/>
          </w:rPr>
          <w:t>Therefore</w:t>
        </w:r>
        <w:proofErr w:type="gramEnd"/>
        <w:r>
          <w:rPr>
            <w:lang w:val="en-AU"/>
          </w:rPr>
          <w:t xml:space="preserve"> </w:t>
        </w:r>
        <w:proofErr w:type="spellStart"/>
        <w:r>
          <w:rPr>
            <w:lang w:val="en-AU"/>
          </w:rPr>
          <w:t>ExCBs</w:t>
        </w:r>
        <w:proofErr w:type="spellEnd"/>
        <w:r>
          <w:rPr>
            <w:lang w:val="en-AU"/>
          </w:rPr>
          <w:t xml:space="preserve"> should note this when considering certificate cancellations (refer to IECEx OD 011-1 for further guidance)</w:t>
        </w:r>
      </w:ins>
    </w:p>
    <w:p w14:paraId="44D27270" w14:textId="451466CA" w:rsidR="009C7FE1" w:rsidRPr="004343A4" w:rsidDel="003017CA" w:rsidRDefault="009C7FE1" w:rsidP="00775727">
      <w:pPr>
        <w:pStyle w:val="Heading2"/>
        <w:rPr>
          <w:del w:id="293" w:author="Mark Amos" w:date="2023-05-25T14:29:00Z"/>
        </w:rPr>
      </w:pPr>
      <w:bookmarkStart w:id="294" w:name="_Toc85031377"/>
      <w:del w:id="295" w:author="Mark Amos" w:date="2023-05-25T14:29:00Z">
        <w:r w:rsidRPr="004343A4" w:rsidDel="003017CA">
          <w:delText>Notification of cancellation</w:delText>
        </w:r>
        <w:bookmarkEnd w:id="294"/>
      </w:del>
    </w:p>
    <w:p w14:paraId="587D05DB" w14:textId="1E44ECA1" w:rsidR="009C7FE1" w:rsidRPr="004343A4" w:rsidRDefault="009C7FE1" w:rsidP="0078568A">
      <w:pPr>
        <w:pStyle w:val="PARAGRAPH"/>
      </w:pPr>
      <w:del w:id="296" w:author="Mark Amos" w:date="2023-05-25T14:29:00Z">
        <w:r w:rsidRPr="004343A4" w:rsidDel="003017CA">
          <w:delText xml:space="preserve">When an IECEx Service Facility Certificate has been cancelled, the issuing ExCB shall notify the </w:delText>
        </w:r>
        <w:r w:rsidR="00271F26" w:rsidRPr="004343A4" w:rsidDel="003017CA">
          <w:delText>IECEx</w:delText>
        </w:r>
        <w:r w:rsidRPr="004343A4" w:rsidDel="003017CA">
          <w:delText xml:space="preserve"> Secretar</w:delText>
        </w:r>
        <w:r w:rsidR="00271F26" w:rsidRPr="004343A4" w:rsidDel="003017CA">
          <w:delText>iat</w:delText>
        </w:r>
        <w:r w:rsidRPr="004343A4" w:rsidDel="003017CA">
          <w:delText xml:space="preserve"> immediately. Cancellation of certificates shall </w:delText>
        </w:r>
        <w:bookmarkStart w:id="297" w:name="_Toc23050087"/>
        <w:bookmarkStart w:id="298" w:name="_Toc41664633"/>
        <w:bookmarkStart w:id="299" w:name="_Toc72500183"/>
        <w:r w:rsidRPr="004343A4" w:rsidDel="003017CA">
          <w:delText xml:space="preserve">be published on the IECEx </w:delText>
        </w:r>
        <w:r w:rsidR="00C823B5" w:rsidRPr="004343A4" w:rsidDel="003017CA">
          <w:delText xml:space="preserve">website </w:delText>
        </w:r>
        <w:r w:rsidR="001571B5" w:rsidDel="003017CA">
          <w:fldChar w:fldCharType="begin"/>
        </w:r>
        <w:r w:rsidR="001571B5" w:rsidDel="003017CA">
          <w:delInstrText>HYPERLINK "http://www.iecex.com"</w:delInstrText>
        </w:r>
        <w:r w:rsidR="001571B5" w:rsidDel="003017CA">
          <w:fldChar w:fldCharType="separate"/>
        </w:r>
        <w:r w:rsidR="001A6242" w:rsidRPr="004343A4" w:rsidDel="003017CA">
          <w:rPr>
            <w:rStyle w:val="Hyperlink"/>
          </w:rPr>
          <w:delText>www.iecex.com</w:delText>
        </w:r>
        <w:r w:rsidR="001571B5" w:rsidDel="003017CA">
          <w:rPr>
            <w:rStyle w:val="Hyperlink"/>
          </w:rPr>
          <w:fldChar w:fldCharType="end"/>
        </w:r>
      </w:del>
      <w:r w:rsidRPr="004343A4">
        <w:t>.</w:t>
      </w:r>
    </w:p>
    <w:p w14:paraId="4F569439" w14:textId="0D74E268" w:rsidR="009C7FE1" w:rsidRPr="004343A4" w:rsidRDefault="009C7FE1" w:rsidP="0078568A">
      <w:pPr>
        <w:pStyle w:val="Heading2"/>
      </w:pPr>
      <w:bookmarkStart w:id="300" w:name="_Toc85031378"/>
      <w:r w:rsidRPr="004343A4">
        <w:t>Compliance with rules</w:t>
      </w:r>
      <w:bookmarkEnd w:id="297"/>
      <w:bookmarkEnd w:id="298"/>
      <w:bookmarkEnd w:id="299"/>
      <w:bookmarkEnd w:id="300"/>
    </w:p>
    <w:p w14:paraId="47813D9A" w14:textId="77777777" w:rsidR="009C7FE1" w:rsidRPr="004343A4" w:rsidRDefault="009C7FE1" w:rsidP="0078568A">
      <w:pPr>
        <w:pStyle w:val="PARAGRAPH"/>
      </w:pPr>
      <w:r w:rsidRPr="004343A4">
        <w:t>The applicant shall follow the rules of procedure of the ExCB and shall confirm readiness to comply with all the relevant provisions regarding, for example, facility surveillance and payment of fees.</w:t>
      </w:r>
    </w:p>
    <w:p w14:paraId="44251031" w14:textId="19F4722D" w:rsidR="009C7FE1" w:rsidRPr="004343A4" w:rsidRDefault="009C7FE1" w:rsidP="0078568A">
      <w:pPr>
        <w:pStyle w:val="Heading2"/>
      </w:pPr>
      <w:bookmarkStart w:id="301" w:name="_Toc85031379"/>
      <w:r w:rsidRPr="004343A4">
        <w:t>Appeals</w:t>
      </w:r>
      <w:bookmarkEnd w:id="301"/>
    </w:p>
    <w:p w14:paraId="5CEAFA12" w14:textId="5FB37623" w:rsidR="009C7FE1" w:rsidRPr="004343A4" w:rsidRDefault="009C7FE1" w:rsidP="0078568A">
      <w:pPr>
        <w:pStyle w:val="PARAGRAPH"/>
      </w:pPr>
      <w:r w:rsidRPr="004343A4">
        <w:t xml:space="preserve">Should a Service Facility or applicant be refused the issuing of an IECEx FAR or IECEx Service Facility Certificate or be the subject of suspension or cancellation of an IECEx Service Facility Certificate and disagree with this decision, he may lodge an appeal </w:t>
      </w:r>
      <w:ins w:id="302" w:author="Mark Amos" w:date="2023-05-25T14:29:00Z">
        <w:r w:rsidR="003017CA">
          <w:t>according to IECEx 01-S</w:t>
        </w:r>
      </w:ins>
      <w:del w:id="303" w:author="Mark Amos" w:date="2023-05-25T14:29:00Z">
        <w:r w:rsidRPr="004343A4" w:rsidDel="003017CA">
          <w:delText>to the IECEx Board of Appeals</w:delText>
        </w:r>
      </w:del>
      <w:r w:rsidRPr="004343A4">
        <w:t>.</w:t>
      </w:r>
    </w:p>
    <w:p w14:paraId="3D886F50" w14:textId="3EF5A070" w:rsidR="009C7FE1" w:rsidRPr="004343A4" w:rsidRDefault="009C7FE1" w:rsidP="00877778">
      <w:pPr>
        <w:pStyle w:val="Heading1"/>
      </w:pPr>
      <w:bookmarkStart w:id="304" w:name="_Toc72500185"/>
      <w:bookmarkStart w:id="305" w:name="_Toc304118410"/>
      <w:bookmarkStart w:id="306" w:name="_Toc85031380"/>
      <w:bookmarkStart w:id="307" w:name="_Toc23050090"/>
      <w:r w:rsidRPr="004343A4">
        <w:t>Acceptance of certification bodies</w:t>
      </w:r>
      <w:bookmarkEnd w:id="304"/>
      <w:bookmarkEnd w:id="305"/>
      <w:bookmarkEnd w:id="306"/>
      <w:r w:rsidRPr="004343A4">
        <w:t xml:space="preserve"> </w:t>
      </w:r>
      <w:bookmarkEnd w:id="307"/>
    </w:p>
    <w:p w14:paraId="362323AF" w14:textId="25C46AAC" w:rsidR="009C7FE1" w:rsidRPr="004343A4" w:rsidRDefault="009C7FE1" w:rsidP="00773A46">
      <w:pPr>
        <w:pStyle w:val="Heading2"/>
      </w:pPr>
      <w:bookmarkStart w:id="308" w:name="_Ref22979889"/>
      <w:bookmarkStart w:id="309" w:name="_Ref22982704"/>
      <w:bookmarkStart w:id="310" w:name="_Toc23050091"/>
      <w:bookmarkStart w:id="311" w:name="_Toc41664637"/>
      <w:bookmarkStart w:id="312" w:name="_Toc72500186"/>
      <w:bookmarkStart w:id="313" w:name="_Toc304118411"/>
      <w:bookmarkStart w:id="314" w:name="_Toc85031381"/>
      <w:r w:rsidRPr="004343A4">
        <w:t>Acceptance of certification bodies</w:t>
      </w:r>
      <w:bookmarkEnd w:id="308"/>
      <w:bookmarkEnd w:id="309"/>
      <w:bookmarkEnd w:id="310"/>
      <w:bookmarkEnd w:id="311"/>
      <w:bookmarkEnd w:id="312"/>
      <w:r w:rsidRPr="004343A4">
        <w:t xml:space="preserve"> (new </w:t>
      </w:r>
      <w:proofErr w:type="spellStart"/>
      <w:r w:rsidRPr="004343A4">
        <w:t>ExCBs</w:t>
      </w:r>
      <w:proofErr w:type="spellEnd"/>
      <w:r w:rsidRPr="004343A4">
        <w:t>)</w:t>
      </w:r>
      <w:bookmarkEnd w:id="313"/>
      <w:r w:rsidR="00182206" w:rsidRPr="004343A4">
        <w:t xml:space="preserve"> not currently participating in </w:t>
      </w:r>
      <w:r w:rsidR="0040364F" w:rsidRPr="004343A4">
        <w:t xml:space="preserve">any of </w:t>
      </w:r>
      <w:r w:rsidR="00182206" w:rsidRPr="004343A4">
        <w:t>the IECEx System’s Scheme</w:t>
      </w:r>
      <w:r w:rsidR="0040364F" w:rsidRPr="004343A4">
        <w:t>s</w:t>
      </w:r>
      <w:r w:rsidR="00182206" w:rsidRPr="004343A4">
        <w:t xml:space="preserve"> for Certified Service Facilities</w:t>
      </w:r>
      <w:bookmarkEnd w:id="314"/>
    </w:p>
    <w:p w14:paraId="7D1CBF52" w14:textId="77777777" w:rsidR="009C7FE1" w:rsidRPr="004343A4" w:rsidRDefault="009C7FE1" w:rsidP="009C7FE1">
      <w:pPr>
        <w:pStyle w:val="Heading3"/>
      </w:pPr>
      <w:bookmarkStart w:id="315" w:name="_Toc41664638"/>
      <w:bookmarkStart w:id="316" w:name="_Toc72500187"/>
      <w:bookmarkStart w:id="317" w:name="_Toc304118412"/>
      <w:bookmarkStart w:id="318" w:name="_Toc85031382"/>
      <w:bookmarkStart w:id="319" w:name="_Ref22980014"/>
      <w:r w:rsidRPr="004343A4">
        <w:t>Conditions for acceptance</w:t>
      </w:r>
      <w:bookmarkEnd w:id="315"/>
      <w:bookmarkEnd w:id="316"/>
      <w:bookmarkEnd w:id="317"/>
      <w:bookmarkEnd w:id="318"/>
      <w:r w:rsidRPr="004343A4">
        <w:t xml:space="preserve"> </w:t>
      </w:r>
    </w:p>
    <w:bookmarkEnd w:id="319"/>
    <w:p w14:paraId="52E4A952" w14:textId="5B7BE378" w:rsidR="009C7FE1" w:rsidRPr="004343A4" w:rsidRDefault="009C7FE1" w:rsidP="009D0DA3">
      <w:pPr>
        <w:pStyle w:val="PARAGRAPH"/>
      </w:pPr>
      <w:r w:rsidRPr="004343A4">
        <w:t xml:space="preserve">A </w:t>
      </w:r>
      <w:r w:rsidR="00182206" w:rsidRPr="004343A4">
        <w:t>new IECEx Certified Service Facility Scheme C</w:t>
      </w:r>
      <w:r w:rsidRPr="004343A4">
        <w:t xml:space="preserve">ertification </w:t>
      </w:r>
      <w:r w:rsidR="00182206" w:rsidRPr="004343A4">
        <w:t>b</w:t>
      </w:r>
      <w:r w:rsidRPr="004343A4">
        <w:t xml:space="preserve">ody </w:t>
      </w:r>
      <w:r w:rsidR="00182206" w:rsidRPr="004343A4">
        <w:t xml:space="preserve">(“new certification body”) </w:t>
      </w:r>
      <w:r w:rsidRPr="004343A4">
        <w:t xml:space="preserve">shall be accepted </w:t>
      </w:r>
      <w:r w:rsidR="00182206" w:rsidRPr="004343A4">
        <w:t xml:space="preserve">in the IECEx Certified Service Facility Scheme </w:t>
      </w:r>
      <w:r w:rsidRPr="004343A4">
        <w:t xml:space="preserve">as an ExCB by the </w:t>
      </w:r>
      <w:r w:rsidR="00182206" w:rsidRPr="004343A4">
        <w:t>IECEx Management Committee (</w:t>
      </w:r>
      <w:proofErr w:type="spellStart"/>
      <w:r w:rsidRPr="004343A4">
        <w:t>ExMC</w:t>
      </w:r>
      <w:proofErr w:type="spellEnd"/>
      <w:r w:rsidR="00182206" w:rsidRPr="004343A4">
        <w:t>)</w:t>
      </w:r>
      <w:r w:rsidRPr="004343A4">
        <w:t xml:space="preserve"> and given the right to issue IECEx Service Facility Certificates and FARs, under the following conditions:</w:t>
      </w:r>
    </w:p>
    <w:p w14:paraId="2940846F" w14:textId="25271952" w:rsidR="009C7FE1" w:rsidRPr="004343A4" w:rsidRDefault="009C7FE1" w:rsidP="00773A46">
      <w:pPr>
        <w:pStyle w:val="ListBullet"/>
        <w:tabs>
          <w:tab w:val="clear" w:pos="340"/>
        </w:tabs>
        <w:ind w:left="284" w:hanging="284"/>
      </w:pPr>
      <w:r w:rsidRPr="004343A4">
        <w:t xml:space="preserve">The </w:t>
      </w:r>
      <w:r w:rsidR="00182206" w:rsidRPr="004343A4">
        <w:t xml:space="preserve">applicant </w:t>
      </w:r>
      <w:r w:rsidRPr="004343A4">
        <w:t>certification body shall be loc</w:t>
      </w:r>
      <w:r w:rsidR="003E432A" w:rsidRPr="004343A4">
        <w:t xml:space="preserve">ated in a participating </w:t>
      </w:r>
      <w:proofErr w:type="gramStart"/>
      <w:r w:rsidR="003E432A" w:rsidRPr="004343A4">
        <w:t>country</w:t>
      </w:r>
      <w:proofErr w:type="gramEnd"/>
    </w:p>
    <w:p w14:paraId="2B256167" w14:textId="680330C2" w:rsidR="009C7FE1" w:rsidRPr="004343A4" w:rsidRDefault="009C7FE1" w:rsidP="00773A46">
      <w:pPr>
        <w:pStyle w:val="ListBullet"/>
        <w:tabs>
          <w:tab w:val="clear" w:pos="340"/>
        </w:tabs>
        <w:ind w:left="284" w:hanging="284"/>
      </w:pPr>
      <w:r w:rsidRPr="004343A4">
        <w:t xml:space="preserve">The </w:t>
      </w:r>
      <w:r w:rsidR="00182206" w:rsidRPr="004343A4">
        <w:t xml:space="preserve">applicant </w:t>
      </w:r>
      <w:r w:rsidRPr="004343A4">
        <w:t>certification body shall be recogni</w:t>
      </w:r>
      <w:r w:rsidR="003E432A" w:rsidRPr="004343A4">
        <w:t>z</w:t>
      </w:r>
      <w:r w:rsidRPr="004343A4">
        <w:t>ed at national level for operating Ex certification or approval schemes fo</w:t>
      </w:r>
      <w:r w:rsidR="003E432A" w:rsidRPr="004343A4">
        <w:t xml:space="preserve">r specified types of </w:t>
      </w:r>
      <w:proofErr w:type="gramStart"/>
      <w:r w:rsidR="003E432A" w:rsidRPr="004343A4">
        <w:t>protection</w:t>
      </w:r>
      <w:proofErr w:type="gramEnd"/>
    </w:p>
    <w:p w14:paraId="61139C3B" w14:textId="5D7277BD" w:rsidR="00A66B06" w:rsidRPr="004343A4" w:rsidRDefault="00A66B06" w:rsidP="00773A46">
      <w:pPr>
        <w:pStyle w:val="ListBullet"/>
        <w:tabs>
          <w:tab w:val="clear" w:pos="340"/>
        </w:tabs>
        <w:ind w:left="284" w:hanging="284"/>
      </w:pPr>
      <w:r w:rsidRPr="004343A4">
        <w:t xml:space="preserve">The competence of the applicant certification body to comply with these Rules shall be demonstrated by assessment along with the general competence, efficiency, experience, familiarity with the relevant standards and the types or concepts of protection included in those standards and competence to carry out quality management system </w:t>
      </w:r>
      <w:proofErr w:type="gramStart"/>
      <w:r w:rsidRPr="004343A4">
        <w:t>assessments</w:t>
      </w:r>
      <w:proofErr w:type="gramEnd"/>
    </w:p>
    <w:p w14:paraId="4123745A" w14:textId="222F20A8" w:rsidR="00A66B06" w:rsidRPr="004343A4" w:rsidRDefault="00A66B06" w:rsidP="004C6434">
      <w:pPr>
        <w:pStyle w:val="ListBullet"/>
        <w:tabs>
          <w:tab w:val="clear" w:pos="340"/>
        </w:tabs>
        <w:spacing w:after="200"/>
        <w:ind w:left="284" w:hanging="284"/>
      </w:pPr>
      <w:r w:rsidRPr="004343A4">
        <w:t xml:space="preserve">The applicant Certification body shall be assessed for compliance with the requirements of ISO/IEC 17065 concerning their operations and with the requirements of ISO/IEC17021-1 as they relate to the competence of staff to carry out quality management system assessments. </w:t>
      </w:r>
      <w:r w:rsidRPr="004343A4">
        <w:lastRenderedPageBreak/>
        <w:t>Acceptance in another IEC Conformity Assessment System</w:t>
      </w:r>
      <w:r w:rsidR="00E31BE5" w:rsidRPr="004343A4">
        <w:t>, acceptance in</w:t>
      </w:r>
      <w:r w:rsidRPr="004343A4">
        <w:t xml:space="preserve"> another IECEx Scheme</w:t>
      </w:r>
      <w:r w:rsidR="00E31BE5" w:rsidRPr="004343A4">
        <w:t>,</w:t>
      </w:r>
      <w:r w:rsidRPr="004343A4">
        <w:t xml:space="preserve"> or accreditation by a recognized national accreditation body shall be considered by the </w:t>
      </w:r>
      <w:r w:rsidR="00B70564" w:rsidRPr="004343A4">
        <w:t xml:space="preserve">Lead Assessor in conjunction with the IECEx Secretariat </w:t>
      </w:r>
      <w:r w:rsidRPr="004343A4">
        <w:t>in deciding upon the extent of the assessment that is necessary.</w:t>
      </w:r>
      <w:r w:rsidR="007778FF" w:rsidRPr="004343A4">
        <w:t xml:space="preserve"> (Refer to Annex B for guidance on these considerations)</w:t>
      </w:r>
    </w:p>
    <w:p w14:paraId="7F2F2363" w14:textId="77777777" w:rsidR="009C7FE1" w:rsidRPr="004343A4" w:rsidRDefault="009C7FE1" w:rsidP="009C7FE1">
      <w:pPr>
        <w:pStyle w:val="Heading3"/>
      </w:pPr>
      <w:bookmarkStart w:id="320" w:name="_Toc41664639"/>
      <w:bookmarkStart w:id="321" w:name="_Toc72500188"/>
      <w:bookmarkStart w:id="322" w:name="_Toc304118413"/>
      <w:bookmarkStart w:id="323" w:name="_Toc85031383"/>
      <w:bookmarkStart w:id="324" w:name="_Ref22979941"/>
      <w:r w:rsidRPr="004343A4">
        <w:t>Application</w:t>
      </w:r>
      <w:bookmarkEnd w:id="320"/>
      <w:bookmarkEnd w:id="321"/>
      <w:bookmarkEnd w:id="322"/>
      <w:bookmarkEnd w:id="323"/>
    </w:p>
    <w:bookmarkEnd w:id="324"/>
    <w:p w14:paraId="4E6D847A" w14:textId="5686B17A" w:rsidR="009C7FE1" w:rsidRPr="004343A4" w:rsidRDefault="009C7FE1" w:rsidP="0078568A">
      <w:pPr>
        <w:pStyle w:val="PARAGRAPH"/>
      </w:pPr>
      <w:r w:rsidRPr="004343A4">
        <w:t xml:space="preserve">The candidate </w:t>
      </w:r>
      <w:r w:rsidR="004D5F2C" w:rsidRPr="004343A4">
        <w:t xml:space="preserve">new </w:t>
      </w:r>
      <w:r w:rsidRPr="004343A4">
        <w:t>certification body, via the national Member Body of the IECEx System, shall make an application for the acceptance of a certification body for the issuing of IECEx Service Facility Certificates.</w:t>
      </w:r>
    </w:p>
    <w:p w14:paraId="01A3D688" w14:textId="2492C3BA" w:rsidR="004D5F2C" w:rsidRPr="004343A4" w:rsidRDefault="009C7FE1" w:rsidP="004D5F2C">
      <w:pPr>
        <w:pStyle w:val="PARAGRAPH"/>
      </w:pPr>
      <w:r w:rsidRPr="004343A4">
        <w:t xml:space="preserve">The application shall be submitted to the </w:t>
      </w:r>
      <w:r w:rsidR="004D5F2C" w:rsidRPr="004343A4">
        <w:t xml:space="preserve">IECEx </w:t>
      </w:r>
      <w:r w:rsidRPr="004343A4">
        <w:t>Secretar</w:t>
      </w:r>
      <w:r w:rsidR="00271F26" w:rsidRPr="004343A4">
        <w:t>iat</w:t>
      </w:r>
      <w:r w:rsidRPr="004343A4">
        <w:t xml:space="preserve"> </w:t>
      </w:r>
      <w:r w:rsidR="004D5F2C" w:rsidRPr="004343A4">
        <w:t>as a completed Form (</w:t>
      </w:r>
      <w:r w:rsidR="008B5F0F" w:rsidRPr="004343A4">
        <w:t xml:space="preserve">refer </w:t>
      </w:r>
      <w:proofErr w:type="spellStart"/>
      <w:r w:rsidR="008B5F0F" w:rsidRPr="004343A4">
        <w:t>ExMC</w:t>
      </w:r>
      <w:proofErr w:type="spellEnd"/>
      <w:r w:rsidR="008B5F0F" w:rsidRPr="004343A4">
        <w:t>/417*</w:t>
      </w:r>
      <w:r w:rsidR="004D5F2C" w:rsidRPr="004343A4">
        <w:t xml:space="preserve">/Q) </w:t>
      </w:r>
      <w:r w:rsidRPr="004343A4">
        <w:t xml:space="preserve">and shall be accompanied by a declaration as detailed in </w:t>
      </w:r>
      <w:r w:rsidRPr="004343A4">
        <w:fldChar w:fldCharType="begin"/>
      </w:r>
      <w:r w:rsidRPr="004343A4">
        <w:instrText xml:space="preserve"> REF _Ref23002607 \r \h  \* MERGEFORMAT </w:instrText>
      </w:r>
      <w:r w:rsidRPr="004343A4">
        <w:fldChar w:fldCharType="separate"/>
      </w:r>
      <w:r w:rsidRPr="004343A4">
        <w:t>Annex A</w:t>
      </w:r>
      <w:r w:rsidRPr="004343A4">
        <w:fldChar w:fldCharType="end"/>
      </w:r>
      <w:r w:rsidR="004D5F2C" w:rsidRPr="004343A4">
        <w:t xml:space="preserve"> following in this publication. </w:t>
      </w:r>
    </w:p>
    <w:p w14:paraId="4379FE89" w14:textId="39B5EC6E" w:rsidR="004D5F2C" w:rsidRPr="004343A4" w:rsidRDefault="004D5F2C" w:rsidP="004D5F2C">
      <w:pPr>
        <w:pStyle w:val="PARAGRAPH"/>
      </w:pPr>
      <w:r w:rsidRPr="004343A4">
        <w:t xml:space="preserve">Existing </w:t>
      </w:r>
      <w:proofErr w:type="spellStart"/>
      <w:r w:rsidRPr="004343A4">
        <w:t>ExCBs</w:t>
      </w:r>
      <w:proofErr w:type="spellEnd"/>
      <w:r w:rsidRPr="004343A4">
        <w:t xml:space="preserve"> currently accepted in the IECEx Certified Equipment Scheme may apply for acceptance as an ExCB in the IECEx Certified Service Facilities Scheme by submission of an application to the IECEx Secretariat</w:t>
      </w:r>
      <w:r w:rsidR="008B5F0F" w:rsidRPr="004343A4">
        <w:t xml:space="preserve"> using </w:t>
      </w:r>
      <w:proofErr w:type="spellStart"/>
      <w:r w:rsidR="008B5F0F" w:rsidRPr="004343A4">
        <w:t>ExMC</w:t>
      </w:r>
      <w:proofErr w:type="spellEnd"/>
      <w:r w:rsidR="008B5F0F" w:rsidRPr="004343A4">
        <w:t>/417*</w:t>
      </w:r>
      <w:r w:rsidRPr="004343A4">
        <w:t>/Q.</w:t>
      </w:r>
      <w:r w:rsidR="009428C6" w:rsidRPr="004343A4">
        <w:t xml:space="preserve"> </w:t>
      </w:r>
      <w:r w:rsidRPr="004343A4">
        <w:t>IECEx OD 316-4, Section 3 provides details on the process for responding to this type of application for acceptance.</w:t>
      </w:r>
    </w:p>
    <w:p w14:paraId="7D410730" w14:textId="7BA29EEA" w:rsidR="009C7FE1" w:rsidRPr="004343A4" w:rsidRDefault="009C7FE1" w:rsidP="009C7FE1">
      <w:pPr>
        <w:pStyle w:val="Heading3"/>
      </w:pPr>
      <w:bookmarkStart w:id="325" w:name="_Toc41664641"/>
      <w:bookmarkStart w:id="326" w:name="_Toc72500189"/>
      <w:bookmarkStart w:id="327" w:name="_Toc304118414"/>
      <w:bookmarkStart w:id="328" w:name="_Toc85031384"/>
      <w:r w:rsidRPr="004343A4">
        <w:t>Assessment</w:t>
      </w:r>
      <w:bookmarkEnd w:id="325"/>
      <w:bookmarkEnd w:id="326"/>
      <w:bookmarkEnd w:id="327"/>
      <w:bookmarkEnd w:id="328"/>
    </w:p>
    <w:p w14:paraId="42BDA7CF" w14:textId="7F6FC28F" w:rsidR="009C7FE1" w:rsidRPr="004343A4" w:rsidRDefault="009C7FE1" w:rsidP="0078568A">
      <w:pPr>
        <w:pStyle w:val="PARAGRAPH"/>
      </w:pPr>
      <w:r w:rsidRPr="004343A4">
        <w:t xml:space="preserve">The candidate </w:t>
      </w:r>
      <w:r w:rsidR="004D5F2C" w:rsidRPr="004343A4">
        <w:t xml:space="preserve">new </w:t>
      </w:r>
      <w:r w:rsidRPr="004343A4">
        <w:t>certification body</w:t>
      </w:r>
      <w:r w:rsidR="004D5F2C" w:rsidRPr="004343A4">
        <w:t xml:space="preserve"> (ExCB)</w:t>
      </w:r>
      <w:r w:rsidRPr="004343A4">
        <w:t xml:space="preserve"> shall be assessed according to the IECEx Assessment procedures to determine that the conditions according to </w:t>
      </w:r>
      <w:r w:rsidRPr="004343A4">
        <w:fldChar w:fldCharType="begin"/>
      </w:r>
      <w:r w:rsidRPr="004343A4">
        <w:instrText xml:space="preserve"> REF _Ref22980014 \r \h  \* MERGEFORMAT </w:instrText>
      </w:r>
      <w:r w:rsidRPr="004343A4">
        <w:fldChar w:fldCharType="separate"/>
      </w:r>
      <w:r w:rsidRPr="004343A4">
        <w:t>10.1.1</w:t>
      </w:r>
      <w:r w:rsidRPr="004343A4">
        <w:fldChar w:fldCharType="end"/>
      </w:r>
      <w:r w:rsidRPr="004343A4">
        <w:t xml:space="preserve"> are fulfilled. The assessment may include witnessing by an IECEx Assessor of an assessment of a service facility conducted by the candidate </w:t>
      </w:r>
      <w:r w:rsidR="004D5F2C" w:rsidRPr="004343A4">
        <w:t xml:space="preserve">new </w:t>
      </w:r>
      <w:r w:rsidRPr="004343A4">
        <w:t>ExCB.</w:t>
      </w:r>
    </w:p>
    <w:p w14:paraId="00DB9548" w14:textId="29BCBCFC" w:rsidR="009C7FE1" w:rsidRPr="004343A4" w:rsidRDefault="009C7FE1" w:rsidP="0078568A">
      <w:pPr>
        <w:pStyle w:val="PARAGRAPH"/>
      </w:pPr>
      <w:r w:rsidRPr="004343A4">
        <w:t xml:space="preserve">Assessors approved by </w:t>
      </w:r>
      <w:proofErr w:type="spellStart"/>
      <w:r w:rsidRPr="004343A4">
        <w:t>ExMC</w:t>
      </w:r>
      <w:proofErr w:type="spellEnd"/>
      <w:r w:rsidRPr="004343A4">
        <w:t xml:space="preserve"> shall carry out the assessment</w:t>
      </w:r>
      <w:r w:rsidR="004D5F2C" w:rsidRPr="004343A4">
        <w:t xml:space="preserve"> as part of an IECEx Assessment Team appointed by the IECEx</w:t>
      </w:r>
      <w:r w:rsidR="00D216BE" w:rsidRPr="004343A4">
        <w:t xml:space="preserve"> </w:t>
      </w:r>
      <w:r w:rsidR="004D5F2C" w:rsidRPr="004343A4">
        <w:t>Secretariat</w:t>
      </w:r>
      <w:r w:rsidRPr="004343A4">
        <w:t xml:space="preserve">. The candidate </w:t>
      </w:r>
      <w:r w:rsidR="004D5F2C" w:rsidRPr="004343A4">
        <w:t xml:space="preserve">new ExCB </w:t>
      </w:r>
      <w:r w:rsidRPr="004343A4">
        <w:t xml:space="preserve">shall be given the names and current appointments of the assessors proposed. All those IECEx Assessors proposed </w:t>
      </w:r>
      <w:r w:rsidR="004D5F2C" w:rsidRPr="004343A4">
        <w:t xml:space="preserve">shall </w:t>
      </w:r>
      <w:r w:rsidRPr="004343A4">
        <w:t xml:space="preserve">have a working knowledge of Ex inspection and maintenance practises. Candidates may object </w:t>
      </w:r>
      <w:r w:rsidR="000B403E" w:rsidRPr="004343A4">
        <w:t>“</w:t>
      </w:r>
      <w:r w:rsidRPr="004343A4">
        <w:t>for cause</w:t>
      </w:r>
      <w:r w:rsidR="000B403E" w:rsidRPr="004343A4">
        <w:t>”</w:t>
      </w:r>
      <w:r w:rsidRPr="004343A4">
        <w:t xml:space="preserve"> (reasons to be stated) to the appointment of </w:t>
      </w:r>
      <w:r w:rsidR="004D5F2C" w:rsidRPr="004343A4">
        <w:t xml:space="preserve">specific </w:t>
      </w:r>
      <w:r w:rsidRPr="004343A4">
        <w:t>assessors.</w:t>
      </w:r>
    </w:p>
    <w:p w14:paraId="02FA9FE9" w14:textId="631A945D" w:rsidR="009C7FE1" w:rsidRPr="004343A4" w:rsidRDefault="009C7FE1" w:rsidP="0078568A">
      <w:pPr>
        <w:pStyle w:val="PARAGRAPH"/>
      </w:pPr>
      <w:r w:rsidRPr="004343A4">
        <w:t xml:space="preserve">The candidate </w:t>
      </w:r>
      <w:r w:rsidR="004D5F2C" w:rsidRPr="004343A4">
        <w:t xml:space="preserve">new ExCB </w:t>
      </w:r>
      <w:r w:rsidRPr="004343A4">
        <w:t xml:space="preserve">to be assessed shall express its willingness to pay the professional fees of the assessors. The amount will be decided by the </w:t>
      </w:r>
      <w:proofErr w:type="spellStart"/>
      <w:r w:rsidRPr="004343A4">
        <w:t>ExMC</w:t>
      </w:r>
      <w:proofErr w:type="spellEnd"/>
      <w:r w:rsidR="004D5F2C" w:rsidRPr="004343A4">
        <w:t xml:space="preserve"> (and normally documented in IECEx OD 019)</w:t>
      </w:r>
      <w:r w:rsidR="00773A46" w:rsidRPr="004343A4">
        <w:t xml:space="preserve"> </w:t>
      </w:r>
      <w:r w:rsidRPr="004343A4">
        <w:t>and will include reasonable travelling and living expenses arising from the assessment. An estimate of these expenses shall be provided to the candidate in advance and agreed by the candidate</w:t>
      </w:r>
      <w:r w:rsidR="004D5F2C" w:rsidRPr="004343A4">
        <w:t xml:space="preserve"> new ExCB</w:t>
      </w:r>
      <w:r w:rsidRPr="004343A4">
        <w:t>.</w:t>
      </w:r>
    </w:p>
    <w:p w14:paraId="63D55C53" w14:textId="48AAD24F" w:rsidR="009C7FE1" w:rsidRPr="004343A4" w:rsidRDefault="009C7FE1" w:rsidP="0078568A">
      <w:pPr>
        <w:pStyle w:val="PARAGRAPH"/>
      </w:pPr>
      <w:r w:rsidRPr="004343A4">
        <w:t xml:space="preserve">IECEx Assessment Teams shall report to the </w:t>
      </w:r>
      <w:r w:rsidR="004D5F2C" w:rsidRPr="004343A4">
        <w:t xml:space="preserve">IECEx </w:t>
      </w:r>
      <w:r w:rsidR="0040364F" w:rsidRPr="004343A4">
        <w:t xml:space="preserve">Executive </w:t>
      </w:r>
      <w:r w:rsidRPr="004343A4">
        <w:t xml:space="preserve">Secretary who shall manage all assessments, including the appointment of assessment teams from a list of assessors approved by the </w:t>
      </w:r>
      <w:proofErr w:type="spellStart"/>
      <w:r w:rsidRPr="004343A4">
        <w:t>ExMC</w:t>
      </w:r>
      <w:proofErr w:type="spellEnd"/>
      <w:r w:rsidRPr="004343A4">
        <w:t xml:space="preserve">, to ensure assessments are carried out in a timely manner and in accordance with the requirements of the Scheme. </w:t>
      </w:r>
    </w:p>
    <w:p w14:paraId="0B43C7B7" w14:textId="3E5F49FD" w:rsidR="009C7FE1" w:rsidRPr="004343A4" w:rsidRDefault="009C7FE1" w:rsidP="009C7FE1">
      <w:pPr>
        <w:pStyle w:val="Heading3"/>
      </w:pPr>
      <w:bookmarkStart w:id="329" w:name="_Toc41664642"/>
      <w:bookmarkStart w:id="330" w:name="_Toc72500190"/>
      <w:bookmarkStart w:id="331" w:name="_Toc304118415"/>
      <w:bookmarkStart w:id="332" w:name="_Toc85031385"/>
      <w:r w:rsidRPr="004343A4">
        <w:t>Resolution of differences</w:t>
      </w:r>
      <w:bookmarkEnd w:id="329"/>
      <w:bookmarkEnd w:id="330"/>
      <w:bookmarkEnd w:id="331"/>
      <w:bookmarkEnd w:id="332"/>
    </w:p>
    <w:p w14:paraId="42515D65" w14:textId="77777777" w:rsidR="009C7FE1" w:rsidRPr="004343A4" w:rsidRDefault="009C7FE1" w:rsidP="0078568A">
      <w:pPr>
        <w:pStyle w:val="PARAGRAPH"/>
      </w:pPr>
      <w:r w:rsidRPr="004343A4">
        <w:t>During the assessment, the assessors shall prepare a draft report that shall be discussed with the management of the candidate certification body. Efforts should be made to resolve any differences of opinion between the assessors and the candidate during this discussion.</w:t>
      </w:r>
    </w:p>
    <w:p w14:paraId="4678C215" w14:textId="74A772AF" w:rsidR="009C7FE1" w:rsidRPr="004343A4" w:rsidRDefault="009C7FE1" w:rsidP="009C7FE1">
      <w:pPr>
        <w:pStyle w:val="Heading3"/>
      </w:pPr>
      <w:bookmarkStart w:id="333" w:name="_Toc41664643"/>
      <w:bookmarkStart w:id="334" w:name="_Toc72500191"/>
      <w:bookmarkStart w:id="335" w:name="_Toc304118416"/>
      <w:bookmarkStart w:id="336" w:name="_Toc85031386"/>
      <w:r w:rsidRPr="004343A4">
        <w:t xml:space="preserve">Report to </w:t>
      </w:r>
      <w:proofErr w:type="spellStart"/>
      <w:r w:rsidRPr="004343A4">
        <w:t>ExMC</w:t>
      </w:r>
      <w:bookmarkEnd w:id="333"/>
      <w:bookmarkEnd w:id="334"/>
      <w:bookmarkEnd w:id="335"/>
      <w:bookmarkEnd w:id="336"/>
      <w:proofErr w:type="spellEnd"/>
    </w:p>
    <w:p w14:paraId="21BA8A07" w14:textId="3FEF9E5E" w:rsidR="009C7FE1" w:rsidRPr="004343A4" w:rsidRDefault="009C7FE1" w:rsidP="0078568A">
      <w:pPr>
        <w:pStyle w:val="PARAGRAPH"/>
      </w:pPr>
      <w:r w:rsidRPr="004343A4">
        <w:t xml:space="preserve">The assessors shall submit to the </w:t>
      </w:r>
      <w:r w:rsidR="00B33F83" w:rsidRPr="004343A4">
        <w:t xml:space="preserve">IECEx Secretariat for initial review and then to </w:t>
      </w:r>
      <w:proofErr w:type="spellStart"/>
      <w:r w:rsidRPr="004343A4">
        <w:t>ExMC</w:t>
      </w:r>
      <w:proofErr w:type="spellEnd"/>
      <w:r w:rsidRPr="004343A4">
        <w:t xml:space="preserve">, with a copy to the representatives of the candidate certification body, a confidential report containing their findings and recommendations, </w:t>
      </w:r>
      <w:r w:rsidR="00725C50" w:rsidRPr="004343A4">
        <w:t>considering</w:t>
      </w:r>
      <w:r w:rsidRPr="004343A4">
        <w:t xml:space="preserve"> the declaration submitted together with the application. The candidate may attend an </w:t>
      </w:r>
      <w:proofErr w:type="spellStart"/>
      <w:r w:rsidRPr="004343A4">
        <w:t>ExMC</w:t>
      </w:r>
      <w:proofErr w:type="spellEnd"/>
      <w:r w:rsidRPr="004343A4">
        <w:t xml:space="preserve"> meeting or submit written comments </w:t>
      </w:r>
      <w:r w:rsidR="00725C50" w:rsidRPr="004343A4">
        <w:t>to</w:t>
      </w:r>
      <w:r w:rsidRPr="004343A4">
        <w:t xml:space="preserve"> respond to enquiries regarding its application.</w:t>
      </w:r>
    </w:p>
    <w:p w14:paraId="0C4E05B0" w14:textId="219EDBED" w:rsidR="009C7FE1" w:rsidRPr="004343A4" w:rsidRDefault="009C7FE1" w:rsidP="009C7FE1">
      <w:pPr>
        <w:pStyle w:val="Heading3"/>
      </w:pPr>
      <w:bookmarkStart w:id="337" w:name="_Toc41664644"/>
      <w:bookmarkStart w:id="338" w:name="_Toc72500192"/>
      <w:bookmarkStart w:id="339" w:name="_Toc304118417"/>
      <w:bookmarkStart w:id="340" w:name="_Toc85031387"/>
      <w:r w:rsidRPr="004343A4">
        <w:lastRenderedPageBreak/>
        <w:t>Acceptance</w:t>
      </w:r>
      <w:bookmarkEnd w:id="337"/>
      <w:bookmarkEnd w:id="338"/>
      <w:bookmarkEnd w:id="339"/>
      <w:bookmarkEnd w:id="340"/>
    </w:p>
    <w:p w14:paraId="283CEDEE" w14:textId="7531FD53" w:rsidR="009C7FE1" w:rsidRPr="004343A4" w:rsidRDefault="009C7FE1" w:rsidP="0078568A">
      <w:pPr>
        <w:pStyle w:val="PARAGRAPH"/>
      </w:pPr>
      <w:r w:rsidRPr="004343A4">
        <w:t xml:space="preserve">The </w:t>
      </w:r>
      <w:proofErr w:type="spellStart"/>
      <w:r w:rsidRPr="004343A4">
        <w:t>ExMC</w:t>
      </w:r>
      <w:proofErr w:type="spellEnd"/>
      <w:r w:rsidRPr="004343A4">
        <w:t xml:space="preserve"> shall decide upon the acceptance of the candidate certification body at a</w:t>
      </w:r>
      <w:r w:rsidR="00185693" w:rsidRPr="004343A4">
        <w:t xml:space="preserve">n </w:t>
      </w:r>
      <w:proofErr w:type="spellStart"/>
      <w:r w:rsidR="00185693" w:rsidRPr="004343A4">
        <w:t>ExMC</w:t>
      </w:r>
      <w:proofErr w:type="spellEnd"/>
      <w:r w:rsidRPr="004343A4">
        <w:t xml:space="preserve"> meeting or by correspondence. In the latter case, the decision shall be reported to the next meeting of the </w:t>
      </w:r>
      <w:proofErr w:type="spellStart"/>
      <w:r w:rsidRPr="004343A4">
        <w:t>ExMC</w:t>
      </w:r>
      <w:proofErr w:type="spellEnd"/>
      <w:r w:rsidRPr="004343A4">
        <w:t xml:space="preserve"> and recorded in the minutes.</w:t>
      </w:r>
    </w:p>
    <w:p w14:paraId="448097C1" w14:textId="4FF588CE" w:rsidR="009C7FE1" w:rsidRPr="004343A4" w:rsidRDefault="009C7FE1" w:rsidP="009C7FE1">
      <w:pPr>
        <w:pStyle w:val="Heading3"/>
      </w:pPr>
      <w:bookmarkStart w:id="341" w:name="_Toc41664645"/>
      <w:bookmarkStart w:id="342" w:name="_Toc72500193"/>
      <w:bookmarkStart w:id="343" w:name="_Toc304118418"/>
      <w:bookmarkStart w:id="344" w:name="_Toc85031388"/>
      <w:r w:rsidRPr="004343A4">
        <w:t>Notification</w:t>
      </w:r>
      <w:bookmarkEnd w:id="341"/>
      <w:bookmarkEnd w:id="342"/>
      <w:bookmarkEnd w:id="343"/>
      <w:bookmarkEnd w:id="344"/>
    </w:p>
    <w:p w14:paraId="144AAE38" w14:textId="5A02C2F8" w:rsidR="009C7FE1" w:rsidRPr="004343A4" w:rsidRDefault="009C7FE1" w:rsidP="0078568A">
      <w:pPr>
        <w:pStyle w:val="PARAGRAPH"/>
      </w:pPr>
      <w:r w:rsidRPr="004343A4">
        <w:t xml:space="preserve">If the decision of the </w:t>
      </w:r>
      <w:proofErr w:type="spellStart"/>
      <w:r w:rsidRPr="004343A4">
        <w:t>ExMC</w:t>
      </w:r>
      <w:proofErr w:type="spellEnd"/>
      <w:r w:rsidRPr="004343A4">
        <w:t xml:space="preserve"> is positive, </w:t>
      </w:r>
      <w:r w:rsidR="00100FF8" w:rsidRPr="004343A4">
        <w:t xml:space="preserve">the </w:t>
      </w:r>
      <w:r w:rsidR="00FA43D6" w:rsidRPr="004343A4">
        <w:t xml:space="preserve">IECEx </w:t>
      </w:r>
      <w:r w:rsidR="00100FF8" w:rsidRPr="004343A4">
        <w:t>Secretar</w:t>
      </w:r>
      <w:r w:rsidR="00FA43D6" w:rsidRPr="004343A4">
        <w:t>iat</w:t>
      </w:r>
      <w:r w:rsidRPr="004343A4">
        <w:t xml:space="preserve"> shall inform the candidate certification body in writing</w:t>
      </w:r>
      <w:r w:rsidR="004D5F2C" w:rsidRPr="004343A4">
        <w:t xml:space="preserve"> of their acceptance</w:t>
      </w:r>
      <w:r w:rsidRPr="004343A4">
        <w:t>.</w:t>
      </w:r>
    </w:p>
    <w:p w14:paraId="100A4B6D" w14:textId="206A5CAE" w:rsidR="009C7FE1" w:rsidRPr="004343A4" w:rsidRDefault="009C7FE1" w:rsidP="0078568A">
      <w:pPr>
        <w:pStyle w:val="PARAGRAPH"/>
      </w:pPr>
      <w:bookmarkStart w:id="345" w:name="_Toc23179824"/>
      <w:bookmarkEnd w:id="345"/>
      <w:r w:rsidRPr="004343A4">
        <w:t xml:space="preserve">If the decision of the </w:t>
      </w:r>
      <w:proofErr w:type="spellStart"/>
      <w:r w:rsidRPr="004343A4">
        <w:t>ExMC</w:t>
      </w:r>
      <w:proofErr w:type="spellEnd"/>
      <w:r w:rsidRPr="004343A4">
        <w:t xml:space="preserve"> is negative, the </w:t>
      </w:r>
      <w:r w:rsidR="00100FF8" w:rsidRPr="004343A4">
        <w:t xml:space="preserve">Chairman of the </w:t>
      </w:r>
      <w:proofErr w:type="spellStart"/>
      <w:r w:rsidRPr="004343A4">
        <w:t>ExMC</w:t>
      </w:r>
      <w:proofErr w:type="spellEnd"/>
      <w:r w:rsidRPr="004343A4">
        <w:t xml:space="preserve"> may, depending on the findings, suggest to the candidate certification body</w:t>
      </w:r>
      <w:r w:rsidR="00DF16CD" w:rsidRPr="004343A4">
        <w:t>:</w:t>
      </w:r>
    </w:p>
    <w:p w14:paraId="75FC4719" w14:textId="77777777" w:rsidR="009C7FE1" w:rsidRPr="004343A4" w:rsidRDefault="009C7FE1" w:rsidP="00F5671C">
      <w:pPr>
        <w:pStyle w:val="ListNumber"/>
        <w:numPr>
          <w:ilvl w:val="0"/>
          <w:numId w:val="11"/>
        </w:numPr>
      </w:pPr>
      <w:r w:rsidRPr="004343A4">
        <w:t>to withdraw the application, or</w:t>
      </w:r>
    </w:p>
    <w:p w14:paraId="6A407441" w14:textId="77777777" w:rsidR="009C7FE1" w:rsidRPr="004343A4" w:rsidRDefault="009C7FE1" w:rsidP="00F5671C">
      <w:pPr>
        <w:pStyle w:val="ListNumber"/>
        <w:numPr>
          <w:ilvl w:val="0"/>
          <w:numId w:val="11"/>
        </w:numPr>
        <w:spacing w:after="200"/>
        <w:ind w:left="357" w:hanging="357"/>
      </w:pPr>
      <w:r w:rsidRPr="004343A4">
        <w:t>to accept a new assessment.</w:t>
      </w:r>
    </w:p>
    <w:p w14:paraId="45B8CA4A" w14:textId="6ADD77B3" w:rsidR="009C7FE1" w:rsidRPr="004343A4" w:rsidRDefault="009C7FE1" w:rsidP="009C7FE1">
      <w:pPr>
        <w:pStyle w:val="Heading3"/>
      </w:pPr>
      <w:bookmarkStart w:id="346" w:name="_Toc41664646"/>
      <w:bookmarkStart w:id="347" w:name="_Toc72500194"/>
      <w:bookmarkStart w:id="348" w:name="_Toc304118419"/>
      <w:bookmarkStart w:id="349" w:name="_Toc85031389"/>
      <w:r w:rsidRPr="004343A4">
        <w:t>Changes</w:t>
      </w:r>
      <w:bookmarkEnd w:id="346"/>
      <w:bookmarkEnd w:id="347"/>
      <w:bookmarkEnd w:id="348"/>
      <w:r w:rsidRPr="004343A4">
        <w:t xml:space="preserve"> in application</w:t>
      </w:r>
      <w:bookmarkEnd w:id="349"/>
    </w:p>
    <w:p w14:paraId="5D354934" w14:textId="7E5AE0C8" w:rsidR="009C7FE1" w:rsidRPr="004343A4" w:rsidRDefault="009C7FE1" w:rsidP="0078568A">
      <w:pPr>
        <w:pStyle w:val="PARAGRAPH"/>
      </w:pPr>
      <w:r w:rsidRPr="004343A4">
        <w:t xml:space="preserve">Each ExCB </w:t>
      </w:r>
      <w:r w:rsidR="004D5F2C" w:rsidRPr="004343A4">
        <w:t xml:space="preserve">as an applicant, candidate or accepted ExCB </w:t>
      </w:r>
      <w:r w:rsidRPr="004343A4">
        <w:t xml:space="preserve">shall inform </w:t>
      </w:r>
      <w:r w:rsidR="00100FF8" w:rsidRPr="004343A4">
        <w:t xml:space="preserve">the </w:t>
      </w:r>
      <w:r w:rsidR="00880BA7" w:rsidRPr="004343A4">
        <w:t xml:space="preserve">IECEx </w:t>
      </w:r>
      <w:r w:rsidR="00100FF8" w:rsidRPr="004343A4">
        <w:t>Secretar</w:t>
      </w:r>
      <w:r w:rsidR="00880BA7" w:rsidRPr="004343A4">
        <w:t>iat</w:t>
      </w:r>
      <w:r w:rsidRPr="004343A4">
        <w:t xml:space="preserve"> about changes in the information given according to </w:t>
      </w:r>
      <w:r w:rsidRPr="004343A4">
        <w:fldChar w:fldCharType="begin"/>
      </w:r>
      <w:r w:rsidRPr="004343A4">
        <w:instrText xml:space="preserve"> REF _Ref22979941 \r \h  \* MERGEFORMAT </w:instrText>
      </w:r>
      <w:r w:rsidRPr="004343A4">
        <w:fldChar w:fldCharType="separate"/>
      </w:r>
      <w:r w:rsidRPr="004343A4">
        <w:t>10.1.2</w:t>
      </w:r>
      <w:r w:rsidRPr="004343A4">
        <w:fldChar w:fldCharType="end"/>
      </w:r>
      <w:r w:rsidRPr="004343A4">
        <w:t>.</w:t>
      </w:r>
    </w:p>
    <w:p w14:paraId="6046454D" w14:textId="77777777" w:rsidR="009C7FE1" w:rsidRPr="004343A4" w:rsidRDefault="009C7FE1" w:rsidP="009C7FE1">
      <w:pPr>
        <w:pStyle w:val="Heading3"/>
      </w:pPr>
      <w:bookmarkStart w:id="350" w:name="_Toc41664647"/>
      <w:bookmarkStart w:id="351" w:name="_Toc72500195"/>
      <w:bookmarkStart w:id="352" w:name="_Toc304118420"/>
      <w:bookmarkStart w:id="353" w:name="_Toc85031390"/>
      <w:bookmarkStart w:id="354" w:name="_Ref22980142"/>
      <w:r w:rsidRPr="004343A4">
        <w:t>Extension of scope</w:t>
      </w:r>
      <w:bookmarkEnd w:id="350"/>
      <w:bookmarkEnd w:id="351"/>
      <w:bookmarkEnd w:id="352"/>
      <w:r w:rsidRPr="004343A4">
        <w:t xml:space="preserve"> </w:t>
      </w:r>
      <w:r w:rsidRPr="004343A4">
        <w:rPr>
          <w:u w:val="single"/>
        </w:rPr>
        <w:t>within</w:t>
      </w:r>
      <w:r w:rsidRPr="004343A4">
        <w:t xml:space="preserve"> the IECEx 03-4 Scheme</w:t>
      </w:r>
      <w:bookmarkEnd w:id="353"/>
    </w:p>
    <w:bookmarkEnd w:id="354"/>
    <w:p w14:paraId="111F6F38" w14:textId="5A13F906" w:rsidR="006764F5" w:rsidRPr="004343A4" w:rsidRDefault="009C7FE1" w:rsidP="006764F5">
      <w:pPr>
        <w:pStyle w:val="PARAGRAPH"/>
      </w:pPr>
      <w:r w:rsidRPr="004343A4">
        <w:t xml:space="preserve">When an ExCB </w:t>
      </w:r>
      <w:r w:rsidR="00B00002" w:rsidRPr="004343A4">
        <w:t xml:space="preserve">already accepted in the IECEx Certified Service Facility Scheme to issue Certificates and FARs to facilities providing inspection and maintenance services </w:t>
      </w:r>
      <w:r w:rsidRPr="004343A4">
        <w:t>wishes to extend its scope of acceptance</w:t>
      </w:r>
      <w:r w:rsidR="00F0260D" w:rsidRPr="004343A4">
        <w:t xml:space="preserve"> </w:t>
      </w:r>
      <w:r w:rsidR="00F0260D" w:rsidRPr="004343A4">
        <w:rPr>
          <w:u w:val="single"/>
        </w:rPr>
        <w:t>within</w:t>
      </w:r>
      <w:r w:rsidR="00F0260D" w:rsidRPr="004343A4">
        <w:t xml:space="preserve"> the 03-4 Scheme</w:t>
      </w:r>
      <w:r w:rsidR="00B00002" w:rsidRPr="004343A4">
        <w:t xml:space="preserve"> with respect to additional Ex protection techniques</w:t>
      </w:r>
      <w:r w:rsidRPr="004343A4">
        <w:t xml:space="preserve">, an application shall be made to the </w:t>
      </w:r>
      <w:r w:rsidR="009C01D7" w:rsidRPr="004343A4">
        <w:t xml:space="preserve">IECEx </w:t>
      </w:r>
      <w:r w:rsidRPr="004343A4">
        <w:t>Secretar</w:t>
      </w:r>
      <w:r w:rsidR="0040364F" w:rsidRPr="004343A4">
        <w:t>iat</w:t>
      </w:r>
      <w:r w:rsidRPr="004343A4">
        <w:t xml:space="preserve"> via the Member Body of the IECEx System. </w:t>
      </w:r>
      <w:r w:rsidR="006764F5" w:rsidRPr="004343A4">
        <w:t xml:space="preserve">If </w:t>
      </w:r>
      <w:r w:rsidRPr="004343A4">
        <w:t xml:space="preserve">the ExCB has been assessed within the last five years, the members of the Assessment Team who assessed the ExCB </w:t>
      </w:r>
      <w:r w:rsidR="006764F5" w:rsidRPr="004343A4">
        <w:t>may be invited to provide comments on the application during a review process that shall be conducted by the IECEx Secretariat in consultation with the IECEx Executive.</w:t>
      </w:r>
    </w:p>
    <w:p w14:paraId="08779777" w14:textId="669B5995" w:rsidR="009C7FE1" w:rsidRPr="004343A4" w:rsidRDefault="009C7FE1" w:rsidP="0078568A">
      <w:pPr>
        <w:pStyle w:val="PARAGRAPH"/>
      </w:pPr>
      <w:r w:rsidRPr="004343A4">
        <w:t xml:space="preserve">The IECEx </w:t>
      </w:r>
      <w:r w:rsidR="009C01D7" w:rsidRPr="004343A4">
        <w:t xml:space="preserve">Executive </w:t>
      </w:r>
      <w:r w:rsidRPr="004343A4">
        <w:t xml:space="preserve">shall decide whether the extension can be accepted </w:t>
      </w:r>
      <w:r w:rsidR="00DF16CD" w:rsidRPr="004343A4">
        <w:t xml:space="preserve">based </w:t>
      </w:r>
      <w:r w:rsidRPr="004343A4">
        <w:t xml:space="preserve">on the information </w:t>
      </w:r>
      <w:r w:rsidR="006764F5" w:rsidRPr="004343A4">
        <w:t xml:space="preserve">provided </w:t>
      </w:r>
      <w:r w:rsidRPr="004343A4">
        <w:t xml:space="preserve">or whether a full or limited assessment will be needed. Decisions of the </w:t>
      </w:r>
      <w:r w:rsidR="006764F5" w:rsidRPr="004343A4">
        <w:t xml:space="preserve">IECEx Executive </w:t>
      </w:r>
      <w:r w:rsidRPr="004343A4">
        <w:t xml:space="preserve">shall be reported to the next </w:t>
      </w:r>
      <w:proofErr w:type="spellStart"/>
      <w:r w:rsidRPr="004343A4">
        <w:t>ExMC</w:t>
      </w:r>
      <w:proofErr w:type="spellEnd"/>
      <w:r w:rsidRPr="004343A4">
        <w:t xml:space="preserve"> meeting for endorsement.</w:t>
      </w:r>
    </w:p>
    <w:p w14:paraId="653D1F55" w14:textId="47734261" w:rsidR="009C7FE1" w:rsidRPr="004343A4" w:rsidRDefault="009C7FE1" w:rsidP="009C7FE1">
      <w:pPr>
        <w:pStyle w:val="Heading3"/>
      </w:pPr>
      <w:bookmarkStart w:id="355" w:name="_Toc41664649"/>
      <w:bookmarkStart w:id="356" w:name="_Toc72500197"/>
      <w:bookmarkStart w:id="357" w:name="_Toc304118422"/>
      <w:bookmarkStart w:id="358" w:name="_Toc85031391"/>
      <w:r w:rsidRPr="004343A4">
        <w:t>Re-assessment</w:t>
      </w:r>
      <w:bookmarkEnd w:id="355"/>
      <w:bookmarkEnd w:id="356"/>
      <w:bookmarkEnd w:id="357"/>
      <w:bookmarkEnd w:id="358"/>
    </w:p>
    <w:p w14:paraId="74E7F2E4" w14:textId="4DE5F72F" w:rsidR="009C7FE1" w:rsidRPr="004343A4" w:rsidRDefault="009C7FE1" w:rsidP="0078568A">
      <w:pPr>
        <w:pStyle w:val="PARAGRAPH"/>
      </w:pPr>
      <w:r w:rsidRPr="004343A4">
        <w:t>By means of re</w:t>
      </w:r>
      <w:r w:rsidRPr="004343A4">
        <w:noBreakHyphen/>
        <w:t xml:space="preserve">assessment to the extent and frequency deemed necessary, the </w:t>
      </w:r>
      <w:proofErr w:type="spellStart"/>
      <w:r w:rsidRPr="004343A4">
        <w:t>ExMC</w:t>
      </w:r>
      <w:proofErr w:type="spellEnd"/>
      <w:r w:rsidRPr="004343A4">
        <w:t xml:space="preserve"> shall verify whether </w:t>
      </w:r>
      <w:proofErr w:type="spellStart"/>
      <w:r w:rsidRPr="004343A4">
        <w:t>ExCBs</w:t>
      </w:r>
      <w:proofErr w:type="spellEnd"/>
      <w:r w:rsidRPr="004343A4">
        <w:t xml:space="preserve"> </w:t>
      </w:r>
      <w:r w:rsidR="00DF16CD" w:rsidRPr="004343A4">
        <w:t>continue to satisfy</w:t>
      </w:r>
      <w:r w:rsidRPr="004343A4">
        <w:t xml:space="preserve"> the conditions of </w:t>
      </w:r>
      <w:r w:rsidRPr="004343A4">
        <w:fldChar w:fldCharType="begin"/>
      </w:r>
      <w:r w:rsidRPr="004343A4">
        <w:instrText xml:space="preserve"> REF _Ref22980014 \r \h  \* MERGEFORMAT </w:instrText>
      </w:r>
      <w:r w:rsidRPr="004343A4">
        <w:fldChar w:fldCharType="separate"/>
      </w:r>
      <w:r w:rsidRPr="004343A4">
        <w:t>10.1.1</w:t>
      </w:r>
      <w:r w:rsidRPr="004343A4">
        <w:fldChar w:fldCharType="end"/>
      </w:r>
      <w:r w:rsidRPr="004343A4">
        <w:t>.</w:t>
      </w:r>
    </w:p>
    <w:p w14:paraId="015E0E11" w14:textId="4AD34553" w:rsidR="009C7FE1" w:rsidRPr="004343A4" w:rsidRDefault="009C7FE1" w:rsidP="009C7FE1">
      <w:pPr>
        <w:pStyle w:val="Heading3"/>
      </w:pPr>
      <w:bookmarkStart w:id="359" w:name="_Toc41664650"/>
      <w:bookmarkStart w:id="360" w:name="_Toc72500198"/>
      <w:bookmarkStart w:id="361" w:name="_Toc304118423"/>
      <w:bookmarkStart w:id="362" w:name="_Toc85031392"/>
      <w:r w:rsidRPr="004343A4">
        <w:t>Withdrawal</w:t>
      </w:r>
      <w:bookmarkEnd w:id="359"/>
      <w:bookmarkEnd w:id="360"/>
      <w:bookmarkEnd w:id="361"/>
      <w:bookmarkEnd w:id="362"/>
      <w:r w:rsidRPr="004343A4">
        <w:t xml:space="preserve"> </w:t>
      </w:r>
    </w:p>
    <w:p w14:paraId="104E51C2" w14:textId="2D12C0D4" w:rsidR="009C7FE1" w:rsidRPr="004343A4" w:rsidRDefault="009C7FE1" w:rsidP="0078568A">
      <w:pPr>
        <w:pStyle w:val="PARAGRAPH"/>
      </w:pPr>
      <w:r w:rsidRPr="004343A4">
        <w:t>An ExCB wishing to withdraw from the IECEx Certified Service Facilit</w:t>
      </w:r>
      <w:r w:rsidR="00AB3D40" w:rsidRPr="004343A4">
        <w:t>ies</w:t>
      </w:r>
      <w:r w:rsidRPr="004343A4">
        <w:t xml:space="preserve"> Scheme shall notify the </w:t>
      </w:r>
      <w:r w:rsidR="007A5AE1" w:rsidRPr="004343A4">
        <w:t xml:space="preserve">IECEx </w:t>
      </w:r>
      <w:r w:rsidRPr="004343A4">
        <w:t>Secretar</w:t>
      </w:r>
      <w:r w:rsidR="007A5AE1" w:rsidRPr="004343A4">
        <w:t>iat</w:t>
      </w:r>
      <w:r w:rsidRPr="004343A4">
        <w:t xml:space="preserve"> via the Member Body of the IECEx Certified Service Facilit</w:t>
      </w:r>
      <w:r w:rsidR="00AB3D40" w:rsidRPr="004343A4">
        <w:t>ies</w:t>
      </w:r>
      <w:r w:rsidRPr="004343A4">
        <w:t xml:space="preserve"> Scheme at least one year in advance and shall indicate the reason for the withdrawal and the date from which the withdrawal will become effective.</w:t>
      </w:r>
    </w:p>
    <w:p w14:paraId="27A34011" w14:textId="77777777" w:rsidR="009C7FE1" w:rsidRPr="004343A4" w:rsidRDefault="009C7FE1" w:rsidP="009C7FE1">
      <w:pPr>
        <w:pStyle w:val="Heading3"/>
      </w:pPr>
      <w:bookmarkStart w:id="363" w:name="_Toc41664651"/>
      <w:bookmarkStart w:id="364" w:name="_Toc72500199"/>
      <w:bookmarkStart w:id="365" w:name="_Toc304118424"/>
      <w:bookmarkStart w:id="366" w:name="_Toc85031393"/>
      <w:bookmarkStart w:id="367" w:name="_Ref22979959"/>
      <w:r w:rsidRPr="004343A4">
        <w:t>Suspension</w:t>
      </w:r>
      <w:bookmarkEnd w:id="363"/>
      <w:bookmarkEnd w:id="364"/>
      <w:bookmarkEnd w:id="365"/>
      <w:bookmarkEnd w:id="366"/>
    </w:p>
    <w:bookmarkEnd w:id="367"/>
    <w:p w14:paraId="1D7D5178" w14:textId="603AFE5A" w:rsidR="009C7FE1" w:rsidRPr="004343A4" w:rsidRDefault="009C7FE1" w:rsidP="0078568A">
      <w:pPr>
        <w:pStyle w:val="PARAGRAPH"/>
      </w:pPr>
      <w:r w:rsidRPr="004343A4">
        <w:t xml:space="preserve">The acceptance of an ExCB may be suspended or withdrawn by the </w:t>
      </w:r>
      <w:proofErr w:type="spellStart"/>
      <w:r w:rsidRPr="004343A4">
        <w:t>ExMC</w:t>
      </w:r>
      <w:proofErr w:type="spellEnd"/>
      <w:r w:rsidRPr="004343A4">
        <w:t xml:space="preserve"> if the ExCB no longer fulfils the conditions of </w:t>
      </w:r>
      <w:r w:rsidRPr="004343A4">
        <w:fldChar w:fldCharType="begin"/>
      </w:r>
      <w:r w:rsidRPr="004343A4">
        <w:instrText xml:space="preserve"> REF _Ref22980014 \r \h  \* MERGEFORMAT </w:instrText>
      </w:r>
      <w:r w:rsidRPr="004343A4">
        <w:fldChar w:fldCharType="separate"/>
      </w:r>
      <w:r w:rsidRPr="004343A4">
        <w:t>10.1.1</w:t>
      </w:r>
      <w:r w:rsidRPr="004343A4">
        <w:fldChar w:fldCharType="end"/>
      </w:r>
      <w:r w:rsidRPr="004343A4">
        <w:t xml:space="preserve"> or if in the opinion of the </w:t>
      </w:r>
      <w:proofErr w:type="spellStart"/>
      <w:r w:rsidRPr="004343A4">
        <w:t>ExMC</w:t>
      </w:r>
      <w:proofErr w:type="spellEnd"/>
      <w:r w:rsidRPr="004343A4">
        <w:t>, the ExCB h</w:t>
      </w:r>
      <w:r w:rsidR="00DF16CD" w:rsidRPr="004343A4">
        <w:t>inders</w:t>
      </w:r>
      <w:r w:rsidRPr="004343A4">
        <w:t xml:space="preserve"> the aim, operation or development of the IECEx Certified Service Facilities Scheme, fails to take action regarding misuse of IECEx Service Facility Certif</w:t>
      </w:r>
      <w:r w:rsidR="00AB3D40" w:rsidRPr="004343A4">
        <w:t>icate, or violates these Rules.</w:t>
      </w:r>
      <w:r w:rsidR="00C93CEE" w:rsidRPr="004343A4">
        <w:t xml:space="preserve"> </w:t>
      </w:r>
      <w:r w:rsidRPr="004343A4">
        <w:t>Before such a decision is made, the ExCB shall be given the opportunity to take corrective action over a period of six months and state its own opinion on the matter.</w:t>
      </w:r>
    </w:p>
    <w:p w14:paraId="6BAB2C07" w14:textId="74C6716C" w:rsidR="009C7FE1" w:rsidRPr="004343A4" w:rsidRDefault="009C7FE1" w:rsidP="0078568A">
      <w:pPr>
        <w:pStyle w:val="PARAGRAPH"/>
      </w:pPr>
      <w:r w:rsidRPr="004343A4">
        <w:lastRenderedPageBreak/>
        <w:t xml:space="preserve">A decision to suspend or withdraw the acceptance of an ExCB shall </w:t>
      </w:r>
      <w:r w:rsidR="0040364F" w:rsidRPr="004343A4">
        <w:t xml:space="preserve">normally </w:t>
      </w:r>
      <w:r w:rsidRPr="004343A4">
        <w:t xml:space="preserve">require agreement at a meeting of the </w:t>
      </w:r>
      <w:proofErr w:type="spellStart"/>
      <w:r w:rsidRPr="004343A4">
        <w:t>ExMC</w:t>
      </w:r>
      <w:proofErr w:type="spellEnd"/>
      <w:r w:rsidRPr="004343A4">
        <w:t xml:space="preserve"> by a majority of at least four fifths of the total number of </w:t>
      </w:r>
      <w:r w:rsidR="00043130" w:rsidRPr="004343A4">
        <w:t>IECEx System M</w:t>
      </w:r>
      <w:r w:rsidRPr="004343A4">
        <w:t>ember</w:t>
      </w:r>
      <w:r w:rsidR="00043130" w:rsidRPr="004343A4">
        <w:t xml:space="preserve"> Bodie</w:t>
      </w:r>
      <w:r w:rsidRPr="004343A4">
        <w:t>s</w:t>
      </w:r>
      <w:r w:rsidR="00C93CEE" w:rsidRPr="004343A4">
        <w:t xml:space="preserve"> voting</w:t>
      </w:r>
      <w:r w:rsidRPr="004343A4">
        <w:t xml:space="preserve">. </w:t>
      </w:r>
      <w:r w:rsidR="00C93CEE" w:rsidRPr="004343A4">
        <w:t xml:space="preserve">Where dealt with at a Meeting, </w:t>
      </w:r>
      <w:r w:rsidRPr="004343A4">
        <w:t xml:space="preserve">Members not attending that meeting shall have the right to cast their vote in writing by registered mail, or e-mail to the </w:t>
      </w:r>
      <w:r w:rsidR="00170380" w:rsidRPr="004343A4">
        <w:t xml:space="preserve">IECEx </w:t>
      </w:r>
      <w:r w:rsidRPr="004343A4">
        <w:t>Secretar</w:t>
      </w:r>
      <w:r w:rsidR="00170380" w:rsidRPr="004343A4">
        <w:t>iat</w:t>
      </w:r>
      <w:r w:rsidRPr="004343A4">
        <w:t xml:space="preserve"> prior to the meeting.</w:t>
      </w:r>
    </w:p>
    <w:p w14:paraId="5764DD4D" w14:textId="1FE9797B" w:rsidR="00C93CEE" w:rsidRPr="004343A4" w:rsidRDefault="00C93CEE" w:rsidP="00C93CEE">
      <w:pPr>
        <w:pStyle w:val="PARAGRAPH"/>
      </w:pPr>
      <w:r w:rsidRPr="004343A4">
        <w:t xml:space="preserve">Where, in the opinion of the IECEx Executive Secretary, a matter is considered so serious, for example an item or action that </w:t>
      </w:r>
      <w:r w:rsidR="00DF16CD" w:rsidRPr="004343A4">
        <w:t>may</w:t>
      </w:r>
      <w:r w:rsidRPr="004343A4">
        <w:t xml:space="preserve"> bring the reputation of IEC and IECEx into question, that it requires immediate action, an ExCB may be suspended following consultation and support with the IECEx Chairman and at least two thirds of Members of the IECEx Executive.</w:t>
      </w:r>
      <w:r w:rsidR="009428C6" w:rsidRPr="004343A4">
        <w:t xml:space="preserve"> </w:t>
      </w:r>
      <w:r w:rsidRPr="004343A4">
        <w:t xml:space="preserve">The IECEx Secretariat shall within </w:t>
      </w:r>
      <w:r w:rsidR="0038334A" w:rsidRPr="004343A4">
        <w:t>one (</w:t>
      </w:r>
      <w:r w:rsidRPr="004343A4">
        <w:t>1</w:t>
      </w:r>
      <w:r w:rsidR="0038334A" w:rsidRPr="004343A4">
        <w:t>)</w:t>
      </w:r>
      <w:r w:rsidRPr="004343A4">
        <w:t xml:space="preserve"> month, inform </w:t>
      </w:r>
      <w:proofErr w:type="spellStart"/>
      <w:r w:rsidRPr="004343A4">
        <w:t>ExMC</w:t>
      </w:r>
      <w:proofErr w:type="spellEnd"/>
      <w:r w:rsidRPr="004343A4">
        <w:t xml:space="preserve"> Members of the decision with an indication of the date of suspension.</w:t>
      </w:r>
    </w:p>
    <w:p w14:paraId="538AC10B" w14:textId="77777777" w:rsidR="00C93CEE" w:rsidRPr="004343A4" w:rsidRDefault="00C93CEE" w:rsidP="00C93CEE">
      <w:pPr>
        <w:pStyle w:val="PARAGRAPH"/>
      </w:pPr>
      <w:r w:rsidRPr="004343A4">
        <w:t xml:space="preserve">In such cases the IECEx Chairman shall report, with supporting information, at the next </w:t>
      </w:r>
      <w:proofErr w:type="spellStart"/>
      <w:r w:rsidRPr="004343A4">
        <w:t>ExMC</w:t>
      </w:r>
      <w:proofErr w:type="spellEnd"/>
      <w:r w:rsidRPr="004343A4">
        <w:t xml:space="preserve"> meeting for review of the decision to continue with suspension or withdrawal of the ExCB acceptance or if the decision needs to be taken before the next </w:t>
      </w:r>
      <w:proofErr w:type="spellStart"/>
      <w:r w:rsidRPr="004343A4">
        <w:t>ExMC</w:t>
      </w:r>
      <w:proofErr w:type="spellEnd"/>
      <w:r w:rsidRPr="004343A4">
        <w:t xml:space="preserve"> meeting this matter shall be dealt with via voting by correspondence by a majority of at least four fifths of the total number of members voting.</w:t>
      </w:r>
    </w:p>
    <w:p w14:paraId="20C4F4AB" w14:textId="77777777" w:rsidR="009C7FE1" w:rsidRPr="004343A4" w:rsidRDefault="009C7FE1" w:rsidP="0078568A">
      <w:pPr>
        <w:pStyle w:val="PARAGRAPH"/>
      </w:pPr>
      <w:r w:rsidRPr="004343A4">
        <w:t>In case of a suspension or a withdrawal, the certification body in question shall not be allowed to claim any relationship with the IECEx Certified Service Facilities Scheme.</w:t>
      </w:r>
    </w:p>
    <w:p w14:paraId="0CAB12E2" w14:textId="1EE5DA6B" w:rsidR="009C7FE1" w:rsidRPr="004343A4" w:rsidRDefault="009C7FE1" w:rsidP="00877778">
      <w:pPr>
        <w:pStyle w:val="Heading1"/>
      </w:pPr>
      <w:bookmarkStart w:id="368" w:name="_Toc23050093"/>
      <w:bookmarkStart w:id="369" w:name="_Toc72500200"/>
      <w:bookmarkStart w:id="370" w:name="_Toc304118426"/>
      <w:bookmarkStart w:id="371" w:name="_Toc85031394"/>
      <w:r w:rsidRPr="004343A4">
        <w:t>IECEx publications</w:t>
      </w:r>
      <w:bookmarkEnd w:id="368"/>
      <w:bookmarkEnd w:id="369"/>
      <w:bookmarkEnd w:id="370"/>
      <w:bookmarkEnd w:id="371"/>
    </w:p>
    <w:p w14:paraId="1A0024F2" w14:textId="7CF95F80" w:rsidR="009C7FE1" w:rsidRPr="004343A4" w:rsidRDefault="009C7FE1" w:rsidP="006B4BAB">
      <w:pPr>
        <w:pStyle w:val="Heading2"/>
      </w:pPr>
      <w:bookmarkStart w:id="372" w:name="_Toc23050094"/>
      <w:bookmarkStart w:id="373" w:name="_Toc41664666"/>
      <w:bookmarkStart w:id="374" w:name="_Toc72500201"/>
      <w:bookmarkStart w:id="375" w:name="_Toc304118427"/>
      <w:bookmarkStart w:id="376" w:name="_Toc85031395"/>
      <w:r w:rsidRPr="004343A4">
        <w:t>Types of publications</w:t>
      </w:r>
      <w:bookmarkEnd w:id="372"/>
      <w:bookmarkEnd w:id="373"/>
      <w:bookmarkEnd w:id="374"/>
      <w:bookmarkEnd w:id="375"/>
      <w:bookmarkEnd w:id="376"/>
    </w:p>
    <w:p w14:paraId="12961E46" w14:textId="77777777" w:rsidR="009C7FE1" w:rsidRPr="004343A4" w:rsidRDefault="009C7FE1" w:rsidP="0078568A">
      <w:pPr>
        <w:pStyle w:val="PARAGRAPH"/>
      </w:pPr>
      <w:r w:rsidRPr="004343A4">
        <w:t>The publications of the IECEx System shall accommodate the relevant information regarding Ex inspection and maintenance.</w:t>
      </w:r>
    </w:p>
    <w:p w14:paraId="24142C69" w14:textId="4FA62907" w:rsidR="009C7FE1" w:rsidRPr="004343A4" w:rsidRDefault="009C7FE1" w:rsidP="0078568A">
      <w:pPr>
        <w:pStyle w:val="PARAGRAPH"/>
      </w:pPr>
      <w:r w:rsidRPr="004343A4">
        <w:t xml:space="preserve">In addition, the </w:t>
      </w:r>
      <w:proofErr w:type="spellStart"/>
      <w:r w:rsidRPr="004343A4">
        <w:t>ExMC</w:t>
      </w:r>
      <w:proofErr w:type="spellEnd"/>
      <w:r w:rsidRPr="004343A4">
        <w:t xml:space="preserve"> may issue Operational Documents to ensure the common application of these Rules of procedures by all </w:t>
      </w:r>
      <w:proofErr w:type="spellStart"/>
      <w:r w:rsidRPr="004343A4">
        <w:t>ExCBs</w:t>
      </w:r>
      <w:proofErr w:type="spellEnd"/>
      <w:r w:rsidRPr="004343A4">
        <w:t xml:space="preserve">. </w:t>
      </w:r>
    </w:p>
    <w:p w14:paraId="34F88ED6" w14:textId="5FC17639" w:rsidR="009C7FE1" w:rsidRPr="004343A4" w:rsidRDefault="009C7FE1" w:rsidP="0078568A">
      <w:pPr>
        <w:pStyle w:val="PARAGRAPH"/>
      </w:pPr>
      <w:r w:rsidRPr="004343A4">
        <w:t xml:space="preserve">The </w:t>
      </w:r>
      <w:r w:rsidR="00C149AA" w:rsidRPr="004343A4">
        <w:t>IEC</w:t>
      </w:r>
      <w:r w:rsidRPr="004343A4">
        <w:t>Ex</w:t>
      </w:r>
      <w:r w:rsidR="00C149AA" w:rsidRPr="004343A4">
        <w:t xml:space="preserve"> </w:t>
      </w:r>
      <w:r w:rsidRPr="004343A4">
        <w:t>Secretar</w:t>
      </w:r>
      <w:r w:rsidR="00C149AA" w:rsidRPr="004343A4">
        <w:t>iat</w:t>
      </w:r>
      <w:r w:rsidRPr="004343A4">
        <w:t xml:space="preserve"> shall maintain a current list of all Operational Documents.</w:t>
      </w:r>
    </w:p>
    <w:p w14:paraId="3E8C87A7" w14:textId="3A0BC7BD" w:rsidR="009C7FE1" w:rsidRPr="004343A4" w:rsidRDefault="009C7FE1" w:rsidP="009C7FE1">
      <w:pPr>
        <w:pStyle w:val="Heading2"/>
      </w:pPr>
      <w:bookmarkStart w:id="377" w:name="_Toc23050095"/>
      <w:bookmarkStart w:id="378" w:name="_Toc41664667"/>
      <w:bookmarkStart w:id="379" w:name="_Toc72500202"/>
      <w:bookmarkStart w:id="380" w:name="_Toc304118428"/>
      <w:bookmarkStart w:id="381" w:name="_Toc85031396"/>
      <w:r w:rsidRPr="004343A4">
        <w:t xml:space="preserve">Information to be </w:t>
      </w:r>
      <w:proofErr w:type="gramStart"/>
      <w:r w:rsidRPr="004343A4">
        <w:t>available</w:t>
      </w:r>
      <w:bookmarkEnd w:id="377"/>
      <w:bookmarkEnd w:id="378"/>
      <w:bookmarkEnd w:id="379"/>
      <w:bookmarkEnd w:id="380"/>
      <w:bookmarkEnd w:id="381"/>
      <w:proofErr w:type="gramEnd"/>
    </w:p>
    <w:p w14:paraId="303CD854" w14:textId="77777777" w:rsidR="009C7FE1" w:rsidRPr="004343A4" w:rsidRDefault="009C7FE1" w:rsidP="0094633A">
      <w:pPr>
        <w:pStyle w:val="PARAGRAPH"/>
      </w:pPr>
      <w:r w:rsidRPr="004343A4">
        <w:t>The following information shall be made readily available to the public:</w:t>
      </w:r>
    </w:p>
    <w:p w14:paraId="2943CD02" w14:textId="77777777" w:rsidR="009C7FE1" w:rsidRPr="004343A4" w:rsidRDefault="009C7FE1" w:rsidP="00014D0D">
      <w:pPr>
        <w:pStyle w:val="ListBullet"/>
      </w:pPr>
      <w:r w:rsidRPr="004343A4">
        <w:t xml:space="preserve">A current list of accepted </w:t>
      </w:r>
      <w:proofErr w:type="spellStart"/>
      <w:r w:rsidRPr="004343A4">
        <w:t>ExCBs</w:t>
      </w:r>
      <w:proofErr w:type="spellEnd"/>
      <w:r w:rsidRPr="004343A4">
        <w:t xml:space="preserve"> </w:t>
      </w:r>
    </w:p>
    <w:p w14:paraId="291C8BF0" w14:textId="77777777" w:rsidR="009C7FE1" w:rsidRPr="004343A4" w:rsidRDefault="009C7FE1" w:rsidP="00014D0D">
      <w:pPr>
        <w:pStyle w:val="ListBullet"/>
      </w:pPr>
      <w:r w:rsidRPr="004343A4">
        <w:t>Service facilities holding IECEx Service Facility Certificates</w:t>
      </w:r>
    </w:p>
    <w:p w14:paraId="4731313B" w14:textId="77777777" w:rsidR="009C7FE1" w:rsidRPr="004343A4" w:rsidRDefault="009C7FE1" w:rsidP="00014D0D">
      <w:pPr>
        <w:pStyle w:val="ListBullet"/>
        <w:spacing w:after="200"/>
      </w:pPr>
      <w:r w:rsidRPr="004343A4">
        <w:t>IECEx Service Facility Certificates</w:t>
      </w:r>
    </w:p>
    <w:p w14:paraId="453A835E" w14:textId="63408232" w:rsidR="00586FD7" w:rsidRPr="004343A4" w:rsidRDefault="009C7FE1" w:rsidP="0078568A">
      <w:pPr>
        <w:pStyle w:val="PARAGRAPH"/>
      </w:pPr>
      <w:r w:rsidRPr="004343A4">
        <w:t xml:space="preserve">This and other relevant information may be made available on the IECEx </w:t>
      </w:r>
      <w:r w:rsidR="00AB3D40" w:rsidRPr="004343A4">
        <w:t xml:space="preserve">website </w:t>
      </w:r>
      <w:hyperlink r:id="rId45" w:history="1">
        <w:r w:rsidR="00AB3D40" w:rsidRPr="004343A4">
          <w:rPr>
            <w:rStyle w:val="Hyperlink"/>
          </w:rPr>
          <w:t>www.iecex.com</w:t>
        </w:r>
      </w:hyperlink>
      <w:r w:rsidR="00AB3D40" w:rsidRPr="004343A4">
        <w:rPr>
          <w:rStyle w:val="Hyperlink"/>
        </w:rPr>
        <w:t>.</w:t>
      </w:r>
    </w:p>
    <w:p w14:paraId="70CE8C4E" w14:textId="77777777" w:rsidR="009C7FE1" w:rsidRPr="004343A4" w:rsidRDefault="009C7FE1" w:rsidP="009C7FE1">
      <w:pPr>
        <w:pStyle w:val="Heading2"/>
      </w:pPr>
      <w:bookmarkStart w:id="382" w:name="_Toc23050096"/>
      <w:bookmarkStart w:id="383" w:name="_Toc41664668"/>
      <w:bookmarkStart w:id="384" w:name="_Toc72500203"/>
      <w:bookmarkStart w:id="385" w:name="_Toc304118429"/>
      <w:bookmarkStart w:id="386" w:name="_Toc85031397"/>
      <w:bookmarkStart w:id="387" w:name="_Ref22973942"/>
      <w:r w:rsidRPr="004343A4">
        <w:t>IECEx Bulletin</w:t>
      </w:r>
      <w:bookmarkEnd w:id="382"/>
      <w:bookmarkEnd w:id="383"/>
      <w:bookmarkEnd w:id="384"/>
      <w:bookmarkEnd w:id="385"/>
      <w:bookmarkEnd w:id="386"/>
    </w:p>
    <w:bookmarkEnd w:id="387"/>
    <w:p w14:paraId="3EE98066" w14:textId="77777777" w:rsidR="009C7FE1" w:rsidRPr="004343A4" w:rsidRDefault="009C7FE1" w:rsidP="0078568A">
      <w:pPr>
        <w:pStyle w:val="PARAGRAPH"/>
      </w:pPr>
      <w:r w:rsidRPr="004343A4">
        <w:t>The Bulletin detailed in IECEx 02 shall be amended to accommodate the relevant information regarding the IECEx Certified Service Facilities Scheme.</w:t>
      </w:r>
    </w:p>
    <w:p w14:paraId="1EEFB0D5" w14:textId="1EBA7918" w:rsidR="009C7FE1" w:rsidRPr="004343A4" w:rsidRDefault="009C7FE1" w:rsidP="009C7FE1">
      <w:pPr>
        <w:pStyle w:val="Heading2"/>
      </w:pPr>
      <w:bookmarkStart w:id="388" w:name="_Toc23050098"/>
      <w:bookmarkStart w:id="389" w:name="_Toc41664670"/>
      <w:bookmarkStart w:id="390" w:name="_Toc72500204"/>
      <w:bookmarkStart w:id="391" w:name="_Toc304118430"/>
      <w:bookmarkStart w:id="392" w:name="_Toc85031398"/>
      <w:r w:rsidRPr="004343A4">
        <w:t>Source of information</w:t>
      </w:r>
      <w:bookmarkEnd w:id="388"/>
      <w:bookmarkEnd w:id="389"/>
      <w:bookmarkEnd w:id="390"/>
      <w:bookmarkEnd w:id="391"/>
      <w:bookmarkEnd w:id="392"/>
    </w:p>
    <w:p w14:paraId="6C5FA4CE" w14:textId="49D93239" w:rsidR="009C7FE1" w:rsidRPr="004343A4" w:rsidRDefault="009C7FE1" w:rsidP="0078568A">
      <w:pPr>
        <w:pStyle w:val="PARAGRAPH"/>
      </w:pPr>
      <w:r w:rsidRPr="004343A4">
        <w:t xml:space="preserve">The information published in the IECEx publications is based on information given by the Member Bodies of the IECEx Certified Service Facilities Scheme and </w:t>
      </w:r>
      <w:proofErr w:type="spellStart"/>
      <w:r w:rsidRPr="004343A4">
        <w:t>ExCBs</w:t>
      </w:r>
      <w:proofErr w:type="spellEnd"/>
      <w:r w:rsidRPr="004343A4">
        <w:t xml:space="preserve">. Neither the IEC nor the </w:t>
      </w:r>
      <w:r w:rsidR="00962389" w:rsidRPr="004343A4">
        <w:t xml:space="preserve">IECEx </w:t>
      </w:r>
      <w:r w:rsidRPr="004343A4">
        <w:t>Secretar</w:t>
      </w:r>
      <w:r w:rsidR="00476C0A" w:rsidRPr="004343A4">
        <w:t>iat</w:t>
      </w:r>
      <w:r w:rsidRPr="004343A4">
        <w:t xml:space="preserve"> is therefore liable for the accuracy of that information. Publication of commercial information shall be avoided.</w:t>
      </w:r>
    </w:p>
    <w:p w14:paraId="2C427357" w14:textId="68A3DFFD" w:rsidR="009C7FE1" w:rsidRPr="004343A4" w:rsidRDefault="009C7FE1" w:rsidP="00877778">
      <w:pPr>
        <w:pStyle w:val="Heading1"/>
      </w:pPr>
      <w:bookmarkStart w:id="393" w:name="_Toc23050099"/>
      <w:bookmarkStart w:id="394" w:name="_Toc72500205"/>
      <w:bookmarkStart w:id="395" w:name="_Toc304118431"/>
      <w:bookmarkStart w:id="396" w:name="_Toc85031399"/>
      <w:r w:rsidRPr="004343A4">
        <w:lastRenderedPageBreak/>
        <w:t>Complaints</w:t>
      </w:r>
      <w:bookmarkEnd w:id="393"/>
      <w:bookmarkEnd w:id="394"/>
      <w:bookmarkEnd w:id="395"/>
      <w:bookmarkEnd w:id="396"/>
    </w:p>
    <w:p w14:paraId="0C4F97DE" w14:textId="42388276" w:rsidR="009C7FE1" w:rsidRPr="004343A4" w:rsidRDefault="009C7FE1" w:rsidP="0078568A">
      <w:pPr>
        <w:pStyle w:val="PARAGRAPH"/>
      </w:pPr>
      <w:r w:rsidRPr="004343A4">
        <w:t xml:space="preserve">If there are complaints concerning the actions of an ExCB that the </w:t>
      </w:r>
      <w:proofErr w:type="spellStart"/>
      <w:r w:rsidRPr="004343A4">
        <w:t>ExMC</w:t>
      </w:r>
      <w:proofErr w:type="spellEnd"/>
      <w:r w:rsidRPr="004343A4">
        <w:t xml:space="preserve"> cannot resolve, the </w:t>
      </w:r>
      <w:proofErr w:type="spellStart"/>
      <w:r w:rsidRPr="004343A4">
        <w:t>ExMC</w:t>
      </w:r>
      <w:proofErr w:type="spellEnd"/>
      <w:r w:rsidRPr="004343A4">
        <w:t xml:space="preserve"> or the complainant shall have the right to request the IEC Conformity Assessment Board (CAB) for appropriate action</w:t>
      </w:r>
      <w:r w:rsidR="009C440F" w:rsidRPr="004343A4">
        <w:t xml:space="preserve"> in accordance with IECEx Basic Rules</w:t>
      </w:r>
      <w:r w:rsidRPr="004343A4">
        <w:t>.</w:t>
      </w:r>
    </w:p>
    <w:p w14:paraId="6481C928" w14:textId="4F183582" w:rsidR="009C7FE1" w:rsidRPr="004343A4" w:rsidRDefault="003968DB" w:rsidP="003968DB">
      <w:pPr>
        <w:pStyle w:val="ANNEXtitle"/>
        <w:ind w:firstLine="0"/>
      </w:pPr>
      <w:bookmarkStart w:id="397" w:name="_Ref23002607"/>
      <w:bookmarkStart w:id="398" w:name="_Toc85031400"/>
      <w:r w:rsidRPr="004343A4">
        <w:lastRenderedPageBreak/>
        <w:t>Annex A</w:t>
      </w:r>
      <w:r w:rsidR="00711B07" w:rsidRPr="004343A4">
        <w:br/>
      </w:r>
      <w:r w:rsidR="00711B07" w:rsidRPr="004343A4">
        <w:rPr>
          <w:b w:val="0"/>
          <w:bCs w:val="0"/>
        </w:rPr>
        <w:t>(normative)</w:t>
      </w:r>
      <w:r w:rsidR="00711B07" w:rsidRPr="004343A4">
        <w:rPr>
          <w:b w:val="0"/>
          <w:bCs w:val="0"/>
        </w:rPr>
        <w:br/>
      </w:r>
      <w:r w:rsidR="009C7FE1" w:rsidRPr="004343A4">
        <w:br/>
      </w:r>
      <w:bookmarkStart w:id="399" w:name="_Toc23050101"/>
      <w:bookmarkStart w:id="400" w:name="_Toc72500206"/>
      <w:bookmarkStart w:id="401" w:name="_Toc304118432"/>
      <w:bookmarkEnd w:id="397"/>
      <w:r w:rsidR="009C7FE1" w:rsidRPr="004343A4">
        <w:t>Declaration b</w:t>
      </w:r>
      <w:r w:rsidR="00711B07" w:rsidRPr="004343A4">
        <w:t>y a certification body applying to become</w:t>
      </w:r>
      <w:r w:rsidR="00711B07" w:rsidRPr="004343A4">
        <w:br/>
      </w:r>
      <w:r w:rsidR="009C7FE1" w:rsidRPr="004343A4">
        <w:t>an Ex Certification Body</w:t>
      </w:r>
      <w:bookmarkEnd w:id="399"/>
      <w:r w:rsidR="009C7FE1" w:rsidRPr="004343A4">
        <w:t xml:space="preserve"> for the IECEx Certified Service Facilities </w:t>
      </w:r>
      <w:bookmarkEnd w:id="400"/>
      <w:r w:rsidR="009C7FE1" w:rsidRPr="004343A4">
        <w:t>Scheme</w:t>
      </w:r>
      <w:bookmarkEnd w:id="401"/>
      <w:r w:rsidR="009C7FE1" w:rsidRPr="004343A4">
        <w:t xml:space="preserve"> for Ex inspection and maintenance</w:t>
      </w:r>
      <w:bookmarkEnd w:id="398"/>
      <w:r w:rsidR="00711B07" w:rsidRPr="004343A4">
        <w:br/>
      </w:r>
    </w:p>
    <w:p w14:paraId="620EF57F" w14:textId="2C689E0F" w:rsidR="009C7FE1" w:rsidRPr="004343A4" w:rsidRDefault="009C7FE1" w:rsidP="00711B07">
      <w:pPr>
        <w:pStyle w:val="PARAGRAPH"/>
      </w:pPr>
      <w:r w:rsidRPr="004343A4">
        <w:t>The declaration by a certification body applying to become an Ex Certification Body (ExCB) under the IECEx Certified Service Facilities Scheme shall be a self</w:t>
      </w:r>
      <w:r w:rsidR="00225156" w:rsidRPr="004343A4">
        <w:t>-</w:t>
      </w:r>
      <w:r w:rsidRPr="004343A4">
        <w:t>contained document including the following information:</w:t>
      </w:r>
    </w:p>
    <w:p w14:paraId="72ECED8A" w14:textId="0E2ECE73" w:rsidR="009C7FE1" w:rsidRPr="004343A4" w:rsidRDefault="00225156" w:rsidP="00F5671C">
      <w:pPr>
        <w:pStyle w:val="ListNumber"/>
        <w:numPr>
          <w:ilvl w:val="0"/>
          <w:numId w:val="12"/>
        </w:numPr>
        <w:ind w:left="426" w:hanging="426"/>
      </w:pPr>
      <w:r w:rsidRPr="004343A4">
        <w:t>A</w:t>
      </w:r>
      <w:r w:rsidR="009C7FE1" w:rsidRPr="004343A4">
        <w:t xml:space="preserve"> description of the body which gives, in addition to an organization chart, information about</w:t>
      </w:r>
      <w:r w:rsidR="00711B07" w:rsidRPr="004343A4">
        <w:t xml:space="preserve"> </w:t>
      </w:r>
      <w:r w:rsidR="009C7FE1" w:rsidRPr="004343A4">
        <w:t xml:space="preserve">the legal status of the body, the address(es) at which it </w:t>
      </w:r>
      <w:r w:rsidR="00B72A1D" w:rsidRPr="004343A4">
        <w:t xml:space="preserve">manages services and issues </w:t>
      </w:r>
      <w:proofErr w:type="gramStart"/>
      <w:r w:rsidR="00B72A1D" w:rsidRPr="004343A4">
        <w:t>reports</w:t>
      </w:r>
      <w:proofErr w:type="gramEnd"/>
    </w:p>
    <w:p w14:paraId="0661B043" w14:textId="34B2CF12" w:rsidR="009C7FE1" w:rsidRPr="004343A4" w:rsidRDefault="00225156" w:rsidP="00F5671C">
      <w:pPr>
        <w:pStyle w:val="ListNumber"/>
        <w:numPr>
          <w:ilvl w:val="0"/>
          <w:numId w:val="12"/>
        </w:numPr>
      </w:pPr>
      <w:r w:rsidRPr="004343A4">
        <w:t>T</w:t>
      </w:r>
      <w:r w:rsidR="009C7FE1" w:rsidRPr="004343A4">
        <w:t>he means by which the body will demonstrate compliance with ISO/IEC 17021</w:t>
      </w:r>
      <w:r w:rsidR="005B68D2" w:rsidRPr="004343A4">
        <w:t>-1</w:t>
      </w:r>
      <w:r w:rsidR="009C7FE1" w:rsidRPr="004343A4">
        <w:t xml:space="preserve"> and ISO/IEC</w:t>
      </w:r>
      <w:r w:rsidR="00043130" w:rsidRPr="004343A4">
        <w:t> </w:t>
      </w:r>
      <w:r w:rsidR="009C7FE1" w:rsidRPr="004343A4">
        <w:t>17065</w:t>
      </w:r>
    </w:p>
    <w:p w14:paraId="6CB3A7D2" w14:textId="4ABEAF58" w:rsidR="009C7FE1" w:rsidRPr="004343A4" w:rsidRDefault="009C7FE1" w:rsidP="00F5671C">
      <w:pPr>
        <w:pStyle w:val="ListNumber"/>
        <w:numPr>
          <w:ilvl w:val="0"/>
          <w:numId w:val="12"/>
        </w:numPr>
      </w:pPr>
      <w:r w:rsidRPr="004343A4">
        <w:t xml:space="preserve">The responsibilities at national level concerning certification and the schemes </w:t>
      </w:r>
      <w:proofErr w:type="gramStart"/>
      <w:r w:rsidRPr="004343A4">
        <w:t>operated</w:t>
      </w:r>
      <w:proofErr w:type="gramEnd"/>
    </w:p>
    <w:p w14:paraId="433A06F2" w14:textId="10599997" w:rsidR="009C7FE1" w:rsidRPr="004343A4" w:rsidRDefault="009C7FE1" w:rsidP="00F5671C">
      <w:pPr>
        <w:pStyle w:val="ListNumber"/>
        <w:numPr>
          <w:ilvl w:val="0"/>
          <w:numId w:val="12"/>
        </w:numPr>
      </w:pPr>
      <w:r w:rsidRPr="004343A4">
        <w:t>The arrangements for appeal,</w:t>
      </w:r>
      <w:r w:rsidR="00711B07" w:rsidRPr="004343A4">
        <w:t xml:space="preserve"> </w:t>
      </w:r>
      <w:r w:rsidRPr="004343A4">
        <w:t xml:space="preserve">the documents available for providing supporting information, for example with regard to existing </w:t>
      </w:r>
      <w:proofErr w:type="gramStart"/>
      <w:r w:rsidRPr="004343A4">
        <w:t>accreditation</w:t>
      </w:r>
      <w:proofErr w:type="gramEnd"/>
    </w:p>
    <w:p w14:paraId="24293BDF" w14:textId="5865E86E" w:rsidR="009C7FE1" w:rsidRPr="004343A4" w:rsidRDefault="00225156" w:rsidP="00F5671C">
      <w:pPr>
        <w:pStyle w:val="ListNumber"/>
        <w:numPr>
          <w:ilvl w:val="0"/>
          <w:numId w:val="12"/>
        </w:numPr>
      </w:pPr>
      <w:r w:rsidRPr="004343A4">
        <w:t>The d</w:t>
      </w:r>
      <w:r w:rsidR="009C7FE1" w:rsidRPr="004343A4">
        <w:t>etails of senior management and staff with competence in the validation of Ex Service Facilities</w:t>
      </w:r>
    </w:p>
    <w:p w14:paraId="5CEA9833" w14:textId="5892B51A" w:rsidR="009C7FE1" w:rsidRPr="004343A4" w:rsidRDefault="009C7FE1" w:rsidP="00F5671C">
      <w:pPr>
        <w:pStyle w:val="ListNumber"/>
        <w:numPr>
          <w:ilvl w:val="0"/>
          <w:numId w:val="12"/>
        </w:numPr>
      </w:pPr>
      <w:bookmarkStart w:id="402" w:name="_Ref22980581"/>
      <w:r w:rsidRPr="004343A4">
        <w:t>A list of the type of Ex inspection and maintenance services for which the body wishes to issue IECEx Service Facility Certificates</w:t>
      </w:r>
      <w:bookmarkEnd w:id="402"/>
    </w:p>
    <w:p w14:paraId="2EDDD397" w14:textId="0F3A8AED" w:rsidR="009C7FE1" w:rsidRPr="004343A4" w:rsidRDefault="009C7FE1" w:rsidP="00F5671C">
      <w:pPr>
        <w:pStyle w:val="ListNumber"/>
        <w:numPr>
          <w:ilvl w:val="0"/>
          <w:numId w:val="12"/>
        </w:numPr>
      </w:pPr>
      <w:r w:rsidRPr="004343A4">
        <w:t xml:space="preserve">A statement of the number of </w:t>
      </w:r>
      <w:r w:rsidR="00BF3F60" w:rsidRPr="004343A4">
        <w:t xml:space="preserve">reports </w:t>
      </w:r>
      <w:r w:rsidRPr="004343A4">
        <w:t xml:space="preserve">issued in the preceding two years, </w:t>
      </w:r>
      <w:r w:rsidR="00BF3F60" w:rsidRPr="004343A4">
        <w:t xml:space="preserve">under </w:t>
      </w:r>
      <w:r w:rsidR="00DF35CC" w:rsidRPr="004343A4">
        <w:t>the IEC</w:t>
      </w:r>
      <w:r w:rsidRPr="004343A4">
        <w:t xml:space="preserve">Ex </w:t>
      </w:r>
      <w:r w:rsidR="00DF35CC" w:rsidRPr="004343A4">
        <w:t xml:space="preserve">Service Facilities </w:t>
      </w:r>
      <w:r w:rsidRPr="004343A4">
        <w:t>Scheme</w:t>
      </w:r>
      <w:r w:rsidR="00B579CD" w:rsidRPr="004343A4">
        <w:t xml:space="preserve"> or some other relevant </w:t>
      </w:r>
      <w:r w:rsidR="00043130" w:rsidRPr="004343A4">
        <w:t xml:space="preserve">national or regional </w:t>
      </w:r>
      <w:r w:rsidR="00B579CD" w:rsidRPr="004343A4">
        <w:t>Ex Certification Scheme</w:t>
      </w:r>
    </w:p>
    <w:p w14:paraId="0F0B1363" w14:textId="53F06FD4" w:rsidR="00DF35CC" w:rsidRPr="004343A4" w:rsidRDefault="00DF35CC" w:rsidP="00F5671C">
      <w:pPr>
        <w:pStyle w:val="ListNumber"/>
        <w:numPr>
          <w:ilvl w:val="0"/>
          <w:numId w:val="12"/>
        </w:numPr>
      </w:pPr>
      <w:r w:rsidRPr="004343A4">
        <w:t xml:space="preserve">A summary of past </w:t>
      </w:r>
      <w:r w:rsidR="00B579CD" w:rsidRPr="004343A4">
        <w:t xml:space="preserve">experience in </w:t>
      </w:r>
      <w:r w:rsidR="00B072A4" w:rsidRPr="004343A4">
        <w:t xml:space="preserve">relevant </w:t>
      </w:r>
      <w:r w:rsidR="00B579CD" w:rsidRPr="004343A4">
        <w:t xml:space="preserve">testing, </w:t>
      </w:r>
      <w:r w:rsidRPr="004343A4">
        <w:t xml:space="preserve">inspection or maintenance activities </w:t>
      </w:r>
      <w:r w:rsidR="00B579CD" w:rsidRPr="004343A4">
        <w:t xml:space="preserve">regarding </w:t>
      </w:r>
      <w:r w:rsidRPr="004343A4">
        <w:t xml:space="preserve">Ex </w:t>
      </w:r>
      <w:r w:rsidR="00B579CD" w:rsidRPr="004343A4">
        <w:t>equipment</w:t>
      </w:r>
      <w:r w:rsidR="008F0492" w:rsidRPr="004343A4">
        <w:t xml:space="preserve"> and </w:t>
      </w:r>
      <w:r w:rsidR="00D20F0C" w:rsidRPr="004343A4">
        <w:t xml:space="preserve">Ex </w:t>
      </w:r>
      <w:r w:rsidR="008F0492" w:rsidRPr="004343A4">
        <w:t>installations</w:t>
      </w:r>
      <w:r w:rsidR="00D20F0C" w:rsidRPr="004343A4">
        <w:t xml:space="preserve">, onshore or </w:t>
      </w:r>
      <w:proofErr w:type="gramStart"/>
      <w:r w:rsidR="00D20F0C" w:rsidRPr="004343A4">
        <w:t>off</w:t>
      </w:r>
      <w:r w:rsidR="00DF16CD" w:rsidRPr="004343A4">
        <w:t>-</w:t>
      </w:r>
      <w:r w:rsidR="00D20F0C" w:rsidRPr="004343A4">
        <w:t>shore</w:t>
      </w:r>
      <w:proofErr w:type="gramEnd"/>
    </w:p>
    <w:p w14:paraId="36F3740A" w14:textId="49FEE7AA" w:rsidR="00586FD7" w:rsidRPr="004343A4" w:rsidRDefault="009C7FE1" w:rsidP="00F5671C">
      <w:pPr>
        <w:pStyle w:val="ListNumber"/>
        <w:numPr>
          <w:ilvl w:val="0"/>
          <w:numId w:val="12"/>
        </w:numPr>
      </w:pPr>
      <w:r w:rsidRPr="004343A4">
        <w:t xml:space="preserve">A statement that the </w:t>
      </w:r>
      <w:r w:rsidR="00C552BF" w:rsidRPr="004343A4">
        <w:t xml:space="preserve">Ex Certification Body </w:t>
      </w:r>
      <w:r w:rsidRPr="004343A4">
        <w:t>will abide by the Rules and use its best endeavours to assist in the achievement of the aims and objectives of the IECEx System</w:t>
      </w:r>
    </w:p>
    <w:p w14:paraId="0C18F3AB" w14:textId="438444B7" w:rsidR="00A44420" w:rsidRPr="004343A4" w:rsidRDefault="00A44420">
      <w:pPr>
        <w:spacing w:line="276" w:lineRule="auto"/>
      </w:pPr>
      <w:r w:rsidRPr="004343A4">
        <w:br w:type="page"/>
      </w:r>
    </w:p>
    <w:p w14:paraId="038F4098" w14:textId="4B360780" w:rsidR="00A44420" w:rsidRPr="004343A4" w:rsidRDefault="003968DB" w:rsidP="003968DB">
      <w:pPr>
        <w:pStyle w:val="ANNEXtitle"/>
        <w:ind w:firstLine="0"/>
        <w:rPr>
          <w:b w:val="0"/>
          <w:bCs w:val="0"/>
        </w:rPr>
      </w:pPr>
      <w:bookmarkStart w:id="403" w:name="_Toc85031401"/>
      <w:r w:rsidRPr="004343A4">
        <w:lastRenderedPageBreak/>
        <w:t>Annex B</w:t>
      </w:r>
      <w:r w:rsidRPr="004343A4">
        <w:br/>
      </w:r>
      <w:r w:rsidR="00A44420" w:rsidRPr="004343A4">
        <w:rPr>
          <w:b w:val="0"/>
          <w:bCs w:val="0"/>
        </w:rPr>
        <w:t>(informative)</w:t>
      </w:r>
      <w:bookmarkEnd w:id="403"/>
    </w:p>
    <w:p w14:paraId="6263FE63" w14:textId="3122FB46" w:rsidR="00A44420" w:rsidRPr="004343A4" w:rsidRDefault="00A44420" w:rsidP="00A44420">
      <w:pPr>
        <w:jc w:val="center"/>
        <w:rPr>
          <w:bCs/>
          <w:sz w:val="24"/>
          <w:szCs w:val="24"/>
        </w:rPr>
      </w:pPr>
    </w:p>
    <w:p w14:paraId="260E8812" w14:textId="2858D798" w:rsidR="00A44420" w:rsidRPr="004343A4" w:rsidRDefault="00A44420" w:rsidP="003968DB">
      <w:pPr>
        <w:pStyle w:val="PARAGRAPH"/>
      </w:pPr>
      <w:r w:rsidRPr="004343A4">
        <w:t>This Annex is provided as guidance for considerations conducted according to the fourth paragraph of Clause 10.1.1 in this publication.</w:t>
      </w:r>
    </w:p>
    <w:p w14:paraId="2B134303" w14:textId="48D6C8C6" w:rsidR="00A44420" w:rsidRPr="004343A4" w:rsidRDefault="00A44420" w:rsidP="003968DB">
      <w:pPr>
        <w:pStyle w:val="PARAGRAPH"/>
      </w:pPr>
      <w:r w:rsidRPr="004343A4">
        <w:t xml:space="preserve">During discussions at the 2021 meeting of the IECEx ExSFC (refer ExSFC/106/RM) it was suggested that there may be value in noting the assessment criteria for Notified Bodies for the various directives as outlined in </w:t>
      </w:r>
      <w:r w:rsidR="00DE57F1" w:rsidRPr="004343A4">
        <w:t>EA-2/17 M:2020, EA Document on Accreditation for Notification Purposes (copy a</w:t>
      </w:r>
      <w:r w:rsidRPr="004343A4">
        <w:t xml:space="preserve">vailable @ </w:t>
      </w:r>
      <w:hyperlink r:id="rId46" w:history="1">
        <w:r w:rsidR="009D0DA3" w:rsidRPr="004343A4">
          <w:rPr>
            <w:rStyle w:val="Hyperlink"/>
          </w:rPr>
          <w:t>https://european-accreditation.org/wp-content/uploads/2018/10/</w:t>
        </w:r>
        <w:r w:rsidR="009D0DA3" w:rsidRPr="004343A4">
          <w:rPr>
            <w:rStyle w:val="Hyperlink"/>
          </w:rPr>
          <w:br/>
          <w:t>ea-2-17-m.pdf</w:t>
        </w:r>
      </w:hyperlink>
      <w:r w:rsidRPr="004343A4">
        <w:t xml:space="preserve"> </w:t>
      </w:r>
      <w:r w:rsidR="00DE57F1" w:rsidRPr="004343A4">
        <w:t xml:space="preserve">) </w:t>
      </w:r>
      <w:r w:rsidRPr="004343A4">
        <w:t xml:space="preserve">and </w:t>
      </w:r>
      <w:r w:rsidR="00DE57F1" w:rsidRPr="004343A4">
        <w:t xml:space="preserve">also acknowledged that </w:t>
      </w:r>
      <w:r w:rsidRPr="004343A4">
        <w:t xml:space="preserve">whilst </w:t>
      </w:r>
      <w:r w:rsidR="00DE57F1" w:rsidRPr="004343A4">
        <w:t>EA-2/17 M:2020</w:t>
      </w:r>
      <w:r w:rsidRPr="004343A4">
        <w:t xml:space="preserve"> is targeted at conformity assessment of equipment rather than services, it does deal with the Directives modules D and D1 which relate purely to QA aspects and therefore bear some relationship to QA of service facilities.</w:t>
      </w:r>
      <w:r w:rsidR="009428C6" w:rsidRPr="004343A4">
        <w:t xml:space="preserve"> </w:t>
      </w:r>
      <w:r w:rsidRPr="004343A4">
        <w:t>(</w:t>
      </w:r>
      <w:r w:rsidR="00DE57F1" w:rsidRPr="004343A4">
        <w:t xml:space="preserve">Noting that the </w:t>
      </w:r>
      <w:r w:rsidRPr="004343A4">
        <w:t xml:space="preserve">IECEx </w:t>
      </w:r>
      <w:r w:rsidR="00DE57F1" w:rsidRPr="004343A4">
        <w:t xml:space="preserve">02 Scheme </w:t>
      </w:r>
      <w:r w:rsidRPr="004343A4">
        <w:t xml:space="preserve">effectively uses modules B and D for product certification). </w:t>
      </w:r>
    </w:p>
    <w:p w14:paraId="1CFE98C4" w14:textId="6B648AD7" w:rsidR="00A44420" w:rsidRPr="004343A4" w:rsidRDefault="00A44420" w:rsidP="003968DB">
      <w:pPr>
        <w:pStyle w:val="PARAGRAPH"/>
      </w:pPr>
      <w:r w:rsidRPr="004343A4">
        <w:t>Furthermore</w:t>
      </w:r>
      <w:r w:rsidR="00725C50" w:rsidRPr="004343A4">
        <w:t>,</w:t>
      </w:r>
      <w:r w:rsidR="00DE57F1" w:rsidRPr="004343A4">
        <w:t xml:space="preserve"> regarding EA-2/17 M:2020:</w:t>
      </w:r>
      <w:r w:rsidRPr="004343A4">
        <w:t xml:space="preserve"> </w:t>
      </w:r>
    </w:p>
    <w:p w14:paraId="6E376666" w14:textId="7F45394E" w:rsidR="00A44420" w:rsidRPr="004343A4" w:rsidRDefault="00A44420" w:rsidP="009D0DA3">
      <w:pPr>
        <w:pStyle w:val="ListBullet"/>
        <w:rPr>
          <w:lang w:eastAsia="zh-CN"/>
        </w:rPr>
      </w:pPr>
      <w:r w:rsidRPr="004343A4">
        <w:rPr>
          <w:lang w:eastAsia="zh-CN"/>
        </w:rPr>
        <w:t xml:space="preserve">Table 1 indicates that </w:t>
      </w:r>
      <w:r w:rsidR="00DE57F1" w:rsidRPr="004343A4">
        <w:rPr>
          <w:lang w:eastAsia="zh-CN"/>
        </w:rPr>
        <w:t xml:space="preserve">ISO/IEC </w:t>
      </w:r>
      <w:r w:rsidRPr="004343A4">
        <w:rPr>
          <w:lang w:eastAsia="zh-CN"/>
        </w:rPr>
        <w:t>17065 is the preferred lead standard, and then in Table 3 that it needs to be augmented by “</w:t>
      </w:r>
      <w:proofErr w:type="spellStart"/>
      <w:r w:rsidRPr="004343A4">
        <w:rPr>
          <w:lang w:eastAsia="zh-CN"/>
        </w:rPr>
        <w:t>qa</w:t>
      </w:r>
      <w:proofErr w:type="spellEnd"/>
      <w:r w:rsidRPr="004343A4">
        <w:rPr>
          <w:lang w:eastAsia="zh-CN"/>
        </w:rPr>
        <w:t>”.</w:t>
      </w:r>
      <w:r w:rsidR="009428C6" w:rsidRPr="004343A4">
        <w:rPr>
          <w:lang w:eastAsia="zh-CN"/>
        </w:rPr>
        <w:t xml:space="preserve"> </w:t>
      </w:r>
      <w:r w:rsidRPr="004343A4">
        <w:rPr>
          <w:lang w:eastAsia="zh-CN"/>
        </w:rPr>
        <w:t xml:space="preserve">If you start with </w:t>
      </w:r>
      <w:r w:rsidR="00DE57F1" w:rsidRPr="004343A4">
        <w:rPr>
          <w:lang w:eastAsia="zh-CN"/>
        </w:rPr>
        <w:t xml:space="preserve">ISO/IEC </w:t>
      </w:r>
      <w:r w:rsidRPr="004343A4">
        <w:rPr>
          <w:lang w:eastAsia="zh-CN"/>
        </w:rPr>
        <w:t>17021-1 (the non-preferred lead standard), you need to augment it with “</w:t>
      </w:r>
      <w:proofErr w:type="gramStart"/>
      <w:r w:rsidRPr="004343A4">
        <w:rPr>
          <w:lang w:eastAsia="zh-CN"/>
        </w:rPr>
        <w:t>pk”</w:t>
      </w:r>
      <w:proofErr w:type="gramEnd"/>
    </w:p>
    <w:p w14:paraId="5E605708" w14:textId="651A85C8" w:rsidR="00A44420" w:rsidRPr="004343A4" w:rsidRDefault="00A44420" w:rsidP="009D0DA3">
      <w:pPr>
        <w:pStyle w:val="ListBullet"/>
        <w:rPr>
          <w:lang w:eastAsia="zh-CN"/>
        </w:rPr>
      </w:pPr>
      <w:r w:rsidRPr="004343A4">
        <w:rPr>
          <w:lang w:eastAsia="zh-CN"/>
        </w:rPr>
        <w:t>“</w:t>
      </w:r>
      <w:proofErr w:type="spellStart"/>
      <w:r w:rsidRPr="004343A4">
        <w:rPr>
          <w:lang w:eastAsia="zh-CN"/>
        </w:rPr>
        <w:t>qa</w:t>
      </w:r>
      <w:proofErr w:type="spellEnd"/>
      <w:r w:rsidRPr="004343A4">
        <w:rPr>
          <w:lang w:eastAsia="zh-CN"/>
        </w:rPr>
        <w:t>” and “pk” are described in the Key on page 19</w:t>
      </w:r>
      <w:r w:rsidR="00DE57F1" w:rsidRPr="004343A4">
        <w:rPr>
          <w:lang w:eastAsia="zh-CN"/>
        </w:rPr>
        <w:t xml:space="preserve"> </w:t>
      </w:r>
      <w:r w:rsidRPr="004343A4">
        <w:rPr>
          <w:lang w:eastAsia="zh-CN"/>
        </w:rPr>
        <w:t>where the particular clauses from</w:t>
      </w:r>
      <w:r w:rsidR="00EA118B" w:rsidRPr="004343A4">
        <w:rPr>
          <w:lang w:eastAsia="zh-CN"/>
        </w:rPr>
        <w:br/>
      </w:r>
      <w:r w:rsidRPr="004343A4">
        <w:rPr>
          <w:lang w:eastAsia="zh-CN"/>
        </w:rPr>
        <w:t>17021-1 are listed.</w:t>
      </w:r>
    </w:p>
    <w:p w14:paraId="30F7B10A" w14:textId="458B26A4" w:rsidR="00A44420" w:rsidRPr="004343A4" w:rsidRDefault="00A44420" w:rsidP="009D0DA3">
      <w:pPr>
        <w:pStyle w:val="ListBullet"/>
        <w:rPr>
          <w:lang w:eastAsia="zh-CN"/>
        </w:rPr>
      </w:pPr>
      <w:r w:rsidRPr="004343A4">
        <w:rPr>
          <w:lang w:eastAsia="zh-CN"/>
        </w:rPr>
        <w:t xml:space="preserve">Note 3, below the Key is also particularly </w:t>
      </w:r>
      <w:proofErr w:type="gramStart"/>
      <w:r w:rsidRPr="004343A4">
        <w:rPr>
          <w:lang w:eastAsia="zh-CN"/>
        </w:rPr>
        <w:t>relevant</w:t>
      </w:r>
      <w:proofErr w:type="gramEnd"/>
    </w:p>
    <w:p w14:paraId="294F8C06" w14:textId="06564B61" w:rsidR="00A44420" w:rsidRPr="004343A4" w:rsidRDefault="00A44420" w:rsidP="00EA118B">
      <w:pPr>
        <w:pStyle w:val="ListBullet"/>
        <w:spacing w:after="200"/>
      </w:pPr>
      <w:r w:rsidRPr="004343A4">
        <w:t xml:space="preserve">Annex C, page 21, is also relevant </w:t>
      </w:r>
      <w:r w:rsidR="00DE57F1" w:rsidRPr="004343A4">
        <w:t xml:space="preserve">to </w:t>
      </w:r>
      <w:r w:rsidRPr="004343A4">
        <w:t xml:space="preserve">witnessing of CB </w:t>
      </w:r>
      <w:proofErr w:type="gramStart"/>
      <w:r w:rsidRPr="004343A4">
        <w:t>assessments</w:t>
      </w:r>
      <w:proofErr w:type="gramEnd"/>
    </w:p>
    <w:p w14:paraId="6BBB8F47" w14:textId="09799CDA" w:rsidR="00A44420" w:rsidRPr="004343A4" w:rsidRDefault="00A44420" w:rsidP="003968DB">
      <w:pPr>
        <w:pStyle w:val="PARAGRAPH"/>
      </w:pPr>
      <w:r w:rsidRPr="004343A4">
        <w:t xml:space="preserve">Hence it is suggested that the embedded document could be useful background material for the subject in general when deciding on particular aspects to include in the requirements for assessing </w:t>
      </w:r>
      <w:proofErr w:type="spellStart"/>
      <w:r w:rsidRPr="004343A4">
        <w:t>ExCBs</w:t>
      </w:r>
      <w:proofErr w:type="spellEnd"/>
      <w:r w:rsidRPr="004343A4">
        <w:t xml:space="preserve"> in the IECEx Certified Service Facilities Scheme.</w:t>
      </w:r>
    </w:p>
    <w:sectPr w:rsidR="00A44420" w:rsidRPr="004343A4" w:rsidSect="00877778">
      <w:headerReference w:type="even" r:id="rId47"/>
      <w:headerReference w:type="default" r:id="rId48"/>
      <w:headerReference w:type="first" r:id="rId49"/>
      <w:type w:val="continuous"/>
      <w:pgSz w:w="11906" w:h="16838" w:code="9"/>
      <w:pgMar w:top="1701" w:right="1418" w:bottom="851" w:left="1418" w:header="1134" w:footer="851"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B88A7" w14:textId="77777777" w:rsidR="00027868" w:rsidRDefault="00027868">
      <w:r>
        <w:separator/>
      </w:r>
    </w:p>
  </w:endnote>
  <w:endnote w:type="continuationSeparator" w:id="0">
    <w:p w14:paraId="21A4665C" w14:textId="77777777" w:rsidR="00027868" w:rsidRDefault="0002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5F7F" w14:textId="77777777" w:rsidR="004838CB" w:rsidRPr="00552CC8" w:rsidRDefault="004838CB" w:rsidP="00AB178A">
    <w:pPr>
      <w:pStyle w:val="Footer"/>
      <w:jc w:val="right"/>
    </w:pPr>
    <w:r w:rsidRPr="00552CC8">
      <w:t xml:space="preserve">Page </w:t>
    </w:r>
    <w:r w:rsidRPr="00552CC8">
      <w:rPr>
        <w:rStyle w:val="PageNumber"/>
        <w:b/>
      </w:rPr>
      <w:fldChar w:fldCharType="begin"/>
    </w:r>
    <w:r w:rsidRPr="00552CC8">
      <w:rPr>
        <w:rStyle w:val="PageNumber"/>
      </w:rPr>
      <w:instrText xml:space="preserve"> PAGE </w:instrText>
    </w:r>
    <w:r w:rsidRPr="00552CC8">
      <w:rPr>
        <w:rStyle w:val="PageNumber"/>
        <w:b/>
      </w:rPr>
      <w:fldChar w:fldCharType="separate"/>
    </w:r>
    <w:r>
      <w:rPr>
        <w:rStyle w:val="PageNumber"/>
        <w:noProof/>
      </w:rPr>
      <w:t>15</w:t>
    </w:r>
    <w:r w:rsidRPr="00552CC8">
      <w:rPr>
        <w:rStyle w:val="PageNumber"/>
        <w:b/>
      </w:rPr>
      <w:fldChar w:fldCharType="end"/>
    </w:r>
    <w:r w:rsidRPr="00552CC8">
      <w:rPr>
        <w:rStyle w:val="PageNumber"/>
      </w:rPr>
      <w:t xml:space="preserve"> of </w:t>
    </w:r>
    <w:r w:rsidRPr="00552CC8">
      <w:rPr>
        <w:rStyle w:val="PageNumber"/>
        <w:b/>
      </w:rPr>
      <w:fldChar w:fldCharType="begin"/>
    </w:r>
    <w:r w:rsidRPr="00552CC8">
      <w:rPr>
        <w:rStyle w:val="PageNumber"/>
      </w:rPr>
      <w:instrText xml:space="preserve"> NUMPAGES </w:instrText>
    </w:r>
    <w:r w:rsidRPr="00552CC8">
      <w:rPr>
        <w:rStyle w:val="PageNumber"/>
        <w:b/>
      </w:rPr>
      <w:fldChar w:fldCharType="separate"/>
    </w:r>
    <w:r>
      <w:rPr>
        <w:rStyle w:val="PageNumber"/>
        <w:noProof/>
      </w:rPr>
      <w:t>15</w:t>
    </w:r>
    <w:r w:rsidRPr="00552CC8">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E12F8" w14:textId="77777777" w:rsidR="00027868" w:rsidRDefault="00027868">
      <w:r>
        <w:separator/>
      </w:r>
    </w:p>
  </w:footnote>
  <w:footnote w:type="continuationSeparator" w:id="0">
    <w:p w14:paraId="51A5824B" w14:textId="77777777" w:rsidR="00027868" w:rsidRDefault="0002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F480" w14:textId="77777777" w:rsidR="004838CB" w:rsidRDefault="004838CB" w:rsidP="00D519B1">
    <w:pPr>
      <w:pStyle w:val="Stdreferenceright"/>
      <w:jc w:val="left"/>
    </w:pPr>
    <w:r>
      <w:rPr>
        <w:noProof/>
        <w:lang w:val="de-DE" w:eastAsia="de-DE"/>
      </w:rPr>
      <w:drawing>
        <wp:inline distT="0" distB="0" distL="0" distR="0" wp14:anchorId="26AD2264" wp14:editId="5B0D1EC8">
          <wp:extent cx="756285" cy="653415"/>
          <wp:effectExtent l="0" t="0" r="0" b="0"/>
          <wp:docPr id="1069507024" name="Picture 1069507024" descr="New IECEx Logo for h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ECEx Logo for head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53415"/>
                  </a:xfrm>
                  <a:prstGeom prst="rect">
                    <a:avLst/>
                  </a:prstGeom>
                  <a:noFill/>
                  <a:ln>
                    <a:noFill/>
                  </a:ln>
                </pic:spPr>
              </pic:pic>
            </a:graphicData>
          </a:graphic>
        </wp:inline>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EA5F" w14:textId="1B352A35" w:rsidR="003017CA" w:rsidRDefault="00AD11DD">
    <w:pPr>
      <w:pStyle w:val="Header"/>
    </w:pPr>
    <w:r>
      <w:rPr>
        <w:noProof/>
      </w:rPr>
      <w:pict w14:anchorId="4D539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65" o:spid="_x0000_s10247" type="#_x0000_t136" style="position:absolute;margin-left:0;margin-top:0;width:625.25pt;height:104.2pt;rotation:315;z-index:-25164185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B540" w14:textId="71DBD679" w:rsidR="003017CA" w:rsidRDefault="00AD11DD">
    <w:pPr>
      <w:pStyle w:val="Header"/>
    </w:pPr>
    <w:r>
      <w:rPr>
        <w:noProof/>
      </w:rPr>
      <w:pict w14:anchorId="00F27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69" o:spid="_x0000_s10251" type="#_x0000_t136" style="position:absolute;margin-left:0;margin-top:0;width:625.25pt;height:104.2pt;rotation:315;z-index:-251633664;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E08B" w14:textId="53C8FFAE" w:rsidR="000B485C" w:rsidRPr="00A125FD" w:rsidRDefault="00AD11DD" w:rsidP="00A125FD">
    <w:pPr>
      <w:pStyle w:val="Header"/>
    </w:pPr>
    <w:r>
      <w:rPr>
        <w:noProof/>
      </w:rPr>
      <w:pict w14:anchorId="6250E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70" o:spid="_x0000_s10252" type="#_x0000_t136" style="position:absolute;margin-left:0;margin-top:0;width:625.25pt;height:104.2pt;rotation:315;z-index:-25163161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CFDD" w14:textId="06F92531" w:rsidR="003017CA" w:rsidRDefault="00AD11DD">
    <w:pPr>
      <w:pStyle w:val="Header"/>
    </w:pPr>
    <w:r>
      <w:rPr>
        <w:noProof/>
      </w:rPr>
      <w:pict w14:anchorId="4F338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68" o:spid="_x0000_s10250" type="#_x0000_t136" style="position:absolute;margin-left:0;margin-top:0;width:625.25pt;height:104.2pt;rotation:315;z-index:-25163571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4352" w14:textId="1B7632BE" w:rsidR="003017CA" w:rsidRDefault="00AD11DD">
    <w:pPr>
      <w:pStyle w:val="Header"/>
    </w:pPr>
    <w:r>
      <w:rPr>
        <w:noProof/>
      </w:rPr>
      <w:pict w14:anchorId="2AB5C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72" o:spid="_x0000_s10254" type="#_x0000_t136" style="position:absolute;margin-left:0;margin-top:0;width:625.25pt;height:104.2pt;rotation:315;z-index:-251627520;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A274" w14:textId="40924437" w:rsidR="000B485C" w:rsidRPr="006C0A11" w:rsidRDefault="00AD11DD" w:rsidP="006C0A11">
    <w:pPr>
      <w:pStyle w:val="Header"/>
    </w:pPr>
    <w:r>
      <w:rPr>
        <w:noProof/>
      </w:rPr>
      <w:pict w14:anchorId="6A7C6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73" o:spid="_x0000_s10255" type="#_x0000_t136" style="position:absolute;margin-left:0;margin-top:0;width:625.25pt;height:104.2pt;rotation:315;z-index:-25162547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C840" w14:textId="04B861AD" w:rsidR="003017CA" w:rsidRDefault="00AD11DD">
    <w:pPr>
      <w:pStyle w:val="Header"/>
    </w:pPr>
    <w:r>
      <w:rPr>
        <w:noProof/>
      </w:rPr>
      <w:pict w14:anchorId="73D31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71" o:spid="_x0000_s10253" type="#_x0000_t136" style="position:absolute;margin-left:0;margin-top:0;width:625.25pt;height:104.2pt;rotation:315;z-index:-251629568;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BA81" w14:textId="1AA0FA59" w:rsidR="000A59CA" w:rsidRDefault="00AD11DD" w:rsidP="00BE4398">
    <w:pPr>
      <w:pStyle w:val="Header"/>
    </w:pPr>
    <w:r>
      <w:rPr>
        <w:noProof/>
      </w:rPr>
      <w:pict w14:anchorId="73690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75" o:spid="_x0000_s10257" type="#_x0000_t136" style="position:absolute;margin-left:0;margin-top:0;width:625.25pt;height:104.2pt;rotation:315;z-index:-25162137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sdt>
      <w:sdtPr>
        <w:id w:val="1409338803"/>
        <w:docPartObj>
          <w:docPartGallery w:val="Page Numbers (Top of Page)"/>
          <w:docPartUnique/>
        </w:docPartObj>
      </w:sdtPr>
      <w:sdtEndPr>
        <w:rPr>
          <w:noProof/>
        </w:rPr>
      </w:sdtEndPr>
      <w:sdtContent>
        <w:r w:rsidR="00D71C61">
          <w:tab/>
        </w:r>
        <w:r w:rsidR="004A6027">
          <w:t xml:space="preserve">– </w:t>
        </w:r>
        <w:r w:rsidR="004A6027">
          <w:fldChar w:fldCharType="begin"/>
        </w:r>
        <w:r w:rsidR="004A6027">
          <w:instrText xml:space="preserve"> PAGE   \* MERGEFORMAT </w:instrText>
        </w:r>
        <w:r w:rsidR="004A6027">
          <w:fldChar w:fldCharType="separate"/>
        </w:r>
        <w:r w:rsidR="004A6027">
          <w:rPr>
            <w:noProof/>
          </w:rPr>
          <w:t>2</w:t>
        </w:r>
        <w:r w:rsidR="004A6027">
          <w:rPr>
            <w:noProof/>
          </w:rPr>
          <w:fldChar w:fldCharType="end"/>
        </w:r>
        <w:r w:rsidR="004A6027">
          <w:rPr>
            <w:noProof/>
          </w:rPr>
          <w:t xml:space="preserve"> –</w:t>
        </w:r>
        <w:r w:rsidR="004A6027">
          <w:rPr>
            <w:noProof/>
          </w:rPr>
          <w:tab/>
          <w:t>IECEx</w:t>
        </w:r>
        <w:r w:rsidR="00895C86">
          <w:rPr>
            <w:noProof/>
          </w:rPr>
          <w:t xml:space="preserve"> 03-4</w:t>
        </w:r>
        <w:ins w:id="404" w:author="Mark Amos" w:date="2023-05-25T14:27:00Z">
          <w:r w:rsidR="003017CA">
            <w:rPr>
              <w:noProof/>
            </w:rPr>
            <w:t>, Edition 4.0</w:t>
          </w:r>
        </w:ins>
        <w:del w:id="405" w:author="Mark Amos" w:date="2023-05-25T14:27:00Z">
          <w:r w:rsidR="00895C86" w:rsidDel="003017CA">
            <w:rPr>
              <w:noProof/>
            </w:rPr>
            <w:delText>:2021</w:delText>
          </w:r>
        </w:del>
        <w:r w:rsidR="00895C86">
          <w:rPr>
            <w:noProof/>
          </w:rPr>
          <w:t xml:space="preserve"> </w:t>
        </w:r>
        <w:r w:rsidR="00895C86">
          <w:rPr>
            <w:rFonts w:cs="Arial"/>
            <w:noProof/>
          </w:rPr>
          <w:t>©</w:t>
        </w:r>
        <w:r w:rsidR="00895C86">
          <w:rPr>
            <w:noProof/>
          </w:rPr>
          <w:t xml:space="preserve"> IEC 202</w:t>
        </w:r>
        <w:ins w:id="406" w:author="Mark Amos" w:date="2023-05-25T14:27:00Z">
          <w:r w:rsidR="003017CA">
            <w:rPr>
              <w:noProof/>
            </w:rPr>
            <w:t>3</w:t>
          </w:r>
        </w:ins>
        <w:del w:id="407" w:author="Mark Amos" w:date="2023-05-25T14:27:00Z">
          <w:r w:rsidR="00895C86" w:rsidDel="003017CA">
            <w:rPr>
              <w:noProof/>
            </w:rPr>
            <w:delText>1</w:delText>
          </w:r>
        </w:del>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5631" w14:textId="49F2468C" w:rsidR="000A59CA" w:rsidRDefault="00AD11DD" w:rsidP="00BE4398">
    <w:pPr>
      <w:pStyle w:val="Header"/>
    </w:pPr>
    <w:r>
      <w:rPr>
        <w:noProof/>
      </w:rPr>
      <w:pict w14:anchorId="3ACC9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76" o:spid="_x0000_s10258" type="#_x0000_t136" style="position:absolute;margin-left:0;margin-top:0;width:625.25pt;height:104.2pt;rotation:315;z-index:-251619328;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sdt>
      <w:sdtPr>
        <w:id w:val="-1075736632"/>
        <w:docPartObj>
          <w:docPartGallery w:val="Page Numbers (Top of Page)"/>
          <w:docPartUnique/>
        </w:docPartObj>
      </w:sdtPr>
      <w:sdtEndPr>
        <w:rPr>
          <w:noProof/>
        </w:rPr>
      </w:sdtEndPr>
      <w:sdtContent>
        <w:r w:rsidR="00D71C61">
          <w:rPr>
            <w:noProof/>
          </w:rPr>
          <w:t>IECEx 03-4</w:t>
        </w:r>
        <w:ins w:id="408" w:author="Mark Amos" w:date="2023-05-25T14:27:00Z">
          <w:r w:rsidR="003017CA">
            <w:rPr>
              <w:noProof/>
            </w:rPr>
            <w:t>, Edition 4.0</w:t>
          </w:r>
        </w:ins>
        <w:del w:id="409" w:author="Mark Amos" w:date="2023-05-25T14:27:00Z">
          <w:r w:rsidR="00D71C61" w:rsidDel="003017CA">
            <w:rPr>
              <w:noProof/>
            </w:rPr>
            <w:delText>:2021</w:delText>
          </w:r>
        </w:del>
        <w:r w:rsidR="00D71C61">
          <w:rPr>
            <w:noProof/>
          </w:rPr>
          <w:t xml:space="preserve"> </w:t>
        </w:r>
        <w:r w:rsidR="00D71C61">
          <w:rPr>
            <w:rFonts w:cs="Arial"/>
            <w:noProof/>
          </w:rPr>
          <w:t>©</w:t>
        </w:r>
        <w:r w:rsidR="00D71C61">
          <w:rPr>
            <w:noProof/>
          </w:rPr>
          <w:t xml:space="preserve"> IEC 202</w:t>
        </w:r>
        <w:ins w:id="410" w:author="Mark Amos" w:date="2023-05-25T14:27:00Z">
          <w:r w:rsidR="003017CA">
            <w:rPr>
              <w:noProof/>
            </w:rPr>
            <w:t>3</w:t>
          </w:r>
        </w:ins>
        <w:del w:id="411" w:author="Mark Amos" w:date="2023-05-25T14:27:00Z">
          <w:r w:rsidR="00D71C61" w:rsidDel="003017CA">
            <w:rPr>
              <w:noProof/>
            </w:rPr>
            <w:delText>1</w:delText>
          </w:r>
        </w:del>
        <w:r w:rsidR="00D71C61">
          <w:tab/>
          <w:t xml:space="preserve">– </w:t>
        </w:r>
        <w:r w:rsidR="00D71C61">
          <w:fldChar w:fldCharType="begin"/>
        </w:r>
        <w:r w:rsidR="00D71C61">
          <w:instrText xml:space="preserve"> PAGE   \* MERGEFORMAT </w:instrText>
        </w:r>
        <w:r w:rsidR="00D71C61">
          <w:fldChar w:fldCharType="separate"/>
        </w:r>
        <w:r w:rsidR="00D71C61">
          <w:t>2</w:t>
        </w:r>
        <w:r w:rsidR="00D71C61">
          <w:rPr>
            <w:noProof/>
          </w:rPr>
          <w:fldChar w:fldCharType="end"/>
        </w:r>
        <w:r w:rsidR="00D71C61">
          <w:rPr>
            <w:noProof/>
          </w:rPr>
          <w:t xml:space="preserve"> –</w:t>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B306" w14:textId="27433780" w:rsidR="003017CA" w:rsidRDefault="00AD11DD">
    <w:pPr>
      <w:pStyle w:val="Header"/>
    </w:pPr>
    <w:r>
      <w:rPr>
        <w:noProof/>
      </w:rPr>
      <w:pict w14:anchorId="452E9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74" o:spid="_x0000_s10256" type="#_x0000_t136" style="position:absolute;margin-left:0;margin-top:0;width:625.25pt;height:104.2pt;rotation:315;z-index:-251623424;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8E41" w14:textId="6414ED4D" w:rsidR="003017CA" w:rsidRDefault="00AD11DD">
    <w:pPr>
      <w:pStyle w:val="Header"/>
    </w:pPr>
    <w:r>
      <w:rPr>
        <w:noProof/>
      </w:rPr>
      <w:pict w14:anchorId="20792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60" o:spid="_x0000_s10242" type="#_x0000_t136" style="position:absolute;margin-left:0;margin-top:0;width:625.25pt;height:104.2pt;rotation:315;z-index:-251652096;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1B00" w14:textId="7131C1D8" w:rsidR="000B485C" w:rsidRDefault="00AD11DD">
    <w:pPr>
      <w:pStyle w:val="Header"/>
    </w:pPr>
    <w:r>
      <w:rPr>
        <w:noProof/>
      </w:rPr>
      <w:pict w14:anchorId="6CEA3C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61" o:spid="_x0000_s10243" type="#_x0000_t136" style="position:absolute;margin-left:0;margin-top:0;width:625.25pt;height:104.2pt;rotation:315;z-index:-251650048;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r w:rsidR="000B485C">
      <w:rPr>
        <w:noProof/>
        <w:lang w:eastAsia="en-GB"/>
      </w:rPr>
      <w:drawing>
        <wp:anchor distT="0" distB="0" distL="114300" distR="114300" simplePos="0" relativeHeight="251659264" behindDoc="1" locked="0" layoutInCell="1" allowOverlap="1" wp14:anchorId="1FD8AE61" wp14:editId="56A67FC0">
          <wp:simplePos x="0" y="0"/>
          <wp:positionH relativeFrom="page">
            <wp:posOffset>648335</wp:posOffset>
          </wp:positionH>
          <wp:positionV relativeFrom="page">
            <wp:posOffset>3852545</wp:posOffset>
          </wp:positionV>
          <wp:extent cx="6915150" cy="6838950"/>
          <wp:effectExtent l="0" t="0" r="0" b="0"/>
          <wp:wrapNone/>
          <wp:docPr id="8" name="Picture 13" descr="Description: bloc 40 original light back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bloc 40 original light backl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0" cy="68389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B799" w14:textId="626F8BC1" w:rsidR="000B485C" w:rsidRPr="009E3947" w:rsidRDefault="00AD11DD" w:rsidP="00C4107B">
    <w:pPr>
      <w:pStyle w:val="Header"/>
      <w:rPr>
        <w:lang w:val="de-DE"/>
      </w:rPr>
    </w:pPr>
    <w:r>
      <w:rPr>
        <w:noProof/>
      </w:rPr>
      <w:pict w14:anchorId="2C5F6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59" o:spid="_x0000_s10241" type="#_x0000_t136" style="position:absolute;margin-left:0;margin-top:0;width:625.25pt;height:104.2pt;rotation:315;z-index:-251654144;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r w:rsidR="000B485C">
      <w:rPr>
        <w:noProof/>
      </w:rPr>
      <mc:AlternateContent>
        <mc:Choice Requires="wps">
          <w:drawing>
            <wp:anchor distT="0" distB="0" distL="114300" distR="114300" simplePos="0" relativeHeight="251660288" behindDoc="0" locked="0" layoutInCell="1" allowOverlap="1" wp14:anchorId="4C7FD1A6" wp14:editId="5E9AB288">
              <wp:simplePos x="0" y="0"/>
              <wp:positionH relativeFrom="page">
                <wp:posOffset>9611995</wp:posOffset>
              </wp:positionH>
              <wp:positionV relativeFrom="page">
                <wp:posOffset>770255</wp:posOffset>
              </wp:positionV>
              <wp:extent cx="414020" cy="6015355"/>
              <wp:effectExtent l="0" t="0" r="508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601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8FCFC" w14:textId="77777777" w:rsidR="000B485C" w:rsidRPr="00AA57A1" w:rsidRDefault="000B485C" w:rsidP="00C4107B">
                          <w:pPr>
                            <w:pStyle w:val="Header"/>
                            <w:rPr>
                              <w:lang w:val="en-US"/>
                            </w:rPr>
                          </w:pPr>
                          <w:r>
                            <w:t xml:space="preserve">XXX </w:t>
                          </w:r>
                          <w:r>
                            <w:sym w:font="Symbol" w:char="F0E3"/>
                          </w:r>
                          <w:r w:rsidRPr="00AA57A1">
                            <w:rPr>
                              <w:lang w:val="en-US"/>
                            </w:rPr>
                            <w:t xml:space="preserve"> IEC/CEI</w:t>
                          </w:r>
                          <w:r w:rsidRPr="00AA57A1">
                            <w:rPr>
                              <w:lang w:val="en-US"/>
                            </w:rPr>
                            <w:tab/>
                            <w:t xml:space="preserve">– </w:t>
                          </w:r>
                          <w:r>
                            <w:rPr>
                              <w:rStyle w:val="PageNumber"/>
                            </w:rPr>
                            <w:fldChar w:fldCharType="begin"/>
                          </w:r>
                          <w:r w:rsidRPr="00AA57A1">
                            <w:rPr>
                              <w:rStyle w:val="PageNumber"/>
                              <w:lang w:val="en-US"/>
                            </w:rPr>
                            <w:instrText xml:space="preserve"> PAGE </w:instrText>
                          </w:r>
                          <w:r>
                            <w:rPr>
                              <w:rStyle w:val="PageNumber"/>
                            </w:rPr>
                            <w:fldChar w:fldCharType="separate"/>
                          </w:r>
                          <w:r>
                            <w:rPr>
                              <w:rStyle w:val="PageNumber"/>
                              <w:noProof/>
                              <w:lang w:val="en-US"/>
                            </w:rPr>
                            <w:t>2</w:t>
                          </w:r>
                          <w:r>
                            <w:rPr>
                              <w:rStyle w:val="PageNumber"/>
                            </w:rPr>
                            <w:fldChar w:fldCharType="end"/>
                          </w:r>
                          <w:r w:rsidRPr="00AA57A1">
                            <w:rPr>
                              <w:lang w:val="en-US"/>
                            </w:rPr>
                            <w:t xml:space="preserve"> –</w:t>
                          </w:r>
                          <w:r w:rsidRPr="00AA57A1">
                            <w:rPr>
                              <w:lang w:val="en-US"/>
                            </w:rPr>
                            <w:tab/>
                          </w:r>
                          <w:r>
                            <w:t xml:space="preserve">XXX </w:t>
                          </w:r>
                          <w:r>
                            <w:sym w:font="Symbol" w:char="F0E3"/>
                          </w:r>
                          <w:r w:rsidRPr="00AA57A1">
                            <w:rPr>
                              <w:lang w:val="en-US"/>
                            </w:rPr>
                            <w:t xml:space="preserve"> IEC/CEI</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FD1A6" id="_x0000_t202" coordsize="21600,21600" o:spt="202" path="m,l,21600r21600,l21600,xe">
              <v:stroke joinstyle="miter"/>
              <v:path gradientshapeok="t" o:connecttype="rect"/>
            </v:shapetype>
            <v:shape id="Text Box 6" o:spid="_x0000_s1040" type="#_x0000_t202" style="position:absolute;margin-left:756.85pt;margin-top:60.65pt;width:32.6pt;height:47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" filled="f" stroked="f">
              <v:textbox style="layout-flow:vertical" inset="1mm,1mm,1mm,1mm">
                <w:txbxContent>
                  <w:p w14:paraId="46C8FCFC" w14:textId="77777777" w:rsidR="000B485C" w:rsidRPr="00AA57A1" w:rsidRDefault="000B485C" w:rsidP="00C4107B">
                    <w:pPr>
                      <w:pStyle w:val="Header"/>
                      <w:rPr>
                        <w:lang w:val="en-US"/>
                      </w:rPr>
                    </w:pPr>
                    <w:r>
                      <w:t xml:space="preserve">XXX </w:t>
                    </w:r>
                    <w:r>
                      <w:sym w:font="Symbol" w:char="F0E3"/>
                    </w:r>
                    <w:r w:rsidRPr="00AA57A1">
                      <w:rPr>
                        <w:lang w:val="en-US"/>
                      </w:rPr>
                      <w:t xml:space="preserve"> IEC/CEI</w:t>
                    </w:r>
                    <w:r w:rsidRPr="00AA57A1">
                      <w:rPr>
                        <w:lang w:val="en-US"/>
                      </w:rPr>
                      <w:tab/>
                      <w:t xml:space="preserve">– </w:t>
                    </w:r>
                    <w:r>
                      <w:rPr>
                        <w:rStyle w:val="PageNumber"/>
                      </w:rPr>
                      <w:fldChar w:fldCharType="begin"/>
                    </w:r>
                    <w:r w:rsidRPr="00AA57A1">
                      <w:rPr>
                        <w:rStyle w:val="PageNumber"/>
                        <w:lang w:val="en-US"/>
                      </w:rPr>
                      <w:instrText xml:space="preserve"> PAGE </w:instrText>
                    </w:r>
                    <w:r>
                      <w:rPr>
                        <w:rStyle w:val="PageNumber"/>
                      </w:rPr>
                      <w:fldChar w:fldCharType="separate"/>
                    </w:r>
                    <w:r>
                      <w:rPr>
                        <w:rStyle w:val="PageNumber"/>
                        <w:noProof/>
                        <w:lang w:val="en-US"/>
                      </w:rPr>
                      <w:t>2</w:t>
                    </w:r>
                    <w:r>
                      <w:rPr>
                        <w:rStyle w:val="PageNumber"/>
                      </w:rPr>
                      <w:fldChar w:fldCharType="end"/>
                    </w:r>
                    <w:r w:rsidRPr="00AA57A1">
                      <w:rPr>
                        <w:lang w:val="en-US"/>
                      </w:rPr>
                      <w:t xml:space="preserve"> –</w:t>
                    </w:r>
                    <w:r w:rsidRPr="00AA57A1">
                      <w:rPr>
                        <w:lang w:val="en-US"/>
                      </w:rPr>
                      <w:tab/>
                    </w:r>
                    <w:r>
                      <w:t xml:space="preserve">XXX </w:t>
                    </w:r>
                    <w:r>
                      <w:sym w:font="Symbol" w:char="F0E3"/>
                    </w:r>
                    <w:r w:rsidRPr="00AA57A1">
                      <w:rPr>
                        <w:lang w:val="en-US"/>
                      </w:rPr>
                      <w:t xml:space="preserve"> IEC/CEI</w:t>
                    </w:r>
                  </w:p>
                </w:txbxContent>
              </v:textbox>
              <w10:wrap anchorx="page" anchory="page"/>
            </v:shape>
          </w:pict>
        </mc:Fallback>
      </mc:AlternateContent>
    </w:r>
    <w:r w:rsidR="000B485C">
      <w:rPr>
        <w:rStyle w:val="PageNumber"/>
      </w:rPr>
      <w:t>IECEx OD 422:2021 © IEC 2021</w:t>
    </w:r>
    <w:r w:rsidR="000B485C" w:rsidRPr="00AC2FCC">
      <w:rPr>
        <w:lang w:val="de-DE"/>
      </w:rPr>
      <w:tab/>
      <w:t xml:space="preserve">– </w:t>
    </w:r>
    <w:r w:rsidR="000B485C">
      <w:rPr>
        <w:rStyle w:val="PageNumber"/>
      </w:rPr>
      <w:fldChar w:fldCharType="begin"/>
    </w:r>
    <w:r w:rsidR="000B485C" w:rsidRPr="00AC2FCC">
      <w:rPr>
        <w:rStyle w:val="PageNumber"/>
        <w:lang w:val="de-DE"/>
      </w:rPr>
      <w:instrText xml:space="preserve"> PAGE </w:instrText>
    </w:r>
    <w:r w:rsidR="000B485C">
      <w:rPr>
        <w:rStyle w:val="PageNumber"/>
      </w:rPr>
      <w:fldChar w:fldCharType="separate"/>
    </w:r>
    <w:r w:rsidR="000B485C">
      <w:rPr>
        <w:rStyle w:val="PageNumber"/>
      </w:rPr>
      <w:t>15</w:t>
    </w:r>
    <w:r w:rsidR="000B485C">
      <w:rPr>
        <w:rStyle w:val="PageNumber"/>
      </w:rPr>
      <w:fldChar w:fldCharType="end"/>
    </w:r>
    <w:r w:rsidR="000B485C" w:rsidRPr="00AC2FCC">
      <w:rPr>
        <w:rStyle w:val="PageNumber"/>
        <w:lang w:val="de-DE"/>
      </w:rPr>
      <w:t xml:space="preserve"> –</w:t>
    </w:r>
  </w:p>
  <w:p w14:paraId="73F63BAD" w14:textId="77777777" w:rsidR="000B485C" w:rsidRDefault="000B48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3584" w14:textId="05179570" w:rsidR="000B485C" w:rsidRPr="006C0A11" w:rsidRDefault="00AD11DD" w:rsidP="006C0A11">
    <w:pPr>
      <w:pStyle w:val="Header"/>
    </w:pPr>
    <w:r>
      <w:rPr>
        <w:noProof/>
      </w:rPr>
      <w:pict w14:anchorId="1B862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63" o:spid="_x0000_s10245" type="#_x0000_t136" style="position:absolute;margin-left:0;margin-top:0;width:625.25pt;height:104.2pt;rotation:315;z-index:-251645952;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45A9" w14:textId="0659E439" w:rsidR="000B485C" w:rsidRDefault="00AD11DD">
    <w:pPr>
      <w:pStyle w:val="Header"/>
    </w:pPr>
    <w:r>
      <w:rPr>
        <w:noProof/>
      </w:rPr>
      <w:pict w14:anchorId="6536E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64" o:spid="_x0000_s10246" type="#_x0000_t136" style="position:absolute;margin-left:0;margin-top:0;width:625.25pt;height:104.2pt;rotation:315;z-index:-251643904;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6EA" w14:textId="57A41BBA" w:rsidR="003017CA" w:rsidRDefault="00AD11DD">
    <w:pPr>
      <w:pStyle w:val="Header"/>
    </w:pPr>
    <w:r>
      <w:rPr>
        <w:noProof/>
      </w:rPr>
      <w:pict w14:anchorId="53DCC5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62" o:spid="_x0000_s10244" type="#_x0000_t136" style="position:absolute;margin-left:0;margin-top:0;width:625.25pt;height:104.2pt;rotation:315;z-index:-251648000;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F3A0" w14:textId="3CB54EF9" w:rsidR="003017CA" w:rsidRDefault="00AD11DD">
    <w:pPr>
      <w:pStyle w:val="Header"/>
    </w:pPr>
    <w:r>
      <w:rPr>
        <w:noProof/>
      </w:rPr>
      <w:pict w14:anchorId="33FE4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66" o:spid="_x0000_s10248" type="#_x0000_t136" style="position:absolute;margin-left:0;margin-top:0;width:625.25pt;height:104.2pt;rotation:315;z-index:-251639808;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B6E4" w14:textId="73C76B55" w:rsidR="000B485C" w:rsidRDefault="00AD11DD">
    <w:pPr>
      <w:pStyle w:val="Header"/>
    </w:pPr>
    <w:r>
      <w:rPr>
        <w:noProof/>
      </w:rPr>
      <w:pict w14:anchorId="79F2D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925867" o:spid="_x0000_s10249" type="#_x0000_t136" style="position:absolute;margin-left:0;margin-top:0;width:625.25pt;height:104.2pt;rotation:315;z-index:-251637760;mso-position-horizontal:center;mso-position-horizontal-relative:margin;mso-position-vertical:center;mso-position-vertical-relative:margin" o:allowincell="f" fillcolor="red" stroked="f">
          <v:fill opacity=".5"/>
          <v:textpath style="font-family:&quot;Arial&quot;;font-size:1pt" string="Redline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1"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33432"/>
    <w:multiLevelType w:val="multilevel"/>
    <w:tmpl w:val="CCFED808"/>
    <w:styleLink w:val="AnnexesF"/>
    <w:lvl w:ilvl="0">
      <w:start w:val="1"/>
      <w:numFmt w:val="upperLetter"/>
      <w:pStyle w:val="ANNEXEtitre"/>
      <w:suff w:val="nothing"/>
      <w:lvlText w:val="Annexe %1"/>
      <w:lvlJc w:val="center"/>
      <w:pPr>
        <w:ind w:left="0" w:firstLine="624"/>
      </w:pPr>
      <w:rPr>
        <w:rFonts w:hint="default"/>
        <w:b w:val="0"/>
        <w:spacing w:val="8"/>
      </w:rPr>
    </w:lvl>
    <w:lvl w:ilvl="1">
      <w:start w:val="1"/>
      <w:numFmt w:val="decimal"/>
      <w:pStyle w:val="ANNEXE-heading1"/>
      <w:lvlText w:val="%1.%2"/>
      <w:lvlJc w:val="left"/>
      <w:pPr>
        <w:ind w:left="680" w:hanging="680"/>
      </w:pPr>
      <w:rPr>
        <w:rFonts w:hint="default"/>
        <w:b w:val="0"/>
      </w:rPr>
    </w:lvl>
    <w:lvl w:ilvl="2">
      <w:start w:val="1"/>
      <w:numFmt w:val="decimal"/>
      <w:pStyle w:val="ANNEXE-heading2"/>
      <w:lvlText w:val="%1.%2.%3"/>
      <w:lvlJc w:val="left"/>
      <w:pPr>
        <w:ind w:left="907" w:hanging="907"/>
      </w:pPr>
      <w:rPr>
        <w:rFonts w:hint="default"/>
        <w:b w:val="0"/>
      </w:rPr>
    </w:lvl>
    <w:lvl w:ilvl="3">
      <w:start w:val="1"/>
      <w:numFmt w:val="decimal"/>
      <w:pStyle w:val="ANNEXE-heading3"/>
      <w:lvlText w:val="%1.%2.%3.%4"/>
      <w:lvlJc w:val="left"/>
      <w:pPr>
        <w:ind w:left="1134" w:hanging="1134"/>
      </w:pPr>
      <w:rPr>
        <w:rFonts w:hint="default"/>
        <w:b w:val="0"/>
      </w:rPr>
    </w:lvl>
    <w:lvl w:ilvl="4">
      <w:start w:val="1"/>
      <w:numFmt w:val="decimal"/>
      <w:pStyle w:val="ANNEXE-heading4"/>
      <w:lvlText w:val="%1.%2.%3.%4.%5"/>
      <w:lvlJc w:val="left"/>
      <w:pPr>
        <w:ind w:left="1361" w:hanging="1361"/>
      </w:pPr>
      <w:rPr>
        <w:rFonts w:hint="default"/>
        <w:b w:val="0"/>
      </w:rPr>
    </w:lvl>
    <w:lvl w:ilvl="5">
      <w:start w:val="1"/>
      <w:numFmt w:val="decimal"/>
      <w:pStyle w:val="ANNEXE-heading5"/>
      <w:lvlText w:val="%1.%2.%3.%4.%5.%6"/>
      <w:lvlJc w:val="left"/>
      <w:pPr>
        <w:ind w:left="1588" w:hanging="1588"/>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A972A9B"/>
    <w:multiLevelType w:val="hybridMultilevel"/>
    <w:tmpl w:val="7556E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F959E3"/>
    <w:multiLevelType w:val="singleLevel"/>
    <w:tmpl w:val="EF36A376"/>
    <w:lvl w:ilvl="0">
      <w:start w:val="1"/>
      <w:numFmt w:val="decimal"/>
      <w:lvlText w:val="%1)"/>
      <w:lvlJc w:val="left"/>
      <w:pPr>
        <w:tabs>
          <w:tab w:val="num" w:pos="680"/>
        </w:tabs>
        <w:ind w:left="680" w:hanging="323"/>
      </w:pPr>
      <w:rPr>
        <w:rFonts w:hint="default"/>
      </w:rPr>
    </w:lvl>
  </w:abstractNum>
  <w:abstractNum w:abstractNumId="7" w15:restartNumberingAfterBreak="0">
    <w:nsid w:val="35B80B12"/>
    <w:multiLevelType w:val="multilevel"/>
    <w:tmpl w:val="1C1A6F52"/>
    <w:styleLink w:val="Headings"/>
    <w:lvl w:ilvl="0">
      <w:start w:val="1"/>
      <w:numFmt w:val="decimal"/>
      <w:lvlText w:val="%1"/>
      <w:lvlJc w:val="left"/>
      <w:pPr>
        <w:ind w:left="397" w:hanging="397"/>
      </w:pPr>
      <w:rPr>
        <w:rFonts w:hint="default"/>
        <w:b/>
        <w:i w:val="0"/>
      </w:rPr>
    </w:lvl>
    <w:lvl w:ilvl="1">
      <w:start w:val="1"/>
      <w:numFmt w:val="decimal"/>
      <w:lvlText w:val="%1.%2"/>
      <w:lvlJc w:val="left"/>
      <w:pPr>
        <w:ind w:left="624" w:hanging="624"/>
      </w:pPr>
      <w:rPr>
        <w:rFonts w:hint="default"/>
        <w:b/>
        <w:i w:val="0"/>
      </w:rPr>
    </w:lvl>
    <w:lvl w:ilvl="2">
      <w:start w:val="1"/>
      <w:numFmt w:val="decimal"/>
      <w:lvlText w:val="%1.%2.%3"/>
      <w:lvlJc w:val="left"/>
      <w:pPr>
        <w:ind w:left="851" w:hanging="851"/>
      </w:pPr>
      <w:rPr>
        <w:rFonts w:hint="default"/>
        <w:b/>
        <w:i w:val="0"/>
      </w:rPr>
    </w:lvl>
    <w:lvl w:ilvl="3">
      <w:start w:val="1"/>
      <w:numFmt w:val="decimal"/>
      <w:lvlText w:val="%1.%2.%3.%4"/>
      <w:lvlJc w:val="left"/>
      <w:pPr>
        <w:ind w:left="1077" w:hanging="1077"/>
      </w:pPr>
      <w:rPr>
        <w:rFonts w:hint="default"/>
        <w:b/>
        <w:i w:val="0"/>
      </w:rPr>
    </w:lvl>
    <w:lvl w:ilvl="4">
      <w:start w:val="1"/>
      <w:numFmt w:val="decimal"/>
      <w:lvlText w:val="%1.%2.%3.%4.%5"/>
      <w:lvlJc w:val="left"/>
      <w:pPr>
        <w:ind w:left="1304" w:hanging="1304"/>
      </w:pPr>
      <w:rPr>
        <w:rFonts w:hint="default"/>
        <w:b/>
        <w:i w:val="0"/>
      </w:rPr>
    </w:lvl>
    <w:lvl w:ilvl="5">
      <w:start w:val="1"/>
      <w:numFmt w:val="decimal"/>
      <w:lvlText w:val="%1.%2.%3.%4.%5.%6"/>
      <w:lvlJc w:val="left"/>
      <w:pPr>
        <w:ind w:left="1531" w:hanging="1531"/>
      </w:pPr>
      <w:rPr>
        <w:rFonts w:hint="default"/>
        <w:b/>
        <w:i w:val="0"/>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8" w15:restartNumberingAfterBreak="0">
    <w:nsid w:val="36FF1519"/>
    <w:multiLevelType w:val="singleLevel"/>
    <w:tmpl w:val="AC769848"/>
    <w:lvl w:ilvl="0">
      <w:start w:val="1"/>
      <w:numFmt w:val="lowerLetter"/>
      <w:lvlText w:val="%1)"/>
      <w:lvlJc w:val="left"/>
      <w:pPr>
        <w:tabs>
          <w:tab w:val="num" w:pos="360"/>
        </w:tabs>
        <w:ind w:left="360" w:hanging="360"/>
      </w:pPr>
    </w:lvl>
  </w:abstractNum>
  <w:abstractNum w:abstractNumId="9" w15:restartNumberingAfterBreak="0">
    <w:nsid w:val="3B683819"/>
    <w:multiLevelType w:val="multilevel"/>
    <w:tmpl w:val="A7D2C91A"/>
    <w:styleLink w:val="Annexes"/>
    <w:lvl w:ilvl="0">
      <w:start w:val="1"/>
      <w:numFmt w:val="upperLetter"/>
      <w:suff w:val="nothing"/>
      <w:lvlText w:val="Annex %1"/>
      <w:lvlJc w:val="center"/>
      <w:pPr>
        <w:ind w:left="0" w:firstLine="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pStyle w:val="ANNEX-heading6"/>
      <w:lvlText w:val="%1.%2.%3.%4.%5.%6.%7"/>
      <w:lvlJc w:val="left"/>
      <w:pPr>
        <w:tabs>
          <w:tab w:val="num" w:pos="1814"/>
        </w:tabs>
        <w:ind w:left="1814" w:hanging="181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10" w15:restartNumberingAfterBreak="0">
    <w:nsid w:val="45EF1B76"/>
    <w:multiLevelType w:val="hybridMultilevel"/>
    <w:tmpl w:val="4A9E2650"/>
    <w:lvl w:ilvl="0" w:tplc="7A661074">
      <w:start w:val="1"/>
      <w:numFmt w:val="bullet"/>
      <w:pStyle w:val="ListDash5"/>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11"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14" w15:restartNumberingAfterBreak="0">
    <w:nsid w:val="5F963E1B"/>
    <w:multiLevelType w:val="multilevel"/>
    <w:tmpl w:val="CCFED808"/>
    <w:numStyleLink w:val="AnnexesF"/>
  </w:abstractNum>
  <w:abstractNum w:abstractNumId="15" w15:restartNumberingAfterBreak="0">
    <w:nsid w:val="6106621E"/>
    <w:multiLevelType w:val="multilevel"/>
    <w:tmpl w:val="C094680E"/>
    <w:lvl w:ilvl="0">
      <w:start w:val="1"/>
      <w:numFmt w:val="lowerLetter"/>
      <w:pStyle w:val="ListNumber"/>
      <w:lvlText w:val="%1)"/>
      <w:lvlJc w:val="left"/>
      <w:pPr>
        <w:ind w:left="340" w:hanging="340"/>
      </w:pPr>
      <w:rPr>
        <w:rFonts w:hint="default"/>
        <w:color w:val="auto"/>
      </w:rPr>
    </w:lvl>
    <w:lvl w:ilvl="1">
      <w:start w:val="1"/>
      <w:numFmt w:val="decimal"/>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lowerLetter"/>
      <w:pStyle w:val="ListNumber4"/>
      <w:lvlText w:val="%4)"/>
      <w:lvlJc w:val="left"/>
      <w:pPr>
        <w:ind w:left="1361" w:hanging="340"/>
      </w:pPr>
      <w:rPr>
        <w:rFonts w:hint="default"/>
      </w:rPr>
    </w:lvl>
    <w:lvl w:ilvl="4">
      <w:start w:val="1"/>
      <w:numFmt w:val="decimal"/>
      <w:pStyle w:val="ListNumber5"/>
      <w:lvlText w:val="%5)"/>
      <w:lvlJc w:val="left"/>
      <w:pPr>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6B00A8C"/>
    <w:multiLevelType w:val="hybridMultilevel"/>
    <w:tmpl w:val="6AA0DDAC"/>
    <w:lvl w:ilvl="0" w:tplc="949C907C">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17" w15:restartNumberingAfterBreak="0">
    <w:nsid w:val="7FBC24A8"/>
    <w:multiLevelType w:val="multilevel"/>
    <w:tmpl w:val="BF860546"/>
    <w:lvl w:ilvl="0">
      <w:start w:val="1"/>
      <w:numFmt w:val="decimal"/>
      <w:lvlRestart w:val="0"/>
      <w:pStyle w:val="Heading1"/>
      <w:lvlText w:val="%1"/>
      <w:lvlJc w:val="left"/>
      <w:pPr>
        <w:tabs>
          <w:tab w:val="num" w:pos="397"/>
        </w:tabs>
        <w:ind w:left="397" w:hanging="397"/>
      </w:pPr>
      <w:rPr>
        <w:rFonts w:hint="default"/>
        <w:b/>
        <w:i w:val="0"/>
      </w:rPr>
    </w:lvl>
    <w:lvl w:ilvl="1">
      <w:start w:val="1"/>
      <w:numFmt w:val="decimal"/>
      <w:pStyle w:val="Heading2"/>
      <w:lvlText w:val="%1.%2"/>
      <w:lvlJc w:val="left"/>
      <w:pPr>
        <w:tabs>
          <w:tab w:val="num" w:pos="624"/>
        </w:tabs>
        <w:ind w:left="624" w:hanging="624"/>
      </w:pPr>
      <w:rPr>
        <w:rFonts w:hint="default"/>
        <w:b/>
        <w:i w:val="0"/>
      </w:rPr>
    </w:lvl>
    <w:lvl w:ilvl="2">
      <w:start w:val="1"/>
      <w:numFmt w:val="decimal"/>
      <w:pStyle w:val="Heading3"/>
      <w:lvlText w:val="%1.%2.%3"/>
      <w:lvlJc w:val="left"/>
      <w:pPr>
        <w:tabs>
          <w:tab w:val="num" w:pos="850"/>
        </w:tabs>
        <w:ind w:left="850" w:hanging="850"/>
      </w:pPr>
      <w:rPr>
        <w:rFonts w:hint="default"/>
        <w:b/>
        <w:i w:val="0"/>
      </w:rPr>
    </w:lvl>
    <w:lvl w:ilvl="3">
      <w:start w:val="1"/>
      <w:numFmt w:val="decimal"/>
      <w:pStyle w:val="Heading4"/>
      <w:lvlText w:val="%1.%2.%3.%4"/>
      <w:lvlJc w:val="left"/>
      <w:pPr>
        <w:tabs>
          <w:tab w:val="num" w:pos="1077"/>
        </w:tabs>
        <w:ind w:left="1077" w:hanging="1077"/>
      </w:pPr>
      <w:rPr>
        <w:rFonts w:hint="default"/>
        <w:b/>
        <w:i w:val="0"/>
      </w:rPr>
    </w:lvl>
    <w:lvl w:ilvl="4">
      <w:start w:val="1"/>
      <w:numFmt w:val="decimal"/>
      <w:pStyle w:val="Heading5"/>
      <w:lvlText w:val="%1.%2.%3.%4.%5"/>
      <w:lvlJc w:val="left"/>
      <w:pPr>
        <w:tabs>
          <w:tab w:val="num" w:pos="1304"/>
        </w:tabs>
        <w:ind w:left="1304" w:hanging="1304"/>
      </w:pPr>
      <w:rPr>
        <w:rFonts w:hint="default"/>
        <w:b/>
        <w:i w: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2085758083">
    <w:abstractNumId w:val="13"/>
  </w:num>
  <w:num w:numId="2" w16cid:durableId="585381113">
    <w:abstractNumId w:val="0"/>
  </w:num>
  <w:num w:numId="3" w16cid:durableId="1469007268">
    <w:abstractNumId w:val="12"/>
  </w:num>
  <w:num w:numId="4" w16cid:durableId="563297978">
    <w:abstractNumId w:val="4"/>
  </w:num>
  <w:num w:numId="5" w16cid:durableId="337003130">
    <w:abstractNumId w:val="16"/>
  </w:num>
  <w:num w:numId="6" w16cid:durableId="183370853">
    <w:abstractNumId w:val="2"/>
  </w:num>
  <w:num w:numId="7" w16cid:durableId="1993558658">
    <w:abstractNumId w:val="1"/>
  </w:num>
  <w:num w:numId="8" w16cid:durableId="158230468">
    <w:abstractNumId w:val="11"/>
  </w:num>
  <w:num w:numId="9" w16cid:durableId="956372824">
    <w:abstractNumId w:val="7"/>
  </w:num>
  <w:num w:numId="10" w16cid:durableId="1758943511">
    <w:abstractNumId w:val="9"/>
  </w:num>
  <w:num w:numId="11" w16cid:durableId="1379353432">
    <w:abstractNumId w:val="8"/>
    <w:lvlOverride w:ilvl="0">
      <w:startOverride w:val="1"/>
    </w:lvlOverride>
  </w:num>
  <w:num w:numId="12" w16cid:durableId="377244645">
    <w:abstractNumId w:val="8"/>
    <w:lvlOverride w:ilvl="0">
      <w:startOverride w:val="1"/>
    </w:lvlOverride>
  </w:num>
  <w:num w:numId="13" w16cid:durableId="993414997">
    <w:abstractNumId w:val="10"/>
  </w:num>
  <w:num w:numId="14" w16cid:durableId="1821848792">
    <w:abstractNumId w:val="3"/>
  </w:num>
  <w:num w:numId="15" w16cid:durableId="631248688">
    <w:abstractNumId w:val="14"/>
    <w:lvlOverride w:ilvl="0">
      <w:lvl w:ilvl="0">
        <w:start w:val="1"/>
        <w:numFmt w:val="upperLetter"/>
        <w:pStyle w:val="ANNEXEtitre"/>
        <w:suff w:val="nothing"/>
        <w:lvlText w:val="Annexe %1"/>
        <w:lvlJc w:val="center"/>
        <w:pPr>
          <w:ind w:left="0" w:firstLine="624"/>
        </w:pPr>
        <w:rPr>
          <w:rFonts w:hint="default"/>
        </w:rPr>
      </w:lvl>
    </w:lvlOverride>
    <w:lvlOverride w:ilvl="1">
      <w:lvl w:ilvl="1">
        <w:start w:val="1"/>
        <w:numFmt w:val="decimal"/>
        <w:pStyle w:val="ANNEXE-heading1"/>
        <w:lvlText w:val="%1.%2"/>
        <w:lvlJc w:val="left"/>
        <w:pPr>
          <w:ind w:left="680" w:hanging="680"/>
        </w:pPr>
        <w:rPr>
          <w:rFonts w:hint="default"/>
          <w:b/>
        </w:rPr>
      </w:lvl>
    </w:lvlOverride>
    <w:lvlOverride w:ilvl="2">
      <w:lvl w:ilvl="2">
        <w:start w:val="1"/>
        <w:numFmt w:val="decimal"/>
        <w:pStyle w:val="ANNEXE-heading2"/>
        <w:lvlText w:val="%1.%2.%3"/>
        <w:lvlJc w:val="left"/>
        <w:pPr>
          <w:ind w:left="907" w:hanging="907"/>
        </w:pPr>
        <w:rPr>
          <w:rFonts w:hint="default"/>
          <w:b/>
        </w:rPr>
      </w:lvl>
    </w:lvlOverride>
    <w:lvlOverride w:ilvl="3">
      <w:lvl w:ilvl="3">
        <w:start w:val="1"/>
        <w:numFmt w:val="decimal"/>
        <w:pStyle w:val="ANNEXE-heading3"/>
        <w:lvlText w:val="%1.%2.%3.%4"/>
        <w:lvlJc w:val="left"/>
        <w:pPr>
          <w:ind w:left="1134" w:hanging="1134"/>
        </w:pPr>
        <w:rPr>
          <w:rFonts w:hint="default"/>
          <w:b/>
        </w:rPr>
      </w:lvl>
    </w:lvlOverride>
    <w:lvlOverride w:ilvl="4">
      <w:lvl w:ilvl="4">
        <w:start w:val="1"/>
        <w:numFmt w:val="decimal"/>
        <w:pStyle w:val="ANNEXE-heading4"/>
        <w:lvlText w:val="%1.%2.%3.%4.%5"/>
        <w:lvlJc w:val="left"/>
        <w:pPr>
          <w:ind w:left="1361" w:hanging="1361"/>
        </w:pPr>
        <w:rPr>
          <w:rFonts w:hint="default"/>
          <w:b/>
        </w:rPr>
      </w:lvl>
    </w:lvlOverride>
    <w:lvlOverride w:ilvl="5">
      <w:lvl w:ilvl="5">
        <w:start w:val="1"/>
        <w:numFmt w:val="decimal"/>
        <w:pStyle w:val="ANNEXE-heading5"/>
        <w:lvlText w:val="%1.%2.%3.%4.%5.%6"/>
        <w:lvlJc w:val="left"/>
        <w:pPr>
          <w:ind w:left="1588" w:hanging="1588"/>
        </w:pPr>
        <w:rPr>
          <w:rFonts w:hint="default"/>
          <w:b/>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2146310970">
    <w:abstractNumId w:val="15"/>
  </w:num>
  <w:num w:numId="17" w16cid:durableId="1939291392">
    <w:abstractNumId w:val="17"/>
  </w:num>
  <w:num w:numId="18" w16cid:durableId="1151478875">
    <w:abstractNumId w:val="6"/>
    <w:lvlOverride w:ilvl="0">
      <w:startOverride w:val="1"/>
    </w:lvlOverride>
  </w:num>
  <w:num w:numId="19" w16cid:durableId="163590950">
    <w:abstractNumId w:val="5"/>
  </w:num>
  <w:num w:numId="20" w16cid:durableId="337654262">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w15:presenceInfo w15:providerId="AD" w15:userId="S::mark.amos@iecex.com::2dc6731d-2fbc-443f-a24f-ef6cf84e6cf9"/>
  </w15:person>
  <w15:person w15:author="Mark Amos [2]">
    <w15:presenceInfo w15:providerId="None" w15:userId="Mark Am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10259"/>
    <o:shapelayout v:ext="edit">
      <o:idmap v:ext="edit" data="10"/>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E1"/>
    <w:rsid w:val="00000C29"/>
    <w:rsid w:val="00002F25"/>
    <w:rsid w:val="00006B52"/>
    <w:rsid w:val="00014D0D"/>
    <w:rsid w:val="000237A6"/>
    <w:rsid w:val="00027868"/>
    <w:rsid w:val="000319A3"/>
    <w:rsid w:val="00033368"/>
    <w:rsid w:val="0003405A"/>
    <w:rsid w:val="00043130"/>
    <w:rsid w:val="00053D47"/>
    <w:rsid w:val="000542AD"/>
    <w:rsid w:val="00065F58"/>
    <w:rsid w:val="00070081"/>
    <w:rsid w:val="0007298E"/>
    <w:rsid w:val="000751D6"/>
    <w:rsid w:val="000826DF"/>
    <w:rsid w:val="00083F65"/>
    <w:rsid w:val="00084014"/>
    <w:rsid w:val="0008610C"/>
    <w:rsid w:val="000A1D44"/>
    <w:rsid w:val="000A2637"/>
    <w:rsid w:val="000A2AED"/>
    <w:rsid w:val="000A2DD5"/>
    <w:rsid w:val="000A59CA"/>
    <w:rsid w:val="000B0351"/>
    <w:rsid w:val="000B403E"/>
    <w:rsid w:val="000B485C"/>
    <w:rsid w:val="000B580C"/>
    <w:rsid w:val="000C2B4A"/>
    <w:rsid w:val="000D214C"/>
    <w:rsid w:val="000D5DE9"/>
    <w:rsid w:val="000D5FB0"/>
    <w:rsid w:val="000E2A82"/>
    <w:rsid w:val="000E5E6F"/>
    <w:rsid w:val="000F5914"/>
    <w:rsid w:val="000F6529"/>
    <w:rsid w:val="000F72D7"/>
    <w:rsid w:val="00100FF8"/>
    <w:rsid w:val="0010275D"/>
    <w:rsid w:val="001205D6"/>
    <w:rsid w:val="00120624"/>
    <w:rsid w:val="001253B8"/>
    <w:rsid w:val="00130618"/>
    <w:rsid w:val="001343F3"/>
    <w:rsid w:val="00134F4F"/>
    <w:rsid w:val="00136D35"/>
    <w:rsid w:val="0014473A"/>
    <w:rsid w:val="00145409"/>
    <w:rsid w:val="00146980"/>
    <w:rsid w:val="00154E9B"/>
    <w:rsid w:val="001571B5"/>
    <w:rsid w:val="00170380"/>
    <w:rsid w:val="001752E5"/>
    <w:rsid w:val="00175902"/>
    <w:rsid w:val="001773C1"/>
    <w:rsid w:val="00177D20"/>
    <w:rsid w:val="00180B38"/>
    <w:rsid w:val="001820CF"/>
    <w:rsid w:val="00182206"/>
    <w:rsid w:val="00182D96"/>
    <w:rsid w:val="00185693"/>
    <w:rsid w:val="001862E3"/>
    <w:rsid w:val="0018645C"/>
    <w:rsid w:val="00187EFC"/>
    <w:rsid w:val="0019749F"/>
    <w:rsid w:val="001A19D0"/>
    <w:rsid w:val="001A4339"/>
    <w:rsid w:val="001A6242"/>
    <w:rsid w:val="001B2ED7"/>
    <w:rsid w:val="001C3519"/>
    <w:rsid w:val="001C39A8"/>
    <w:rsid w:val="001D04B7"/>
    <w:rsid w:val="001D34D5"/>
    <w:rsid w:val="002047EF"/>
    <w:rsid w:val="00207B25"/>
    <w:rsid w:val="002217EA"/>
    <w:rsid w:val="00222990"/>
    <w:rsid w:val="00224496"/>
    <w:rsid w:val="00225156"/>
    <w:rsid w:val="002363B8"/>
    <w:rsid w:val="00236BBC"/>
    <w:rsid w:val="00251FC4"/>
    <w:rsid w:val="00254517"/>
    <w:rsid w:val="00261586"/>
    <w:rsid w:val="002637E3"/>
    <w:rsid w:val="00265546"/>
    <w:rsid w:val="00271F26"/>
    <w:rsid w:val="00275FB3"/>
    <w:rsid w:val="0028123A"/>
    <w:rsid w:val="0029168C"/>
    <w:rsid w:val="00297B06"/>
    <w:rsid w:val="002A1DB1"/>
    <w:rsid w:val="002A295C"/>
    <w:rsid w:val="002A562E"/>
    <w:rsid w:val="002B07B3"/>
    <w:rsid w:val="002B1E00"/>
    <w:rsid w:val="002B44AF"/>
    <w:rsid w:val="002C26E8"/>
    <w:rsid w:val="002C4C94"/>
    <w:rsid w:val="002C5202"/>
    <w:rsid w:val="002F1CEA"/>
    <w:rsid w:val="002F6555"/>
    <w:rsid w:val="00300A2A"/>
    <w:rsid w:val="003017CA"/>
    <w:rsid w:val="003170BC"/>
    <w:rsid w:val="00343303"/>
    <w:rsid w:val="0034492B"/>
    <w:rsid w:val="0034601E"/>
    <w:rsid w:val="00360926"/>
    <w:rsid w:val="00365BBE"/>
    <w:rsid w:val="003708C5"/>
    <w:rsid w:val="003743D5"/>
    <w:rsid w:val="003814E6"/>
    <w:rsid w:val="0038334A"/>
    <w:rsid w:val="00386538"/>
    <w:rsid w:val="0038663E"/>
    <w:rsid w:val="003879CD"/>
    <w:rsid w:val="00394D46"/>
    <w:rsid w:val="003968DB"/>
    <w:rsid w:val="003B4D11"/>
    <w:rsid w:val="003B61C3"/>
    <w:rsid w:val="003C3566"/>
    <w:rsid w:val="003E37E3"/>
    <w:rsid w:val="003E432A"/>
    <w:rsid w:val="003F2BC4"/>
    <w:rsid w:val="003F3AE1"/>
    <w:rsid w:val="004029A0"/>
    <w:rsid w:val="0040364F"/>
    <w:rsid w:val="00404CC9"/>
    <w:rsid w:val="004067E2"/>
    <w:rsid w:val="004343A4"/>
    <w:rsid w:val="00443196"/>
    <w:rsid w:val="00443B73"/>
    <w:rsid w:val="00443F5B"/>
    <w:rsid w:val="00450E62"/>
    <w:rsid w:val="0045207E"/>
    <w:rsid w:val="00452E3F"/>
    <w:rsid w:val="00456E38"/>
    <w:rsid w:val="00462AAB"/>
    <w:rsid w:val="0047480F"/>
    <w:rsid w:val="00476C0A"/>
    <w:rsid w:val="00480087"/>
    <w:rsid w:val="004838CB"/>
    <w:rsid w:val="0049121D"/>
    <w:rsid w:val="0049660B"/>
    <w:rsid w:val="004969FD"/>
    <w:rsid w:val="004A6027"/>
    <w:rsid w:val="004B46A8"/>
    <w:rsid w:val="004C2044"/>
    <w:rsid w:val="004C21E9"/>
    <w:rsid w:val="004C3E70"/>
    <w:rsid w:val="004C5B90"/>
    <w:rsid w:val="004C6434"/>
    <w:rsid w:val="004D086D"/>
    <w:rsid w:val="004D1AD0"/>
    <w:rsid w:val="004D3FCD"/>
    <w:rsid w:val="004D4FEC"/>
    <w:rsid w:val="004D5F2C"/>
    <w:rsid w:val="004E639B"/>
    <w:rsid w:val="004F1A25"/>
    <w:rsid w:val="004F2C09"/>
    <w:rsid w:val="00500112"/>
    <w:rsid w:val="00515791"/>
    <w:rsid w:val="00517F88"/>
    <w:rsid w:val="00530A32"/>
    <w:rsid w:val="0053378A"/>
    <w:rsid w:val="005348D5"/>
    <w:rsid w:val="0053680A"/>
    <w:rsid w:val="005634AD"/>
    <w:rsid w:val="0057636F"/>
    <w:rsid w:val="00582A03"/>
    <w:rsid w:val="00583B82"/>
    <w:rsid w:val="00585BB9"/>
    <w:rsid w:val="00586FD7"/>
    <w:rsid w:val="00594D36"/>
    <w:rsid w:val="0059697A"/>
    <w:rsid w:val="005A058D"/>
    <w:rsid w:val="005A0742"/>
    <w:rsid w:val="005B68D2"/>
    <w:rsid w:val="005B7DDE"/>
    <w:rsid w:val="005C1B9B"/>
    <w:rsid w:val="005C493E"/>
    <w:rsid w:val="005C5975"/>
    <w:rsid w:val="005E1DB6"/>
    <w:rsid w:val="005F0040"/>
    <w:rsid w:val="005F24B3"/>
    <w:rsid w:val="005F4695"/>
    <w:rsid w:val="0062057C"/>
    <w:rsid w:val="006208B5"/>
    <w:rsid w:val="00623361"/>
    <w:rsid w:val="00626FCB"/>
    <w:rsid w:val="006324B7"/>
    <w:rsid w:val="006534BB"/>
    <w:rsid w:val="00653D9F"/>
    <w:rsid w:val="00661010"/>
    <w:rsid w:val="00661AFF"/>
    <w:rsid w:val="006764F5"/>
    <w:rsid w:val="0068367B"/>
    <w:rsid w:val="006838CD"/>
    <w:rsid w:val="00692C3F"/>
    <w:rsid w:val="0069383A"/>
    <w:rsid w:val="006B164B"/>
    <w:rsid w:val="006B4BAB"/>
    <w:rsid w:val="006B53F3"/>
    <w:rsid w:val="006B5489"/>
    <w:rsid w:val="006B54A3"/>
    <w:rsid w:val="006D6854"/>
    <w:rsid w:val="006F1CD6"/>
    <w:rsid w:val="006F4B4E"/>
    <w:rsid w:val="006F6179"/>
    <w:rsid w:val="006F72B9"/>
    <w:rsid w:val="00702186"/>
    <w:rsid w:val="00702D81"/>
    <w:rsid w:val="00703ECD"/>
    <w:rsid w:val="007053A5"/>
    <w:rsid w:val="00711B07"/>
    <w:rsid w:val="00716C66"/>
    <w:rsid w:val="00721817"/>
    <w:rsid w:val="0072286D"/>
    <w:rsid w:val="00725C50"/>
    <w:rsid w:val="0074144C"/>
    <w:rsid w:val="00746832"/>
    <w:rsid w:val="00755146"/>
    <w:rsid w:val="00766C20"/>
    <w:rsid w:val="00770C8D"/>
    <w:rsid w:val="00773143"/>
    <w:rsid w:val="00773A46"/>
    <w:rsid w:val="00775727"/>
    <w:rsid w:val="007778FF"/>
    <w:rsid w:val="007843CA"/>
    <w:rsid w:val="00784849"/>
    <w:rsid w:val="00784EDA"/>
    <w:rsid w:val="0078568A"/>
    <w:rsid w:val="0079788E"/>
    <w:rsid w:val="007A3B99"/>
    <w:rsid w:val="007A5AE1"/>
    <w:rsid w:val="007B59C3"/>
    <w:rsid w:val="007C1F74"/>
    <w:rsid w:val="007C2A99"/>
    <w:rsid w:val="007D26F4"/>
    <w:rsid w:val="007D7595"/>
    <w:rsid w:val="0080399C"/>
    <w:rsid w:val="0080474E"/>
    <w:rsid w:val="00804815"/>
    <w:rsid w:val="00815788"/>
    <w:rsid w:val="008247F1"/>
    <w:rsid w:val="0083080F"/>
    <w:rsid w:val="008512F8"/>
    <w:rsid w:val="008535B0"/>
    <w:rsid w:val="008543EA"/>
    <w:rsid w:val="00860631"/>
    <w:rsid w:val="00865AAB"/>
    <w:rsid w:val="00867A9B"/>
    <w:rsid w:val="00867FFA"/>
    <w:rsid w:val="00873864"/>
    <w:rsid w:val="0087524A"/>
    <w:rsid w:val="00875ED4"/>
    <w:rsid w:val="00876CFF"/>
    <w:rsid w:val="00877778"/>
    <w:rsid w:val="00880BA7"/>
    <w:rsid w:val="0088105B"/>
    <w:rsid w:val="00884C85"/>
    <w:rsid w:val="00895A68"/>
    <w:rsid w:val="00895C86"/>
    <w:rsid w:val="00897EBF"/>
    <w:rsid w:val="008A0B18"/>
    <w:rsid w:val="008B4C40"/>
    <w:rsid w:val="008B5F0F"/>
    <w:rsid w:val="008D662E"/>
    <w:rsid w:val="008E374D"/>
    <w:rsid w:val="008E3930"/>
    <w:rsid w:val="008E493B"/>
    <w:rsid w:val="008F0492"/>
    <w:rsid w:val="008F0D0E"/>
    <w:rsid w:val="008F514F"/>
    <w:rsid w:val="008F624E"/>
    <w:rsid w:val="008F63E1"/>
    <w:rsid w:val="009033B3"/>
    <w:rsid w:val="00914D2F"/>
    <w:rsid w:val="00917FB8"/>
    <w:rsid w:val="00923DB6"/>
    <w:rsid w:val="009252CA"/>
    <w:rsid w:val="009269A1"/>
    <w:rsid w:val="00926E4F"/>
    <w:rsid w:val="009278C9"/>
    <w:rsid w:val="00927C59"/>
    <w:rsid w:val="00930646"/>
    <w:rsid w:val="00932C71"/>
    <w:rsid w:val="00937831"/>
    <w:rsid w:val="009428C6"/>
    <w:rsid w:val="009450D0"/>
    <w:rsid w:val="0094633A"/>
    <w:rsid w:val="0095291A"/>
    <w:rsid w:val="00953A6A"/>
    <w:rsid w:val="00954B25"/>
    <w:rsid w:val="00954E13"/>
    <w:rsid w:val="009557E5"/>
    <w:rsid w:val="00956A95"/>
    <w:rsid w:val="00962389"/>
    <w:rsid w:val="00965364"/>
    <w:rsid w:val="00985CFA"/>
    <w:rsid w:val="00985FAC"/>
    <w:rsid w:val="00996DA0"/>
    <w:rsid w:val="009A6CB9"/>
    <w:rsid w:val="009B495F"/>
    <w:rsid w:val="009C01D7"/>
    <w:rsid w:val="009C379F"/>
    <w:rsid w:val="009C440F"/>
    <w:rsid w:val="009C7514"/>
    <w:rsid w:val="009C7FE1"/>
    <w:rsid w:val="009D0DA3"/>
    <w:rsid w:val="009D4644"/>
    <w:rsid w:val="009D52A5"/>
    <w:rsid w:val="009E0EB5"/>
    <w:rsid w:val="009E2DD2"/>
    <w:rsid w:val="009E4C66"/>
    <w:rsid w:val="009E53B7"/>
    <w:rsid w:val="009E6722"/>
    <w:rsid w:val="00A0306F"/>
    <w:rsid w:val="00A05DA7"/>
    <w:rsid w:val="00A11837"/>
    <w:rsid w:val="00A12849"/>
    <w:rsid w:val="00A1438B"/>
    <w:rsid w:val="00A20B03"/>
    <w:rsid w:val="00A3105C"/>
    <w:rsid w:val="00A325C0"/>
    <w:rsid w:val="00A32D6A"/>
    <w:rsid w:val="00A378EB"/>
    <w:rsid w:val="00A40602"/>
    <w:rsid w:val="00A40BBB"/>
    <w:rsid w:val="00A41B2F"/>
    <w:rsid w:val="00A43C0F"/>
    <w:rsid w:val="00A44420"/>
    <w:rsid w:val="00A46887"/>
    <w:rsid w:val="00A47A6D"/>
    <w:rsid w:val="00A53E8A"/>
    <w:rsid w:val="00A5517A"/>
    <w:rsid w:val="00A6437A"/>
    <w:rsid w:val="00A66B06"/>
    <w:rsid w:val="00A678DC"/>
    <w:rsid w:val="00A71977"/>
    <w:rsid w:val="00A81209"/>
    <w:rsid w:val="00A903CA"/>
    <w:rsid w:val="00A92059"/>
    <w:rsid w:val="00A945D6"/>
    <w:rsid w:val="00A959A5"/>
    <w:rsid w:val="00AA0A4C"/>
    <w:rsid w:val="00AA21F7"/>
    <w:rsid w:val="00AB15D0"/>
    <w:rsid w:val="00AB3339"/>
    <w:rsid w:val="00AB3D40"/>
    <w:rsid w:val="00AC047C"/>
    <w:rsid w:val="00AC21DC"/>
    <w:rsid w:val="00AC2530"/>
    <w:rsid w:val="00AC439F"/>
    <w:rsid w:val="00AC5FBB"/>
    <w:rsid w:val="00AC7508"/>
    <w:rsid w:val="00AD11DD"/>
    <w:rsid w:val="00AD4D0B"/>
    <w:rsid w:val="00AD6896"/>
    <w:rsid w:val="00AE2245"/>
    <w:rsid w:val="00AE2AF3"/>
    <w:rsid w:val="00AE4742"/>
    <w:rsid w:val="00AE6F9F"/>
    <w:rsid w:val="00AF232A"/>
    <w:rsid w:val="00B00002"/>
    <w:rsid w:val="00B01398"/>
    <w:rsid w:val="00B072A4"/>
    <w:rsid w:val="00B21E0E"/>
    <w:rsid w:val="00B2756D"/>
    <w:rsid w:val="00B33F83"/>
    <w:rsid w:val="00B36FAC"/>
    <w:rsid w:val="00B462AB"/>
    <w:rsid w:val="00B47951"/>
    <w:rsid w:val="00B579CD"/>
    <w:rsid w:val="00B629B7"/>
    <w:rsid w:val="00B66A2D"/>
    <w:rsid w:val="00B70564"/>
    <w:rsid w:val="00B70F30"/>
    <w:rsid w:val="00B72336"/>
    <w:rsid w:val="00B72A1D"/>
    <w:rsid w:val="00B75ED8"/>
    <w:rsid w:val="00B776A5"/>
    <w:rsid w:val="00B77E48"/>
    <w:rsid w:val="00B812EF"/>
    <w:rsid w:val="00B8347E"/>
    <w:rsid w:val="00B916AD"/>
    <w:rsid w:val="00B95F60"/>
    <w:rsid w:val="00BA60AF"/>
    <w:rsid w:val="00BB05CA"/>
    <w:rsid w:val="00BC1425"/>
    <w:rsid w:val="00BC687E"/>
    <w:rsid w:val="00BE4398"/>
    <w:rsid w:val="00BF0091"/>
    <w:rsid w:val="00BF3F60"/>
    <w:rsid w:val="00BF47A3"/>
    <w:rsid w:val="00BF7266"/>
    <w:rsid w:val="00C01ADA"/>
    <w:rsid w:val="00C149AA"/>
    <w:rsid w:val="00C2259E"/>
    <w:rsid w:val="00C2365E"/>
    <w:rsid w:val="00C25BF3"/>
    <w:rsid w:val="00C27004"/>
    <w:rsid w:val="00C30034"/>
    <w:rsid w:val="00C30951"/>
    <w:rsid w:val="00C35C89"/>
    <w:rsid w:val="00C4241E"/>
    <w:rsid w:val="00C51C28"/>
    <w:rsid w:val="00C520B4"/>
    <w:rsid w:val="00C5255E"/>
    <w:rsid w:val="00C53236"/>
    <w:rsid w:val="00C552BF"/>
    <w:rsid w:val="00C63386"/>
    <w:rsid w:val="00C73127"/>
    <w:rsid w:val="00C75F67"/>
    <w:rsid w:val="00C76388"/>
    <w:rsid w:val="00C8210F"/>
    <w:rsid w:val="00C823B5"/>
    <w:rsid w:val="00C90E25"/>
    <w:rsid w:val="00C92DDD"/>
    <w:rsid w:val="00C93BBB"/>
    <w:rsid w:val="00C93CEE"/>
    <w:rsid w:val="00C9758B"/>
    <w:rsid w:val="00CA7C7E"/>
    <w:rsid w:val="00CB08CA"/>
    <w:rsid w:val="00CB7B51"/>
    <w:rsid w:val="00CC31C9"/>
    <w:rsid w:val="00CD2DFC"/>
    <w:rsid w:val="00CD7BBD"/>
    <w:rsid w:val="00CE400B"/>
    <w:rsid w:val="00CF1E44"/>
    <w:rsid w:val="00CF3DAB"/>
    <w:rsid w:val="00CF4487"/>
    <w:rsid w:val="00D11F12"/>
    <w:rsid w:val="00D14AB2"/>
    <w:rsid w:val="00D16EE6"/>
    <w:rsid w:val="00D20F0C"/>
    <w:rsid w:val="00D216BE"/>
    <w:rsid w:val="00D2756E"/>
    <w:rsid w:val="00D30936"/>
    <w:rsid w:val="00D429C9"/>
    <w:rsid w:val="00D46E0E"/>
    <w:rsid w:val="00D51FA4"/>
    <w:rsid w:val="00D6408E"/>
    <w:rsid w:val="00D71C61"/>
    <w:rsid w:val="00D777EC"/>
    <w:rsid w:val="00D86AB8"/>
    <w:rsid w:val="00D96098"/>
    <w:rsid w:val="00DA74AF"/>
    <w:rsid w:val="00DB02A7"/>
    <w:rsid w:val="00DB4FFF"/>
    <w:rsid w:val="00DB6331"/>
    <w:rsid w:val="00DB703C"/>
    <w:rsid w:val="00DC3527"/>
    <w:rsid w:val="00DD2BFC"/>
    <w:rsid w:val="00DE25D8"/>
    <w:rsid w:val="00DE57F1"/>
    <w:rsid w:val="00DE6E12"/>
    <w:rsid w:val="00DF16CD"/>
    <w:rsid w:val="00DF35CC"/>
    <w:rsid w:val="00DF3E09"/>
    <w:rsid w:val="00E04BC7"/>
    <w:rsid w:val="00E0782B"/>
    <w:rsid w:val="00E14B18"/>
    <w:rsid w:val="00E21258"/>
    <w:rsid w:val="00E227EB"/>
    <w:rsid w:val="00E23D3B"/>
    <w:rsid w:val="00E26B26"/>
    <w:rsid w:val="00E31BE5"/>
    <w:rsid w:val="00E36DE8"/>
    <w:rsid w:val="00E5180A"/>
    <w:rsid w:val="00E8173A"/>
    <w:rsid w:val="00E82258"/>
    <w:rsid w:val="00E8565C"/>
    <w:rsid w:val="00E96BA8"/>
    <w:rsid w:val="00EA118B"/>
    <w:rsid w:val="00EA4D54"/>
    <w:rsid w:val="00EB5A25"/>
    <w:rsid w:val="00EC21D5"/>
    <w:rsid w:val="00ED7209"/>
    <w:rsid w:val="00EE5FDC"/>
    <w:rsid w:val="00EE65CE"/>
    <w:rsid w:val="00EF5BD2"/>
    <w:rsid w:val="00F0260D"/>
    <w:rsid w:val="00F11845"/>
    <w:rsid w:val="00F1557D"/>
    <w:rsid w:val="00F21EFA"/>
    <w:rsid w:val="00F249FE"/>
    <w:rsid w:val="00F25BDE"/>
    <w:rsid w:val="00F308C8"/>
    <w:rsid w:val="00F32AD7"/>
    <w:rsid w:val="00F34144"/>
    <w:rsid w:val="00F34AB9"/>
    <w:rsid w:val="00F402AB"/>
    <w:rsid w:val="00F47A83"/>
    <w:rsid w:val="00F5038F"/>
    <w:rsid w:val="00F538FB"/>
    <w:rsid w:val="00F53939"/>
    <w:rsid w:val="00F5671C"/>
    <w:rsid w:val="00F56DDD"/>
    <w:rsid w:val="00F634B4"/>
    <w:rsid w:val="00F7724D"/>
    <w:rsid w:val="00F772D0"/>
    <w:rsid w:val="00F8225B"/>
    <w:rsid w:val="00F8750D"/>
    <w:rsid w:val="00F96916"/>
    <w:rsid w:val="00F97124"/>
    <w:rsid w:val="00FA43D6"/>
    <w:rsid w:val="00FA7904"/>
    <w:rsid w:val="00FB103E"/>
    <w:rsid w:val="00FC3C95"/>
    <w:rsid w:val="00FC5384"/>
    <w:rsid w:val="00FD53FA"/>
    <w:rsid w:val="00FD676D"/>
    <w:rsid w:val="00FE14DF"/>
    <w:rsid w:val="00FE1BAC"/>
    <w:rsid w:val="00FF0B61"/>
    <w:rsid w:val="00FF0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59"/>
    <o:shapelayout v:ext="edit">
      <o:idmap v:ext="edit" data="1"/>
    </o:shapelayout>
  </w:shapeDefaults>
  <w:decimalSymbol w:val="."/>
  <w:listSeparator w:val=","/>
  <w14:docId w14:val="0F345E9F"/>
  <w15:docId w15:val="{F6D21E07-0F24-426D-AB8F-A94FB73C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29" w:unhideWhenUsed="1"/>
    <w:lsdException w:name="page number" w:semiHidden="1" w:uiPriority="29"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778"/>
    <w:pPr>
      <w:spacing w:line="240" w:lineRule="auto"/>
    </w:pPr>
    <w:rPr>
      <w:rFonts w:ascii="Arial" w:eastAsia="Times New Roman" w:hAnsi="Arial"/>
      <w:sz w:val="20"/>
      <w:szCs w:val="20"/>
    </w:rPr>
  </w:style>
  <w:style w:type="paragraph" w:styleId="Heading1">
    <w:name w:val="heading 1"/>
    <w:next w:val="PARAGRAPH"/>
    <w:link w:val="Heading1Char"/>
    <w:qFormat/>
    <w:rsid w:val="00877778"/>
    <w:pPr>
      <w:keepNext/>
      <w:numPr>
        <w:numId w:val="17"/>
      </w:numPr>
      <w:suppressAutoHyphens/>
      <w:spacing w:before="200" w:line="240" w:lineRule="auto"/>
      <w:outlineLvl w:val="0"/>
    </w:pPr>
    <w:rPr>
      <w:rFonts w:ascii="Arial" w:eastAsia="Times New Roman" w:hAnsi="Arial" w:cs="Arial"/>
      <w:b/>
      <w:bCs/>
      <w:spacing w:val="8"/>
      <w:lang w:eastAsia="zh-CN"/>
    </w:rPr>
  </w:style>
  <w:style w:type="paragraph" w:styleId="Heading2">
    <w:name w:val="heading 2"/>
    <w:basedOn w:val="Heading1"/>
    <w:next w:val="PARAGRAPH"/>
    <w:link w:val="Heading2Char"/>
    <w:qFormat/>
    <w:rsid w:val="00877778"/>
    <w:pPr>
      <w:numPr>
        <w:ilvl w:val="1"/>
      </w:numPr>
      <w:spacing w:before="100" w:after="100"/>
      <w:outlineLvl w:val="1"/>
    </w:pPr>
    <w:rPr>
      <w:sz w:val="20"/>
      <w:szCs w:val="20"/>
    </w:rPr>
  </w:style>
  <w:style w:type="paragraph" w:styleId="Heading3">
    <w:name w:val="heading 3"/>
    <w:basedOn w:val="Heading2"/>
    <w:next w:val="PARAGRAPH"/>
    <w:link w:val="Heading3Char"/>
    <w:qFormat/>
    <w:rsid w:val="00877778"/>
    <w:pPr>
      <w:numPr>
        <w:ilvl w:val="2"/>
      </w:numPr>
      <w:outlineLvl w:val="2"/>
    </w:pPr>
  </w:style>
  <w:style w:type="paragraph" w:styleId="Heading4">
    <w:name w:val="heading 4"/>
    <w:basedOn w:val="Heading3"/>
    <w:next w:val="PARAGRAPH"/>
    <w:link w:val="Heading4Char"/>
    <w:qFormat/>
    <w:rsid w:val="00877778"/>
    <w:pPr>
      <w:numPr>
        <w:ilvl w:val="3"/>
      </w:numPr>
      <w:outlineLvl w:val="3"/>
    </w:pPr>
  </w:style>
  <w:style w:type="paragraph" w:styleId="Heading5">
    <w:name w:val="heading 5"/>
    <w:basedOn w:val="Heading4"/>
    <w:next w:val="PARAGRAPH"/>
    <w:link w:val="Heading5Char"/>
    <w:qFormat/>
    <w:rsid w:val="00877778"/>
    <w:pPr>
      <w:numPr>
        <w:ilvl w:val="4"/>
      </w:numPr>
      <w:outlineLvl w:val="4"/>
    </w:pPr>
  </w:style>
  <w:style w:type="paragraph" w:styleId="Heading6">
    <w:name w:val="heading 6"/>
    <w:basedOn w:val="Heading5"/>
    <w:next w:val="PARAGRAPH"/>
    <w:link w:val="Heading6Char"/>
    <w:qFormat/>
    <w:rsid w:val="00877778"/>
    <w:pPr>
      <w:numPr>
        <w:ilvl w:val="5"/>
      </w:numPr>
      <w:outlineLvl w:val="5"/>
    </w:pPr>
  </w:style>
  <w:style w:type="paragraph" w:styleId="Heading7">
    <w:name w:val="heading 7"/>
    <w:basedOn w:val="Heading6"/>
    <w:next w:val="PARAGRAPH"/>
    <w:link w:val="Heading7Char"/>
    <w:qFormat/>
    <w:rsid w:val="00877778"/>
    <w:pPr>
      <w:numPr>
        <w:ilvl w:val="6"/>
      </w:numPr>
      <w:outlineLvl w:val="6"/>
    </w:pPr>
  </w:style>
  <w:style w:type="paragraph" w:styleId="Heading8">
    <w:name w:val="heading 8"/>
    <w:basedOn w:val="Heading7"/>
    <w:next w:val="PARAGRAPH"/>
    <w:link w:val="Heading8Char"/>
    <w:qFormat/>
    <w:rsid w:val="00877778"/>
    <w:pPr>
      <w:numPr>
        <w:ilvl w:val="7"/>
      </w:numPr>
      <w:outlineLvl w:val="7"/>
    </w:pPr>
  </w:style>
  <w:style w:type="paragraph" w:styleId="Heading9">
    <w:name w:val="heading 9"/>
    <w:basedOn w:val="Heading8"/>
    <w:next w:val="PARAGRAPH"/>
    <w:link w:val="Heading9Char"/>
    <w:qFormat/>
    <w:rsid w:val="0087777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778"/>
    <w:rPr>
      <w:rFonts w:ascii="Arial" w:eastAsia="Times New Roman" w:hAnsi="Arial" w:cs="Arial"/>
      <w:b/>
      <w:bCs/>
      <w:spacing w:val="8"/>
      <w:lang w:eastAsia="zh-CN"/>
    </w:rPr>
  </w:style>
  <w:style w:type="character" w:customStyle="1" w:styleId="Heading2Char">
    <w:name w:val="Heading 2 Char"/>
    <w:basedOn w:val="DefaultParagraphFont"/>
    <w:link w:val="Heading2"/>
    <w:rsid w:val="00877778"/>
    <w:rPr>
      <w:rFonts w:ascii="Arial" w:eastAsia="Times New Roman" w:hAnsi="Arial" w:cs="Arial"/>
      <w:b/>
      <w:bCs/>
      <w:spacing w:val="8"/>
      <w:sz w:val="20"/>
      <w:szCs w:val="20"/>
      <w:lang w:eastAsia="zh-CN"/>
    </w:rPr>
  </w:style>
  <w:style w:type="character" w:customStyle="1" w:styleId="Heading3Char">
    <w:name w:val="Heading 3 Char"/>
    <w:basedOn w:val="DefaultParagraphFont"/>
    <w:link w:val="Heading3"/>
    <w:rsid w:val="00877778"/>
    <w:rPr>
      <w:rFonts w:ascii="Arial" w:eastAsia="Times New Roman" w:hAnsi="Arial" w:cs="Arial"/>
      <w:b/>
      <w:bCs/>
      <w:spacing w:val="8"/>
      <w:sz w:val="20"/>
      <w:szCs w:val="20"/>
      <w:lang w:eastAsia="zh-CN"/>
    </w:rPr>
  </w:style>
  <w:style w:type="character" w:customStyle="1" w:styleId="Heading4Char">
    <w:name w:val="Heading 4 Char"/>
    <w:basedOn w:val="DefaultParagraphFont"/>
    <w:link w:val="Heading4"/>
    <w:rsid w:val="00877778"/>
    <w:rPr>
      <w:rFonts w:ascii="Arial" w:eastAsia="Times New Roman" w:hAnsi="Arial" w:cs="Arial"/>
      <w:b/>
      <w:bCs/>
      <w:spacing w:val="8"/>
      <w:sz w:val="20"/>
      <w:szCs w:val="20"/>
      <w:lang w:eastAsia="zh-CN"/>
    </w:rPr>
  </w:style>
  <w:style w:type="character" w:customStyle="1" w:styleId="Heading5Char">
    <w:name w:val="Heading 5 Char"/>
    <w:basedOn w:val="DefaultParagraphFont"/>
    <w:link w:val="Heading5"/>
    <w:rsid w:val="00877778"/>
    <w:rPr>
      <w:rFonts w:ascii="Arial" w:eastAsia="Times New Roman" w:hAnsi="Arial" w:cs="Arial"/>
      <w:b/>
      <w:bCs/>
      <w:spacing w:val="8"/>
      <w:sz w:val="20"/>
      <w:szCs w:val="20"/>
      <w:lang w:eastAsia="zh-CN"/>
    </w:rPr>
  </w:style>
  <w:style w:type="character" w:customStyle="1" w:styleId="Heading6Char">
    <w:name w:val="Heading 6 Char"/>
    <w:basedOn w:val="DefaultParagraphFont"/>
    <w:link w:val="Heading6"/>
    <w:rsid w:val="00877778"/>
    <w:rPr>
      <w:rFonts w:ascii="Arial" w:eastAsia="Times New Roman" w:hAnsi="Arial" w:cs="Arial"/>
      <w:b/>
      <w:bCs/>
      <w:spacing w:val="8"/>
      <w:sz w:val="20"/>
      <w:szCs w:val="20"/>
      <w:lang w:eastAsia="zh-CN"/>
    </w:rPr>
  </w:style>
  <w:style w:type="character" w:customStyle="1" w:styleId="Heading7Char">
    <w:name w:val="Heading 7 Char"/>
    <w:basedOn w:val="DefaultParagraphFont"/>
    <w:link w:val="Heading7"/>
    <w:rsid w:val="00877778"/>
    <w:rPr>
      <w:rFonts w:ascii="Arial" w:eastAsia="Times New Roman" w:hAnsi="Arial" w:cs="Arial"/>
      <w:b/>
      <w:bCs/>
      <w:spacing w:val="8"/>
      <w:sz w:val="20"/>
      <w:szCs w:val="20"/>
      <w:lang w:eastAsia="zh-CN"/>
    </w:rPr>
  </w:style>
  <w:style w:type="character" w:customStyle="1" w:styleId="Heading8Char">
    <w:name w:val="Heading 8 Char"/>
    <w:basedOn w:val="DefaultParagraphFont"/>
    <w:link w:val="Heading8"/>
    <w:rsid w:val="00877778"/>
    <w:rPr>
      <w:rFonts w:ascii="Arial" w:eastAsia="Times New Roman" w:hAnsi="Arial" w:cs="Arial"/>
      <w:b/>
      <w:bCs/>
      <w:spacing w:val="8"/>
      <w:sz w:val="20"/>
      <w:szCs w:val="20"/>
      <w:lang w:eastAsia="zh-CN"/>
    </w:rPr>
  </w:style>
  <w:style w:type="character" w:customStyle="1" w:styleId="Heading9Char">
    <w:name w:val="Heading 9 Char"/>
    <w:basedOn w:val="DefaultParagraphFont"/>
    <w:link w:val="Heading9"/>
    <w:rsid w:val="00877778"/>
    <w:rPr>
      <w:rFonts w:ascii="Arial" w:eastAsia="Times New Roman" w:hAnsi="Arial" w:cs="Arial"/>
      <w:b/>
      <w:bCs/>
      <w:spacing w:val="8"/>
      <w:sz w:val="20"/>
      <w:szCs w:val="20"/>
      <w:lang w:eastAsia="zh-CN"/>
    </w:rPr>
  </w:style>
  <w:style w:type="paragraph" w:customStyle="1" w:styleId="PARAGRAPH">
    <w:name w:val="PARAGRAPH"/>
    <w:link w:val="PARAGRAPHChar"/>
    <w:qFormat/>
    <w:rsid w:val="00877778"/>
    <w:pPr>
      <w:snapToGrid w:val="0"/>
      <w:spacing w:before="100" w:line="240" w:lineRule="auto"/>
      <w:jc w:val="both"/>
    </w:pPr>
    <w:rPr>
      <w:rFonts w:ascii="Arial" w:eastAsia="Times New Roman" w:hAnsi="Arial" w:cs="Arial"/>
      <w:spacing w:val="8"/>
      <w:sz w:val="20"/>
      <w:szCs w:val="20"/>
      <w:lang w:eastAsia="zh-CN"/>
    </w:rPr>
  </w:style>
  <w:style w:type="paragraph" w:customStyle="1" w:styleId="HEADINGNonumber">
    <w:name w:val="HEADING(Nonumber)"/>
    <w:basedOn w:val="PARAGRAPH"/>
    <w:next w:val="PARAGRAPH"/>
    <w:qFormat/>
    <w:rsid w:val="00877778"/>
    <w:pPr>
      <w:keepNext/>
      <w:suppressAutoHyphens/>
      <w:spacing w:before="0"/>
      <w:jc w:val="center"/>
      <w:outlineLvl w:val="0"/>
    </w:pPr>
    <w:rPr>
      <w:sz w:val="24"/>
    </w:rPr>
  </w:style>
  <w:style w:type="paragraph" w:customStyle="1" w:styleId="ANNEXtitle">
    <w:name w:val="ANNEX_title"/>
    <w:basedOn w:val="MAIN-TITLE"/>
    <w:next w:val="ANNEX-heading1"/>
    <w:qFormat/>
    <w:rsid w:val="00877778"/>
    <w:pPr>
      <w:pageBreakBefore/>
      <w:spacing w:after="200"/>
      <w:ind w:firstLine="510"/>
      <w:outlineLvl w:val="0"/>
    </w:pPr>
  </w:style>
  <w:style w:type="paragraph" w:styleId="ListBullet2">
    <w:name w:val="List Bullet 2"/>
    <w:basedOn w:val="ListBullet"/>
    <w:rsid w:val="00877778"/>
    <w:pPr>
      <w:numPr>
        <w:numId w:val="2"/>
      </w:numPr>
      <w:tabs>
        <w:tab w:val="clear" w:pos="700"/>
        <w:tab w:val="left" w:pos="680"/>
      </w:tabs>
      <w:ind w:left="680" w:hanging="340"/>
    </w:pPr>
  </w:style>
  <w:style w:type="paragraph" w:styleId="ListNumber">
    <w:name w:val="List Number"/>
    <w:basedOn w:val="List"/>
    <w:qFormat/>
    <w:rsid w:val="00877778"/>
    <w:pPr>
      <w:numPr>
        <w:numId w:val="16"/>
      </w:numPr>
      <w:tabs>
        <w:tab w:val="clear" w:pos="340"/>
      </w:tabs>
    </w:pPr>
  </w:style>
  <w:style w:type="paragraph" w:styleId="ListNumber4">
    <w:name w:val="List Number 4"/>
    <w:basedOn w:val="ListNumber3"/>
    <w:rsid w:val="00877778"/>
    <w:pPr>
      <w:numPr>
        <w:ilvl w:val="3"/>
      </w:numPr>
    </w:pPr>
  </w:style>
  <w:style w:type="paragraph" w:styleId="BodyText">
    <w:name w:val="Body Text"/>
    <w:basedOn w:val="Normal"/>
    <w:link w:val="BodyTextChar"/>
    <w:rsid w:val="009C7FE1"/>
    <w:pPr>
      <w:autoSpaceDE w:val="0"/>
      <w:autoSpaceDN w:val="0"/>
      <w:adjustRightInd w:val="0"/>
    </w:pPr>
    <w:rPr>
      <w:color w:val="000000"/>
      <w:szCs w:val="22"/>
      <w:lang w:val="en-US"/>
    </w:rPr>
  </w:style>
  <w:style w:type="character" w:customStyle="1" w:styleId="BodyTextChar">
    <w:name w:val="Body Text Char"/>
    <w:basedOn w:val="DefaultParagraphFont"/>
    <w:link w:val="BodyText"/>
    <w:rsid w:val="009C7FE1"/>
    <w:rPr>
      <w:rFonts w:ascii="Arial" w:eastAsia="Times New Roman" w:hAnsi="Arial" w:cs="Arial"/>
      <w:color w:val="000000"/>
      <w:sz w:val="24"/>
      <w:lang w:val="en-US"/>
    </w:rPr>
  </w:style>
  <w:style w:type="paragraph" w:styleId="BodyText2">
    <w:name w:val="Body Text 2"/>
    <w:basedOn w:val="Normal"/>
    <w:link w:val="BodyText2Char"/>
    <w:rsid w:val="009C7FE1"/>
    <w:rPr>
      <w:lang w:val="en-US"/>
    </w:rPr>
  </w:style>
  <w:style w:type="character" w:customStyle="1" w:styleId="BodyText2Char">
    <w:name w:val="Body Text 2 Char"/>
    <w:basedOn w:val="DefaultParagraphFont"/>
    <w:link w:val="BodyText2"/>
    <w:rsid w:val="009C7FE1"/>
    <w:rPr>
      <w:rFonts w:ascii="Arial" w:eastAsia="Times New Roman" w:hAnsi="Arial" w:cs="Arial"/>
      <w:sz w:val="20"/>
      <w:szCs w:val="24"/>
      <w:lang w:val="en-US"/>
    </w:rPr>
  </w:style>
  <w:style w:type="paragraph" w:styleId="Header">
    <w:name w:val="header"/>
    <w:basedOn w:val="Normal"/>
    <w:link w:val="HeaderChar"/>
    <w:uiPriority w:val="99"/>
    <w:rsid w:val="00877778"/>
    <w:pPr>
      <w:tabs>
        <w:tab w:val="center" w:pos="4536"/>
        <w:tab w:val="right" w:pos="9072"/>
      </w:tabs>
      <w:snapToGrid w:val="0"/>
      <w:spacing w:after="0"/>
    </w:pPr>
    <w:rPr>
      <w:spacing w:val="8"/>
    </w:rPr>
  </w:style>
  <w:style w:type="character" w:customStyle="1" w:styleId="HeaderChar">
    <w:name w:val="Header Char"/>
    <w:basedOn w:val="DefaultParagraphFont"/>
    <w:link w:val="Header"/>
    <w:uiPriority w:val="99"/>
    <w:rsid w:val="00877778"/>
    <w:rPr>
      <w:rFonts w:ascii="Arial" w:eastAsia="Times New Roman" w:hAnsi="Arial"/>
      <w:spacing w:val="8"/>
      <w:sz w:val="20"/>
      <w:szCs w:val="20"/>
    </w:rPr>
  </w:style>
  <w:style w:type="paragraph" w:styleId="Footer">
    <w:name w:val="footer"/>
    <w:basedOn w:val="Header"/>
    <w:link w:val="FooterChar"/>
    <w:rsid w:val="00877778"/>
  </w:style>
  <w:style w:type="character" w:customStyle="1" w:styleId="FooterChar">
    <w:name w:val="Footer Char"/>
    <w:basedOn w:val="DefaultParagraphFont"/>
    <w:link w:val="Footer"/>
    <w:rsid w:val="00877778"/>
    <w:rPr>
      <w:rFonts w:ascii="Arial" w:eastAsia="Times New Roman" w:hAnsi="Arial"/>
      <w:spacing w:val="8"/>
      <w:sz w:val="20"/>
      <w:szCs w:val="20"/>
    </w:rPr>
  </w:style>
  <w:style w:type="character" w:customStyle="1" w:styleId="mytext1">
    <w:name w:val="mytext1"/>
    <w:rsid w:val="009C7FE1"/>
    <w:rPr>
      <w:rFonts w:ascii="Arial" w:hAnsi="Arial" w:cs="Arial" w:hint="default"/>
      <w:sz w:val="24"/>
      <w:szCs w:val="24"/>
    </w:rPr>
  </w:style>
  <w:style w:type="character" w:styleId="Hyperlink">
    <w:name w:val="Hyperlink"/>
    <w:uiPriority w:val="99"/>
    <w:rsid w:val="00877778"/>
    <w:rPr>
      <w:color w:val="0060A9"/>
      <w:u w:val="none"/>
    </w:rPr>
  </w:style>
  <w:style w:type="paragraph" w:customStyle="1" w:styleId="TABLE-cell">
    <w:name w:val="TABLE-cell"/>
    <w:basedOn w:val="PARAGRAPH"/>
    <w:qFormat/>
    <w:rsid w:val="00877778"/>
    <w:pPr>
      <w:spacing w:before="60" w:after="60"/>
      <w:jc w:val="left"/>
    </w:pPr>
    <w:rPr>
      <w:bCs/>
      <w:sz w:val="16"/>
    </w:rPr>
  </w:style>
  <w:style w:type="paragraph" w:customStyle="1" w:styleId="FIGURE-title">
    <w:name w:val="FIGURE-title"/>
    <w:basedOn w:val="Normal"/>
    <w:next w:val="PARAGRAPH"/>
    <w:qFormat/>
    <w:rsid w:val="00877778"/>
    <w:pPr>
      <w:snapToGrid w:val="0"/>
      <w:spacing w:before="100"/>
      <w:jc w:val="center"/>
    </w:pPr>
    <w:rPr>
      <w:b/>
      <w:bCs/>
      <w:spacing w:val="8"/>
    </w:rPr>
  </w:style>
  <w:style w:type="paragraph" w:customStyle="1" w:styleId="TERM-number">
    <w:name w:val="TERM-number"/>
    <w:basedOn w:val="Heading2"/>
    <w:next w:val="TERM"/>
    <w:qFormat/>
    <w:rsid w:val="00877778"/>
    <w:pPr>
      <w:spacing w:after="0"/>
      <w:ind w:left="0" w:firstLine="0"/>
      <w:outlineLvl w:val="9"/>
    </w:pPr>
  </w:style>
  <w:style w:type="paragraph" w:customStyle="1" w:styleId="TERM">
    <w:name w:val="TERM"/>
    <w:basedOn w:val="Normal"/>
    <w:next w:val="TERM-definition"/>
    <w:qFormat/>
    <w:rsid w:val="00877778"/>
    <w:pPr>
      <w:keepNext/>
      <w:snapToGrid w:val="0"/>
      <w:spacing w:after="0"/>
    </w:pPr>
    <w:rPr>
      <w:b/>
      <w:bCs/>
      <w:spacing w:val="8"/>
    </w:rPr>
  </w:style>
  <w:style w:type="paragraph" w:customStyle="1" w:styleId="TERM-definition">
    <w:name w:val="TERM-definition"/>
    <w:basedOn w:val="Normal"/>
    <w:next w:val="TERM-number"/>
    <w:qFormat/>
    <w:rsid w:val="00877778"/>
    <w:pPr>
      <w:snapToGrid w:val="0"/>
      <w:jc w:val="both"/>
    </w:pPr>
    <w:rPr>
      <w:spacing w:val="8"/>
    </w:rPr>
  </w:style>
  <w:style w:type="character" w:styleId="PageNumber">
    <w:name w:val="page number"/>
    <w:uiPriority w:val="29"/>
    <w:unhideWhenUsed/>
    <w:rsid w:val="00877778"/>
    <w:rPr>
      <w:rFonts w:ascii="Arial" w:hAnsi="Arial"/>
      <w:sz w:val="20"/>
      <w:szCs w:val="20"/>
    </w:rPr>
  </w:style>
  <w:style w:type="paragraph" w:styleId="ListParagraph">
    <w:name w:val="List Paragraph"/>
    <w:basedOn w:val="Normal"/>
    <w:uiPriority w:val="34"/>
    <w:qFormat/>
    <w:rsid w:val="00877778"/>
    <w:pPr>
      <w:ind w:left="567"/>
    </w:pPr>
  </w:style>
  <w:style w:type="paragraph" w:styleId="ListBullet">
    <w:name w:val="List Bullet"/>
    <w:basedOn w:val="Normal"/>
    <w:qFormat/>
    <w:rsid w:val="00877778"/>
    <w:pPr>
      <w:numPr>
        <w:numId w:val="3"/>
      </w:numPr>
      <w:tabs>
        <w:tab w:val="clear" w:pos="720"/>
        <w:tab w:val="left" w:pos="340"/>
      </w:tabs>
      <w:snapToGrid w:val="0"/>
      <w:spacing w:after="100"/>
      <w:ind w:left="340" w:hanging="340"/>
      <w:jc w:val="both"/>
    </w:pPr>
    <w:rPr>
      <w:spacing w:val="8"/>
    </w:rPr>
  </w:style>
  <w:style w:type="paragraph" w:styleId="List">
    <w:name w:val="List"/>
    <w:basedOn w:val="Normal"/>
    <w:qFormat/>
    <w:rsid w:val="00877778"/>
    <w:pPr>
      <w:tabs>
        <w:tab w:val="left" w:pos="340"/>
      </w:tabs>
      <w:snapToGrid w:val="0"/>
      <w:spacing w:after="100"/>
      <w:ind w:left="340" w:hanging="340"/>
      <w:jc w:val="both"/>
    </w:pPr>
    <w:rPr>
      <w:spacing w:val="8"/>
    </w:rPr>
  </w:style>
  <w:style w:type="paragraph" w:styleId="List4">
    <w:name w:val="List 4"/>
    <w:basedOn w:val="List3"/>
    <w:rsid w:val="00877778"/>
    <w:pPr>
      <w:tabs>
        <w:tab w:val="clear" w:pos="1021"/>
        <w:tab w:val="left" w:pos="1361"/>
      </w:tabs>
      <w:ind w:left="1361"/>
    </w:pPr>
  </w:style>
  <w:style w:type="character" w:customStyle="1" w:styleId="PARAGRAPHChar">
    <w:name w:val="PARAGRAPH Char"/>
    <w:link w:val="PARAGRAPH"/>
    <w:rsid w:val="00877778"/>
    <w:rPr>
      <w:rFonts w:ascii="Arial" w:eastAsia="Times New Roman" w:hAnsi="Arial" w:cs="Arial"/>
      <w:spacing w:val="8"/>
      <w:sz w:val="20"/>
      <w:szCs w:val="20"/>
      <w:lang w:eastAsia="zh-CN"/>
    </w:rPr>
  </w:style>
  <w:style w:type="character" w:styleId="CommentReference">
    <w:name w:val="annotation reference"/>
    <w:semiHidden/>
    <w:rsid w:val="00877778"/>
    <w:rPr>
      <w:sz w:val="16"/>
      <w:szCs w:val="16"/>
    </w:rPr>
  </w:style>
  <w:style w:type="paragraph" w:styleId="CommentText">
    <w:name w:val="annotation text"/>
    <w:basedOn w:val="Normal"/>
    <w:link w:val="CommentTextChar"/>
    <w:semiHidden/>
    <w:rsid w:val="00773143"/>
  </w:style>
  <w:style w:type="character" w:customStyle="1" w:styleId="CommentTextChar">
    <w:name w:val="Comment Text Char"/>
    <w:basedOn w:val="DefaultParagraphFont"/>
    <w:link w:val="CommentText"/>
    <w:semiHidden/>
    <w:rsid w:val="00773143"/>
    <w:rPr>
      <w:rFonts w:ascii="Arial" w:eastAsia="Times New Roman" w:hAnsi="Arial" w:cs="Arial"/>
      <w:spacing w:val="8"/>
      <w:sz w:val="20"/>
      <w:szCs w:val="20"/>
      <w:lang w:eastAsia="zh-CN"/>
    </w:rPr>
  </w:style>
  <w:style w:type="paragraph" w:customStyle="1" w:styleId="NOTE">
    <w:name w:val="NOTE"/>
    <w:basedOn w:val="Normal"/>
    <w:next w:val="PARAGRAPH"/>
    <w:qFormat/>
    <w:rsid w:val="00877778"/>
    <w:pPr>
      <w:snapToGrid w:val="0"/>
      <w:spacing w:before="100" w:after="100"/>
      <w:jc w:val="both"/>
    </w:pPr>
    <w:rPr>
      <w:spacing w:val="8"/>
      <w:sz w:val="16"/>
      <w:szCs w:val="16"/>
    </w:rPr>
  </w:style>
  <w:style w:type="paragraph" w:customStyle="1" w:styleId="FOREWORD">
    <w:name w:val="FOREWORD"/>
    <w:basedOn w:val="Normal"/>
    <w:link w:val="FOREWORDChar"/>
    <w:rsid w:val="00877778"/>
    <w:pPr>
      <w:tabs>
        <w:tab w:val="left" w:pos="284"/>
      </w:tabs>
      <w:snapToGrid w:val="0"/>
      <w:spacing w:after="100"/>
      <w:ind w:left="284" w:hanging="284"/>
      <w:jc w:val="both"/>
    </w:pPr>
    <w:rPr>
      <w:spacing w:val="8"/>
      <w:sz w:val="16"/>
      <w:szCs w:val="16"/>
    </w:rPr>
  </w:style>
  <w:style w:type="paragraph" w:customStyle="1" w:styleId="TABLE-title">
    <w:name w:val="TABLE-title"/>
    <w:basedOn w:val="PARAGRAPH"/>
    <w:next w:val="PARAGRAPH"/>
    <w:qFormat/>
    <w:rsid w:val="00877778"/>
    <w:pPr>
      <w:keepNext/>
      <w:jc w:val="center"/>
    </w:pPr>
    <w:rPr>
      <w:b/>
      <w:bCs/>
    </w:rPr>
  </w:style>
  <w:style w:type="paragraph" w:styleId="FootnoteText">
    <w:name w:val="footnote text"/>
    <w:basedOn w:val="Normal"/>
    <w:link w:val="FootnoteTextChar"/>
    <w:semiHidden/>
    <w:rsid w:val="00877778"/>
    <w:pPr>
      <w:snapToGrid w:val="0"/>
      <w:spacing w:after="100"/>
      <w:ind w:left="284" w:hanging="284"/>
      <w:jc w:val="both"/>
    </w:pPr>
    <w:rPr>
      <w:spacing w:val="8"/>
      <w:sz w:val="16"/>
      <w:szCs w:val="16"/>
    </w:rPr>
  </w:style>
  <w:style w:type="character" w:customStyle="1" w:styleId="FootnoteTextChar">
    <w:name w:val="Footnote Text Char"/>
    <w:basedOn w:val="DefaultParagraphFont"/>
    <w:link w:val="FootnoteText"/>
    <w:semiHidden/>
    <w:rsid w:val="00877778"/>
    <w:rPr>
      <w:rFonts w:ascii="Arial" w:eastAsia="Times New Roman" w:hAnsi="Arial"/>
      <w:spacing w:val="8"/>
      <w:sz w:val="16"/>
      <w:szCs w:val="16"/>
    </w:rPr>
  </w:style>
  <w:style w:type="character" w:styleId="FootnoteReference">
    <w:name w:val="footnote reference"/>
    <w:semiHidden/>
    <w:rsid w:val="00877778"/>
    <w:rPr>
      <w:rFonts w:ascii="Arial" w:hAnsi="Arial"/>
      <w:position w:val="6"/>
      <w:sz w:val="16"/>
      <w:szCs w:val="16"/>
      <w:vertAlign w:val="baseline"/>
    </w:rPr>
  </w:style>
  <w:style w:type="paragraph" w:styleId="TOC1">
    <w:name w:val="toc 1"/>
    <w:basedOn w:val="Normal"/>
    <w:uiPriority w:val="39"/>
    <w:rsid w:val="00877778"/>
    <w:pPr>
      <w:tabs>
        <w:tab w:val="left" w:pos="454"/>
        <w:tab w:val="right" w:leader="dot" w:pos="9070"/>
      </w:tabs>
      <w:suppressAutoHyphens/>
      <w:snapToGrid w:val="0"/>
      <w:spacing w:after="100"/>
      <w:ind w:left="454" w:right="680" w:hanging="454"/>
    </w:pPr>
    <w:rPr>
      <w:noProof/>
      <w:spacing w:val="8"/>
    </w:rPr>
  </w:style>
  <w:style w:type="paragraph" w:styleId="TOC2">
    <w:name w:val="toc 2"/>
    <w:basedOn w:val="TOC1"/>
    <w:uiPriority w:val="39"/>
    <w:rsid w:val="00877778"/>
    <w:pPr>
      <w:tabs>
        <w:tab w:val="clear" w:pos="454"/>
        <w:tab w:val="left" w:pos="993"/>
      </w:tabs>
      <w:spacing w:after="60"/>
      <w:ind w:left="993" w:hanging="709"/>
    </w:pPr>
  </w:style>
  <w:style w:type="paragraph" w:styleId="TOC3">
    <w:name w:val="toc 3"/>
    <w:basedOn w:val="TOC2"/>
    <w:uiPriority w:val="39"/>
    <w:rsid w:val="00877778"/>
    <w:pPr>
      <w:tabs>
        <w:tab w:val="clear" w:pos="993"/>
        <w:tab w:val="left" w:pos="1560"/>
      </w:tabs>
      <w:ind w:left="1446" w:hanging="992"/>
    </w:pPr>
  </w:style>
  <w:style w:type="paragraph" w:styleId="TOC4">
    <w:name w:val="toc 4"/>
    <w:basedOn w:val="TOC3"/>
    <w:semiHidden/>
    <w:rsid w:val="00877778"/>
    <w:pPr>
      <w:tabs>
        <w:tab w:val="left" w:pos="2608"/>
      </w:tabs>
      <w:ind w:left="2608" w:hanging="907"/>
    </w:pPr>
  </w:style>
  <w:style w:type="paragraph" w:styleId="TOC5">
    <w:name w:val="toc 5"/>
    <w:basedOn w:val="TOC4"/>
    <w:semiHidden/>
    <w:rsid w:val="00877778"/>
    <w:pPr>
      <w:tabs>
        <w:tab w:val="clear" w:pos="2608"/>
        <w:tab w:val="left" w:pos="3686"/>
      </w:tabs>
      <w:ind w:left="3685" w:hanging="1077"/>
    </w:pPr>
  </w:style>
  <w:style w:type="paragraph" w:styleId="TOC6">
    <w:name w:val="toc 6"/>
    <w:basedOn w:val="TOC5"/>
    <w:semiHidden/>
    <w:rsid w:val="00877778"/>
    <w:pPr>
      <w:tabs>
        <w:tab w:val="clear" w:pos="3686"/>
        <w:tab w:val="left" w:pos="4933"/>
      </w:tabs>
      <w:ind w:left="4933" w:hanging="1247"/>
    </w:pPr>
  </w:style>
  <w:style w:type="paragraph" w:styleId="TOC7">
    <w:name w:val="toc 7"/>
    <w:basedOn w:val="TOC1"/>
    <w:semiHidden/>
    <w:rsid w:val="00877778"/>
    <w:pPr>
      <w:tabs>
        <w:tab w:val="right" w:pos="9070"/>
      </w:tabs>
    </w:pPr>
  </w:style>
  <w:style w:type="paragraph" w:styleId="TOC8">
    <w:name w:val="toc 8"/>
    <w:basedOn w:val="TOC1"/>
    <w:semiHidden/>
    <w:rsid w:val="00877778"/>
    <w:pPr>
      <w:ind w:left="720" w:hanging="720"/>
    </w:pPr>
  </w:style>
  <w:style w:type="paragraph" w:styleId="TOC9">
    <w:name w:val="toc 9"/>
    <w:basedOn w:val="TOC1"/>
    <w:semiHidden/>
    <w:rsid w:val="00877778"/>
    <w:pPr>
      <w:ind w:left="720" w:hanging="720"/>
    </w:pPr>
  </w:style>
  <w:style w:type="paragraph" w:styleId="List3">
    <w:name w:val="List 3"/>
    <w:basedOn w:val="List2"/>
    <w:rsid w:val="00877778"/>
    <w:pPr>
      <w:tabs>
        <w:tab w:val="clear" w:pos="680"/>
        <w:tab w:val="left" w:pos="1021"/>
      </w:tabs>
      <w:ind w:left="1020"/>
    </w:pPr>
  </w:style>
  <w:style w:type="paragraph" w:styleId="List2">
    <w:name w:val="List 2"/>
    <w:basedOn w:val="List"/>
    <w:rsid w:val="00877778"/>
    <w:pPr>
      <w:tabs>
        <w:tab w:val="clear" w:pos="340"/>
        <w:tab w:val="left" w:pos="680"/>
      </w:tabs>
      <w:ind w:left="680"/>
    </w:pPr>
  </w:style>
  <w:style w:type="paragraph" w:customStyle="1" w:styleId="TABLE-col-heading">
    <w:name w:val="TABLE-col-heading"/>
    <w:basedOn w:val="PARAGRAPH"/>
    <w:qFormat/>
    <w:rsid w:val="00877778"/>
    <w:pPr>
      <w:keepNext/>
      <w:spacing w:before="60" w:after="60"/>
      <w:jc w:val="center"/>
    </w:pPr>
    <w:rPr>
      <w:b/>
      <w:bCs/>
      <w:sz w:val="16"/>
      <w:szCs w:val="16"/>
    </w:rPr>
  </w:style>
  <w:style w:type="paragraph" w:customStyle="1" w:styleId="MAIN-TITLE">
    <w:name w:val="MAIN-TITLE"/>
    <w:basedOn w:val="Normal"/>
    <w:qFormat/>
    <w:rsid w:val="00877778"/>
    <w:pPr>
      <w:snapToGrid w:val="0"/>
      <w:spacing w:after="0" w:line="280" w:lineRule="exact"/>
      <w:jc w:val="center"/>
    </w:pPr>
    <w:rPr>
      <w:b/>
      <w:bCs/>
      <w:spacing w:val="8"/>
      <w:sz w:val="24"/>
      <w:szCs w:val="24"/>
    </w:rPr>
  </w:style>
  <w:style w:type="paragraph" w:customStyle="1" w:styleId="ANNEX-heading1">
    <w:name w:val="ANNEX-heading1"/>
    <w:basedOn w:val="Heading1"/>
    <w:next w:val="PARAGRAPH"/>
    <w:qFormat/>
    <w:rsid w:val="00877778"/>
    <w:pPr>
      <w:tabs>
        <w:tab w:val="clear" w:pos="397"/>
      </w:tabs>
      <w:ind w:left="680" w:hanging="680"/>
      <w:outlineLvl w:val="1"/>
    </w:pPr>
  </w:style>
  <w:style w:type="character" w:styleId="LineNumber">
    <w:name w:val="line number"/>
    <w:uiPriority w:val="29"/>
    <w:unhideWhenUsed/>
    <w:rsid w:val="00877778"/>
    <w:rPr>
      <w:rFonts w:ascii="Arial" w:hAnsi="Arial" w:cs="Arial"/>
      <w:spacing w:val="8"/>
      <w:sz w:val="16"/>
      <w:lang w:val="en-GB" w:eastAsia="zh-CN" w:bidi="ar-SA"/>
    </w:rPr>
  </w:style>
  <w:style w:type="paragraph" w:styleId="ListNumber3">
    <w:name w:val="List Number 3"/>
    <w:basedOn w:val="ListNumber2"/>
    <w:rsid w:val="00877778"/>
    <w:pPr>
      <w:numPr>
        <w:ilvl w:val="2"/>
      </w:numPr>
    </w:pPr>
  </w:style>
  <w:style w:type="paragraph" w:styleId="ListBullet5">
    <w:name w:val="List Bullet 5"/>
    <w:basedOn w:val="ListBullet4"/>
    <w:rsid w:val="00877778"/>
    <w:pPr>
      <w:tabs>
        <w:tab w:val="clear" w:pos="1361"/>
        <w:tab w:val="left" w:pos="1701"/>
      </w:tabs>
      <w:ind w:left="1701"/>
    </w:pPr>
  </w:style>
  <w:style w:type="paragraph" w:styleId="ListBullet4">
    <w:name w:val="List Bullet 4"/>
    <w:basedOn w:val="ListBullet3"/>
    <w:rsid w:val="00877778"/>
    <w:pPr>
      <w:tabs>
        <w:tab w:val="clear" w:pos="1021"/>
        <w:tab w:val="left" w:pos="1361"/>
      </w:tabs>
      <w:ind w:left="1361"/>
    </w:pPr>
  </w:style>
  <w:style w:type="paragraph" w:styleId="ListBullet3">
    <w:name w:val="List Bullet 3"/>
    <w:basedOn w:val="ListBullet2"/>
    <w:rsid w:val="00877778"/>
    <w:pPr>
      <w:tabs>
        <w:tab w:val="clear" w:pos="680"/>
        <w:tab w:val="left" w:pos="1021"/>
      </w:tabs>
      <w:ind w:left="1020"/>
    </w:pPr>
  </w:style>
  <w:style w:type="character" w:styleId="EndnoteReference">
    <w:name w:val="endnote reference"/>
    <w:semiHidden/>
    <w:rsid w:val="00877778"/>
    <w:rPr>
      <w:vertAlign w:val="superscript"/>
    </w:rPr>
  </w:style>
  <w:style w:type="paragraph" w:customStyle="1" w:styleId="TABFIGfootnote">
    <w:name w:val="TAB_FIG_footnote"/>
    <w:basedOn w:val="FootnoteText"/>
    <w:rsid w:val="00877778"/>
    <w:pPr>
      <w:tabs>
        <w:tab w:val="left" w:pos="284"/>
      </w:tabs>
      <w:spacing w:before="60" w:after="60"/>
    </w:pPr>
  </w:style>
  <w:style w:type="character" w:customStyle="1" w:styleId="Reference">
    <w:name w:val="Reference"/>
    <w:uiPriority w:val="29"/>
    <w:rsid w:val="00877778"/>
    <w:rPr>
      <w:rFonts w:ascii="Arial" w:hAnsi="Arial"/>
      <w:noProof/>
      <w:sz w:val="20"/>
      <w:szCs w:val="20"/>
    </w:rPr>
  </w:style>
  <w:style w:type="paragraph" w:styleId="ListContinue">
    <w:name w:val="List Continue"/>
    <w:basedOn w:val="Normal"/>
    <w:rsid w:val="00877778"/>
    <w:pPr>
      <w:snapToGrid w:val="0"/>
      <w:spacing w:after="100"/>
      <w:ind w:left="340"/>
      <w:jc w:val="both"/>
    </w:pPr>
    <w:rPr>
      <w:spacing w:val="8"/>
    </w:rPr>
  </w:style>
  <w:style w:type="paragraph" w:styleId="ListContinue2">
    <w:name w:val="List Continue 2"/>
    <w:basedOn w:val="ListContinue"/>
    <w:rsid w:val="00877778"/>
    <w:pPr>
      <w:ind w:left="680"/>
    </w:pPr>
  </w:style>
  <w:style w:type="paragraph" w:styleId="ListContinue3">
    <w:name w:val="List Continue 3"/>
    <w:basedOn w:val="ListContinue2"/>
    <w:rsid w:val="00877778"/>
    <w:pPr>
      <w:ind w:left="1021"/>
    </w:pPr>
  </w:style>
  <w:style w:type="paragraph" w:styleId="ListContinue4">
    <w:name w:val="List Continue 4"/>
    <w:basedOn w:val="ListContinue3"/>
    <w:rsid w:val="00877778"/>
    <w:pPr>
      <w:ind w:left="1361"/>
    </w:pPr>
  </w:style>
  <w:style w:type="paragraph" w:styleId="ListContinue5">
    <w:name w:val="List Continue 5"/>
    <w:basedOn w:val="ListContinue4"/>
    <w:rsid w:val="00877778"/>
    <w:pPr>
      <w:ind w:left="1701"/>
    </w:pPr>
  </w:style>
  <w:style w:type="paragraph" w:styleId="List5">
    <w:name w:val="List 5"/>
    <w:basedOn w:val="List4"/>
    <w:rsid w:val="00877778"/>
    <w:pPr>
      <w:tabs>
        <w:tab w:val="clear" w:pos="1361"/>
        <w:tab w:val="left" w:pos="1701"/>
      </w:tabs>
      <w:ind w:left="1701"/>
    </w:pPr>
  </w:style>
  <w:style w:type="character" w:customStyle="1" w:styleId="VARIABLE">
    <w:name w:val="VARIABLE"/>
    <w:rsid w:val="00877778"/>
    <w:rPr>
      <w:rFonts w:ascii="Times New Roman" w:hAnsi="Times New Roman"/>
      <w:i/>
      <w:iCs/>
    </w:rPr>
  </w:style>
  <w:style w:type="paragraph" w:styleId="ListNumber2">
    <w:name w:val="List Number 2"/>
    <w:basedOn w:val="ListNumber"/>
    <w:rsid w:val="00877778"/>
    <w:pPr>
      <w:numPr>
        <w:ilvl w:val="1"/>
      </w:numPr>
      <w:tabs>
        <w:tab w:val="left" w:pos="340"/>
      </w:tabs>
    </w:pPr>
  </w:style>
  <w:style w:type="character" w:styleId="FollowedHyperlink">
    <w:name w:val="FollowedHyperlink"/>
    <w:basedOn w:val="Hyperlink"/>
    <w:uiPriority w:val="99"/>
    <w:rsid w:val="00877778"/>
    <w:rPr>
      <w:color w:val="auto"/>
      <w:u w:val="none"/>
    </w:rPr>
  </w:style>
  <w:style w:type="paragraph" w:customStyle="1" w:styleId="TABLE-centered">
    <w:name w:val="TABLE-centered"/>
    <w:basedOn w:val="TABLE-cell"/>
    <w:rsid w:val="00877778"/>
    <w:pPr>
      <w:jc w:val="center"/>
    </w:pPr>
  </w:style>
  <w:style w:type="paragraph" w:styleId="ListNumber5">
    <w:name w:val="List Number 5"/>
    <w:basedOn w:val="ListNumber4"/>
    <w:rsid w:val="00877778"/>
    <w:pPr>
      <w:numPr>
        <w:ilvl w:val="4"/>
      </w:numPr>
    </w:pPr>
  </w:style>
  <w:style w:type="paragraph" w:styleId="TableofFigures">
    <w:name w:val="table of figures"/>
    <w:basedOn w:val="TOC1"/>
    <w:uiPriority w:val="99"/>
    <w:rsid w:val="00877778"/>
    <w:pPr>
      <w:ind w:left="0" w:firstLine="0"/>
    </w:pPr>
  </w:style>
  <w:style w:type="paragraph" w:styleId="Title">
    <w:name w:val="Title"/>
    <w:basedOn w:val="MAIN-TITLE"/>
    <w:link w:val="TitleChar"/>
    <w:qFormat/>
    <w:rsid w:val="00877778"/>
    <w:rPr>
      <w:kern w:val="28"/>
    </w:rPr>
  </w:style>
  <w:style w:type="character" w:customStyle="1" w:styleId="TitleChar">
    <w:name w:val="Title Char"/>
    <w:basedOn w:val="DefaultParagraphFont"/>
    <w:link w:val="Title"/>
    <w:rsid w:val="00877778"/>
    <w:rPr>
      <w:rFonts w:ascii="Arial" w:eastAsia="Times New Roman" w:hAnsi="Arial"/>
      <w:b/>
      <w:bCs/>
      <w:spacing w:val="8"/>
      <w:kern w:val="28"/>
      <w:sz w:val="24"/>
      <w:szCs w:val="24"/>
    </w:rPr>
  </w:style>
  <w:style w:type="paragraph" w:styleId="BlockText">
    <w:name w:val="Block Text"/>
    <w:basedOn w:val="Normal"/>
    <w:uiPriority w:val="59"/>
    <w:rsid w:val="00877778"/>
    <w:pPr>
      <w:spacing w:after="120"/>
      <w:ind w:left="1440" w:right="1440"/>
    </w:pPr>
  </w:style>
  <w:style w:type="paragraph" w:customStyle="1" w:styleId="AMD-Heading1">
    <w:name w:val="AMD-Heading1"/>
    <w:basedOn w:val="PARAGRAPH"/>
    <w:next w:val="PARAGRAPH"/>
    <w:rsid w:val="00877778"/>
    <w:pPr>
      <w:keepNext/>
      <w:tabs>
        <w:tab w:val="left" w:pos="397"/>
      </w:tabs>
      <w:suppressAutoHyphens/>
      <w:spacing w:line="260" w:lineRule="exact"/>
      <w:ind w:left="397" w:hanging="397"/>
      <w:jc w:val="left"/>
      <w:outlineLvl w:val="0"/>
    </w:pPr>
    <w:rPr>
      <w:b/>
      <w:sz w:val="22"/>
    </w:rPr>
  </w:style>
  <w:style w:type="paragraph" w:customStyle="1" w:styleId="AMD-Heading2">
    <w:name w:val="AMD-Heading2..."/>
    <w:basedOn w:val="PARAGRAPH"/>
    <w:next w:val="PARAGRAPH"/>
    <w:rsid w:val="00877778"/>
    <w:pPr>
      <w:keepNext/>
      <w:tabs>
        <w:tab w:val="left" w:pos="624"/>
      </w:tabs>
      <w:suppressAutoHyphens/>
      <w:spacing w:after="100"/>
      <w:ind w:left="624" w:hanging="624"/>
      <w:outlineLvl w:val="1"/>
    </w:pPr>
    <w:rPr>
      <w:b/>
    </w:rPr>
  </w:style>
  <w:style w:type="paragraph" w:customStyle="1" w:styleId="ANNEX-heading2">
    <w:name w:val="ANNEX-heading2"/>
    <w:basedOn w:val="Heading2"/>
    <w:next w:val="PARAGRAPH"/>
    <w:qFormat/>
    <w:rsid w:val="00877778"/>
    <w:pPr>
      <w:tabs>
        <w:tab w:val="clear" w:pos="624"/>
      </w:tabs>
      <w:ind w:left="907" w:hanging="907"/>
      <w:outlineLvl w:val="2"/>
    </w:pPr>
  </w:style>
  <w:style w:type="paragraph" w:customStyle="1" w:styleId="ANNEX-heading3">
    <w:name w:val="ANNEX-heading3"/>
    <w:basedOn w:val="Heading3"/>
    <w:next w:val="PARAGRAPH"/>
    <w:rsid w:val="00877778"/>
    <w:pPr>
      <w:tabs>
        <w:tab w:val="clear" w:pos="850"/>
      </w:tabs>
      <w:ind w:left="1134" w:hanging="1134"/>
      <w:outlineLvl w:val="3"/>
    </w:pPr>
  </w:style>
  <w:style w:type="paragraph" w:customStyle="1" w:styleId="ANNEX-heading4">
    <w:name w:val="ANNEX-heading4"/>
    <w:basedOn w:val="Heading4"/>
    <w:next w:val="PARAGRAPH"/>
    <w:rsid w:val="00877778"/>
    <w:pPr>
      <w:tabs>
        <w:tab w:val="clear" w:pos="1077"/>
      </w:tabs>
      <w:ind w:left="1361" w:hanging="1361"/>
      <w:outlineLvl w:val="4"/>
    </w:pPr>
  </w:style>
  <w:style w:type="paragraph" w:customStyle="1" w:styleId="ANNEX-heading5">
    <w:name w:val="ANNEX-heading5"/>
    <w:basedOn w:val="Heading5"/>
    <w:next w:val="PARAGRAPH"/>
    <w:rsid w:val="00877778"/>
    <w:pPr>
      <w:tabs>
        <w:tab w:val="clear" w:pos="1304"/>
      </w:tabs>
      <w:ind w:left="1588" w:hanging="1588"/>
      <w:outlineLvl w:val="5"/>
    </w:pPr>
  </w:style>
  <w:style w:type="character" w:customStyle="1" w:styleId="SUPerscript">
    <w:name w:val="SUPerscript"/>
    <w:rsid w:val="00877778"/>
    <w:rPr>
      <w:kern w:val="0"/>
      <w:position w:val="6"/>
      <w:sz w:val="16"/>
      <w:szCs w:val="16"/>
    </w:rPr>
  </w:style>
  <w:style w:type="character" w:customStyle="1" w:styleId="SUBscript">
    <w:name w:val="SUBscript"/>
    <w:rsid w:val="00877778"/>
    <w:rPr>
      <w:kern w:val="0"/>
      <w:position w:val="-6"/>
      <w:sz w:val="16"/>
      <w:szCs w:val="16"/>
    </w:rPr>
  </w:style>
  <w:style w:type="paragraph" w:customStyle="1" w:styleId="ListDash">
    <w:name w:val="List Dash"/>
    <w:basedOn w:val="ListBullet"/>
    <w:qFormat/>
    <w:rsid w:val="00877778"/>
    <w:pPr>
      <w:numPr>
        <w:numId w:val="1"/>
      </w:numPr>
    </w:pPr>
  </w:style>
  <w:style w:type="paragraph" w:customStyle="1" w:styleId="TERM-number3">
    <w:name w:val="TERM-number 3"/>
    <w:basedOn w:val="Heading3"/>
    <w:next w:val="TERM"/>
    <w:rsid w:val="00877778"/>
    <w:pPr>
      <w:spacing w:after="0"/>
      <w:ind w:left="0" w:firstLine="0"/>
      <w:outlineLvl w:val="9"/>
    </w:pPr>
  </w:style>
  <w:style w:type="character" w:customStyle="1" w:styleId="SMALLCAPS">
    <w:name w:val="SMALL CAPS"/>
    <w:rsid w:val="00877778"/>
    <w:rPr>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NumberedPARAlevel3">
    <w:name w:val="Numbered PARA (level 3)"/>
    <w:basedOn w:val="Heading3"/>
    <w:next w:val="PARAGRAPH"/>
    <w:rsid w:val="00877778"/>
    <w:pPr>
      <w:keepNext w:val="0"/>
      <w:tabs>
        <w:tab w:val="clear" w:pos="850"/>
        <w:tab w:val="left" w:pos="851"/>
      </w:tabs>
      <w:spacing w:after="200"/>
      <w:ind w:left="0" w:firstLine="0"/>
      <w:jc w:val="both"/>
      <w:outlineLvl w:val="9"/>
    </w:pPr>
    <w:rPr>
      <w:b w:val="0"/>
      <w:bCs w:val="0"/>
    </w:rPr>
  </w:style>
  <w:style w:type="paragraph" w:customStyle="1" w:styleId="ListDash2">
    <w:name w:val="List Dash 2"/>
    <w:basedOn w:val="ListBullet2"/>
    <w:rsid w:val="00877778"/>
    <w:pPr>
      <w:numPr>
        <w:numId w:val="4"/>
      </w:numPr>
    </w:pPr>
  </w:style>
  <w:style w:type="paragraph" w:customStyle="1" w:styleId="NumberedPARAlevel2">
    <w:name w:val="Numbered PARA (level 2)"/>
    <w:basedOn w:val="Heading2"/>
    <w:next w:val="PARAGRAPH"/>
    <w:rsid w:val="00877778"/>
    <w:pPr>
      <w:keepNext w:val="0"/>
      <w:tabs>
        <w:tab w:val="left" w:pos="624"/>
      </w:tabs>
      <w:spacing w:after="200"/>
      <w:ind w:left="0" w:firstLine="0"/>
      <w:jc w:val="both"/>
      <w:outlineLvl w:val="9"/>
    </w:pPr>
    <w:rPr>
      <w:b w:val="0"/>
      <w:bCs w:val="0"/>
    </w:rPr>
  </w:style>
  <w:style w:type="paragraph" w:customStyle="1" w:styleId="ListDash3">
    <w:name w:val="List Dash 3"/>
    <w:basedOn w:val="ListBullet3"/>
    <w:rsid w:val="00877778"/>
    <w:pPr>
      <w:numPr>
        <w:numId w:val="6"/>
      </w:numPr>
      <w:tabs>
        <w:tab w:val="clear" w:pos="340"/>
      </w:tabs>
      <w:ind w:left="1020"/>
    </w:pPr>
  </w:style>
  <w:style w:type="paragraph" w:customStyle="1" w:styleId="ListDash4">
    <w:name w:val="List Dash 4"/>
    <w:basedOn w:val="ListBullet4"/>
    <w:rsid w:val="00877778"/>
    <w:pPr>
      <w:numPr>
        <w:numId w:val="5"/>
      </w:numPr>
    </w:pPr>
  </w:style>
  <w:style w:type="paragraph" w:customStyle="1" w:styleId="PARAEQUATION">
    <w:name w:val="PARAEQUATION"/>
    <w:basedOn w:val="Normal"/>
    <w:next w:val="PARAGRAPH"/>
    <w:qFormat/>
    <w:rsid w:val="00877778"/>
    <w:pPr>
      <w:tabs>
        <w:tab w:val="center" w:pos="4536"/>
        <w:tab w:val="right" w:pos="9072"/>
      </w:tabs>
      <w:snapToGrid w:val="0"/>
      <w:spacing w:before="200"/>
    </w:pPr>
    <w:rPr>
      <w:spacing w:val="8"/>
    </w:rPr>
  </w:style>
  <w:style w:type="paragraph" w:customStyle="1" w:styleId="TERM-deprecated">
    <w:name w:val="TERM-deprecated"/>
    <w:basedOn w:val="TERM"/>
    <w:next w:val="TERM-definition"/>
    <w:qFormat/>
    <w:rsid w:val="00877778"/>
    <w:rPr>
      <w:b w:val="0"/>
    </w:rPr>
  </w:style>
  <w:style w:type="paragraph" w:customStyle="1" w:styleId="TERM-admitted">
    <w:name w:val="TERM-admitted"/>
    <w:basedOn w:val="TERM"/>
    <w:next w:val="TERM-definition"/>
    <w:qFormat/>
    <w:rsid w:val="00877778"/>
    <w:rPr>
      <w:b w:val="0"/>
    </w:rPr>
  </w:style>
  <w:style w:type="paragraph" w:customStyle="1" w:styleId="TERM-note">
    <w:name w:val="TERM-note"/>
    <w:basedOn w:val="NOTE"/>
    <w:next w:val="TERM-number"/>
    <w:qFormat/>
    <w:rsid w:val="00877778"/>
  </w:style>
  <w:style w:type="paragraph" w:customStyle="1" w:styleId="EXAMPLE">
    <w:name w:val="EXAMPLE"/>
    <w:basedOn w:val="NOTE"/>
    <w:next w:val="PARAGRAPH"/>
    <w:qFormat/>
    <w:rsid w:val="00877778"/>
  </w:style>
  <w:style w:type="paragraph" w:customStyle="1" w:styleId="TERM-example">
    <w:name w:val="TERM-example"/>
    <w:basedOn w:val="EXAMPLE"/>
    <w:next w:val="TERM-number"/>
    <w:qFormat/>
    <w:rsid w:val="00877778"/>
  </w:style>
  <w:style w:type="paragraph" w:customStyle="1" w:styleId="TERM-source">
    <w:name w:val="TERM-source"/>
    <w:basedOn w:val="Normal"/>
    <w:next w:val="TERM-number"/>
    <w:qFormat/>
    <w:rsid w:val="00877778"/>
    <w:pPr>
      <w:snapToGrid w:val="0"/>
      <w:spacing w:before="100"/>
      <w:jc w:val="both"/>
    </w:pPr>
    <w:rPr>
      <w:spacing w:val="8"/>
    </w:rPr>
  </w:style>
  <w:style w:type="character" w:styleId="Emphasis">
    <w:name w:val="Emphasis"/>
    <w:uiPriority w:val="20"/>
    <w:qFormat/>
    <w:rsid w:val="00877778"/>
    <w:rPr>
      <w:i/>
      <w:iCs/>
    </w:rPr>
  </w:style>
  <w:style w:type="character" w:styleId="Strong">
    <w:name w:val="Strong"/>
    <w:uiPriority w:val="22"/>
    <w:qFormat/>
    <w:rsid w:val="00877778"/>
    <w:rPr>
      <w:b/>
      <w:bCs/>
    </w:rPr>
  </w:style>
  <w:style w:type="character" w:customStyle="1" w:styleId="TERM-symbol">
    <w:name w:val="TERM-symbol"/>
    <w:qFormat/>
    <w:rsid w:val="00773143"/>
  </w:style>
  <w:style w:type="character" w:customStyle="1" w:styleId="SMALLCAPSemphasis">
    <w:name w:val="SMALL CAPS emphasis"/>
    <w:qFormat/>
    <w:rsid w:val="00877778"/>
    <w:rPr>
      <w:i/>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MALLCAPSstrong">
    <w:name w:val="SMALL CAPS strong"/>
    <w:qFormat/>
    <w:rsid w:val="00877778"/>
    <w:rPr>
      <w:b/>
      <w:caps w:val="0"/>
      <w:small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IBLIOGRAPHY-numbered">
    <w:name w:val="BIBLIOGRAPHY-numbered"/>
    <w:basedOn w:val="PARAGRAPH"/>
    <w:qFormat/>
    <w:rsid w:val="00877778"/>
    <w:pPr>
      <w:numPr>
        <w:numId w:val="7"/>
      </w:numPr>
    </w:pPr>
  </w:style>
  <w:style w:type="paragraph" w:customStyle="1" w:styleId="ListNumberalt">
    <w:name w:val="List Number alt"/>
    <w:basedOn w:val="Normal"/>
    <w:qFormat/>
    <w:rsid w:val="00877778"/>
    <w:pPr>
      <w:numPr>
        <w:numId w:val="8"/>
      </w:numPr>
      <w:tabs>
        <w:tab w:val="left" w:pos="357"/>
      </w:tabs>
      <w:snapToGrid w:val="0"/>
      <w:spacing w:after="100"/>
      <w:ind w:left="340" w:hanging="340"/>
      <w:jc w:val="both"/>
    </w:pPr>
    <w:rPr>
      <w:spacing w:val="8"/>
    </w:rPr>
  </w:style>
  <w:style w:type="paragraph" w:customStyle="1" w:styleId="ListNumberalt2">
    <w:name w:val="List Number alt 2"/>
    <w:basedOn w:val="ListNumberalt"/>
    <w:qFormat/>
    <w:rsid w:val="00877778"/>
    <w:pPr>
      <w:numPr>
        <w:ilvl w:val="1"/>
      </w:numPr>
      <w:tabs>
        <w:tab w:val="left" w:pos="680"/>
      </w:tabs>
      <w:ind w:hanging="340"/>
    </w:pPr>
  </w:style>
  <w:style w:type="paragraph" w:customStyle="1" w:styleId="ListNumberalt3">
    <w:name w:val="List Number alt 3"/>
    <w:basedOn w:val="ListNumberalt2"/>
    <w:qFormat/>
    <w:rsid w:val="00877778"/>
    <w:pPr>
      <w:numPr>
        <w:ilvl w:val="2"/>
      </w:numPr>
      <w:ind w:left="1020" w:hanging="340"/>
    </w:pPr>
  </w:style>
  <w:style w:type="character" w:customStyle="1" w:styleId="SUBscript-small-6pt">
    <w:name w:val="SUBscript-small-6pt"/>
    <w:qFormat/>
    <w:rsid w:val="00773143"/>
    <w:rPr>
      <w:kern w:val="0"/>
      <w:position w:val="-6"/>
      <w:sz w:val="12"/>
      <w:szCs w:val="16"/>
    </w:rPr>
  </w:style>
  <w:style w:type="character" w:customStyle="1" w:styleId="SUPerscript-small-6pt">
    <w:name w:val="SUPerscript-small-6pt"/>
    <w:qFormat/>
    <w:rsid w:val="00773143"/>
    <w:rPr>
      <w:kern w:val="0"/>
      <w:position w:val="6"/>
      <w:sz w:val="12"/>
      <w:szCs w:val="16"/>
    </w:rPr>
  </w:style>
  <w:style w:type="character" w:styleId="IntenseEmphasis">
    <w:name w:val="Intense Emphasis"/>
    <w:qFormat/>
    <w:rsid w:val="00877778"/>
    <w:rPr>
      <w:b/>
      <w:bCs/>
      <w:i/>
      <w:iCs/>
      <w:color w:val="auto"/>
    </w:rPr>
  </w:style>
  <w:style w:type="paragraph" w:customStyle="1" w:styleId="TERM-number4">
    <w:name w:val="TERM-number 4"/>
    <w:basedOn w:val="Heading4"/>
    <w:next w:val="TERM"/>
    <w:qFormat/>
    <w:rsid w:val="00877778"/>
    <w:pPr>
      <w:spacing w:after="0"/>
      <w:outlineLvl w:val="9"/>
    </w:pPr>
  </w:style>
  <w:style w:type="numbering" w:customStyle="1" w:styleId="Headings">
    <w:name w:val="Headings"/>
    <w:rsid w:val="00877778"/>
    <w:pPr>
      <w:numPr>
        <w:numId w:val="9"/>
      </w:numPr>
    </w:pPr>
  </w:style>
  <w:style w:type="numbering" w:customStyle="1" w:styleId="Annexes">
    <w:name w:val="Annexes"/>
    <w:rsid w:val="00877778"/>
    <w:pPr>
      <w:numPr>
        <w:numId w:val="10"/>
      </w:numPr>
    </w:pPr>
  </w:style>
  <w:style w:type="paragraph" w:customStyle="1" w:styleId="FIGURE">
    <w:name w:val="FIGURE"/>
    <w:basedOn w:val="Normal"/>
    <w:next w:val="FIGURE-title"/>
    <w:qFormat/>
    <w:rsid w:val="00877778"/>
    <w:pPr>
      <w:keepNext/>
      <w:snapToGrid w:val="0"/>
      <w:spacing w:before="100"/>
      <w:jc w:val="center"/>
    </w:pPr>
  </w:style>
  <w:style w:type="paragraph" w:styleId="BalloonText">
    <w:name w:val="Balloon Text"/>
    <w:basedOn w:val="Normal"/>
    <w:link w:val="BalloonTextChar"/>
    <w:uiPriority w:val="99"/>
    <w:semiHidden/>
    <w:unhideWhenUsed/>
    <w:rsid w:val="0087777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77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80B38"/>
    <w:rPr>
      <w:b/>
      <w:bCs/>
    </w:rPr>
  </w:style>
  <w:style w:type="character" w:customStyle="1" w:styleId="CommentSubjectChar">
    <w:name w:val="Comment Subject Char"/>
    <w:basedOn w:val="CommentTextChar"/>
    <w:link w:val="CommentSubject"/>
    <w:uiPriority w:val="99"/>
    <w:semiHidden/>
    <w:rsid w:val="00180B38"/>
    <w:rPr>
      <w:rFonts w:ascii="Arial" w:eastAsia="Times New Roman" w:hAnsi="Arial" w:cs="Arial"/>
      <w:b/>
      <w:bCs/>
      <w:spacing w:val="8"/>
      <w:sz w:val="20"/>
      <w:szCs w:val="20"/>
      <w:lang w:eastAsia="zh-CN"/>
    </w:rPr>
  </w:style>
  <w:style w:type="paragraph" w:styleId="Revision">
    <w:name w:val="Revision"/>
    <w:hidden/>
    <w:uiPriority w:val="99"/>
    <w:semiHidden/>
    <w:rsid w:val="000B403E"/>
    <w:pPr>
      <w:spacing w:after="0" w:line="240" w:lineRule="auto"/>
    </w:pPr>
    <w:rPr>
      <w:rFonts w:ascii="Arial" w:eastAsia="Times New Roman" w:hAnsi="Arial" w:cs="Arial"/>
      <w:spacing w:val="8"/>
      <w:sz w:val="20"/>
      <w:szCs w:val="20"/>
      <w:lang w:eastAsia="zh-CN"/>
    </w:rPr>
  </w:style>
  <w:style w:type="character" w:customStyle="1" w:styleId="apple-converted-space">
    <w:name w:val="apple-converted-space"/>
    <w:basedOn w:val="DefaultParagraphFont"/>
    <w:rsid w:val="002637E3"/>
  </w:style>
  <w:style w:type="character" w:customStyle="1" w:styleId="PARAGRAPHChar1">
    <w:name w:val="PARAGRAPH Char1"/>
    <w:rsid w:val="00275FB3"/>
    <w:rPr>
      <w:rFonts w:ascii="Arial" w:hAnsi="Arial" w:cs="Arial"/>
      <w:spacing w:val="8"/>
      <w:lang w:val="en-GB" w:eastAsia="zh-CN" w:bidi="ar-SA"/>
    </w:rPr>
  </w:style>
  <w:style w:type="paragraph" w:customStyle="1" w:styleId="Default">
    <w:name w:val="Default"/>
    <w:rsid w:val="00A66B06"/>
    <w:pPr>
      <w:autoSpaceDE w:val="0"/>
      <w:autoSpaceDN w:val="0"/>
      <w:adjustRightInd w:val="0"/>
      <w:spacing w:after="0" w:line="240" w:lineRule="auto"/>
    </w:pPr>
    <w:rPr>
      <w:rFonts w:ascii="Arial" w:hAnsi="Arial" w:cs="Arial"/>
      <w:color w:val="000000"/>
      <w:sz w:val="24"/>
      <w:szCs w:val="24"/>
      <w:lang w:val="en-AU"/>
    </w:rPr>
  </w:style>
  <w:style w:type="paragraph" w:customStyle="1" w:styleId="AgTxtLev2">
    <w:name w:val="AgTxtLev2"/>
    <w:basedOn w:val="Normal"/>
    <w:next w:val="Normal"/>
    <w:link w:val="AgTxtLev2Char"/>
    <w:qFormat/>
    <w:rsid w:val="00A44420"/>
    <w:rPr>
      <w:rFonts w:eastAsiaTheme="minorHAnsi"/>
      <w:sz w:val="22"/>
      <w:szCs w:val="22"/>
    </w:rPr>
  </w:style>
  <w:style w:type="character" w:customStyle="1" w:styleId="AgTxtLev2Char">
    <w:name w:val="AgTxtLev2 Char"/>
    <w:basedOn w:val="DefaultParagraphFont"/>
    <w:link w:val="AgTxtLev2"/>
    <w:rsid w:val="00A44420"/>
    <w:rPr>
      <w:rFonts w:ascii="Arial" w:hAnsi="Arial"/>
    </w:rPr>
  </w:style>
  <w:style w:type="paragraph" w:customStyle="1" w:styleId="AcRepheading1">
    <w:name w:val="AcRep heading 1"/>
    <w:basedOn w:val="Normal"/>
    <w:autoRedefine/>
    <w:uiPriority w:val="1"/>
    <w:qFormat/>
    <w:rsid w:val="00877778"/>
    <w:rPr>
      <w:b/>
      <w:color w:val="0058A2"/>
      <w:sz w:val="32"/>
    </w:rPr>
  </w:style>
  <w:style w:type="paragraph" w:customStyle="1" w:styleId="ANNEX-heading6">
    <w:name w:val="ANNEX-heading6"/>
    <w:basedOn w:val="Heading6"/>
    <w:next w:val="PARAGRAPH"/>
    <w:qFormat/>
    <w:rsid w:val="00877778"/>
    <w:pPr>
      <w:numPr>
        <w:ilvl w:val="6"/>
        <w:numId w:val="10"/>
      </w:numPr>
      <w:outlineLvl w:val="6"/>
    </w:pPr>
  </w:style>
  <w:style w:type="paragraph" w:styleId="Bibliography">
    <w:name w:val="Bibliography"/>
    <w:basedOn w:val="Normal"/>
    <w:next w:val="Normal"/>
    <w:uiPriority w:val="37"/>
    <w:semiHidden/>
    <w:unhideWhenUsed/>
    <w:rsid w:val="00877778"/>
  </w:style>
  <w:style w:type="paragraph" w:styleId="Caption">
    <w:name w:val="caption"/>
    <w:basedOn w:val="Normal"/>
    <w:next w:val="Normal"/>
    <w:uiPriority w:val="35"/>
    <w:qFormat/>
    <w:rsid w:val="00877778"/>
    <w:rPr>
      <w:b/>
      <w:bCs/>
    </w:rPr>
  </w:style>
  <w:style w:type="paragraph" w:customStyle="1" w:styleId="CODE">
    <w:name w:val="CODE"/>
    <w:basedOn w:val="Normal"/>
    <w:rsid w:val="00877778"/>
    <w:pPr>
      <w:snapToGrid w:val="0"/>
      <w:spacing w:before="100" w:after="100"/>
      <w:contextualSpacing/>
    </w:pPr>
    <w:rPr>
      <w:rFonts w:ascii="Courier New" w:hAnsi="Courier New"/>
      <w:noProof/>
      <w:spacing w:val="-2"/>
      <w:sz w:val="18"/>
    </w:rPr>
  </w:style>
  <w:style w:type="paragraph" w:customStyle="1" w:styleId="CODE-TableCell">
    <w:name w:val="CODE-TableCell"/>
    <w:basedOn w:val="CODE"/>
    <w:qFormat/>
    <w:rsid w:val="00877778"/>
    <w:rPr>
      <w:sz w:val="16"/>
    </w:rPr>
  </w:style>
  <w:style w:type="paragraph" w:styleId="EnvelopeAddress">
    <w:name w:val="envelope address"/>
    <w:basedOn w:val="Normal"/>
    <w:uiPriority w:val="99"/>
    <w:semiHidden/>
    <w:unhideWhenUsed/>
    <w:rsid w:val="00877778"/>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877778"/>
    <w:rPr>
      <w:rFonts w:ascii="Cambria" w:eastAsia="MS Gothic" w:hAnsi="Cambria" w:cs="Times New Roman"/>
    </w:rPr>
  </w:style>
  <w:style w:type="character" w:customStyle="1" w:styleId="FOREWORDChar">
    <w:name w:val="FOREWORD Char"/>
    <w:link w:val="FOREWORD"/>
    <w:rsid w:val="00877778"/>
    <w:rPr>
      <w:rFonts w:ascii="Arial" w:eastAsia="Times New Roman" w:hAnsi="Arial"/>
      <w:spacing w:val="8"/>
      <w:sz w:val="16"/>
      <w:szCs w:val="16"/>
    </w:rPr>
  </w:style>
  <w:style w:type="paragraph" w:customStyle="1" w:styleId="IECINSTRUCTIONS">
    <w:name w:val="IEC_INSTRUCTIONS"/>
    <w:basedOn w:val="Normal"/>
    <w:uiPriority w:val="99"/>
    <w:qFormat/>
    <w:rsid w:val="00877778"/>
    <w:pPr>
      <w:pBdr>
        <w:top w:val="dashed" w:sz="6" w:space="5" w:color="C00000"/>
        <w:left w:val="dashed" w:sz="6" w:space="5" w:color="C00000"/>
        <w:bottom w:val="dashed" w:sz="6" w:space="5" w:color="C00000"/>
        <w:right w:val="dashed" w:sz="6" w:space="5" w:color="C00000"/>
      </w:pBdr>
      <w:spacing w:before="60" w:after="60"/>
      <w:ind w:left="567" w:right="567"/>
    </w:pPr>
    <w:rPr>
      <w:rFonts w:ascii="Cambria" w:hAnsi="Cambria"/>
      <w:color w:val="0070C0"/>
    </w:rPr>
  </w:style>
  <w:style w:type="paragraph" w:styleId="Index1">
    <w:name w:val="index 1"/>
    <w:basedOn w:val="Normal"/>
    <w:next w:val="Normal"/>
    <w:autoRedefine/>
    <w:uiPriority w:val="99"/>
    <w:semiHidden/>
    <w:unhideWhenUsed/>
    <w:rsid w:val="00877778"/>
    <w:pPr>
      <w:ind w:left="200" w:hanging="200"/>
    </w:pPr>
  </w:style>
  <w:style w:type="paragraph" w:styleId="Index2">
    <w:name w:val="index 2"/>
    <w:basedOn w:val="Normal"/>
    <w:next w:val="Normal"/>
    <w:autoRedefine/>
    <w:uiPriority w:val="99"/>
    <w:semiHidden/>
    <w:unhideWhenUsed/>
    <w:rsid w:val="00877778"/>
    <w:pPr>
      <w:ind w:left="400" w:hanging="200"/>
    </w:pPr>
  </w:style>
  <w:style w:type="paragraph" w:styleId="Index3">
    <w:name w:val="index 3"/>
    <w:basedOn w:val="Normal"/>
    <w:next w:val="Normal"/>
    <w:autoRedefine/>
    <w:uiPriority w:val="99"/>
    <w:semiHidden/>
    <w:unhideWhenUsed/>
    <w:rsid w:val="00877778"/>
    <w:pPr>
      <w:ind w:left="600" w:hanging="200"/>
    </w:pPr>
  </w:style>
  <w:style w:type="paragraph" w:styleId="Index4">
    <w:name w:val="index 4"/>
    <w:basedOn w:val="Normal"/>
    <w:next w:val="Normal"/>
    <w:autoRedefine/>
    <w:uiPriority w:val="99"/>
    <w:semiHidden/>
    <w:unhideWhenUsed/>
    <w:rsid w:val="00877778"/>
    <w:pPr>
      <w:ind w:left="800" w:hanging="200"/>
    </w:pPr>
  </w:style>
  <w:style w:type="paragraph" w:styleId="Index5">
    <w:name w:val="index 5"/>
    <w:basedOn w:val="Normal"/>
    <w:next w:val="Normal"/>
    <w:autoRedefine/>
    <w:uiPriority w:val="99"/>
    <w:semiHidden/>
    <w:unhideWhenUsed/>
    <w:rsid w:val="00877778"/>
    <w:pPr>
      <w:ind w:left="1000" w:hanging="200"/>
    </w:pPr>
  </w:style>
  <w:style w:type="paragraph" w:styleId="Index6">
    <w:name w:val="index 6"/>
    <w:basedOn w:val="Normal"/>
    <w:next w:val="Normal"/>
    <w:autoRedefine/>
    <w:uiPriority w:val="99"/>
    <w:semiHidden/>
    <w:unhideWhenUsed/>
    <w:rsid w:val="00877778"/>
    <w:pPr>
      <w:ind w:left="1200" w:hanging="200"/>
    </w:pPr>
  </w:style>
  <w:style w:type="paragraph" w:styleId="Index7">
    <w:name w:val="index 7"/>
    <w:basedOn w:val="Normal"/>
    <w:next w:val="Normal"/>
    <w:autoRedefine/>
    <w:uiPriority w:val="99"/>
    <w:semiHidden/>
    <w:unhideWhenUsed/>
    <w:rsid w:val="00877778"/>
    <w:pPr>
      <w:ind w:left="1400" w:hanging="200"/>
    </w:pPr>
  </w:style>
  <w:style w:type="paragraph" w:styleId="Index8">
    <w:name w:val="index 8"/>
    <w:basedOn w:val="Normal"/>
    <w:next w:val="Normal"/>
    <w:autoRedefine/>
    <w:uiPriority w:val="99"/>
    <w:semiHidden/>
    <w:unhideWhenUsed/>
    <w:rsid w:val="00877778"/>
    <w:pPr>
      <w:ind w:left="1600" w:hanging="200"/>
    </w:pPr>
  </w:style>
  <w:style w:type="paragraph" w:styleId="Index9">
    <w:name w:val="index 9"/>
    <w:basedOn w:val="Normal"/>
    <w:next w:val="Normal"/>
    <w:autoRedefine/>
    <w:uiPriority w:val="99"/>
    <w:semiHidden/>
    <w:unhideWhenUsed/>
    <w:rsid w:val="00877778"/>
    <w:pPr>
      <w:ind w:left="1800" w:hanging="200"/>
    </w:pPr>
  </w:style>
  <w:style w:type="paragraph" w:styleId="IndexHeading">
    <w:name w:val="index heading"/>
    <w:basedOn w:val="Normal"/>
    <w:next w:val="Index1"/>
    <w:uiPriority w:val="99"/>
    <w:semiHidden/>
    <w:unhideWhenUsed/>
    <w:rsid w:val="00877778"/>
    <w:rPr>
      <w:rFonts w:ascii="Cambria" w:eastAsia="MS Gothic" w:hAnsi="Cambria" w:cs="Times New Roman"/>
      <w:b/>
      <w:bCs/>
    </w:rPr>
  </w:style>
  <w:style w:type="paragraph" w:styleId="NoSpacing">
    <w:name w:val="No Spacing"/>
    <w:uiPriority w:val="1"/>
    <w:qFormat/>
    <w:rsid w:val="00877778"/>
    <w:pPr>
      <w:spacing w:after="0" w:line="240" w:lineRule="auto"/>
      <w:jc w:val="both"/>
    </w:pPr>
    <w:rPr>
      <w:rFonts w:ascii="Arial" w:eastAsia="Times New Roman" w:hAnsi="Arial" w:cs="Arial"/>
      <w:spacing w:val="8"/>
      <w:sz w:val="20"/>
      <w:szCs w:val="20"/>
      <w:lang w:eastAsia="zh-CN"/>
    </w:rPr>
  </w:style>
  <w:style w:type="paragraph" w:styleId="NormalWeb">
    <w:name w:val="Normal (Web)"/>
    <w:basedOn w:val="Normal"/>
    <w:uiPriority w:val="99"/>
    <w:semiHidden/>
    <w:unhideWhenUsed/>
    <w:rsid w:val="00877778"/>
    <w:rPr>
      <w:rFonts w:ascii="Times New Roman" w:hAnsi="Times New Roman" w:cs="Times New Roman"/>
      <w:sz w:val="24"/>
      <w:szCs w:val="24"/>
    </w:rPr>
  </w:style>
  <w:style w:type="paragraph" w:styleId="NormalIndent">
    <w:name w:val="Normal Indent"/>
    <w:basedOn w:val="Normal"/>
    <w:uiPriority w:val="99"/>
    <w:semiHidden/>
    <w:unhideWhenUsed/>
    <w:rsid w:val="00877778"/>
    <w:pPr>
      <w:ind w:left="567"/>
    </w:pPr>
  </w:style>
  <w:style w:type="paragraph" w:customStyle="1" w:styleId="NumberedPARAlevel4">
    <w:name w:val="Numbered PARA (level 4)"/>
    <w:basedOn w:val="Heading4"/>
    <w:qFormat/>
    <w:rsid w:val="00877778"/>
    <w:pPr>
      <w:keepNext w:val="0"/>
      <w:tabs>
        <w:tab w:val="left" w:pos="1077"/>
      </w:tabs>
      <w:spacing w:after="200"/>
      <w:ind w:left="0" w:firstLine="0"/>
      <w:jc w:val="both"/>
    </w:pPr>
    <w:rPr>
      <w:b w:val="0"/>
      <w:bCs w:val="0"/>
    </w:rPr>
  </w:style>
  <w:style w:type="character" w:customStyle="1" w:styleId="SUBscript-small">
    <w:name w:val="SUBscript-small"/>
    <w:qFormat/>
    <w:rsid w:val="00877778"/>
    <w:rPr>
      <w:kern w:val="0"/>
      <w:position w:val="-6"/>
      <w:sz w:val="12"/>
      <w:szCs w:val="16"/>
    </w:rPr>
  </w:style>
  <w:style w:type="character" w:customStyle="1" w:styleId="SUPerscript-small">
    <w:name w:val="SUPerscript-small"/>
    <w:qFormat/>
    <w:rsid w:val="00877778"/>
    <w:rPr>
      <w:kern w:val="0"/>
      <w:position w:val="6"/>
      <w:sz w:val="12"/>
      <w:szCs w:val="16"/>
    </w:rPr>
  </w:style>
  <w:style w:type="paragraph" w:styleId="TableofAuthorities">
    <w:name w:val="table of authorities"/>
    <w:basedOn w:val="Normal"/>
    <w:next w:val="Normal"/>
    <w:uiPriority w:val="99"/>
    <w:semiHidden/>
    <w:unhideWhenUsed/>
    <w:rsid w:val="00877778"/>
    <w:pPr>
      <w:ind w:left="200" w:hanging="200"/>
    </w:pPr>
  </w:style>
  <w:style w:type="paragraph" w:styleId="TOAHeading">
    <w:name w:val="toa heading"/>
    <w:basedOn w:val="Normal"/>
    <w:next w:val="Normal"/>
    <w:uiPriority w:val="99"/>
    <w:semiHidden/>
    <w:unhideWhenUsed/>
    <w:rsid w:val="00877778"/>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877778"/>
    <w:pPr>
      <w:numPr>
        <w:numId w:val="0"/>
      </w:numPr>
      <w:suppressAutoHyphens w:val="0"/>
      <w:spacing w:before="240" w:after="60"/>
      <w:jc w:val="both"/>
      <w:outlineLvl w:val="9"/>
    </w:pPr>
    <w:rPr>
      <w:rFonts w:ascii="Cambria" w:eastAsia="MS Gothic" w:hAnsi="Cambria" w:cs="Times New Roman"/>
      <w:kern w:val="32"/>
      <w:sz w:val="32"/>
      <w:szCs w:val="32"/>
    </w:rPr>
  </w:style>
  <w:style w:type="paragraph" w:customStyle="1" w:styleId="ListDash5">
    <w:name w:val="List Dash 5"/>
    <w:basedOn w:val="ListBullet5"/>
    <w:qFormat/>
    <w:rsid w:val="00877778"/>
    <w:pPr>
      <w:numPr>
        <w:numId w:val="13"/>
      </w:numPr>
      <w:ind w:left="1701" w:hanging="340"/>
    </w:pPr>
  </w:style>
  <w:style w:type="character" w:styleId="PlaceholderText">
    <w:name w:val="Placeholder Text"/>
    <w:basedOn w:val="DefaultParagraphFont"/>
    <w:uiPriority w:val="99"/>
    <w:semiHidden/>
    <w:rsid w:val="00877778"/>
    <w:rPr>
      <w:color w:val="808080"/>
    </w:rPr>
  </w:style>
  <w:style w:type="paragraph" w:customStyle="1" w:styleId="TABLE-centred">
    <w:name w:val="TABLE-centred"/>
    <w:basedOn w:val="TABLE-centered"/>
    <w:rsid w:val="00877778"/>
    <w:rPr>
      <w:bCs w:val="0"/>
    </w:rPr>
  </w:style>
  <w:style w:type="character" w:customStyle="1" w:styleId="SUBscript-variable">
    <w:name w:val="SUBscript-variable"/>
    <w:basedOn w:val="SUBscript"/>
    <w:rsid w:val="00877778"/>
    <w:rPr>
      <w:rFonts w:ascii="Times New Roman" w:hAnsi="Times New Roman"/>
      <w:i/>
      <w:kern w:val="0"/>
      <w:position w:val="-6"/>
      <w:sz w:val="16"/>
      <w:szCs w:val="16"/>
    </w:rPr>
  </w:style>
  <w:style w:type="character" w:customStyle="1" w:styleId="SUBscript-small-variable">
    <w:name w:val="SUBscript-small-variable"/>
    <w:basedOn w:val="SUBscript-small"/>
    <w:rsid w:val="00877778"/>
    <w:rPr>
      <w:rFonts w:ascii="Times New Roman" w:hAnsi="Times New Roman"/>
      <w:i/>
      <w:kern w:val="0"/>
      <w:position w:val="-6"/>
      <w:sz w:val="12"/>
      <w:szCs w:val="16"/>
    </w:rPr>
  </w:style>
  <w:style w:type="table" w:styleId="TableGrid">
    <w:name w:val="Table Grid"/>
    <w:basedOn w:val="TableNormal"/>
    <w:uiPriority w:val="59"/>
    <w:rsid w:val="00877778"/>
    <w:pPr>
      <w:spacing w:after="0" w:line="240" w:lineRule="auto"/>
    </w:pPr>
    <w:rPr>
      <w:rFonts w:ascii="Arial" w:eastAsia="Times New Roman"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small-variable">
    <w:name w:val="SUPerscript-small-variable"/>
    <w:basedOn w:val="SUPerscript-small"/>
    <w:rsid w:val="00877778"/>
    <w:rPr>
      <w:rFonts w:ascii="Times New Roman" w:hAnsi="Times New Roman"/>
      <w:i/>
      <w:kern w:val="0"/>
      <w:position w:val="6"/>
      <w:sz w:val="12"/>
      <w:szCs w:val="16"/>
    </w:rPr>
  </w:style>
  <w:style w:type="character" w:customStyle="1" w:styleId="SUPerscript-variable">
    <w:name w:val="SUPerscript-variable"/>
    <w:basedOn w:val="SUPerscript"/>
    <w:rsid w:val="00877778"/>
    <w:rPr>
      <w:rFonts w:ascii="Times New Roman" w:hAnsi="Times New Roman"/>
      <w:i/>
      <w:kern w:val="0"/>
      <w:position w:val="6"/>
      <w:sz w:val="16"/>
      <w:szCs w:val="16"/>
    </w:rPr>
  </w:style>
  <w:style w:type="paragraph" w:customStyle="1" w:styleId="Inlineequationparagraph">
    <w:name w:val="Inline equation paragraph"/>
    <w:basedOn w:val="PARAGRAPH"/>
    <w:next w:val="PARAGRAPH"/>
    <w:qFormat/>
    <w:rsid w:val="00877778"/>
  </w:style>
  <w:style w:type="paragraph" w:customStyle="1" w:styleId="ANNEXEtitre">
    <w:name w:val="ANNEXE_titre"/>
    <w:basedOn w:val="MAIN-TITLE"/>
    <w:next w:val="ANNEXE-heading1"/>
    <w:uiPriority w:val="1"/>
    <w:qFormat/>
    <w:rsid w:val="00877778"/>
    <w:pPr>
      <w:pageBreakBefore/>
      <w:numPr>
        <w:numId w:val="15"/>
      </w:numPr>
      <w:spacing w:after="200" w:line="240" w:lineRule="auto"/>
    </w:pPr>
    <w:rPr>
      <w:rFonts w:cs="Arial"/>
      <w:bCs w:val="0"/>
      <w:lang w:val="fr-FR"/>
      <w14:scene3d>
        <w14:camera w14:prst="orthographicFront"/>
        <w14:lightRig w14:rig="threePt" w14:dir="t">
          <w14:rot w14:lat="0" w14:lon="0" w14:rev="0"/>
        </w14:lightRig>
      </w14:scene3d>
    </w:rPr>
  </w:style>
  <w:style w:type="paragraph" w:customStyle="1" w:styleId="ANNEXE-heading1">
    <w:name w:val="ANNEXE-heading1"/>
    <w:basedOn w:val="Heading1"/>
    <w:next w:val="PARAGRAPH"/>
    <w:uiPriority w:val="1"/>
    <w:qFormat/>
    <w:rsid w:val="00877778"/>
    <w:pPr>
      <w:numPr>
        <w:ilvl w:val="1"/>
        <w:numId w:val="15"/>
      </w:numPr>
    </w:pPr>
    <w:rPr>
      <w:lang w:val="fr-FR"/>
    </w:rPr>
  </w:style>
  <w:style w:type="paragraph" w:customStyle="1" w:styleId="ANNEXE-heading2">
    <w:name w:val="ANNEXE-heading2"/>
    <w:basedOn w:val="Heading2"/>
    <w:next w:val="PARAGRAPH"/>
    <w:uiPriority w:val="1"/>
    <w:qFormat/>
    <w:rsid w:val="00877778"/>
    <w:pPr>
      <w:numPr>
        <w:ilvl w:val="2"/>
        <w:numId w:val="15"/>
      </w:numPr>
    </w:pPr>
    <w:rPr>
      <w:lang w:val="fr-FR"/>
    </w:rPr>
  </w:style>
  <w:style w:type="paragraph" w:customStyle="1" w:styleId="ANNEXE-heading3">
    <w:name w:val="ANNEXE-heading3"/>
    <w:basedOn w:val="Heading3"/>
    <w:next w:val="PARAGRAPH"/>
    <w:uiPriority w:val="1"/>
    <w:qFormat/>
    <w:rsid w:val="00877778"/>
    <w:pPr>
      <w:numPr>
        <w:ilvl w:val="3"/>
        <w:numId w:val="15"/>
      </w:numPr>
    </w:pPr>
    <w:rPr>
      <w:lang w:val="fr-FR"/>
    </w:rPr>
  </w:style>
  <w:style w:type="paragraph" w:customStyle="1" w:styleId="ANNEXE-heading4">
    <w:name w:val="ANNEXE-heading4"/>
    <w:basedOn w:val="Heading4"/>
    <w:next w:val="PARAGRAPH"/>
    <w:uiPriority w:val="1"/>
    <w:qFormat/>
    <w:rsid w:val="00877778"/>
    <w:pPr>
      <w:numPr>
        <w:ilvl w:val="4"/>
        <w:numId w:val="15"/>
      </w:numPr>
    </w:pPr>
    <w:rPr>
      <w:lang w:val="fr-FR"/>
    </w:rPr>
  </w:style>
  <w:style w:type="paragraph" w:customStyle="1" w:styleId="ANNEXE-heading5">
    <w:name w:val="ANNEXE-heading5"/>
    <w:basedOn w:val="Heading5"/>
    <w:next w:val="PARAGRAPH"/>
    <w:uiPriority w:val="1"/>
    <w:qFormat/>
    <w:rsid w:val="00877778"/>
    <w:pPr>
      <w:numPr>
        <w:ilvl w:val="5"/>
        <w:numId w:val="15"/>
      </w:numPr>
    </w:pPr>
    <w:rPr>
      <w:lang w:val="fr-FR"/>
    </w:rPr>
  </w:style>
  <w:style w:type="numbering" w:customStyle="1" w:styleId="AnnexesF">
    <w:name w:val="AnnexesF"/>
    <w:basedOn w:val="NoList"/>
    <w:uiPriority w:val="99"/>
    <w:rsid w:val="00877778"/>
    <w:pPr>
      <w:numPr>
        <w:numId w:val="14"/>
      </w:numPr>
    </w:pPr>
  </w:style>
  <w:style w:type="character" w:styleId="UnresolvedMention">
    <w:name w:val="Unresolved Mention"/>
    <w:basedOn w:val="DefaultParagraphFont"/>
    <w:uiPriority w:val="99"/>
    <w:semiHidden/>
    <w:unhideWhenUsed/>
    <w:rsid w:val="00877778"/>
    <w:rPr>
      <w:color w:val="605E5C"/>
      <w:shd w:val="clear" w:color="auto" w:fill="E1DFDD"/>
    </w:rPr>
  </w:style>
  <w:style w:type="paragraph" w:customStyle="1" w:styleId="Special">
    <w:name w:val="Special"/>
    <w:basedOn w:val="Normal"/>
    <w:next w:val="Normal"/>
    <w:rsid w:val="00877778"/>
    <w:pPr>
      <w:spacing w:after="240" w:line="230" w:lineRule="atLeast"/>
      <w:jc w:val="both"/>
    </w:pPr>
    <w:rPr>
      <w:rFonts w:eastAsia="MS Mincho" w:cs="Times New Roman"/>
      <w:lang w:eastAsia="ja-JP"/>
    </w:rPr>
  </w:style>
  <w:style w:type="paragraph" w:customStyle="1" w:styleId="Stdreferenceright">
    <w:name w:val="Std reference right"/>
    <w:basedOn w:val="Normal"/>
    <w:rsid w:val="000B485C"/>
    <w:pPr>
      <w:spacing w:after="0"/>
      <w:jc w:val="right"/>
    </w:pPr>
    <w:rPr>
      <w:rFonts w:eastAsia="SimSun" w:cs="Arial Bold"/>
      <w:b/>
      <w:bCs/>
      <w:color w:val="9C9D9F"/>
      <w:spacing w:val="8"/>
      <w:sz w:val="50"/>
      <w:szCs w:val="50"/>
      <w:lang w:val="en-US" w:eastAsia="zh-CN"/>
    </w:rPr>
  </w:style>
  <w:style w:type="paragraph" w:customStyle="1" w:styleId="Editionright">
    <w:name w:val="Edition right"/>
    <w:basedOn w:val="Stdreferenceright"/>
    <w:rsid w:val="000B485C"/>
    <w:rPr>
      <w:b w:val="0"/>
      <w:bCs w:val="0"/>
      <w:color w:val="auto"/>
      <w:sz w:val="21"/>
      <w:szCs w:val="21"/>
    </w:rPr>
  </w:style>
  <w:style w:type="paragraph" w:customStyle="1" w:styleId="BlueBox30Left">
    <w:name w:val="BlueBox 30 Left"/>
    <w:basedOn w:val="Stdreferenceright"/>
    <w:rsid w:val="000B485C"/>
    <w:pPr>
      <w:jc w:val="left"/>
    </w:pPr>
    <w:rPr>
      <w:color w:val="005AA1"/>
      <w:sz w:val="60"/>
      <w:szCs w:val="60"/>
    </w:rPr>
  </w:style>
  <w:style w:type="paragraph" w:customStyle="1" w:styleId="Title12-Blue">
    <w:name w:val="Title12-Blue"/>
    <w:basedOn w:val="Normal"/>
    <w:rsid w:val="000B485C"/>
    <w:pPr>
      <w:spacing w:after="0" w:line="300" w:lineRule="exact"/>
      <w:jc w:val="both"/>
    </w:pPr>
    <w:rPr>
      <w:rFonts w:eastAsia="SimSun" w:cs="Arial Bold"/>
      <w:b/>
      <w:bCs/>
      <w:noProof/>
      <w:color w:val="005AA1"/>
      <w:spacing w:val="8"/>
      <w:sz w:val="24"/>
      <w:szCs w:val="24"/>
      <w:lang w:val="fr-CH" w:eastAsia="zh-CN"/>
    </w:rPr>
  </w:style>
  <w:style w:type="paragraph" w:customStyle="1" w:styleId="Ref-7">
    <w:name w:val="Ref-7"/>
    <w:basedOn w:val="Normal"/>
    <w:rsid w:val="000B485C"/>
    <w:pPr>
      <w:spacing w:after="0"/>
      <w:jc w:val="both"/>
    </w:pPr>
    <w:rPr>
      <w:rFonts w:eastAsia="SimSun" w:cs="Arial"/>
      <w:noProof/>
      <w:spacing w:val="8"/>
      <w:sz w:val="14"/>
      <w:szCs w:val="14"/>
      <w:lang w:val="en-US" w:eastAsia="zh-CN"/>
    </w:rPr>
  </w:style>
  <w:style w:type="paragraph" w:customStyle="1" w:styleId="IEC-Box-9-left">
    <w:name w:val="IEC-Box-9-left"/>
    <w:basedOn w:val="BlueBox30Left"/>
    <w:rsid w:val="000B485C"/>
    <w:pPr>
      <w:spacing w:after="200" w:line="260" w:lineRule="exact"/>
    </w:pPr>
    <w:rPr>
      <w:b w:val="0"/>
      <w:bCs w:val="0"/>
      <w:sz w:val="18"/>
      <w:szCs w:val="18"/>
    </w:rPr>
  </w:style>
  <w:style w:type="paragraph" w:customStyle="1" w:styleId="GreyBox30Left">
    <w:name w:val="GreyBox 30 Left"/>
    <w:basedOn w:val="Stdreferenceright"/>
    <w:rsid w:val="000B485C"/>
    <w:pPr>
      <w:jc w:val="left"/>
    </w:pPr>
    <w:rPr>
      <w:rFonts w:eastAsia="Times New Roman"/>
      <w:sz w:val="60"/>
      <w:szCs w:val="60"/>
    </w:rPr>
  </w:style>
  <w:style w:type="paragraph" w:customStyle="1" w:styleId="Title12-Black">
    <w:name w:val="Title12-Black"/>
    <w:basedOn w:val="Title12-Blue"/>
    <w:rsid w:val="000B485C"/>
    <w:rPr>
      <w:rFonts w:eastAsia="Times New Roman"/>
      <w:noProof w:val="0"/>
      <w:color w:val="auto"/>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21664">
      <w:bodyDiv w:val="1"/>
      <w:marLeft w:val="0"/>
      <w:marRight w:val="0"/>
      <w:marTop w:val="0"/>
      <w:marBottom w:val="0"/>
      <w:divBdr>
        <w:top w:val="none" w:sz="0" w:space="0" w:color="auto"/>
        <w:left w:val="none" w:sz="0" w:space="0" w:color="auto"/>
        <w:bottom w:val="none" w:sz="0" w:space="0" w:color="auto"/>
        <w:right w:val="none" w:sz="0" w:space="0" w:color="auto"/>
      </w:divBdr>
    </w:div>
    <w:div w:id="677386574">
      <w:bodyDiv w:val="1"/>
      <w:marLeft w:val="0"/>
      <w:marRight w:val="0"/>
      <w:marTop w:val="0"/>
      <w:marBottom w:val="0"/>
      <w:divBdr>
        <w:top w:val="none" w:sz="0" w:space="0" w:color="auto"/>
        <w:left w:val="none" w:sz="0" w:space="0" w:color="auto"/>
        <w:bottom w:val="none" w:sz="0" w:space="0" w:color="auto"/>
        <w:right w:val="none" w:sz="0" w:space="0" w:color="auto"/>
      </w:divBdr>
    </w:div>
    <w:div w:id="904414373">
      <w:bodyDiv w:val="1"/>
      <w:marLeft w:val="0"/>
      <w:marRight w:val="0"/>
      <w:marTop w:val="0"/>
      <w:marBottom w:val="0"/>
      <w:divBdr>
        <w:top w:val="none" w:sz="0" w:space="0" w:color="auto"/>
        <w:left w:val="none" w:sz="0" w:space="0" w:color="auto"/>
        <w:bottom w:val="none" w:sz="0" w:space="0" w:color="auto"/>
        <w:right w:val="none" w:sz="0" w:space="0" w:color="auto"/>
      </w:divBdr>
    </w:div>
    <w:div w:id="914976350">
      <w:bodyDiv w:val="1"/>
      <w:marLeft w:val="0"/>
      <w:marRight w:val="0"/>
      <w:marTop w:val="0"/>
      <w:marBottom w:val="0"/>
      <w:divBdr>
        <w:top w:val="none" w:sz="0" w:space="0" w:color="auto"/>
        <w:left w:val="none" w:sz="0" w:space="0" w:color="auto"/>
        <w:bottom w:val="none" w:sz="0" w:space="0" w:color="auto"/>
        <w:right w:val="none" w:sz="0" w:space="0" w:color="auto"/>
      </w:divBdr>
    </w:div>
    <w:div w:id="1595935746">
      <w:bodyDiv w:val="1"/>
      <w:marLeft w:val="0"/>
      <w:marRight w:val="0"/>
      <w:marTop w:val="0"/>
      <w:marBottom w:val="0"/>
      <w:divBdr>
        <w:top w:val="none" w:sz="0" w:space="0" w:color="auto"/>
        <w:left w:val="none" w:sz="0" w:space="0" w:color="auto"/>
        <w:bottom w:val="none" w:sz="0" w:space="0" w:color="auto"/>
        <w:right w:val="none" w:sz="0" w:space="0" w:color="auto"/>
      </w:divBdr>
    </w:div>
    <w:div w:id="183410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hyperlink" Target="https://webstore.iec.ch/justpublished" TargetMode="External"/><Relationship Id="rId39" Type="http://schemas.openxmlformats.org/officeDocument/2006/relationships/header" Target="header15.xml"/><Relationship Id="rId21" Type="http://schemas.openxmlformats.org/officeDocument/2006/relationships/hyperlink" Target="https://www.iec.ch/" TargetMode="External"/><Relationship Id="rId34" Type="http://schemas.openxmlformats.org/officeDocument/2006/relationships/header" Target="header11.xml"/><Relationship Id="rId42" Type="http://schemas.openxmlformats.org/officeDocument/2006/relationships/hyperlink" Target="http://www.iecex.com" TargetMode="External"/><Relationship Id="rId47" Type="http://schemas.openxmlformats.org/officeDocument/2006/relationships/header" Target="header17.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oc.iec.ch/" TargetMode="External"/><Relationship Id="rId11" Type="http://schemas.openxmlformats.org/officeDocument/2006/relationships/image" Target="media/image1.jpg"/><Relationship Id="rId24" Type="http://schemas.openxmlformats.org/officeDocument/2006/relationships/header" Target="header7.xml"/><Relationship Id="rId32" Type="http://schemas.openxmlformats.org/officeDocument/2006/relationships/header" Target="header9.xml"/><Relationship Id="rId37" Type="http://schemas.openxmlformats.org/officeDocument/2006/relationships/image" Target="media/image5.jpeg"/><Relationship Id="rId40" Type="http://schemas.openxmlformats.org/officeDocument/2006/relationships/header" Target="header16.xml"/><Relationship Id="rId45" Type="http://schemas.openxmlformats.org/officeDocument/2006/relationships/hyperlink" Target="http://www.iecex.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mailto:sales@iec.ch" TargetMode="External"/><Relationship Id="rId36" Type="http://schemas.openxmlformats.org/officeDocument/2006/relationships/header" Target="header13.xml"/><Relationship Id="rId49" Type="http://schemas.openxmlformats.org/officeDocument/2006/relationships/header" Target="header19.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eader" Target="header8.xml"/><Relationship Id="rId44" Type="http://schemas.openxmlformats.org/officeDocument/2006/relationships/hyperlink" Target="http://www.iecex.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s://webstore.iec.ch/csc" TargetMode="External"/><Relationship Id="rId30" Type="http://schemas.openxmlformats.org/officeDocument/2006/relationships/hyperlink" Target="http://www.electropedia.org" TargetMode="External"/><Relationship Id="rId35" Type="http://schemas.openxmlformats.org/officeDocument/2006/relationships/header" Target="header12.xml"/><Relationship Id="rId43" Type="http://schemas.openxmlformats.org/officeDocument/2006/relationships/hyperlink" Target="http://www.iecex.com/" TargetMode="External"/><Relationship Id="rId48" Type="http://schemas.openxmlformats.org/officeDocument/2006/relationships/header" Target="header18.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iecex.com" TargetMode="External"/><Relationship Id="rId17" Type="http://schemas.openxmlformats.org/officeDocument/2006/relationships/header" Target="header4.xml"/><Relationship Id="rId25" Type="http://schemas.openxmlformats.org/officeDocument/2006/relationships/hyperlink" Target="https://webstore.iec.ch/advsearchform" TargetMode="External"/><Relationship Id="rId33" Type="http://schemas.openxmlformats.org/officeDocument/2006/relationships/header" Target="header10.xml"/><Relationship Id="rId38" Type="http://schemas.openxmlformats.org/officeDocument/2006/relationships/header" Target="header14.xml"/><Relationship Id="rId46" Type="http://schemas.openxmlformats.org/officeDocument/2006/relationships/hyperlink" Target="https://european-accreditation.org/wp-content/uploads/2018/10/ea-2-17-m.pdf" TargetMode="External"/><Relationship Id="rId20" Type="http://schemas.openxmlformats.org/officeDocument/2006/relationships/hyperlink" Target="mailto:info@iec.ch" TargetMode="External"/><Relationship Id="rId41" Type="http://schemas.openxmlformats.org/officeDocument/2006/relationships/hyperlink" Target="mailto:info@iecex.com"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IEC\CO%20-%20Models\IECtemplates\Standard\iecstd_v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D7657B5A5D3444AD7CEC680366A6E4" ma:contentTypeVersion="11" ma:contentTypeDescription="Create a new document." ma:contentTypeScope="" ma:versionID="cea2aaa0e56cc3d8a39b120c5022bdb3">
  <xsd:schema xmlns:xsd="http://www.w3.org/2001/XMLSchema" xmlns:xs="http://www.w3.org/2001/XMLSchema" xmlns:p="http://schemas.microsoft.com/office/2006/metadata/properties" xmlns:ns2="5bdfbd78-3a46-43f2-9a7c-c26699e30ef4" xmlns:ns3="ac85e0a4-59c4-45c4-b0de-ca25b7cd183d" targetNamespace="http://schemas.microsoft.com/office/2006/metadata/properties" ma:root="true" ma:fieldsID="900a60c30896ef07f6aba768d403b045" ns2:_="" ns3:_="">
    <xsd:import namespace="5bdfbd78-3a46-43f2-9a7c-c26699e30ef4"/>
    <xsd:import namespace="ac85e0a4-59c4-45c4-b0de-ca25b7cd18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fbd78-3a46-43f2-9a7c-c26699e30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5e0a4-59c4-45c4-b0de-ca25b7cd18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89D45-6F1F-4187-AE80-EA2DA5632F0C}">
  <ds:schemaRefs>
    <ds:schemaRef ds:uri="http://schemas.microsoft.com/sharepoint/v3/contenttype/forms"/>
  </ds:schemaRefs>
</ds:datastoreItem>
</file>

<file path=customXml/itemProps2.xml><?xml version="1.0" encoding="utf-8"?>
<ds:datastoreItem xmlns:ds="http://schemas.openxmlformats.org/officeDocument/2006/customXml" ds:itemID="{CAE22043-8DD3-4E93-B027-E658C557C1BE}">
  <ds:schemaRefs>
    <ds:schemaRef ds:uri="http://schemas.openxmlformats.org/officeDocument/2006/bibliography"/>
  </ds:schemaRefs>
</ds:datastoreItem>
</file>

<file path=customXml/itemProps3.xml><?xml version="1.0" encoding="utf-8"?>
<ds:datastoreItem xmlns:ds="http://schemas.openxmlformats.org/officeDocument/2006/customXml" ds:itemID="{67AC67D4-141A-4272-BB0B-D5C8D32D36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055B9A-018F-41BA-BBF5-9F35F6660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fbd78-3a46-43f2-9a7c-c26699e30ef4"/>
    <ds:schemaRef ds:uri="ac85e0a4-59c4-45c4-b0de-ca25b7cd1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iecstd_v7</Template>
  <TotalTime>3</TotalTime>
  <Pages>26</Pages>
  <Words>8385</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IECEx 03-4 Ed. 2.0 RLV</vt:lpstr>
      <vt:lpstr/>
    </vt:vector>
  </TitlesOfParts>
  <Manager>IECEx</Manager>
  <Company>International Electrotechnical Commission</Company>
  <LinksUpToDate>false</LinksUpToDate>
  <CharactersWithSpaces>56074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IECEx 03-4 Ed. 2.0 RLV</dc:title>
  <dc:subject/>
  <dc:creator>Guy Muller</dc:creator>
  <cp:keywords/>
  <dc:description/>
  <cp:lastModifiedBy>Mark Amos</cp:lastModifiedBy>
  <cp:revision>3</cp:revision>
  <dcterms:created xsi:type="dcterms:W3CDTF">2023-05-30T04:50:00Z</dcterms:created>
  <dcterms:modified xsi:type="dcterms:W3CDTF">2023-05-30T04:51:00Z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0x010100AAD7657B5A5D3444AD7CEC680366A6E4</vt:lpwstr>
  </property>
</Properties>
</file>