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CFB3" w14:textId="77777777" w:rsidR="00FC421C" w:rsidRDefault="00FC421C" w:rsidP="00320752">
      <w:pPr>
        <w:keepNext/>
        <w:outlineLvl w:val="2"/>
        <w:rPr>
          <w:rFonts w:ascii="Arial" w:hAnsi="Arial"/>
          <w:b/>
          <w:bCs/>
        </w:rPr>
      </w:pPr>
    </w:p>
    <w:p w14:paraId="3D2E7FE1" w14:textId="5B59ED20" w:rsidR="00320752" w:rsidRDefault="00320752" w:rsidP="00320752">
      <w:pPr>
        <w:keepNext/>
        <w:outlineLvl w:val="2"/>
        <w:rPr>
          <w:rFonts w:ascii="Arial" w:hAnsi="Arial" w:cs="Arial"/>
          <w:b/>
          <w:bCs/>
        </w:rPr>
      </w:pPr>
      <w:r>
        <w:rPr>
          <w:rFonts w:ascii="Arial" w:hAnsi="Arial"/>
          <w:b/>
          <w:bCs/>
        </w:rPr>
        <w:t>I</w:t>
      </w:r>
      <w:r w:rsidRPr="00CD320D">
        <w:rPr>
          <w:rFonts w:ascii="Arial" w:hAnsi="Arial"/>
          <w:b/>
          <w:bCs/>
        </w:rPr>
        <w:t xml:space="preserve">NTERNATIONAL ELECTROTECHNICAL COMMISSION (IEC) SYSTEM </w:t>
      </w:r>
      <w:r w:rsidRPr="00CD320D">
        <w:rPr>
          <w:rFonts w:ascii="Arial" w:hAnsi="Arial" w:cs="Arial"/>
          <w:b/>
          <w:bCs/>
        </w:rPr>
        <w:t>FOR CERTIFICATION TO STANDARDS RELATING TO EQUIPMENT FOR USE IN EXPLOSIVE ATMOSPHERES (IECEx SYSTEM)</w:t>
      </w:r>
    </w:p>
    <w:p w14:paraId="3BECA165" w14:textId="77777777" w:rsidR="00320752" w:rsidRPr="00CD320D" w:rsidRDefault="00320752" w:rsidP="00320752">
      <w:pPr>
        <w:keepNext/>
        <w:outlineLvl w:val="2"/>
        <w:rPr>
          <w:rFonts w:ascii="Arial" w:hAnsi="Arial" w:cs="Arial"/>
          <w:b/>
          <w:bCs/>
        </w:rPr>
      </w:pPr>
    </w:p>
    <w:p w14:paraId="7FF8848B" w14:textId="1BA728A2" w:rsidR="00320752" w:rsidRDefault="00320752" w:rsidP="00320752">
      <w:pPr>
        <w:outlineLvl w:val="0"/>
        <w:rPr>
          <w:rFonts w:ascii="Arial" w:hAnsi="Arial" w:cs="Arial"/>
          <w:b/>
          <w:bCs/>
        </w:rPr>
      </w:pPr>
      <w:r w:rsidRPr="00CD320D">
        <w:rPr>
          <w:rFonts w:ascii="Arial" w:hAnsi="Arial" w:cs="Arial"/>
          <w:b/>
          <w:bCs/>
        </w:rPr>
        <w:t xml:space="preserve">Title:  </w:t>
      </w:r>
      <w:proofErr w:type="spellStart"/>
      <w:r w:rsidRPr="00CD320D">
        <w:rPr>
          <w:rFonts w:ascii="Arial" w:hAnsi="Arial" w:cs="Arial"/>
          <w:b/>
          <w:bCs/>
        </w:rPr>
        <w:t>ExTAG</w:t>
      </w:r>
      <w:proofErr w:type="spellEnd"/>
      <w:r w:rsidRPr="00CD320D">
        <w:rPr>
          <w:rFonts w:ascii="Arial" w:hAnsi="Arial" w:cs="Arial"/>
          <w:b/>
          <w:bCs/>
        </w:rPr>
        <w:t>/</w:t>
      </w:r>
      <w:r w:rsidR="00E73474">
        <w:rPr>
          <w:rFonts w:ascii="Arial" w:hAnsi="Arial" w:cs="Arial"/>
          <w:b/>
          <w:bCs/>
        </w:rPr>
        <w:t>674A</w:t>
      </w:r>
      <w:r w:rsidRPr="00CD320D">
        <w:rPr>
          <w:rFonts w:ascii="Arial" w:hAnsi="Arial" w:cs="Arial"/>
          <w:b/>
          <w:bCs/>
        </w:rPr>
        <w:t>/CD</w:t>
      </w:r>
      <w:r w:rsidRPr="00CD320D">
        <w:t xml:space="preserve"> </w:t>
      </w:r>
      <w:r>
        <w:t>–</w:t>
      </w:r>
      <w:r w:rsidRPr="00CD320D">
        <w:t xml:space="preserve"> </w:t>
      </w:r>
      <w:r w:rsidR="00E73474" w:rsidRPr="00E73474">
        <w:rPr>
          <w:rFonts w:ascii="Arial" w:hAnsi="Arial" w:cs="Arial"/>
          <w:b/>
          <w:bCs/>
        </w:rPr>
        <w:t>Revised</w:t>
      </w:r>
      <w:r w:rsidR="00E73474">
        <w:t xml:space="preserve"> </w:t>
      </w:r>
      <w:r w:rsidRPr="00CD320D">
        <w:rPr>
          <w:rFonts w:ascii="Arial" w:hAnsi="Arial" w:cs="Arial"/>
          <w:b/>
          <w:bCs/>
        </w:rPr>
        <w:t>Draft</w:t>
      </w:r>
      <w:r>
        <w:rPr>
          <w:rFonts w:ascii="Arial" w:hAnsi="Arial" w:cs="Arial"/>
          <w:b/>
          <w:bCs/>
        </w:rPr>
        <w:t xml:space="preserve"> </w:t>
      </w:r>
      <w:proofErr w:type="spellStart"/>
      <w:r w:rsidRPr="00CD320D">
        <w:rPr>
          <w:rFonts w:ascii="Arial" w:hAnsi="Arial" w:cs="Arial"/>
          <w:b/>
          <w:bCs/>
        </w:rPr>
        <w:t>ExTAG</w:t>
      </w:r>
      <w:proofErr w:type="spellEnd"/>
      <w:r w:rsidRPr="00CD320D">
        <w:rPr>
          <w:rFonts w:ascii="Arial" w:hAnsi="Arial" w:cs="Arial"/>
          <w:b/>
          <w:bCs/>
        </w:rPr>
        <w:t xml:space="preserve"> Decision Sheet –</w:t>
      </w:r>
      <w:r>
        <w:rPr>
          <w:rFonts w:ascii="Arial" w:hAnsi="Arial" w:cs="Arial"/>
          <w:b/>
          <w:bCs/>
        </w:rPr>
        <w:t xml:space="preserve"> </w:t>
      </w:r>
      <w:bookmarkStart w:id="0" w:name="_Hlk96065994"/>
      <w:r w:rsidR="00262400" w:rsidRPr="00262400">
        <w:rPr>
          <w:rFonts w:ascii="Arial" w:hAnsi="Arial" w:cs="Arial"/>
          <w:b/>
          <w:bCs/>
        </w:rPr>
        <w:t>The number of impact test conducted on the equipment</w:t>
      </w:r>
    </w:p>
    <w:bookmarkEnd w:id="0"/>
    <w:p w14:paraId="7C01B510" w14:textId="77777777" w:rsidR="00320752" w:rsidRPr="00CD320D" w:rsidRDefault="00320752" w:rsidP="00320752">
      <w:pPr>
        <w:outlineLvl w:val="0"/>
        <w:rPr>
          <w:rFonts w:ascii="Arial" w:hAnsi="Arial" w:cs="Arial"/>
          <w:b/>
          <w:bCs/>
          <w:sz w:val="20"/>
          <w:szCs w:val="20"/>
        </w:rPr>
      </w:pPr>
    </w:p>
    <w:p w14:paraId="688C2EA8" w14:textId="77777777" w:rsidR="00320752" w:rsidRDefault="00320752" w:rsidP="00320752">
      <w:pPr>
        <w:jc w:val="both"/>
        <w:outlineLvl w:val="0"/>
        <w:rPr>
          <w:rFonts w:ascii="Arial" w:eastAsia="Times New Roman" w:hAnsi="Arial"/>
          <w:b/>
          <w:bCs/>
          <w:sz w:val="20"/>
          <w:szCs w:val="20"/>
        </w:rPr>
      </w:pPr>
      <w:r w:rsidRPr="00CD320D">
        <w:rPr>
          <w:rFonts w:ascii="Arial" w:hAnsi="Arial" w:cs="Arial"/>
          <w:b/>
          <w:bCs/>
        </w:rPr>
        <w:t xml:space="preserve">Circulated to: </w:t>
      </w:r>
      <w:proofErr w:type="spellStart"/>
      <w:r w:rsidRPr="00CD320D">
        <w:rPr>
          <w:rFonts w:ascii="Arial" w:hAnsi="Arial" w:cs="Arial"/>
          <w:b/>
          <w:bCs/>
        </w:rPr>
        <w:t>ExTAG</w:t>
      </w:r>
      <w:proofErr w:type="spellEnd"/>
      <w:r w:rsidRPr="00CD320D">
        <w:rPr>
          <w:rFonts w:ascii="Arial" w:hAnsi="Arial" w:cs="Arial"/>
          <w:b/>
          <w:bCs/>
        </w:rPr>
        <w:t xml:space="preserve"> – IECEx Testing and Assessment Group</w:t>
      </w:r>
    </w:p>
    <w:p w14:paraId="64E6C902" w14:textId="77777777" w:rsidR="00320752" w:rsidRDefault="00320752" w:rsidP="00320752">
      <w:pPr>
        <w:pBdr>
          <w:top w:val="thinThickSmallGap" w:sz="24" w:space="1" w:color="0033CC"/>
        </w:pBdr>
        <w:jc w:val="center"/>
        <w:rPr>
          <w:rFonts w:ascii="Arial" w:eastAsia="Times New Roman" w:hAnsi="Arial"/>
          <w:b/>
          <w:bCs/>
        </w:rPr>
      </w:pPr>
    </w:p>
    <w:p w14:paraId="04BA33BD" w14:textId="02246EAD" w:rsidR="00320752" w:rsidRDefault="00320752" w:rsidP="00320752">
      <w:pPr>
        <w:pBdr>
          <w:top w:val="thinThickSmallGap" w:sz="24" w:space="1" w:color="0033CC"/>
        </w:pBdr>
        <w:jc w:val="center"/>
        <w:rPr>
          <w:rFonts w:ascii="Arial" w:eastAsia="Times New Roman" w:hAnsi="Arial"/>
          <w:b/>
          <w:bCs/>
        </w:rPr>
      </w:pPr>
      <w:r w:rsidRPr="00CD320D">
        <w:rPr>
          <w:rFonts w:ascii="Arial" w:eastAsia="Times New Roman" w:hAnsi="Arial"/>
          <w:b/>
          <w:bCs/>
        </w:rPr>
        <w:t>INTRODUCTION</w:t>
      </w:r>
    </w:p>
    <w:p w14:paraId="4AB6A276" w14:textId="77777777" w:rsidR="00E73474" w:rsidRDefault="00E73474" w:rsidP="00320752">
      <w:pPr>
        <w:pBdr>
          <w:top w:val="thinThickSmallGap" w:sz="24" w:space="1" w:color="0033CC"/>
        </w:pBdr>
        <w:jc w:val="center"/>
        <w:rPr>
          <w:rFonts w:ascii="Arial" w:eastAsia="Times New Roman" w:hAnsi="Arial"/>
          <w:b/>
          <w:bCs/>
        </w:rPr>
      </w:pPr>
    </w:p>
    <w:p w14:paraId="765F7D40" w14:textId="77777777" w:rsidR="00320752" w:rsidRPr="00CD320D" w:rsidRDefault="00320752" w:rsidP="00320752">
      <w:pPr>
        <w:pBdr>
          <w:top w:val="thinThickSmallGap" w:sz="24" w:space="1" w:color="0033CC"/>
        </w:pBdr>
        <w:jc w:val="center"/>
        <w:rPr>
          <w:rFonts w:ascii="Arial" w:eastAsia="Times New Roman" w:hAnsi="Arial"/>
          <w:b/>
          <w:bCs/>
        </w:rPr>
      </w:pPr>
    </w:p>
    <w:p w14:paraId="0E79BAA6" w14:textId="35515FF2" w:rsidR="00E73474" w:rsidRDefault="00320752" w:rsidP="00E7347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dr w:val="none" w:sz="0" w:space="0" w:color="auto" w:frame="1"/>
        </w:rPr>
      </w:pPr>
      <w:r w:rsidRPr="00587E02">
        <w:rPr>
          <w:rFonts w:ascii="Arial" w:hAnsi="Arial" w:cs="Arial"/>
          <w:color w:val="000000" w:themeColor="text1"/>
        </w:rPr>
        <w:t xml:space="preserve">This document, </w:t>
      </w:r>
      <w:proofErr w:type="spellStart"/>
      <w:r w:rsidR="00E73474" w:rsidRPr="00E73474">
        <w:rPr>
          <w:rFonts w:ascii="Arial" w:hAnsi="Arial" w:cs="Arial"/>
          <w:color w:val="000000" w:themeColor="text1"/>
        </w:rPr>
        <w:t>ExTAG</w:t>
      </w:r>
      <w:proofErr w:type="spellEnd"/>
      <w:r w:rsidR="00E73474" w:rsidRPr="00E73474">
        <w:rPr>
          <w:rFonts w:ascii="Arial" w:hAnsi="Arial" w:cs="Arial"/>
          <w:color w:val="000000" w:themeColor="text1"/>
        </w:rPr>
        <w:t xml:space="preserve">/674A/CD – Revised Draft </w:t>
      </w:r>
      <w:proofErr w:type="spellStart"/>
      <w:r w:rsidR="00E73474" w:rsidRPr="00E73474">
        <w:rPr>
          <w:rFonts w:ascii="Arial" w:hAnsi="Arial" w:cs="Arial"/>
          <w:color w:val="000000" w:themeColor="text1"/>
        </w:rPr>
        <w:t>ExTAG</w:t>
      </w:r>
      <w:proofErr w:type="spellEnd"/>
      <w:r w:rsidR="00E73474" w:rsidRPr="00E73474">
        <w:rPr>
          <w:rFonts w:ascii="Arial" w:hAnsi="Arial" w:cs="Arial"/>
          <w:color w:val="000000" w:themeColor="text1"/>
        </w:rPr>
        <w:t xml:space="preserve"> Decision Sheet – The number of impact test conducted on the equipment</w:t>
      </w:r>
      <w:r w:rsidR="00E73474">
        <w:rPr>
          <w:rFonts w:ascii="Arial" w:hAnsi="Arial" w:cs="Arial"/>
          <w:color w:val="000000" w:themeColor="text1"/>
        </w:rPr>
        <w:t xml:space="preserve"> </w:t>
      </w:r>
      <w:r w:rsidR="00E73474" w:rsidRPr="009E7060">
        <w:rPr>
          <w:rFonts w:ascii="Arial" w:hAnsi="Arial" w:cs="Arial"/>
          <w:bdr w:val="none" w:sz="0" w:space="0" w:color="auto" w:frame="1"/>
        </w:rPr>
        <w:t xml:space="preserve">has been prepared by </w:t>
      </w:r>
      <w:r w:rsidR="00E73474">
        <w:rPr>
          <w:rFonts w:ascii="Arial" w:hAnsi="Arial" w:cs="Arial"/>
          <w:bdr w:val="none" w:sz="0" w:space="0" w:color="auto" w:frame="1"/>
        </w:rPr>
        <w:t xml:space="preserve">CQM, CN, and </w:t>
      </w:r>
      <w:r w:rsidR="00E73474" w:rsidRPr="00091D3E">
        <w:rPr>
          <w:rFonts w:ascii="Arial" w:hAnsi="Arial" w:cs="Arial"/>
          <w:bdr w:val="none" w:sz="0" w:space="0" w:color="auto" w:frame="1"/>
        </w:rPr>
        <w:t>is issued for consideration by</w:t>
      </w:r>
      <w:r w:rsidR="00E73474">
        <w:rPr>
          <w:rFonts w:ascii="Arial" w:hAnsi="Arial" w:cs="Arial"/>
          <w:bdr w:val="none" w:sz="0" w:space="0" w:color="auto" w:frame="1"/>
        </w:rPr>
        <w:t xml:space="preserve"> the</w:t>
      </w:r>
      <w:r w:rsidR="00E73474" w:rsidRPr="00091D3E">
        <w:rPr>
          <w:rFonts w:ascii="Arial" w:hAnsi="Arial" w:cs="Arial"/>
          <w:bdr w:val="none" w:sz="0" w:space="0" w:color="auto" w:frame="1"/>
        </w:rPr>
        <w:t xml:space="preserve"> </w:t>
      </w:r>
      <w:proofErr w:type="spellStart"/>
      <w:r w:rsidR="00E73474" w:rsidRPr="00091D3E">
        <w:rPr>
          <w:rFonts w:ascii="Arial" w:hAnsi="Arial" w:cs="Arial"/>
          <w:bdr w:val="none" w:sz="0" w:space="0" w:color="auto" w:frame="1"/>
        </w:rPr>
        <w:t>ExTAG</w:t>
      </w:r>
      <w:proofErr w:type="spellEnd"/>
      <w:r w:rsidR="00E73474" w:rsidRPr="00091D3E">
        <w:rPr>
          <w:rFonts w:ascii="Arial" w:hAnsi="Arial" w:cs="Arial"/>
          <w:bdr w:val="none" w:sz="0" w:space="0" w:color="auto" w:frame="1"/>
        </w:rPr>
        <w:t xml:space="preserve"> during the 2022 </w:t>
      </w:r>
      <w:proofErr w:type="spellStart"/>
      <w:r w:rsidR="00E73474" w:rsidRPr="00091D3E">
        <w:rPr>
          <w:rFonts w:ascii="Arial" w:hAnsi="Arial" w:cs="Arial"/>
          <w:bdr w:val="none" w:sz="0" w:space="0" w:color="auto" w:frame="1"/>
        </w:rPr>
        <w:t>ExTAG</w:t>
      </w:r>
      <w:proofErr w:type="spellEnd"/>
      <w:r w:rsidR="00E73474" w:rsidRPr="00091D3E">
        <w:rPr>
          <w:rFonts w:ascii="Arial" w:hAnsi="Arial" w:cs="Arial"/>
          <w:bdr w:val="none" w:sz="0" w:space="0" w:color="auto" w:frame="1"/>
        </w:rPr>
        <w:t xml:space="preserve"> Remote Meeting.</w:t>
      </w:r>
    </w:p>
    <w:p w14:paraId="6EFA1D50" w14:textId="3384675F" w:rsidR="00E73474" w:rsidRDefault="00E73474" w:rsidP="00E73474">
      <w:pPr>
        <w:rPr>
          <w:rFonts w:ascii="Arial" w:hAnsi="Arial" w:cs="Arial"/>
          <w:bdr w:val="none" w:sz="0" w:space="0" w:color="auto" w:frame="1"/>
        </w:rPr>
      </w:pPr>
    </w:p>
    <w:p w14:paraId="0C4369F2" w14:textId="15428210" w:rsidR="00E73474" w:rsidRDefault="00E73474" w:rsidP="00E73474">
      <w:pPr>
        <w:rPr>
          <w:rFonts w:ascii="Arial" w:hAnsi="Arial" w:cs="Arial"/>
          <w:bdr w:val="none" w:sz="0" w:space="0" w:color="auto" w:frame="1"/>
        </w:rPr>
      </w:pPr>
      <w:r w:rsidRPr="003E4CC1">
        <w:rPr>
          <w:rFonts w:ascii="Arial" w:hAnsi="Arial" w:cs="Arial"/>
          <w:lang w:val="en-GB"/>
        </w:rPr>
        <w:t xml:space="preserve">This revised version of the document has been prepared to </w:t>
      </w:r>
      <w:proofErr w:type="gramStart"/>
      <w:r w:rsidRPr="003E4CC1">
        <w:rPr>
          <w:rFonts w:ascii="Arial" w:hAnsi="Arial" w:cs="Arial"/>
          <w:lang w:val="en-GB"/>
        </w:rPr>
        <w:t>take into account</w:t>
      </w:r>
      <w:proofErr w:type="gramEnd"/>
      <w:r w:rsidRPr="003E4CC1">
        <w:rPr>
          <w:rFonts w:ascii="Arial" w:hAnsi="Arial" w:cs="Arial"/>
          <w:lang w:val="en-GB"/>
        </w:rPr>
        <w:t xml:space="preserve"> comments received on </w:t>
      </w:r>
      <w:proofErr w:type="spellStart"/>
      <w:r w:rsidRPr="003E4CC1">
        <w:rPr>
          <w:rFonts w:ascii="Arial" w:hAnsi="Arial" w:cs="Arial"/>
          <w:lang w:val="en-GB"/>
        </w:rPr>
        <w:t>ExTAG</w:t>
      </w:r>
      <w:proofErr w:type="spellEnd"/>
      <w:r w:rsidRPr="003E4CC1">
        <w:rPr>
          <w:rFonts w:ascii="Arial" w:hAnsi="Arial" w:cs="Arial"/>
          <w:lang w:val="en-GB"/>
        </w:rPr>
        <w:t>/6</w:t>
      </w:r>
      <w:r>
        <w:rPr>
          <w:rFonts w:ascii="Arial" w:hAnsi="Arial" w:cs="Arial" w:hint="eastAsia"/>
          <w:lang w:val="en-GB" w:eastAsia="zh-CN"/>
        </w:rPr>
        <w:t>7</w:t>
      </w:r>
      <w:r>
        <w:rPr>
          <w:rFonts w:ascii="Arial" w:hAnsi="Arial" w:cs="Arial"/>
          <w:lang w:val="en-GB" w:eastAsia="zh-CN"/>
        </w:rPr>
        <w:t>4</w:t>
      </w:r>
      <w:r w:rsidRPr="003E4CC1">
        <w:rPr>
          <w:rFonts w:ascii="Arial" w:hAnsi="Arial" w:cs="Arial"/>
          <w:lang w:val="en-GB"/>
        </w:rPr>
        <w:t>/CD</w:t>
      </w:r>
      <w:r>
        <w:rPr>
          <w:rFonts w:ascii="Arial" w:hAnsi="Arial" w:cs="Arial"/>
          <w:lang w:val="en-GB"/>
        </w:rPr>
        <w:t xml:space="preserve">, and contained in </w:t>
      </w:r>
      <w:proofErr w:type="spellStart"/>
      <w:r>
        <w:rPr>
          <w:rFonts w:ascii="Arial" w:hAnsi="Arial" w:cs="Arial"/>
          <w:lang w:val="en-GB"/>
        </w:rPr>
        <w:t>ExTAG</w:t>
      </w:r>
      <w:proofErr w:type="spellEnd"/>
      <w:r>
        <w:rPr>
          <w:rFonts w:ascii="Arial" w:hAnsi="Arial" w:cs="Arial"/>
          <w:lang w:val="en-GB"/>
        </w:rPr>
        <w:t>/690/CC</w:t>
      </w:r>
    </w:p>
    <w:p w14:paraId="47AB376A" w14:textId="77777777" w:rsidR="00E73474" w:rsidRPr="00E73E5C" w:rsidRDefault="00E73474" w:rsidP="0032075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dr w:val="none" w:sz="0" w:space="0" w:color="auto" w:frame="1"/>
          <w:lang w:val="en-AU"/>
        </w:rPr>
      </w:pPr>
    </w:p>
    <w:p w14:paraId="2FA80FC3" w14:textId="77777777" w:rsidR="00320752" w:rsidRPr="00E73E5C" w:rsidRDefault="00320752" w:rsidP="0032075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dr w:val="none" w:sz="0" w:space="0" w:color="auto"/>
          <w:lang w:val="en-GB"/>
        </w:rPr>
      </w:pPr>
    </w:p>
    <w:p w14:paraId="64AD09EF" w14:textId="5BA7F455" w:rsidR="00320752" w:rsidRPr="00C84130" w:rsidRDefault="00320752" w:rsidP="00320752">
      <w:pPr>
        <w:jc w:val="both"/>
        <w:rPr>
          <w:rFonts w:ascii="Arial" w:hAnsi="Arial" w:cs="Arial"/>
          <w:lang w:val="en-GB"/>
        </w:rPr>
      </w:pPr>
    </w:p>
    <w:p w14:paraId="5D62FA3A" w14:textId="77777777" w:rsidR="00320752" w:rsidRPr="00C84130" w:rsidRDefault="00320752" w:rsidP="00320752">
      <w:pPr>
        <w:jc w:val="both"/>
        <w:rPr>
          <w:rFonts w:ascii="Arial" w:hAnsi="Arial" w:cs="Arial"/>
          <w:lang w:val="en-GB"/>
        </w:rPr>
      </w:pPr>
    </w:p>
    <w:p w14:paraId="39266C32" w14:textId="77777777" w:rsidR="00320752" w:rsidRPr="00C84130" w:rsidRDefault="00320752" w:rsidP="00320752">
      <w:pPr>
        <w:rPr>
          <w:rFonts w:ascii="Arial" w:hAnsi="Arial" w:cs="Arial"/>
          <w:lang w:val="en-GB"/>
        </w:rPr>
      </w:pPr>
    </w:p>
    <w:p w14:paraId="12118DF0" w14:textId="106A92CC" w:rsidR="00320752" w:rsidRPr="00C84130" w:rsidRDefault="00D6220E" w:rsidP="00320752">
      <w:pPr>
        <w:rPr>
          <w:rFonts w:ascii="Arial" w:hAnsi="Arial" w:cs="Arial"/>
          <w:b/>
          <w:lang w:val="en-GB"/>
        </w:rPr>
      </w:pPr>
      <w:hyperlink r:id="rId8" w:history="1">
        <w:r w:rsidR="00320752" w:rsidRPr="00E73474">
          <w:rPr>
            <w:rStyle w:val="Hyperlink"/>
            <w:rFonts w:ascii="Arial" w:hAnsi="Arial" w:cs="Arial"/>
            <w:b/>
            <w:lang w:val="en-GB"/>
          </w:rPr>
          <w:t>Christine Kane</w:t>
        </w:r>
      </w:hyperlink>
    </w:p>
    <w:p w14:paraId="467EE683" w14:textId="77777777" w:rsidR="00320752" w:rsidRPr="00C84130" w:rsidRDefault="00320752" w:rsidP="00320752">
      <w:pPr>
        <w:rPr>
          <w:rFonts w:ascii="Arial" w:hAnsi="Arial" w:cs="Arial"/>
          <w:lang w:val="en-GB"/>
        </w:rPr>
      </w:pPr>
    </w:p>
    <w:p w14:paraId="0D5DFD85" w14:textId="77777777" w:rsidR="00320752" w:rsidRPr="00370FE3" w:rsidRDefault="00320752" w:rsidP="00320752">
      <w:pPr>
        <w:rPr>
          <w:rFonts w:ascii="Arial" w:hAnsi="Arial" w:cs="Arial"/>
          <w:b/>
          <w:lang w:val="en-GB"/>
        </w:rPr>
      </w:pPr>
      <w:proofErr w:type="spellStart"/>
      <w:r w:rsidRPr="00370FE3">
        <w:rPr>
          <w:rFonts w:ascii="Arial" w:hAnsi="Arial" w:cs="Arial"/>
          <w:b/>
          <w:lang w:val="en-GB"/>
        </w:rPr>
        <w:t>ExTAG</w:t>
      </w:r>
      <w:proofErr w:type="spellEnd"/>
      <w:r w:rsidRPr="00370FE3">
        <w:rPr>
          <w:rFonts w:ascii="Arial" w:hAnsi="Arial" w:cs="Arial"/>
          <w:b/>
          <w:lang w:val="en-GB"/>
        </w:rPr>
        <w:t xml:space="preserve"> Secretariat</w:t>
      </w:r>
    </w:p>
    <w:p w14:paraId="69D38732" w14:textId="77777777" w:rsidR="00320752" w:rsidRPr="00C84130" w:rsidRDefault="00320752" w:rsidP="00320752">
      <w:pPr>
        <w:rPr>
          <w:rFonts w:ascii="Arial" w:hAnsi="Arial" w:cs="Arial"/>
          <w:lang w:val="en-GB"/>
        </w:rPr>
      </w:pPr>
    </w:p>
    <w:p w14:paraId="72F6659F" w14:textId="77777777" w:rsidR="00320752" w:rsidRDefault="00320752" w:rsidP="00320752">
      <w:pPr>
        <w:jc w:val="both"/>
        <w:rPr>
          <w:rFonts w:ascii="Arial" w:hAnsi="Arial" w:cs="Arial"/>
          <w:b/>
          <w:bCs/>
          <w:iCs/>
          <w:lang w:val="en-GB"/>
        </w:rPr>
      </w:pPr>
    </w:p>
    <w:p w14:paraId="0FABAA47" w14:textId="2B131FF8" w:rsidR="00320752" w:rsidRDefault="00320752" w:rsidP="00320752">
      <w:pPr>
        <w:jc w:val="both"/>
        <w:rPr>
          <w:rFonts w:ascii="Arial" w:hAnsi="Arial" w:cs="Arial"/>
          <w:b/>
          <w:bCs/>
          <w:iCs/>
          <w:lang w:val="en-GB"/>
        </w:rPr>
      </w:pPr>
    </w:p>
    <w:p w14:paraId="47B02568" w14:textId="77777777" w:rsidR="00320752" w:rsidRDefault="00320752" w:rsidP="00320752">
      <w:pPr>
        <w:jc w:val="both"/>
        <w:rPr>
          <w:rFonts w:ascii="Arial" w:hAnsi="Arial" w:cs="Arial"/>
          <w:b/>
          <w:bCs/>
          <w:iCs/>
          <w:lang w:val="en-GB"/>
        </w:rPr>
      </w:pPr>
    </w:p>
    <w:p w14:paraId="4B97E8C9" w14:textId="77777777" w:rsidR="00320752" w:rsidRDefault="00320752" w:rsidP="00320752">
      <w:pPr>
        <w:jc w:val="both"/>
        <w:rPr>
          <w:rFonts w:ascii="Arial" w:hAnsi="Arial" w:cs="Arial"/>
          <w:b/>
          <w:bCs/>
          <w:iCs/>
          <w:lang w:val="en-GB"/>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320752" w:rsidRPr="00C13AEF" w14:paraId="695FAC07" w14:textId="77777777" w:rsidTr="008C0499">
        <w:tc>
          <w:tcPr>
            <w:tcW w:w="4470" w:type="dxa"/>
            <w:shd w:val="clear" w:color="auto" w:fill="auto"/>
          </w:tcPr>
          <w:p w14:paraId="1DCA5757"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Address:</w:t>
            </w:r>
          </w:p>
          <w:p w14:paraId="768562CB"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IECEx Secretariat</w:t>
            </w:r>
          </w:p>
          <w:p w14:paraId="762BFCCE"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Level 33, Australia Square</w:t>
            </w:r>
          </w:p>
          <w:p w14:paraId="108E5CCE"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264 George Street</w:t>
            </w:r>
          </w:p>
          <w:p w14:paraId="408B08F4"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Sydney NSW 2000</w:t>
            </w:r>
          </w:p>
          <w:p w14:paraId="30E3425F"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Australia</w:t>
            </w:r>
          </w:p>
        </w:tc>
        <w:tc>
          <w:tcPr>
            <w:tcW w:w="4579" w:type="dxa"/>
            <w:shd w:val="clear" w:color="auto" w:fill="auto"/>
          </w:tcPr>
          <w:p w14:paraId="1976062A"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Contact Details:</w:t>
            </w:r>
          </w:p>
          <w:p w14:paraId="5FD72FF4"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Tel: +61 2 4628 4690</w:t>
            </w:r>
          </w:p>
          <w:p w14:paraId="5D579468"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Fax: +61 2 4627 5285</w:t>
            </w:r>
          </w:p>
          <w:p w14:paraId="03E541C9" w14:textId="77777777" w:rsidR="00320752" w:rsidRPr="00C13AEF" w:rsidRDefault="00320752" w:rsidP="008C0499">
            <w:pPr>
              <w:snapToGrid w:val="0"/>
              <w:jc w:val="both"/>
              <w:rPr>
                <w:rFonts w:ascii="Arial" w:eastAsia="Times New Roman" w:hAnsi="Arial" w:cs="Arial"/>
                <w:b/>
                <w:bCs/>
                <w:spacing w:val="8"/>
                <w:lang w:val="en-GB" w:eastAsia="zh-CN"/>
              </w:rPr>
            </w:pPr>
            <w:r w:rsidRPr="00C13AEF">
              <w:rPr>
                <w:rFonts w:ascii="Arial" w:eastAsia="Times New Roman" w:hAnsi="Arial" w:cs="Arial"/>
                <w:b/>
                <w:bCs/>
                <w:spacing w:val="8"/>
                <w:lang w:val="en-GB" w:eastAsia="zh-CN"/>
              </w:rPr>
              <w:t xml:space="preserve">e-mail: </w:t>
            </w:r>
            <w:hyperlink r:id="rId9" w:history="1">
              <w:r w:rsidRPr="00C13AEF">
                <w:rPr>
                  <w:rFonts w:ascii="Arial" w:eastAsia="Times New Roman" w:hAnsi="Arial" w:cs="Arial"/>
                  <w:b/>
                  <w:bCs/>
                  <w:color w:val="0000FF"/>
                  <w:spacing w:val="8"/>
                  <w:lang w:val="en-GB" w:eastAsia="zh-CN"/>
                </w:rPr>
                <w:t>info@iecex.com</w:t>
              </w:r>
            </w:hyperlink>
            <w:r w:rsidRPr="00C13AEF">
              <w:rPr>
                <w:rFonts w:ascii="Arial" w:eastAsia="Times New Roman" w:hAnsi="Arial" w:cs="Arial"/>
                <w:b/>
                <w:bCs/>
                <w:spacing w:val="8"/>
                <w:lang w:val="en-GB" w:eastAsia="zh-CN"/>
              </w:rPr>
              <w:t xml:space="preserve">  </w:t>
            </w:r>
          </w:p>
          <w:p w14:paraId="0D1973FF" w14:textId="77777777" w:rsidR="00320752" w:rsidRPr="00C13AEF" w:rsidRDefault="00D6220E" w:rsidP="008C0499">
            <w:pPr>
              <w:snapToGrid w:val="0"/>
              <w:jc w:val="both"/>
              <w:rPr>
                <w:rFonts w:ascii="Arial" w:eastAsia="Times New Roman" w:hAnsi="Arial" w:cs="Arial"/>
                <w:b/>
                <w:bCs/>
                <w:spacing w:val="8"/>
                <w:lang w:val="en-GB" w:eastAsia="zh-CN"/>
              </w:rPr>
            </w:pPr>
            <w:hyperlink r:id="rId10" w:history="1">
              <w:r w:rsidR="00320752" w:rsidRPr="00C13AEF">
                <w:rPr>
                  <w:rFonts w:ascii="Arial" w:eastAsia="Times New Roman" w:hAnsi="Arial" w:cs="Arial"/>
                  <w:b/>
                  <w:bCs/>
                  <w:color w:val="0000FF"/>
                  <w:spacing w:val="8"/>
                  <w:u w:val="single"/>
                  <w:lang w:val="en-GB" w:eastAsia="zh-CN"/>
                </w:rPr>
                <w:t>http://www.iecex.com</w:t>
              </w:r>
            </w:hyperlink>
          </w:p>
          <w:p w14:paraId="2483A50D" w14:textId="77777777" w:rsidR="00320752" w:rsidRPr="00C13AEF" w:rsidRDefault="00320752" w:rsidP="008C0499">
            <w:pPr>
              <w:snapToGrid w:val="0"/>
              <w:jc w:val="both"/>
              <w:rPr>
                <w:rFonts w:ascii="Arial" w:eastAsia="Times New Roman" w:hAnsi="Arial" w:cs="Arial"/>
                <w:b/>
                <w:bCs/>
                <w:spacing w:val="8"/>
                <w:lang w:val="en-GB" w:eastAsia="zh-CN"/>
              </w:rPr>
            </w:pPr>
          </w:p>
        </w:tc>
      </w:tr>
    </w:tbl>
    <w:p w14:paraId="0D9F2918" w14:textId="77777777" w:rsidR="00320752" w:rsidRDefault="0032075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color w:val="auto"/>
          <w:sz w:val="20"/>
          <w:szCs w:val="20"/>
        </w:rPr>
      </w:pPr>
    </w:p>
    <w:p w14:paraId="1C37BEB1" w14:textId="77777777" w:rsidR="00320752" w:rsidRDefault="0032075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color w:val="auto"/>
          <w:sz w:val="20"/>
          <w:szCs w:val="20"/>
        </w:rPr>
      </w:pPr>
    </w:p>
    <w:p w14:paraId="5B104CB7" w14:textId="77777777" w:rsidR="00320752" w:rsidRDefault="0032075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color w:val="auto"/>
          <w:sz w:val="20"/>
          <w:szCs w:val="20"/>
        </w:rPr>
      </w:pPr>
    </w:p>
    <w:p w14:paraId="48F8E83C" w14:textId="3939020C" w:rsidR="00320752" w:rsidRDefault="0032075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color w:val="auto"/>
          <w:sz w:val="20"/>
          <w:szCs w:val="20"/>
        </w:rPr>
      </w:pPr>
      <w:r>
        <w:rPr>
          <w:rStyle w:val="None"/>
          <w:rFonts w:ascii="Arial" w:hAnsi="Arial" w:cs="Arial"/>
          <w:b/>
          <w:color w:val="auto"/>
          <w:sz w:val="20"/>
          <w:szCs w:val="20"/>
        </w:rPr>
        <w:br w:type="page"/>
      </w:r>
    </w:p>
    <w:p w14:paraId="6DFBE20C" w14:textId="77777777" w:rsidR="003F7C90" w:rsidRDefault="003F7C90" w:rsidP="00370FE3">
      <w:pPr>
        <w:keepNext/>
        <w:tabs>
          <w:tab w:val="left" w:pos="3765"/>
        </w:tabs>
        <w:jc w:val="right"/>
        <w:outlineLvl w:val="2"/>
        <w:rPr>
          <w:rStyle w:val="None"/>
          <w:rFonts w:ascii="Arial" w:hAnsi="Arial" w:cs="Arial"/>
          <w:b/>
          <w:color w:val="auto"/>
          <w:sz w:val="20"/>
          <w:szCs w:val="20"/>
        </w:rPr>
      </w:pPr>
    </w:p>
    <w:p w14:paraId="0FF22E7A" w14:textId="77777777" w:rsidR="004404A5" w:rsidRPr="00D60BFB" w:rsidRDefault="004404A5" w:rsidP="003F7C90">
      <w:pPr>
        <w:keepNext/>
        <w:jc w:val="center"/>
        <w:outlineLvl w:val="2"/>
        <w:rPr>
          <w:color w:val="auto"/>
          <w:sz w:val="20"/>
          <w:szCs w:val="20"/>
        </w:rPr>
      </w:pPr>
      <w:r w:rsidRPr="003F7C90">
        <w:rPr>
          <w:rStyle w:val="None"/>
          <w:rFonts w:ascii="Arial" w:hAnsi="Arial" w:cs="Arial"/>
          <w:b/>
          <w:color w:val="auto"/>
          <w:sz w:val="20"/>
          <w:szCs w:val="20"/>
        </w:rPr>
        <w:t xml:space="preserve">COLLECTION OF IECEx / </w:t>
      </w:r>
      <w:proofErr w:type="spellStart"/>
      <w:r w:rsidRPr="003F7C90">
        <w:rPr>
          <w:rStyle w:val="None"/>
          <w:rFonts w:ascii="Arial" w:hAnsi="Arial" w:cs="Arial"/>
          <w:b/>
          <w:color w:val="auto"/>
          <w:sz w:val="20"/>
          <w:szCs w:val="20"/>
        </w:rPr>
        <w:t>ExTAG</w:t>
      </w:r>
      <w:proofErr w:type="spellEnd"/>
      <w:r w:rsidRPr="003F7C90">
        <w:rPr>
          <w:rStyle w:val="None"/>
          <w:rFonts w:ascii="Arial" w:hAnsi="Arial" w:cs="Arial"/>
          <w:b/>
          <w:color w:val="auto"/>
          <w:sz w:val="20"/>
          <w:szCs w:val="20"/>
        </w:rPr>
        <w:t xml:space="preserve"> DECISIONS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528"/>
        <w:gridCol w:w="2880"/>
        <w:gridCol w:w="2914"/>
      </w:tblGrid>
      <w:tr w:rsidR="004404A5" w:rsidRPr="00D60BFB" w14:paraId="06198149" w14:textId="77777777" w:rsidTr="003C0BC2">
        <w:trPr>
          <w:trHeight w:val="663"/>
          <w:jc w:val="center"/>
        </w:trPr>
        <w:tc>
          <w:tcPr>
            <w:tcW w:w="3528" w:type="dxa"/>
            <w:shd w:val="clear" w:color="auto" w:fill="auto"/>
            <w:tcMar>
              <w:top w:w="80" w:type="dxa"/>
              <w:left w:w="80" w:type="dxa"/>
              <w:bottom w:w="80" w:type="dxa"/>
              <w:right w:w="80" w:type="dxa"/>
            </w:tcMar>
          </w:tcPr>
          <w:p w14:paraId="58EDA847" w14:textId="77777777" w:rsidR="004404A5" w:rsidRPr="00D60BFB" w:rsidRDefault="004404A5" w:rsidP="00320752">
            <w:pPr>
              <w:pStyle w:val="Subtitle"/>
              <w:rPr>
                <w:rStyle w:val="None"/>
                <w:rFonts w:cs="Arial"/>
                <w:color w:val="auto"/>
                <w:sz w:val="20"/>
                <w:szCs w:val="20"/>
              </w:rPr>
            </w:pPr>
            <w:r w:rsidRPr="00D60BFB">
              <w:rPr>
                <w:rStyle w:val="None"/>
                <w:rFonts w:cs="Arial"/>
                <w:color w:val="auto"/>
                <w:sz w:val="20"/>
                <w:szCs w:val="20"/>
              </w:rPr>
              <w:t xml:space="preserve">Standard: </w:t>
            </w:r>
          </w:p>
          <w:p w14:paraId="3E014AD5" w14:textId="39786EC0" w:rsidR="0068675B" w:rsidRPr="00E718BD" w:rsidRDefault="003D6BE6" w:rsidP="00320752">
            <w:pPr>
              <w:rPr>
                <w:rFonts w:ascii="Arial" w:hAnsi="Arial" w:cs="Arial"/>
                <w:color w:val="auto"/>
                <w:sz w:val="20"/>
                <w:szCs w:val="20"/>
              </w:rPr>
            </w:pPr>
            <w:r>
              <w:rPr>
                <w:rFonts w:ascii="Arial" w:hAnsi="Arial" w:cs="Arial"/>
                <w:color w:val="auto"/>
                <w:sz w:val="20"/>
                <w:szCs w:val="20"/>
              </w:rPr>
              <w:t>IEC 60079-0:2017</w:t>
            </w:r>
          </w:p>
        </w:tc>
        <w:tc>
          <w:tcPr>
            <w:tcW w:w="2880" w:type="dxa"/>
            <w:shd w:val="clear" w:color="auto" w:fill="auto"/>
            <w:tcMar>
              <w:top w:w="80" w:type="dxa"/>
              <w:left w:w="80" w:type="dxa"/>
              <w:bottom w:w="80" w:type="dxa"/>
              <w:right w:w="80" w:type="dxa"/>
            </w:tcMar>
          </w:tcPr>
          <w:p w14:paraId="52A0B262" w14:textId="77777777" w:rsidR="004404A5" w:rsidRPr="00D60BFB" w:rsidRDefault="004404A5" w:rsidP="00320752">
            <w:pPr>
              <w:rPr>
                <w:rStyle w:val="None"/>
                <w:rFonts w:ascii="Arial" w:eastAsia="Arial" w:hAnsi="Arial" w:cs="Arial"/>
                <w:b/>
                <w:bCs/>
                <w:color w:val="auto"/>
                <w:sz w:val="20"/>
                <w:szCs w:val="20"/>
              </w:rPr>
            </w:pPr>
            <w:r w:rsidRPr="00D60BFB">
              <w:rPr>
                <w:rStyle w:val="None"/>
                <w:rFonts w:ascii="Arial" w:hAnsi="Arial" w:cs="Arial"/>
                <w:b/>
                <w:bCs/>
                <w:color w:val="auto"/>
                <w:sz w:val="20"/>
                <w:szCs w:val="20"/>
              </w:rPr>
              <w:t xml:space="preserve">Clauses: </w:t>
            </w:r>
          </w:p>
          <w:p w14:paraId="5486EE0E" w14:textId="1151497E" w:rsidR="00413D1D" w:rsidRPr="00743A9A" w:rsidRDefault="003D6BE6" w:rsidP="00320752">
            <w:pPr>
              <w:rPr>
                <w:rFonts w:ascii="Arial" w:hAnsi="Arial" w:cs="Arial"/>
                <w:color w:val="auto"/>
                <w:sz w:val="20"/>
                <w:szCs w:val="20"/>
              </w:rPr>
            </w:pPr>
            <w:r>
              <w:rPr>
                <w:rFonts w:ascii="Arial" w:hAnsi="Arial" w:cs="Arial"/>
                <w:color w:val="auto"/>
                <w:sz w:val="20"/>
                <w:szCs w:val="20"/>
              </w:rPr>
              <w:t>26.4.2</w:t>
            </w:r>
          </w:p>
        </w:tc>
        <w:tc>
          <w:tcPr>
            <w:tcW w:w="2914" w:type="dxa"/>
            <w:shd w:val="clear" w:color="auto" w:fill="auto"/>
            <w:tcMar>
              <w:top w:w="80" w:type="dxa"/>
              <w:left w:w="80" w:type="dxa"/>
              <w:bottom w:w="80" w:type="dxa"/>
              <w:right w:w="80" w:type="dxa"/>
            </w:tcMar>
          </w:tcPr>
          <w:p w14:paraId="57677523" w14:textId="77777777" w:rsidR="00A33076" w:rsidRPr="00CB4BD2" w:rsidRDefault="00A33076" w:rsidP="0032075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lang w:val="en-AU" w:eastAsia="en-US"/>
              </w:rPr>
            </w:pPr>
            <w:r w:rsidRPr="00CB4BD2">
              <w:rPr>
                <w:rFonts w:ascii="Arial" w:eastAsia="Times New Roman" w:hAnsi="Arial" w:cs="Arial"/>
                <w:b/>
                <w:color w:val="auto"/>
                <w:sz w:val="20"/>
                <w:szCs w:val="20"/>
                <w:bdr w:val="none" w:sz="0" w:space="0" w:color="auto"/>
                <w:lang w:val="en-AU" w:eastAsia="en-US"/>
              </w:rPr>
              <w:t>Draft Decision Sheet:</w:t>
            </w:r>
          </w:p>
          <w:p w14:paraId="6F255422" w14:textId="29236097" w:rsidR="00D762D7" w:rsidRPr="00D60BFB" w:rsidRDefault="00A33076" w:rsidP="00320752">
            <w:pPr>
              <w:rPr>
                <w:rFonts w:ascii="Arial" w:hAnsi="Arial" w:cs="Arial"/>
                <w:color w:val="auto"/>
              </w:rPr>
            </w:pPr>
            <w:proofErr w:type="spellStart"/>
            <w:r w:rsidRPr="00CB4BD2">
              <w:rPr>
                <w:rFonts w:ascii="Arial" w:eastAsia="Times New Roman" w:hAnsi="Arial" w:cs="Arial"/>
                <w:color w:val="auto"/>
                <w:sz w:val="20"/>
                <w:szCs w:val="20"/>
                <w:bdr w:val="none" w:sz="0" w:space="0" w:color="auto"/>
                <w:lang w:val="en-AU" w:eastAsia="en-US"/>
              </w:rPr>
              <w:t>ExT</w:t>
            </w:r>
            <w:r w:rsidRPr="00370FE3">
              <w:rPr>
                <w:rFonts w:ascii="Arial" w:eastAsia="Times New Roman" w:hAnsi="Arial" w:cs="Arial"/>
                <w:color w:val="auto"/>
                <w:sz w:val="20"/>
                <w:szCs w:val="20"/>
                <w:bdr w:val="none" w:sz="0" w:space="0" w:color="auto"/>
                <w:lang w:val="en-AU" w:eastAsia="en-US"/>
              </w:rPr>
              <w:t>AG</w:t>
            </w:r>
            <w:proofErr w:type="spellEnd"/>
            <w:r w:rsidRPr="00370FE3">
              <w:rPr>
                <w:rFonts w:ascii="Arial" w:eastAsia="Times New Roman" w:hAnsi="Arial" w:cs="Arial"/>
                <w:color w:val="auto"/>
                <w:sz w:val="20"/>
                <w:szCs w:val="20"/>
                <w:bdr w:val="none" w:sz="0" w:space="0" w:color="auto"/>
                <w:lang w:val="en-AU" w:eastAsia="en-US"/>
              </w:rPr>
              <w:t>/</w:t>
            </w:r>
            <w:r w:rsidR="00E60C00">
              <w:rPr>
                <w:rFonts w:ascii="Arial" w:eastAsia="Times New Roman" w:hAnsi="Arial" w:cs="Arial"/>
                <w:color w:val="auto"/>
                <w:sz w:val="20"/>
                <w:szCs w:val="20"/>
                <w:bdr w:val="none" w:sz="0" w:space="0" w:color="auto"/>
                <w:lang w:val="en-AU" w:eastAsia="en-US"/>
              </w:rPr>
              <w:t>674A</w:t>
            </w:r>
            <w:r w:rsidR="00370FE3" w:rsidRPr="00370FE3">
              <w:rPr>
                <w:rFonts w:ascii="Arial" w:eastAsia="Times New Roman" w:hAnsi="Arial" w:cs="Arial"/>
                <w:color w:val="auto"/>
                <w:sz w:val="20"/>
                <w:szCs w:val="20"/>
                <w:bdr w:val="none" w:sz="0" w:space="0" w:color="auto"/>
                <w:lang w:val="en-AU" w:eastAsia="en-US"/>
              </w:rPr>
              <w:t>/CD</w:t>
            </w:r>
          </w:p>
        </w:tc>
      </w:tr>
      <w:tr w:rsidR="004404A5" w:rsidRPr="00D60BFB" w14:paraId="0A5F7194" w14:textId="77777777" w:rsidTr="003C0BC2">
        <w:trPr>
          <w:trHeight w:val="1527"/>
          <w:jc w:val="center"/>
        </w:trPr>
        <w:tc>
          <w:tcPr>
            <w:tcW w:w="3528" w:type="dxa"/>
            <w:shd w:val="clear" w:color="auto" w:fill="auto"/>
            <w:tcMar>
              <w:top w:w="80" w:type="dxa"/>
              <w:left w:w="80" w:type="dxa"/>
              <w:bottom w:w="80" w:type="dxa"/>
              <w:right w:w="80" w:type="dxa"/>
            </w:tcMar>
          </w:tcPr>
          <w:p w14:paraId="1B817469" w14:textId="77777777" w:rsidR="008445C7" w:rsidRPr="00D60BFB" w:rsidRDefault="004404A5" w:rsidP="00320752">
            <w:pPr>
              <w:rPr>
                <w:rStyle w:val="None"/>
                <w:rFonts w:ascii="Arial" w:hAnsi="Arial" w:cs="Arial"/>
                <w:color w:val="auto"/>
                <w:sz w:val="20"/>
                <w:szCs w:val="20"/>
              </w:rPr>
            </w:pPr>
            <w:r w:rsidRPr="00D60BFB">
              <w:rPr>
                <w:rStyle w:val="None"/>
                <w:rFonts w:ascii="Arial" w:hAnsi="Arial" w:cs="Arial"/>
                <w:b/>
                <w:bCs/>
                <w:color w:val="auto"/>
                <w:sz w:val="20"/>
                <w:szCs w:val="20"/>
              </w:rPr>
              <w:t>Subject:</w:t>
            </w:r>
            <w:r w:rsidRPr="00D60BFB">
              <w:rPr>
                <w:rStyle w:val="None"/>
                <w:rFonts w:ascii="Arial" w:hAnsi="Arial" w:cs="Arial"/>
                <w:color w:val="auto"/>
                <w:sz w:val="20"/>
                <w:szCs w:val="20"/>
              </w:rPr>
              <w:t xml:space="preserve"> </w:t>
            </w:r>
          </w:p>
          <w:p w14:paraId="31F8A1AE" w14:textId="22EA1068" w:rsidR="00743A9A" w:rsidRPr="003D6BE6" w:rsidRDefault="003D6BE6" w:rsidP="003D6BE6">
            <w:pPr>
              <w:widowControl w:val="0"/>
              <w:rPr>
                <w:rFonts w:ascii="Arial" w:hAnsi="Arial" w:cs="Arial"/>
                <w:color w:val="auto"/>
                <w:sz w:val="20"/>
                <w:szCs w:val="20"/>
              </w:rPr>
            </w:pPr>
            <w:r w:rsidRPr="003D6BE6">
              <w:rPr>
                <w:rFonts w:ascii="Arial" w:hAnsi="Arial" w:cs="Arial"/>
                <w:color w:val="auto"/>
                <w:sz w:val="20"/>
                <w:szCs w:val="20"/>
              </w:rPr>
              <w:t xml:space="preserve">The number of </w:t>
            </w:r>
            <w:proofErr w:type="gramStart"/>
            <w:r w:rsidRPr="003D6BE6">
              <w:rPr>
                <w:rFonts w:ascii="Arial" w:hAnsi="Arial" w:cs="Arial"/>
                <w:color w:val="auto"/>
                <w:sz w:val="20"/>
                <w:szCs w:val="20"/>
              </w:rPr>
              <w:t>impact</w:t>
            </w:r>
            <w:proofErr w:type="gramEnd"/>
            <w:r w:rsidRPr="003D6BE6">
              <w:rPr>
                <w:rFonts w:ascii="Arial" w:hAnsi="Arial" w:cs="Arial"/>
                <w:color w:val="auto"/>
                <w:sz w:val="20"/>
                <w:szCs w:val="20"/>
              </w:rPr>
              <w:t xml:space="preserve"> conducted on </w:t>
            </w:r>
            <w:r w:rsidR="005F7F35">
              <w:rPr>
                <w:rFonts w:ascii="Arial" w:hAnsi="Arial" w:cs="Arial"/>
                <w:color w:val="auto"/>
                <w:sz w:val="20"/>
                <w:szCs w:val="20"/>
              </w:rPr>
              <w:t>one sample</w:t>
            </w:r>
            <w:r w:rsidRPr="003D6BE6">
              <w:rPr>
                <w:rFonts w:ascii="Arial" w:hAnsi="Arial" w:cs="Arial"/>
                <w:color w:val="auto"/>
                <w:sz w:val="20"/>
                <w:szCs w:val="20"/>
              </w:rPr>
              <w:t xml:space="preserve"> </w:t>
            </w:r>
          </w:p>
          <w:p w14:paraId="4C6F2C02" w14:textId="77777777" w:rsidR="003D6BE6" w:rsidRPr="00D60BFB" w:rsidRDefault="003D6BE6" w:rsidP="00320752">
            <w:pPr>
              <w:rPr>
                <w:rStyle w:val="None"/>
                <w:rFonts w:ascii="Arial" w:eastAsia="Arial" w:hAnsi="Arial" w:cs="Arial"/>
                <w:b/>
                <w:bCs/>
                <w:color w:val="auto"/>
                <w:sz w:val="20"/>
                <w:szCs w:val="20"/>
              </w:rPr>
            </w:pPr>
          </w:p>
          <w:p w14:paraId="28945685" w14:textId="77777777" w:rsidR="004404A5" w:rsidRPr="00D60BFB" w:rsidRDefault="004404A5" w:rsidP="00320752">
            <w:pPr>
              <w:widowControl w:val="0"/>
              <w:rPr>
                <w:rStyle w:val="None"/>
                <w:rFonts w:ascii="Arial" w:hAnsi="Arial" w:cs="Arial"/>
                <w:b/>
                <w:bCs/>
                <w:strike/>
                <w:color w:val="auto"/>
                <w:sz w:val="20"/>
                <w:szCs w:val="20"/>
              </w:rPr>
            </w:pPr>
            <w:r w:rsidRPr="00D60BFB">
              <w:rPr>
                <w:rStyle w:val="None"/>
                <w:rFonts w:ascii="Arial" w:hAnsi="Arial" w:cs="Arial"/>
                <w:b/>
                <w:bCs/>
                <w:color w:val="auto"/>
                <w:sz w:val="20"/>
                <w:szCs w:val="20"/>
              </w:rPr>
              <w:t xml:space="preserve">Status of document: </w:t>
            </w:r>
          </w:p>
          <w:p w14:paraId="5DC7E1E3" w14:textId="76F2ECC3" w:rsidR="00AA1438" w:rsidRPr="00D60BFB" w:rsidRDefault="00743A9A" w:rsidP="00320752">
            <w:pPr>
              <w:widowControl w:val="0"/>
              <w:rPr>
                <w:rFonts w:ascii="Arial" w:hAnsi="Arial" w:cs="Arial"/>
                <w:color w:val="auto"/>
                <w:sz w:val="20"/>
                <w:szCs w:val="20"/>
              </w:rPr>
            </w:pPr>
            <w:r>
              <w:rPr>
                <w:rFonts w:ascii="Arial" w:hAnsi="Arial" w:cs="Arial"/>
                <w:color w:val="auto"/>
                <w:sz w:val="20"/>
                <w:szCs w:val="20"/>
              </w:rPr>
              <w:t>Draft</w:t>
            </w:r>
          </w:p>
        </w:tc>
        <w:tc>
          <w:tcPr>
            <w:tcW w:w="2880" w:type="dxa"/>
            <w:shd w:val="clear" w:color="auto" w:fill="auto"/>
            <w:tcMar>
              <w:top w:w="80" w:type="dxa"/>
              <w:left w:w="80" w:type="dxa"/>
              <w:bottom w:w="80" w:type="dxa"/>
              <w:right w:w="80" w:type="dxa"/>
            </w:tcMar>
          </w:tcPr>
          <w:p w14:paraId="5831BCCC" w14:textId="77777777" w:rsidR="004404A5" w:rsidRPr="00D60BFB" w:rsidRDefault="004404A5" w:rsidP="00320752">
            <w:pPr>
              <w:rPr>
                <w:rStyle w:val="None"/>
                <w:rFonts w:ascii="Arial" w:eastAsia="Arial" w:hAnsi="Arial" w:cs="Arial"/>
                <w:b/>
                <w:bCs/>
                <w:color w:val="auto"/>
                <w:sz w:val="20"/>
                <w:szCs w:val="20"/>
              </w:rPr>
            </w:pPr>
            <w:r w:rsidRPr="00D60BFB">
              <w:rPr>
                <w:rStyle w:val="None"/>
                <w:rFonts w:ascii="Arial" w:hAnsi="Arial" w:cs="Arial"/>
                <w:b/>
                <w:bCs/>
                <w:color w:val="auto"/>
                <w:sz w:val="20"/>
                <w:szCs w:val="20"/>
              </w:rPr>
              <w:t xml:space="preserve">Key words: </w:t>
            </w:r>
          </w:p>
          <w:p w14:paraId="7D503F3F" w14:textId="5E436757" w:rsidR="002F2A2A" w:rsidRDefault="003D6BE6" w:rsidP="00320752">
            <w:pPr>
              <w:pStyle w:val="ListParagraph"/>
              <w:numPr>
                <w:ilvl w:val="0"/>
                <w:numId w:val="9"/>
              </w:numPr>
              <w:rPr>
                <w:rFonts w:ascii="Arial" w:hAnsi="Arial" w:cs="Arial"/>
                <w:color w:val="auto"/>
                <w:sz w:val="20"/>
                <w:szCs w:val="20"/>
              </w:rPr>
            </w:pPr>
            <w:r>
              <w:rPr>
                <w:rFonts w:ascii="Arial" w:hAnsi="Arial" w:cs="Arial"/>
                <w:color w:val="auto"/>
                <w:sz w:val="20"/>
                <w:szCs w:val="20"/>
              </w:rPr>
              <w:t>Glass Window</w:t>
            </w:r>
          </w:p>
          <w:p w14:paraId="7A848D44" w14:textId="5AE05530" w:rsidR="003D6BE6" w:rsidRDefault="003D6BE6" w:rsidP="003D6BE6">
            <w:pPr>
              <w:pStyle w:val="ListParagraph"/>
              <w:numPr>
                <w:ilvl w:val="0"/>
                <w:numId w:val="9"/>
              </w:numPr>
              <w:rPr>
                <w:rFonts w:ascii="Arial" w:hAnsi="Arial" w:cs="Arial"/>
                <w:color w:val="auto"/>
                <w:sz w:val="20"/>
                <w:szCs w:val="20"/>
              </w:rPr>
            </w:pPr>
            <w:r>
              <w:rPr>
                <w:rFonts w:ascii="Arial" w:hAnsi="Arial" w:cs="Arial" w:hint="eastAsia"/>
                <w:color w:val="auto"/>
                <w:sz w:val="20"/>
                <w:szCs w:val="20"/>
                <w:lang w:eastAsia="zh-CN"/>
              </w:rPr>
              <w:t>F</w:t>
            </w:r>
            <w:r>
              <w:rPr>
                <w:rFonts w:ascii="Arial" w:hAnsi="Arial" w:cs="Arial"/>
                <w:color w:val="auto"/>
                <w:sz w:val="20"/>
                <w:szCs w:val="20"/>
                <w:lang w:eastAsia="zh-CN"/>
              </w:rPr>
              <w:t>an hood</w:t>
            </w:r>
          </w:p>
          <w:p w14:paraId="3C043EC3" w14:textId="6B30F172" w:rsidR="003D6BE6" w:rsidRPr="003D6BE6" w:rsidRDefault="003D6BE6" w:rsidP="003D6BE6">
            <w:pPr>
              <w:pStyle w:val="ListParagraph"/>
              <w:numPr>
                <w:ilvl w:val="0"/>
                <w:numId w:val="9"/>
              </w:numPr>
              <w:rPr>
                <w:rFonts w:ascii="Arial" w:hAnsi="Arial" w:cs="Arial"/>
                <w:color w:val="auto"/>
                <w:sz w:val="20"/>
                <w:szCs w:val="20"/>
              </w:rPr>
            </w:pPr>
            <w:r>
              <w:rPr>
                <w:rFonts w:ascii="Arial" w:hAnsi="Arial" w:cs="Arial" w:hint="eastAsia"/>
                <w:color w:val="auto"/>
                <w:sz w:val="20"/>
                <w:szCs w:val="20"/>
                <w:lang w:eastAsia="zh-CN"/>
              </w:rPr>
              <w:t>C</w:t>
            </w:r>
            <w:r>
              <w:rPr>
                <w:rFonts w:ascii="Arial" w:hAnsi="Arial" w:cs="Arial"/>
                <w:color w:val="auto"/>
                <w:sz w:val="20"/>
                <w:szCs w:val="20"/>
                <w:lang w:eastAsia="zh-CN"/>
              </w:rPr>
              <w:t>able Gland</w:t>
            </w:r>
          </w:p>
        </w:tc>
        <w:tc>
          <w:tcPr>
            <w:tcW w:w="2914" w:type="dxa"/>
            <w:shd w:val="clear" w:color="auto" w:fill="auto"/>
            <w:tcMar>
              <w:top w:w="80" w:type="dxa"/>
              <w:left w:w="80" w:type="dxa"/>
              <w:bottom w:w="80" w:type="dxa"/>
              <w:right w:w="80" w:type="dxa"/>
            </w:tcMar>
          </w:tcPr>
          <w:p w14:paraId="09E88952" w14:textId="299E7EFA" w:rsidR="003F7C90" w:rsidRPr="00705C1A" w:rsidRDefault="00356B06" w:rsidP="00320752">
            <w:pPr>
              <w:pStyle w:val="Heading1"/>
              <w:rPr>
                <w:rStyle w:val="None"/>
                <w:rFonts w:cs="Arial"/>
                <w:b w:val="0"/>
                <w:bCs w:val="0"/>
                <w:color w:val="auto"/>
              </w:rPr>
            </w:pPr>
            <w:r w:rsidRPr="00D60BFB">
              <w:rPr>
                <w:rStyle w:val="None"/>
                <w:rFonts w:cs="Arial"/>
                <w:color w:val="auto"/>
              </w:rPr>
              <w:t>Date:</w:t>
            </w:r>
            <w:r w:rsidRPr="00D60BFB">
              <w:rPr>
                <w:rStyle w:val="None"/>
                <w:rFonts w:cs="Arial"/>
                <w:b w:val="0"/>
                <w:color w:val="auto"/>
              </w:rPr>
              <w:t xml:space="preserve"> </w:t>
            </w:r>
            <w:r w:rsidR="00E60C00">
              <w:rPr>
                <w:rStyle w:val="None"/>
                <w:rFonts w:cs="Arial"/>
                <w:b w:val="0"/>
                <w:color w:val="auto"/>
              </w:rPr>
              <w:t xml:space="preserve">August </w:t>
            </w:r>
            <w:r w:rsidR="00743A9A">
              <w:rPr>
                <w:rStyle w:val="None"/>
                <w:rFonts w:cs="Arial"/>
                <w:b w:val="0"/>
                <w:color w:val="auto"/>
              </w:rPr>
              <w:t>2022</w:t>
            </w:r>
          </w:p>
          <w:p w14:paraId="38E8D765" w14:textId="77777777" w:rsidR="004404A5" w:rsidRPr="00D60BFB" w:rsidRDefault="0078640F" w:rsidP="00320752">
            <w:pPr>
              <w:pStyle w:val="Heading1"/>
              <w:rPr>
                <w:rStyle w:val="None"/>
                <w:rFonts w:eastAsia="Arial" w:cs="Arial"/>
                <w:b w:val="0"/>
                <w:bCs w:val="0"/>
                <w:color w:val="auto"/>
              </w:rPr>
            </w:pPr>
            <w:r>
              <w:rPr>
                <w:rStyle w:val="None"/>
                <w:rFonts w:eastAsia="Arial" w:cs="Arial"/>
                <w:b w:val="0"/>
                <w:bCs w:val="0"/>
                <w:color w:val="auto"/>
              </w:rPr>
              <w:t xml:space="preserve"> </w:t>
            </w:r>
          </w:p>
          <w:p w14:paraId="579C17E7" w14:textId="77777777" w:rsidR="00E718BD" w:rsidRDefault="004404A5" w:rsidP="00320752">
            <w:pPr>
              <w:rPr>
                <w:rStyle w:val="None"/>
                <w:rFonts w:ascii="Arial" w:hAnsi="Arial" w:cs="Arial"/>
                <w:b/>
                <w:bCs/>
                <w:color w:val="auto"/>
                <w:sz w:val="20"/>
                <w:szCs w:val="20"/>
              </w:rPr>
            </w:pPr>
            <w:r w:rsidRPr="00D60BFB">
              <w:rPr>
                <w:rStyle w:val="None"/>
                <w:rFonts w:ascii="Arial" w:hAnsi="Arial" w:cs="Arial"/>
                <w:b/>
                <w:bCs/>
                <w:color w:val="auto"/>
                <w:sz w:val="20"/>
                <w:szCs w:val="20"/>
              </w:rPr>
              <w:t xml:space="preserve">Originator of proposal: </w:t>
            </w:r>
          </w:p>
          <w:p w14:paraId="1A4DED6F" w14:textId="5E563C04" w:rsidR="004404A5" w:rsidRDefault="003D6BE6" w:rsidP="00320752">
            <w:pPr>
              <w:rPr>
                <w:rFonts w:ascii="Arial" w:hAnsi="Arial" w:cs="Arial"/>
                <w:color w:val="auto"/>
                <w:sz w:val="20"/>
                <w:szCs w:val="20"/>
              </w:rPr>
            </w:pPr>
            <w:r>
              <w:rPr>
                <w:rFonts w:ascii="Arial" w:hAnsi="Arial" w:cs="Arial"/>
                <w:color w:val="auto"/>
                <w:sz w:val="20"/>
                <w:szCs w:val="20"/>
              </w:rPr>
              <w:t>CQM</w:t>
            </w:r>
          </w:p>
          <w:p w14:paraId="24E53AE7" w14:textId="77777777" w:rsidR="00743A9A" w:rsidRDefault="00743A9A" w:rsidP="00320752">
            <w:pPr>
              <w:rPr>
                <w:rFonts w:ascii="Arial" w:hAnsi="Arial" w:cs="Arial"/>
                <w:color w:val="auto"/>
                <w:sz w:val="20"/>
                <w:szCs w:val="20"/>
              </w:rPr>
            </w:pPr>
          </w:p>
          <w:p w14:paraId="3A9A801C" w14:textId="77777777" w:rsidR="00AC6D28" w:rsidRPr="00AC6D28" w:rsidRDefault="00AC6D28" w:rsidP="00320752">
            <w:pPr>
              <w:rPr>
                <w:rFonts w:ascii="Arial" w:eastAsia="Calibri" w:hAnsi="Arial" w:cs="Arial"/>
                <w:b/>
                <w:bCs/>
                <w:color w:val="auto"/>
                <w:sz w:val="20"/>
                <w:szCs w:val="20"/>
                <w:bdr w:val="none" w:sz="0" w:space="0" w:color="auto"/>
                <w:lang w:eastAsia="en-US"/>
              </w:rPr>
            </w:pPr>
            <w:r>
              <w:rPr>
                <w:rFonts w:ascii="Arial" w:hAnsi="Arial" w:cs="Arial"/>
                <w:b/>
                <w:bCs/>
                <w:sz w:val="20"/>
                <w:szCs w:val="20"/>
              </w:rPr>
              <w:t xml:space="preserve">TC/SC involved: </w:t>
            </w:r>
          </w:p>
          <w:p w14:paraId="76368DFF" w14:textId="77777777" w:rsidR="00AC6D28" w:rsidRDefault="00743A9A" w:rsidP="00320752">
            <w:pPr>
              <w:rPr>
                <w:rFonts w:ascii="Arial" w:hAnsi="Arial" w:cs="Arial"/>
                <w:color w:val="auto"/>
                <w:sz w:val="20"/>
                <w:szCs w:val="20"/>
              </w:rPr>
            </w:pPr>
            <w:r>
              <w:rPr>
                <w:rFonts w:ascii="Arial" w:hAnsi="Arial" w:cs="Arial"/>
                <w:color w:val="auto"/>
                <w:sz w:val="20"/>
                <w:szCs w:val="20"/>
              </w:rPr>
              <w:t xml:space="preserve">IEC/SC 31M </w:t>
            </w:r>
            <w:r w:rsidR="0068675B" w:rsidRPr="00162818">
              <w:rPr>
                <w:rFonts w:ascii="Arial" w:hAnsi="Arial" w:cs="Arial"/>
                <w:color w:val="auto"/>
                <w:sz w:val="20"/>
                <w:szCs w:val="20"/>
              </w:rPr>
              <w:t xml:space="preserve">WG </w:t>
            </w:r>
            <w:r>
              <w:rPr>
                <w:rFonts w:ascii="Arial" w:hAnsi="Arial" w:cs="Arial"/>
                <w:color w:val="auto"/>
                <w:sz w:val="20"/>
                <w:szCs w:val="20"/>
              </w:rPr>
              <w:t>1</w:t>
            </w:r>
          </w:p>
          <w:p w14:paraId="54318245" w14:textId="2FAC0B34" w:rsidR="00743A9A" w:rsidRPr="00D60BFB" w:rsidRDefault="00743A9A" w:rsidP="00320752">
            <w:pPr>
              <w:rPr>
                <w:rFonts w:ascii="Arial" w:hAnsi="Arial" w:cs="Arial"/>
                <w:color w:val="auto"/>
              </w:rPr>
            </w:pPr>
          </w:p>
        </w:tc>
      </w:tr>
    </w:tbl>
    <w:p w14:paraId="0A94EC72" w14:textId="5C29B7AC" w:rsidR="004404A5" w:rsidRDefault="004404A5" w:rsidP="000906C5">
      <w:pPr>
        <w:widowControl w:val="0"/>
        <w:rPr>
          <w:rStyle w:val="None"/>
          <w:rFonts w:ascii="Arial" w:hAnsi="Arial"/>
          <w:b/>
          <w:bCs/>
          <w:color w:val="auto"/>
          <w:sz w:val="20"/>
          <w:szCs w:val="20"/>
        </w:rPr>
      </w:pPr>
    </w:p>
    <w:p w14:paraId="4778194D" w14:textId="21990E88" w:rsidR="000906C5" w:rsidRPr="000906C5" w:rsidRDefault="000906C5" w:rsidP="000906C5">
      <w:pPr>
        <w:spacing w:line="360" w:lineRule="auto"/>
        <w:rPr>
          <w:rStyle w:val="None"/>
          <w:rFonts w:ascii="Arial" w:hAnsi="Arial"/>
          <w:b/>
          <w:bCs/>
          <w:color w:val="auto"/>
          <w:sz w:val="20"/>
          <w:szCs w:val="20"/>
          <w:u w:val="single"/>
        </w:rPr>
      </w:pPr>
      <w:r>
        <w:rPr>
          <w:rStyle w:val="None"/>
          <w:rFonts w:ascii="Arial" w:hAnsi="Arial"/>
          <w:b/>
          <w:bCs/>
          <w:color w:val="auto"/>
          <w:sz w:val="20"/>
          <w:szCs w:val="20"/>
          <w:u w:val="single"/>
        </w:rPr>
        <w:t>BACKGROUND</w:t>
      </w:r>
      <w:r w:rsidRPr="000906C5">
        <w:rPr>
          <w:rStyle w:val="None"/>
          <w:rFonts w:ascii="Arial" w:hAnsi="Arial"/>
          <w:b/>
          <w:bCs/>
          <w:color w:val="auto"/>
          <w:sz w:val="20"/>
          <w:szCs w:val="20"/>
          <w:u w:val="single"/>
        </w:rPr>
        <w:t>:</w:t>
      </w:r>
    </w:p>
    <w:p w14:paraId="01A937D6" w14:textId="5108B0C8" w:rsidR="005F7F35" w:rsidRDefault="005F7F35" w:rsidP="000906C5">
      <w:pPr>
        <w:spacing w:line="360" w:lineRule="auto"/>
        <w:rPr>
          <w:rFonts w:ascii="Arial" w:hAnsi="Arial"/>
          <w:color w:val="auto"/>
          <w:sz w:val="20"/>
          <w:szCs w:val="20"/>
        </w:rPr>
      </w:pPr>
      <w:r>
        <w:rPr>
          <w:rFonts w:ascii="Arial" w:hAnsi="Arial"/>
          <w:color w:val="auto"/>
          <w:sz w:val="20"/>
          <w:szCs w:val="20"/>
        </w:rPr>
        <w:t>T</w:t>
      </w:r>
      <w:r w:rsidR="000906C5">
        <w:rPr>
          <w:rFonts w:ascii="Arial" w:hAnsi="Arial"/>
          <w:color w:val="auto"/>
          <w:sz w:val="20"/>
          <w:szCs w:val="20"/>
        </w:rPr>
        <w:t xml:space="preserve">he requirements </w:t>
      </w:r>
      <w:r>
        <w:rPr>
          <w:rFonts w:ascii="Arial" w:hAnsi="Arial"/>
          <w:color w:val="auto"/>
          <w:sz w:val="20"/>
          <w:szCs w:val="20"/>
        </w:rPr>
        <w:t xml:space="preserve">of impact test have been given in </w:t>
      </w:r>
      <w:r w:rsidR="000906C5">
        <w:rPr>
          <w:rFonts w:ascii="Arial" w:hAnsi="Arial"/>
          <w:color w:val="auto"/>
          <w:sz w:val="20"/>
          <w:szCs w:val="20"/>
        </w:rPr>
        <w:t xml:space="preserve"> IEC 60079-0:2017 clause 26.4.2</w:t>
      </w:r>
    </w:p>
    <w:p w14:paraId="4A2B48E5" w14:textId="77777777" w:rsidR="005F7F35" w:rsidRPr="00E95A62" w:rsidRDefault="005F7F35" w:rsidP="00E95A62">
      <w:pPr>
        <w:spacing w:line="360" w:lineRule="auto"/>
        <w:rPr>
          <w:rFonts w:ascii="Arial" w:hAnsi="Arial"/>
          <w:i/>
          <w:iCs/>
          <w:color w:val="auto"/>
          <w:sz w:val="20"/>
          <w:szCs w:val="20"/>
        </w:rPr>
      </w:pPr>
      <w:r>
        <w:rPr>
          <w:rFonts w:ascii="Arial" w:hAnsi="Arial"/>
          <w:color w:val="auto"/>
          <w:sz w:val="20"/>
          <w:szCs w:val="20"/>
        </w:rPr>
        <w:t>“</w:t>
      </w:r>
      <w:r w:rsidRPr="00E95A62">
        <w:rPr>
          <w:rFonts w:ascii="Arial" w:hAnsi="Arial"/>
          <w:i/>
          <w:iCs/>
          <w:color w:val="auto"/>
          <w:sz w:val="20"/>
          <w:szCs w:val="20"/>
        </w:rPr>
        <w:t>The test shall be made on at least two samples of the equipment, see 26.4.1. The test shall</w:t>
      </w:r>
    </w:p>
    <w:p w14:paraId="79984DC8" w14:textId="77777777" w:rsidR="005F7F35" w:rsidRPr="00E95A62" w:rsidRDefault="005F7F35" w:rsidP="00E95A62">
      <w:pPr>
        <w:spacing w:line="360" w:lineRule="auto"/>
        <w:rPr>
          <w:rFonts w:ascii="Arial" w:hAnsi="Arial"/>
          <w:i/>
          <w:iCs/>
          <w:color w:val="auto"/>
          <w:sz w:val="20"/>
          <w:szCs w:val="20"/>
        </w:rPr>
      </w:pPr>
      <w:r w:rsidRPr="00E95A62">
        <w:rPr>
          <w:rFonts w:ascii="Arial" w:hAnsi="Arial"/>
          <w:i/>
          <w:iCs/>
          <w:color w:val="auto"/>
          <w:sz w:val="20"/>
          <w:szCs w:val="20"/>
        </w:rPr>
        <w:t>be made at two separate places on each sample. For equipment with light-transmitting parts</w:t>
      </w:r>
    </w:p>
    <w:p w14:paraId="31ABBD29" w14:textId="77777777" w:rsidR="005F7F35" w:rsidRPr="00E95A62" w:rsidRDefault="005F7F35" w:rsidP="005F7F35">
      <w:pPr>
        <w:spacing w:line="360" w:lineRule="auto"/>
        <w:rPr>
          <w:rFonts w:ascii="Arial" w:hAnsi="Arial"/>
          <w:color w:val="auto"/>
          <w:sz w:val="20"/>
          <w:szCs w:val="20"/>
        </w:rPr>
      </w:pPr>
      <w:r w:rsidRPr="00E95A62">
        <w:rPr>
          <w:rFonts w:ascii="Arial" w:hAnsi="Arial"/>
          <w:i/>
          <w:iCs/>
          <w:color w:val="auto"/>
          <w:sz w:val="20"/>
          <w:szCs w:val="20"/>
        </w:rPr>
        <w:t>made of glass, only one of those two tests shall be on the glass</w:t>
      </w:r>
      <w:r w:rsidRPr="00E95A62">
        <w:rPr>
          <w:rFonts w:ascii="Arial" w:hAnsi="Arial"/>
          <w:color w:val="auto"/>
          <w:sz w:val="20"/>
          <w:szCs w:val="20"/>
        </w:rPr>
        <w:t>.”</w:t>
      </w:r>
    </w:p>
    <w:p w14:paraId="6AFC03DE" w14:textId="0CF3DE80" w:rsidR="008B1192" w:rsidRDefault="000906C5" w:rsidP="000906C5">
      <w:pPr>
        <w:spacing w:line="360" w:lineRule="auto"/>
        <w:rPr>
          <w:rFonts w:ascii="Arial" w:hAnsi="Arial"/>
          <w:color w:val="auto"/>
          <w:sz w:val="20"/>
          <w:szCs w:val="20"/>
        </w:rPr>
      </w:pPr>
      <w:r>
        <w:rPr>
          <w:rFonts w:ascii="Arial" w:hAnsi="Arial"/>
          <w:color w:val="auto"/>
          <w:sz w:val="20"/>
          <w:szCs w:val="20"/>
        </w:rPr>
        <w:t>IEC 60079-0:2017 clause 17.2.3.2</w:t>
      </w:r>
      <w:r w:rsidR="008B1192">
        <w:rPr>
          <w:rFonts w:ascii="Arial" w:hAnsi="Arial"/>
          <w:color w:val="auto"/>
          <w:sz w:val="20"/>
          <w:szCs w:val="20"/>
        </w:rPr>
        <w:t xml:space="preserve"> describes</w:t>
      </w:r>
      <w:r>
        <w:rPr>
          <w:rFonts w:ascii="Arial" w:hAnsi="Arial"/>
          <w:color w:val="auto"/>
          <w:sz w:val="20"/>
          <w:szCs w:val="20"/>
        </w:rPr>
        <w:t xml:space="preserve"> </w:t>
      </w:r>
      <w:r w:rsidR="008B1192">
        <w:rPr>
          <w:rFonts w:ascii="Arial" w:hAnsi="Arial"/>
          <w:color w:val="auto"/>
          <w:sz w:val="20"/>
          <w:szCs w:val="20"/>
        </w:rPr>
        <w:t xml:space="preserve">additional requirement of impact on the fans, fan hoods and ventilation screen. </w:t>
      </w:r>
    </w:p>
    <w:p w14:paraId="49AB184D" w14:textId="02AB98FD" w:rsidR="000906C5" w:rsidRDefault="008B1192" w:rsidP="000906C5">
      <w:pPr>
        <w:spacing w:line="360" w:lineRule="auto"/>
        <w:rPr>
          <w:rFonts w:ascii="Arial" w:hAnsi="Arial"/>
          <w:color w:val="auto"/>
          <w:sz w:val="20"/>
          <w:szCs w:val="20"/>
        </w:rPr>
      </w:pPr>
      <w:r>
        <w:rPr>
          <w:rFonts w:ascii="Arial" w:hAnsi="Arial"/>
          <w:color w:val="auto"/>
          <w:sz w:val="20"/>
          <w:szCs w:val="20"/>
        </w:rPr>
        <w:t>“</w:t>
      </w:r>
      <w:r>
        <w:rPr>
          <w:rFonts w:ascii="Arial" w:hAnsi="Arial"/>
          <w:i/>
          <w:iCs/>
          <w:color w:val="auto"/>
          <w:sz w:val="20"/>
          <w:szCs w:val="20"/>
        </w:rPr>
        <w:t>T</w:t>
      </w:r>
      <w:r w:rsidR="000906C5" w:rsidRPr="00E95A62">
        <w:rPr>
          <w:rFonts w:ascii="Arial" w:hAnsi="Arial"/>
          <w:i/>
          <w:iCs/>
          <w:color w:val="auto"/>
          <w:sz w:val="20"/>
          <w:szCs w:val="20"/>
        </w:rPr>
        <w:t>he fans, fan hoods and ventilation screens shall be constructed to meet the requirements of the resistance to impact test according to 26.4.2 and the acceptance criteria given in 26.4.4.</w:t>
      </w:r>
      <w:r>
        <w:rPr>
          <w:rFonts w:ascii="Arial" w:hAnsi="Arial"/>
          <w:color w:val="auto"/>
          <w:sz w:val="20"/>
          <w:szCs w:val="20"/>
        </w:rPr>
        <w:t>”</w:t>
      </w:r>
    </w:p>
    <w:p w14:paraId="48EA1B15" w14:textId="1D7B6882" w:rsidR="008B1192" w:rsidRDefault="000906C5" w:rsidP="000906C5">
      <w:pPr>
        <w:spacing w:line="360" w:lineRule="auto"/>
        <w:rPr>
          <w:rFonts w:ascii="Arial" w:hAnsi="Arial"/>
          <w:color w:val="auto"/>
          <w:sz w:val="20"/>
          <w:szCs w:val="20"/>
        </w:rPr>
      </w:pPr>
      <w:r>
        <w:rPr>
          <w:rFonts w:ascii="Arial" w:hAnsi="Arial"/>
          <w:color w:val="auto"/>
          <w:sz w:val="20"/>
          <w:szCs w:val="20"/>
        </w:rPr>
        <w:t>IEC 60079-0:2017 clause A.3.3</w:t>
      </w:r>
      <w:r w:rsidR="008B1192">
        <w:rPr>
          <w:rFonts w:ascii="Arial" w:hAnsi="Arial"/>
          <w:color w:val="auto"/>
          <w:sz w:val="20"/>
          <w:szCs w:val="20"/>
        </w:rPr>
        <w:t xml:space="preserve"> describes impact on the cable gland.</w:t>
      </w:r>
    </w:p>
    <w:p w14:paraId="6C710948" w14:textId="2264FCE3" w:rsidR="008B1192" w:rsidRPr="004E3930" w:rsidRDefault="008B1192" w:rsidP="000906C5">
      <w:pPr>
        <w:spacing w:line="360" w:lineRule="auto"/>
        <w:rPr>
          <w:rFonts w:ascii="Arial" w:hAnsi="Arial"/>
          <w:color w:val="auto"/>
          <w:sz w:val="20"/>
          <w:szCs w:val="20"/>
        </w:rPr>
      </w:pPr>
      <w:r>
        <w:rPr>
          <w:rFonts w:ascii="Arial" w:hAnsi="Arial"/>
          <w:color w:val="auto"/>
          <w:sz w:val="20"/>
          <w:szCs w:val="20"/>
        </w:rPr>
        <w:t xml:space="preserve">“ </w:t>
      </w:r>
      <w:r w:rsidRPr="00E95A62">
        <w:rPr>
          <w:rFonts w:ascii="Arial" w:hAnsi="Arial"/>
          <w:i/>
          <w:iCs/>
          <w:color w:val="auto"/>
          <w:sz w:val="20"/>
          <w:szCs w:val="20"/>
        </w:rPr>
        <w:t xml:space="preserve">For </w:t>
      </w:r>
      <w:r w:rsidR="000906C5" w:rsidRPr="00E95A62">
        <w:rPr>
          <w:rFonts w:ascii="Arial" w:hAnsi="Arial"/>
          <w:i/>
          <w:iCs/>
          <w:color w:val="auto"/>
          <w:sz w:val="20"/>
          <w:szCs w:val="20"/>
        </w:rPr>
        <w:t>the tests of 26.4.2, each type and size of cable gland shall be tested with the smallest mandrel or smallest cable size fitted</w:t>
      </w:r>
      <w:r w:rsidR="000906C5">
        <w:rPr>
          <w:rFonts w:ascii="Arial" w:hAnsi="Arial"/>
          <w:color w:val="auto"/>
          <w:sz w:val="20"/>
          <w:szCs w:val="20"/>
        </w:rPr>
        <w:t>.</w:t>
      </w:r>
      <w:r>
        <w:rPr>
          <w:rFonts w:ascii="Arial" w:hAnsi="Arial"/>
          <w:color w:val="auto"/>
          <w:sz w:val="20"/>
          <w:szCs w:val="20"/>
        </w:rPr>
        <w:t>”</w:t>
      </w:r>
    </w:p>
    <w:p w14:paraId="7FCE1CFE" w14:textId="213B26C0" w:rsidR="000906C5" w:rsidRPr="000906C5" w:rsidRDefault="000906C5" w:rsidP="000906C5">
      <w:pPr>
        <w:widowControl w:val="0"/>
        <w:rPr>
          <w:rStyle w:val="None"/>
          <w:rFonts w:ascii="Arial" w:hAnsi="Arial"/>
          <w:b/>
          <w:bCs/>
          <w:color w:val="auto"/>
          <w:sz w:val="20"/>
          <w:szCs w:val="20"/>
        </w:rPr>
      </w:pPr>
    </w:p>
    <w:p w14:paraId="754A4B92" w14:textId="77777777" w:rsidR="000906C5" w:rsidRPr="00D60BFB" w:rsidRDefault="000906C5" w:rsidP="000906C5">
      <w:pPr>
        <w:widowControl w:val="0"/>
        <w:rPr>
          <w:rStyle w:val="None"/>
          <w:rFonts w:ascii="Arial" w:hAnsi="Arial"/>
          <w:b/>
          <w:bCs/>
          <w:color w:val="auto"/>
          <w:sz w:val="20"/>
          <w:szCs w:val="20"/>
        </w:rPr>
      </w:pPr>
    </w:p>
    <w:p w14:paraId="1C7A00CF" w14:textId="77777777" w:rsidR="00323AFF" w:rsidRDefault="00BF5CBE" w:rsidP="000906C5">
      <w:pPr>
        <w:spacing w:line="360" w:lineRule="auto"/>
        <w:rPr>
          <w:rStyle w:val="None"/>
          <w:rFonts w:ascii="Arial" w:hAnsi="Arial"/>
          <w:b/>
          <w:bCs/>
          <w:color w:val="auto"/>
          <w:sz w:val="20"/>
          <w:szCs w:val="20"/>
        </w:rPr>
      </w:pPr>
      <w:r w:rsidRPr="00D60BFB">
        <w:rPr>
          <w:rStyle w:val="None"/>
          <w:rFonts w:ascii="Arial" w:hAnsi="Arial"/>
          <w:b/>
          <w:bCs/>
          <w:color w:val="auto"/>
          <w:sz w:val="20"/>
          <w:szCs w:val="20"/>
          <w:u w:val="single"/>
        </w:rPr>
        <w:t>QUESTION:</w:t>
      </w:r>
      <w:r w:rsidRPr="00D60BFB">
        <w:rPr>
          <w:rStyle w:val="None"/>
          <w:rFonts w:ascii="Arial" w:hAnsi="Arial"/>
          <w:b/>
          <w:bCs/>
          <w:color w:val="auto"/>
          <w:sz w:val="20"/>
          <w:szCs w:val="20"/>
        </w:rPr>
        <w:t xml:space="preserve"> </w:t>
      </w:r>
      <w:r>
        <w:rPr>
          <w:rStyle w:val="None"/>
          <w:rFonts w:ascii="Arial" w:hAnsi="Arial"/>
          <w:b/>
          <w:bCs/>
          <w:color w:val="auto"/>
          <w:sz w:val="20"/>
          <w:szCs w:val="20"/>
        </w:rPr>
        <w:t xml:space="preserve"> </w:t>
      </w:r>
    </w:p>
    <w:p w14:paraId="009ECC1D" w14:textId="5A4BC598" w:rsidR="00A45667" w:rsidRPr="004E3930" w:rsidRDefault="000906C5" w:rsidP="00B43433">
      <w:pPr>
        <w:spacing w:line="360" w:lineRule="auto"/>
        <w:ind w:left="2"/>
        <w:rPr>
          <w:rFonts w:ascii="Arial" w:hAnsi="Arial"/>
          <w:color w:val="auto"/>
          <w:sz w:val="20"/>
          <w:szCs w:val="20"/>
          <w:lang w:eastAsia="zh-CN"/>
        </w:rPr>
      </w:pPr>
      <w:r>
        <w:rPr>
          <w:rFonts w:ascii="Arial" w:hAnsi="Arial" w:hint="eastAsia"/>
          <w:color w:val="auto"/>
          <w:sz w:val="20"/>
          <w:szCs w:val="20"/>
          <w:lang w:eastAsia="zh-CN"/>
        </w:rPr>
        <w:t>F</w:t>
      </w:r>
      <w:r>
        <w:rPr>
          <w:rFonts w:ascii="Arial" w:hAnsi="Arial"/>
          <w:color w:val="auto"/>
          <w:sz w:val="20"/>
          <w:szCs w:val="20"/>
          <w:lang w:eastAsia="zh-CN"/>
        </w:rPr>
        <w:t>or an equipment</w:t>
      </w:r>
      <w:r w:rsidR="005E3F70">
        <w:rPr>
          <w:rFonts w:ascii="Arial" w:hAnsi="Arial"/>
          <w:color w:val="auto"/>
          <w:sz w:val="20"/>
          <w:szCs w:val="20"/>
          <w:lang w:eastAsia="zh-CN"/>
        </w:rPr>
        <w:t xml:space="preserve"> with metallic housing</w:t>
      </w:r>
      <w:r>
        <w:rPr>
          <w:rFonts w:ascii="Arial" w:hAnsi="Arial"/>
          <w:color w:val="auto"/>
          <w:sz w:val="20"/>
          <w:szCs w:val="20"/>
          <w:lang w:eastAsia="zh-CN"/>
        </w:rPr>
        <w:t>,</w:t>
      </w:r>
      <w:r w:rsidR="005E3F70" w:rsidRPr="005E3F70">
        <w:rPr>
          <w:rFonts w:ascii="Arial" w:hAnsi="Arial"/>
          <w:color w:val="auto"/>
          <w:sz w:val="20"/>
          <w:szCs w:val="20"/>
          <w:lang w:eastAsia="zh-CN"/>
        </w:rPr>
        <w:t xml:space="preserve"> </w:t>
      </w:r>
      <w:r w:rsidR="005E3F70">
        <w:rPr>
          <w:rFonts w:ascii="Arial" w:hAnsi="Arial"/>
          <w:color w:val="auto"/>
          <w:sz w:val="20"/>
          <w:szCs w:val="20"/>
          <w:lang w:eastAsia="zh-CN"/>
        </w:rPr>
        <w:t xml:space="preserve">fan hoods, integrated cable gland </w:t>
      </w:r>
      <w:r w:rsidR="00E73474">
        <w:rPr>
          <w:rFonts w:ascii="Arial" w:hAnsi="Arial"/>
          <w:color w:val="auto"/>
          <w:sz w:val="20"/>
          <w:szCs w:val="20"/>
          <w:lang w:eastAsia="zh-CN"/>
        </w:rPr>
        <w:t>and incorporating</w:t>
      </w:r>
      <w:r>
        <w:rPr>
          <w:rFonts w:ascii="Arial" w:hAnsi="Arial"/>
          <w:color w:val="auto"/>
          <w:sz w:val="20"/>
          <w:szCs w:val="20"/>
          <w:lang w:eastAsia="zh-CN"/>
        </w:rPr>
        <w:t xml:space="preserve"> glass window</w:t>
      </w:r>
      <w:r w:rsidR="006722D3">
        <w:rPr>
          <w:rFonts w:ascii="Arial" w:hAnsi="Arial"/>
          <w:color w:val="auto"/>
          <w:sz w:val="20"/>
          <w:szCs w:val="20"/>
          <w:lang w:eastAsia="zh-CN"/>
        </w:rPr>
        <w:t xml:space="preserve"> without cemented </w:t>
      </w:r>
      <w:r w:rsidR="00E73474">
        <w:rPr>
          <w:rFonts w:ascii="Arial" w:hAnsi="Arial"/>
          <w:color w:val="auto"/>
          <w:sz w:val="20"/>
          <w:szCs w:val="20"/>
          <w:lang w:eastAsia="zh-CN"/>
        </w:rPr>
        <w:t>joint at</w:t>
      </w:r>
      <w:r>
        <w:rPr>
          <w:rFonts w:ascii="Arial" w:hAnsi="Arial"/>
          <w:color w:val="auto"/>
          <w:sz w:val="20"/>
          <w:szCs w:val="20"/>
          <w:lang w:eastAsia="zh-CN"/>
        </w:rPr>
        <w:t xml:space="preserve"> the meantime, </w:t>
      </w:r>
      <w:r w:rsidR="008B1192">
        <w:rPr>
          <w:rFonts w:ascii="Arial" w:hAnsi="Arial"/>
          <w:color w:val="auto"/>
          <w:sz w:val="20"/>
          <w:szCs w:val="20"/>
          <w:lang w:eastAsia="zh-CN"/>
        </w:rPr>
        <w:t xml:space="preserve">how many impact is required to comply with </w:t>
      </w:r>
      <w:r w:rsidR="00FB0720">
        <w:rPr>
          <w:rFonts w:ascii="Arial" w:hAnsi="Arial"/>
          <w:color w:val="auto"/>
          <w:sz w:val="20"/>
          <w:szCs w:val="20"/>
          <w:lang w:eastAsia="zh-CN"/>
        </w:rPr>
        <w:t>clause 26.4.2 of IEC 60079-0:2017?</w:t>
      </w:r>
    </w:p>
    <w:p w14:paraId="25C470A4" w14:textId="018A37BE" w:rsidR="00323AFF" w:rsidRDefault="00323AFF" w:rsidP="000906C5">
      <w:pPr>
        <w:spacing w:line="360" w:lineRule="auto"/>
        <w:rPr>
          <w:rFonts w:ascii="Arial" w:hAnsi="Arial"/>
          <w:b/>
          <w:bCs/>
          <w:color w:val="auto"/>
          <w:sz w:val="20"/>
          <w:szCs w:val="20"/>
        </w:rPr>
      </w:pPr>
    </w:p>
    <w:p w14:paraId="610A70A9" w14:textId="6955313B" w:rsidR="004E3930" w:rsidRDefault="004E3930" w:rsidP="000906C5">
      <w:pPr>
        <w:spacing w:line="360" w:lineRule="auto"/>
        <w:rPr>
          <w:rStyle w:val="None"/>
          <w:rFonts w:ascii="Arial" w:hAnsi="Arial"/>
          <w:b/>
          <w:bCs/>
          <w:color w:val="auto"/>
          <w:sz w:val="20"/>
          <w:szCs w:val="20"/>
        </w:rPr>
      </w:pPr>
      <w:r>
        <w:rPr>
          <w:rStyle w:val="None"/>
          <w:rFonts w:ascii="Arial" w:hAnsi="Arial"/>
          <w:b/>
          <w:bCs/>
          <w:color w:val="auto"/>
          <w:sz w:val="20"/>
          <w:szCs w:val="20"/>
          <w:u w:val="single"/>
        </w:rPr>
        <w:t>ANSWER</w:t>
      </w:r>
      <w:r w:rsidRPr="00D60BFB">
        <w:rPr>
          <w:rStyle w:val="None"/>
          <w:rFonts w:ascii="Arial" w:hAnsi="Arial"/>
          <w:b/>
          <w:bCs/>
          <w:color w:val="auto"/>
          <w:sz w:val="20"/>
          <w:szCs w:val="20"/>
          <w:u w:val="single"/>
        </w:rPr>
        <w:t>:</w:t>
      </w:r>
      <w:r w:rsidRPr="00D60BFB">
        <w:rPr>
          <w:rStyle w:val="None"/>
          <w:rFonts w:ascii="Arial" w:hAnsi="Arial"/>
          <w:b/>
          <w:bCs/>
          <w:color w:val="auto"/>
          <w:sz w:val="20"/>
          <w:szCs w:val="20"/>
        </w:rPr>
        <w:t xml:space="preserve"> </w:t>
      </w:r>
      <w:r>
        <w:rPr>
          <w:rStyle w:val="None"/>
          <w:rFonts w:ascii="Arial" w:hAnsi="Arial"/>
          <w:b/>
          <w:bCs/>
          <w:color w:val="auto"/>
          <w:sz w:val="20"/>
          <w:szCs w:val="20"/>
        </w:rPr>
        <w:t xml:space="preserve"> </w:t>
      </w:r>
    </w:p>
    <w:p w14:paraId="0EBA51E0" w14:textId="77777777" w:rsidR="00F44F1A" w:rsidRDefault="00F44F1A" w:rsidP="000906C5">
      <w:pPr>
        <w:spacing w:line="360" w:lineRule="auto"/>
        <w:rPr>
          <w:rFonts w:ascii="Arial" w:hAnsi="Arial"/>
          <w:color w:val="auto"/>
          <w:sz w:val="20"/>
          <w:szCs w:val="20"/>
          <w:lang w:eastAsia="zh-CN"/>
        </w:rPr>
      </w:pPr>
    </w:p>
    <w:p w14:paraId="108EB549" w14:textId="77777777" w:rsidR="00F44F1A" w:rsidRDefault="00F44F1A" w:rsidP="000906C5">
      <w:pPr>
        <w:spacing w:line="360" w:lineRule="auto"/>
        <w:rPr>
          <w:rFonts w:ascii="Arial" w:hAnsi="Arial"/>
          <w:color w:val="auto"/>
          <w:sz w:val="20"/>
          <w:szCs w:val="20"/>
          <w:lang w:eastAsia="zh-CN"/>
        </w:rPr>
      </w:pPr>
      <w:r w:rsidRPr="00B43433">
        <w:rPr>
          <w:rFonts w:ascii="Arial" w:hAnsi="Arial"/>
          <w:color w:val="auto"/>
          <w:sz w:val="20"/>
          <w:szCs w:val="20"/>
          <w:lang w:eastAsia="zh-CN"/>
        </w:rPr>
        <w:t xml:space="preserve">A minimum of four impact locations per sample are required. The housing, the glass window, the fan hood, and the integrated cable gland shall be impacted to comply with Table 15 and Clauses 26.4.2 and 17.2.3.2 in IEC 60079-0:2017. </w:t>
      </w:r>
    </w:p>
    <w:p w14:paraId="67A37B05" w14:textId="6F79AD51" w:rsidR="00F44F1A" w:rsidRPr="00B43433" w:rsidRDefault="00F44F1A" w:rsidP="000906C5">
      <w:pPr>
        <w:spacing w:line="360" w:lineRule="auto"/>
        <w:rPr>
          <w:rFonts w:ascii="Arial" w:hAnsi="Arial"/>
          <w:color w:val="auto"/>
          <w:sz w:val="20"/>
          <w:szCs w:val="20"/>
          <w:lang w:eastAsia="zh-CN"/>
        </w:rPr>
      </w:pPr>
      <w:r w:rsidRPr="00B43433">
        <w:rPr>
          <w:rFonts w:ascii="Arial" w:hAnsi="Arial"/>
          <w:color w:val="auto"/>
          <w:sz w:val="20"/>
          <w:szCs w:val="20"/>
          <w:lang w:eastAsia="zh-CN"/>
        </w:rPr>
        <w:t>Attention is drawn to the seventh paragraph of Clause 26.4.2, which states “for equipment with multiple materials or areas of concern, more than two samples or impact sites may need to be considered to adequately evaluate the impact resistance of the equipment.”</w:t>
      </w:r>
    </w:p>
    <w:p w14:paraId="5E2BEDA6" w14:textId="10118715" w:rsidR="001B39D3" w:rsidRPr="004E3930" w:rsidRDefault="00321F49" w:rsidP="000906C5">
      <w:pPr>
        <w:spacing w:line="360" w:lineRule="auto"/>
        <w:rPr>
          <w:rFonts w:ascii="Arial" w:hAnsi="Arial"/>
          <w:color w:val="auto"/>
          <w:sz w:val="20"/>
          <w:szCs w:val="20"/>
          <w:lang w:eastAsia="zh-CN"/>
        </w:rPr>
      </w:pPr>
      <w:r>
        <w:rPr>
          <w:rFonts w:ascii="Arial" w:hAnsi="Arial"/>
          <w:color w:val="auto"/>
          <w:sz w:val="20"/>
          <w:szCs w:val="20"/>
          <w:lang w:eastAsia="zh-CN"/>
        </w:rPr>
        <w:t>I</w:t>
      </w:r>
      <w:r w:rsidR="00960722">
        <w:rPr>
          <w:rFonts w:ascii="Arial" w:hAnsi="Arial"/>
          <w:color w:val="auto"/>
          <w:sz w:val="20"/>
          <w:szCs w:val="20"/>
          <w:lang w:eastAsia="zh-CN"/>
        </w:rPr>
        <w:t xml:space="preserve">f impacts on some sites are </w:t>
      </w:r>
      <w:r w:rsidR="004C4032">
        <w:rPr>
          <w:rFonts w:ascii="Arial" w:hAnsi="Arial"/>
          <w:color w:val="auto"/>
          <w:sz w:val="20"/>
          <w:szCs w:val="20"/>
          <w:lang w:eastAsia="zh-CN"/>
        </w:rPr>
        <w:t>omitted</w:t>
      </w:r>
      <w:r w:rsidR="00960722">
        <w:rPr>
          <w:rFonts w:ascii="Arial" w:hAnsi="Arial"/>
          <w:color w:val="auto"/>
          <w:sz w:val="20"/>
          <w:szCs w:val="20"/>
          <w:lang w:eastAsia="zh-CN"/>
        </w:rPr>
        <w:t xml:space="preserve">, the </w:t>
      </w:r>
      <w:r w:rsidR="004C4032">
        <w:rPr>
          <w:rFonts w:ascii="Arial" w:hAnsi="Arial"/>
          <w:color w:val="auto"/>
          <w:sz w:val="20"/>
          <w:szCs w:val="20"/>
          <w:lang w:eastAsia="zh-CN"/>
        </w:rPr>
        <w:t>record</w:t>
      </w:r>
      <w:r w:rsidR="00DE6405">
        <w:rPr>
          <w:rFonts w:ascii="Arial" w:hAnsi="Arial"/>
          <w:color w:val="auto"/>
          <w:sz w:val="20"/>
          <w:szCs w:val="20"/>
          <w:lang w:eastAsia="zh-CN"/>
        </w:rPr>
        <w:t xml:space="preserve"> of justification for those omitted</w:t>
      </w:r>
      <w:r w:rsidR="00960722">
        <w:rPr>
          <w:rFonts w:ascii="Arial" w:hAnsi="Arial"/>
          <w:color w:val="auto"/>
          <w:sz w:val="20"/>
          <w:szCs w:val="20"/>
          <w:lang w:eastAsia="zh-CN"/>
        </w:rPr>
        <w:t xml:space="preserve"> shall be </w:t>
      </w:r>
      <w:r w:rsidR="00DE6405">
        <w:rPr>
          <w:rFonts w:ascii="Arial" w:hAnsi="Arial"/>
          <w:color w:val="auto"/>
          <w:sz w:val="20"/>
          <w:szCs w:val="20"/>
          <w:lang w:eastAsia="zh-CN"/>
        </w:rPr>
        <w:t>made</w:t>
      </w:r>
      <w:r w:rsidR="00960722">
        <w:rPr>
          <w:rFonts w:ascii="Arial" w:hAnsi="Arial"/>
          <w:color w:val="auto"/>
          <w:sz w:val="20"/>
          <w:szCs w:val="20"/>
          <w:lang w:eastAsia="zh-CN"/>
        </w:rPr>
        <w:t>.</w:t>
      </w:r>
      <w:r w:rsidR="00E03D1A">
        <w:rPr>
          <w:rFonts w:ascii="Arial" w:hAnsi="Arial"/>
          <w:color w:val="auto"/>
          <w:sz w:val="20"/>
          <w:szCs w:val="20"/>
          <w:lang w:eastAsia="zh-CN"/>
        </w:rPr>
        <w:t xml:space="preserve"> </w:t>
      </w:r>
    </w:p>
    <w:sectPr w:rsidR="001B39D3" w:rsidRPr="004E3930" w:rsidSect="00F41EAF">
      <w:headerReference w:type="default" r:id="rId11"/>
      <w:footerReference w:type="default" r:id="rId12"/>
      <w:pgSz w:w="11907" w:h="16839" w:code="9"/>
      <w:pgMar w:top="1440" w:right="1417"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ADEA" w14:textId="77777777" w:rsidR="00C10368" w:rsidRDefault="00C10368" w:rsidP="004404A5">
      <w:r>
        <w:separator/>
      </w:r>
    </w:p>
  </w:endnote>
  <w:endnote w:type="continuationSeparator" w:id="0">
    <w:p w14:paraId="3EAA88B8" w14:textId="77777777" w:rsidR="00C10368" w:rsidRDefault="00C10368" w:rsidP="0044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CBE4" w14:textId="55C8BE68" w:rsidR="003C0BC2" w:rsidRPr="00E62CC1" w:rsidRDefault="003C0BC2">
    <w:pPr>
      <w:pStyle w:val="Footer"/>
      <w:jc w:val="right"/>
      <w:rPr>
        <w:rFonts w:ascii="Arial" w:hAnsi="Arial" w:cs="Arial"/>
        <w:sz w:val="22"/>
        <w:szCs w:val="22"/>
      </w:rPr>
    </w:pPr>
    <w:r w:rsidRPr="00E62CC1">
      <w:rPr>
        <w:rFonts w:ascii="Arial" w:hAnsi="Arial" w:cs="Arial"/>
        <w:sz w:val="22"/>
        <w:szCs w:val="22"/>
      </w:rPr>
      <w:t xml:space="preserve">Page </w:t>
    </w:r>
    <w:r w:rsidRPr="00E62CC1">
      <w:rPr>
        <w:rFonts w:ascii="Arial" w:hAnsi="Arial" w:cs="Arial"/>
        <w:b/>
        <w:bCs/>
        <w:sz w:val="22"/>
        <w:szCs w:val="22"/>
      </w:rPr>
      <w:fldChar w:fldCharType="begin"/>
    </w:r>
    <w:r w:rsidRPr="00E62CC1">
      <w:rPr>
        <w:rFonts w:ascii="Arial" w:hAnsi="Arial" w:cs="Arial"/>
        <w:b/>
        <w:bCs/>
        <w:sz w:val="22"/>
        <w:szCs w:val="22"/>
      </w:rPr>
      <w:instrText xml:space="preserve"> PAGE </w:instrText>
    </w:r>
    <w:r w:rsidRPr="00E62CC1">
      <w:rPr>
        <w:rFonts w:ascii="Arial" w:hAnsi="Arial" w:cs="Arial"/>
        <w:b/>
        <w:bCs/>
        <w:sz w:val="22"/>
        <w:szCs w:val="22"/>
      </w:rPr>
      <w:fldChar w:fldCharType="separate"/>
    </w:r>
    <w:r w:rsidR="00B649EF">
      <w:rPr>
        <w:rFonts w:ascii="Arial" w:hAnsi="Arial" w:cs="Arial"/>
        <w:b/>
        <w:bCs/>
        <w:noProof/>
        <w:sz w:val="22"/>
        <w:szCs w:val="22"/>
      </w:rPr>
      <w:t>1</w:t>
    </w:r>
    <w:r w:rsidRPr="00E62CC1">
      <w:rPr>
        <w:rFonts w:ascii="Arial" w:hAnsi="Arial" w:cs="Arial"/>
        <w:b/>
        <w:bCs/>
        <w:sz w:val="22"/>
        <w:szCs w:val="22"/>
      </w:rPr>
      <w:fldChar w:fldCharType="end"/>
    </w:r>
    <w:r w:rsidRPr="00E62CC1">
      <w:rPr>
        <w:rFonts w:ascii="Arial" w:hAnsi="Arial" w:cs="Arial"/>
        <w:sz w:val="22"/>
        <w:szCs w:val="22"/>
      </w:rPr>
      <w:t xml:space="preserve"> of </w:t>
    </w:r>
    <w:r w:rsidRPr="00E62CC1">
      <w:rPr>
        <w:rFonts w:ascii="Arial" w:hAnsi="Arial" w:cs="Arial"/>
        <w:b/>
        <w:bCs/>
        <w:sz w:val="22"/>
        <w:szCs w:val="22"/>
      </w:rPr>
      <w:fldChar w:fldCharType="begin"/>
    </w:r>
    <w:r w:rsidRPr="00E62CC1">
      <w:rPr>
        <w:rFonts w:ascii="Arial" w:hAnsi="Arial" w:cs="Arial"/>
        <w:b/>
        <w:bCs/>
        <w:sz w:val="22"/>
        <w:szCs w:val="22"/>
      </w:rPr>
      <w:instrText xml:space="preserve"> NUMPAGES  </w:instrText>
    </w:r>
    <w:r w:rsidRPr="00E62CC1">
      <w:rPr>
        <w:rFonts w:ascii="Arial" w:hAnsi="Arial" w:cs="Arial"/>
        <w:b/>
        <w:bCs/>
        <w:sz w:val="22"/>
        <w:szCs w:val="22"/>
      </w:rPr>
      <w:fldChar w:fldCharType="separate"/>
    </w:r>
    <w:r w:rsidR="00B649EF">
      <w:rPr>
        <w:rFonts w:ascii="Arial" w:hAnsi="Arial" w:cs="Arial"/>
        <w:b/>
        <w:bCs/>
        <w:noProof/>
        <w:sz w:val="22"/>
        <w:szCs w:val="22"/>
      </w:rPr>
      <w:t>3</w:t>
    </w:r>
    <w:r w:rsidRPr="00E62CC1">
      <w:rPr>
        <w:rFonts w:ascii="Arial" w:hAnsi="Arial" w:cs="Arial"/>
        <w:b/>
        <w:bCs/>
        <w:sz w:val="22"/>
        <w:szCs w:val="22"/>
      </w:rPr>
      <w:fldChar w:fldCharType="end"/>
    </w:r>
  </w:p>
  <w:p w14:paraId="2318B61B" w14:textId="77777777" w:rsidR="003C0BC2" w:rsidRDefault="003C0BC2">
    <w:pPr>
      <w:pStyle w:val="Footer"/>
      <w:tabs>
        <w:tab w:val="clear" w:pos="9360"/>
        <w:tab w:val="right" w:pos="93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10BA" w14:textId="77777777" w:rsidR="00C10368" w:rsidRDefault="00C10368" w:rsidP="004404A5">
      <w:r>
        <w:separator/>
      </w:r>
    </w:p>
  </w:footnote>
  <w:footnote w:type="continuationSeparator" w:id="0">
    <w:p w14:paraId="2A4CEE68" w14:textId="77777777" w:rsidR="00C10368" w:rsidRDefault="00C10368" w:rsidP="0044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3C3F" w14:textId="71805A8D" w:rsidR="003C0BC2" w:rsidRDefault="00CE57C9" w:rsidP="003C0BC2">
    <w:pPr>
      <w:pStyle w:val="Header"/>
      <w:rPr>
        <w:rFonts w:ascii="Arial" w:eastAsia="Arial" w:hAnsi="Arial" w:cs="Arial"/>
        <w:b/>
        <w:noProof/>
        <w:sz w:val="21"/>
        <w:szCs w:val="21"/>
      </w:rPr>
    </w:pPr>
    <w:r>
      <w:rPr>
        <w:rFonts w:ascii="Arial" w:eastAsia="Arial" w:hAnsi="Arial" w:cs="Arial"/>
        <w:b/>
        <w:noProof/>
        <w:sz w:val="21"/>
        <w:szCs w:val="21"/>
      </w:rPr>
      <w:drawing>
        <wp:inline distT="0" distB="0" distL="0" distR="0" wp14:anchorId="5382F13D" wp14:editId="616D9483">
          <wp:extent cx="756285" cy="646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641EC111" w14:textId="50D0BFB0" w:rsidR="00917715" w:rsidRDefault="005D1F1A" w:rsidP="00917715">
    <w:pPr>
      <w:pStyle w:val="Header"/>
      <w:jc w:val="right"/>
      <w:rPr>
        <w:rFonts w:ascii="Arial" w:eastAsia="Arial" w:hAnsi="Arial" w:cs="Arial"/>
        <w:b/>
        <w:noProof/>
        <w:sz w:val="21"/>
        <w:szCs w:val="21"/>
      </w:rPr>
    </w:pPr>
    <w:r>
      <w:rPr>
        <w:rFonts w:ascii="Arial" w:eastAsia="Arial" w:hAnsi="Arial" w:cs="Arial"/>
        <w:b/>
        <w:noProof/>
        <w:sz w:val="21"/>
        <w:szCs w:val="21"/>
      </w:rPr>
      <w:t>ExTAG/</w:t>
    </w:r>
    <w:r w:rsidR="00E73474">
      <w:rPr>
        <w:rFonts w:ascii="Arial" w:eastAsia="Arial" w:hAnsi="Arial" w:cs="Arial"/>
        <w:b/>
        <w:noProof/>
        <w:sz w:val="21"/>
        <w:szCs w:val="21"/>
      </w:rPr>
      <w:t>674A</w:t>
    </w:r>
    <w:r>
      <w:rPr>
        <w:rFonts w:ascii="Arial" w:eastAsia="Arial" w:hAnsi="Arial" w:cs="Arial"/>
        <w:b/>
        <w:noProof/>
        <w:sz w:val="21"/>
        <w:szCs w:val="21"/>
      </w:rPr>
      <w:t>/CD</w:t>
    </w:r>
  </w:p>
  <w:p w14:paraId="1AFCEC8C" w14:textId="4766C833" w:rsidR="00917715" w:rsidRDefault="00E73474" w:rsidP="00917715">
    <w:pPr>
      <w:pStyle w:val="Header"/>
      <w:jc w:val="right"/>
      <w:rPr>
        <w:rFonts w:ascii="Arial" w:eastAsia="Arial" w:hAnsi="Arial" w:cs="Arial"/>
        <w:b/>
        <w:noProof/>
        <w:sz w:val="21"/>
        <w:szCs w:val="21"/>
      </w:rPr>
    </w:pPr>
    <w:r>
      <w:rPr>
        <w:rFonts w:ascii="Arial" w:eastAsia="Arial" w:hAnsi="Arial" w:cs="Arial"/>
        <w:b/>
        <w:noProof/>
        <w:sz w:val="21"/>
        <w:szCs w:val="21"/>
      </w:rPr>
      <w:t xml:space="preserve">August </w:t>
    </w:r>
    <w:r w:rsidR="00917715">
      <w:rPr>
        <w:rFonts w:ascii="Arial" w:eastAsia="Arial" w:hAnsi="Arial" w:cs="Arial"/>
        <w:b/>
        <w:noProof/>
        <w:sz w:val="21"/>
        <w:szCs w:val="21"/>
      </w:rPr>
      <w:t>202</w:t>
    </w:r>
    <w:r w:rsidR="00743A9A">
      <w:rPr>
        <w:rFonts w:ascii="Arial" w:eastAsia="Arial" w:hAnsi="Arial" w:cs="Arial"/>
        <w:b/>
        <w:noProof/>
        <w:sz w:val="21"/>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E8B"/>
    <w:multiLevelType w:val="hybridMultilevel"/>
    <w:tmpl w:val="5262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A7CE0"/>
    <w:multiLevelType w:val="hybridMultilevel"/>
    <w:tmpl w:val="6158E63E"/>
    <w:lvl w:ilvl="0" w:tplc="37701F4E">
      <w:numFmt w:val="bullet"/>
      <w:lvlText w:val="-"/>
      <w:lvlJc w:val="left"/>
      <w:pPr>
        <w:ind w:left="1080" w:hanging="360"/>
      </w:pPr>
      <w:rPr>
        <w:rFonts w:ascii="Arial" w:eastAsia="Arial Unicode M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8FF049C"/>
    <w:multiLevelType w:val="hybridMultilevel"/>
    <w:tmpl w:val="51C2E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D43AB"/>
    <w:multiLevelType w:val="hybridMultilevel"/>
    <w:tmpl w:val="CDF613F8"/>
    <w:lvl w:ilvl="0" w:tplc="D736CDCA">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6624"/>
    <w:multiLevelType w:val="hybridMultilevel"/>
    <w:tmpl w:val="99CCB40C"/>
    <w:lvl w:ilvl="0" w:tplc="1D62BF8A">
      <w:numFmt w:val="bullet"/>
      <w:lvlText w:val=""/>
      <w:lvlJc w:val="left"/>
      <w:pPr>
        <w:ind w:left="1080" w:hanging="360"/>
      </w:pPr>
      <w:rPr>
        <w:rFonts w:ascii="Wingdings" w:eastAsia="Arial Unicode MS" w:hAnsi="Wingdings"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7F325E"/>
    <w:multiLevelType w:val="hybridMultilevel"/>
    <w:tmpl w:val="7E24BADC"/>
    <w:lvl w:ilvl="0" w:tplc="2ADCC81C">
      <w:numFmt w:val="bullet"/>
      <w:lvlText w:val=""/>
      <w:lvlJc w:val="left"/>
      <w:pPr>
        <w:ind w:left="1080" w:hanging="360"/>
      </w:pPr>
      <w:rPr>
        <w:rFonts w:ascii="Wingdings" w:eastAsia="Arial Unicode MS" w:hAnsi="Wingdings" w:cs="Arial Unicode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8C6A6A"/>
    <w:multiLevelType w:val="hybridMultilevel"/>
    <w:tmpl w:val="A7A87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3369"/>
    <w:multiLevelType w:val="hybridMultilevel"/>
    <w:tmpl w:val="F948E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23DC8"/>
    <w:multiLevelType w:val="hybridMultilevel"/>
    <w:tmpl w:val="AC8AA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5"/>
    <w:rsid w:val="00024208"/>
    <w:rsid w:val="000516F2"/>
    <w:rsid w:val="00056AC5"/>
    <w:rsid w:val="000651D4"/>
    <w:rsid w:val="000906C5"/>
    <w:rsid w:val="00092012"/>
    <w:rsid w:val="0009790F"/>
    <w:rsid w:val="000A7C90"/>
    <w:rsid w:val="000B7D5F"/>
    <w:rsid w:val="000E21DA"/>
    <w:rsid w:val="00135D46"/>
    <w:rsid w:val="001617F0"/>
    <w:rsid w:val="00162818"/>
    <w:rsid w:val="001679A7"/>
    <w:rsid w:val="00176AD6"/>
    <w:rsid w:val="00180771"/>
    <w:rsid w:val="001850E3"/>
    <w:rsid w:val="001A308B"/>
    <w:rsid w:val="001A5429"/>
    <w:rsid w:val="001B0D2D"/>
    <w:rsid w:val="001B39D3"/>
    <w:rsid w:val="001E41BE"/>
    <w:rsid w:val="001F1A59"/>
    <w:rsid w:val="001F66D8"/>
    <w:rsid w:val="00201F1F"/>
    <w:rsid w:val="00207A48"/>
    <w:rsid w:val="0021076A"/>
    <w:rsid w:val="00226D67"/>
    <w:rsid w:val="0022723C"/>
    <w:rsid w:val="00231B2C"/>
    <w:rsid w:val="00241B83"/>
    <w:rsid w:val="0025282D"/>
    <w:rsid w:val="00262400"/>
    <w:rsid w:val="0026344F"/>
    <w:rsid w:val="00265DC7"/>
    <w:rsid w:val="002A4D89"/>
    <w:rsid w:val="002A6345"/>
    <w:rsid w:val="002A6506"/>
    <w:rsid w:val="002C6FB5"/>
    <w:rsid w:val="002E72E6"/>
    <w:rsid w:val="002F013C"/>
    <w:rsid w:val="002F2A2A"/>
    <w:rsid w:val="002F2CA9"/>
    <w:rsid w:val="00303C04"/>
    <w:rsid w:val="003055B8"/>
    <w:rsid w:val="00310690"/>
    <w:rsid w:val="00315137"/>
    <w:rsid w:val="00320752"/>
    <w:rsid w:val="00321F49"/>
    <w:rsid w:val="00323AFF"/>
    <w:rsid w:val="00337354"/>
    <w:rsid w:val="00341AE6"/>
    <w:rsid w:val="00356B06"/>
    <w:rsid w:val="003654B4"/>
    <w:rsid w:val="00370FE3"/>
    <w:rsid w:val="0039006E"/>
    <w:rsid w:val="003B269B"/>
    <w:rsid w:val="003C0BC2"/>
    <w:rsid w:val="003C0F3E"/>
    <w:rsid w:val="003C5440"/>
    <w:rsid w:val="003D6BE6"/>
    <w:rsid w:val="003E6C02"/>
    <w:rsid w:val="003E7F52"/>
    <w:rsid w:val="003F03B4"/>
    <w:rsid w:val="003F7C90"/>
    <w:rsid w:val="00404D18"/>
    <w:rsid w:val="0041066A"/>
    <w:rsid w:val="00411777"/>
    <w:rsid w:val="00413D1D"/>
    <w:rsid w:val="00422BBD"/>
    <w:rsid w:val="004275A8"/>
    <w:rsid w:val="004404A5"/>
    <w:rsid w:val="0044404E"/>
    <w:rsid w:val="00464347"/>
    <w:rsid w:val="004677BD"/>
    <w:rsid w:val="0047381D"/>
    <w:rsid w:val="00484E3F"/>
    <w:rsid w:val="0049128C"/>
    <w:rsid w:val="004A7B85"/>
    <w:rsid w:val="004B1E67"/>
    <w:rsid w:val="004B23A0"/>
    <w:rsid w:val="004B77E0"/>
    <w:rsid w:val="004C0F0F"/>
    <w:rsid w:val="004C4032"/>
    <w:rsid w:val="004C5167"/>
    <w:rsid w:val="004D2F02"/>
    <w:rsid w:val="004D34B5"/>
    <w:rsid w:val="004E361D"/>
    <w:rsid w:val="004E3930"/>
    <w:rsid w:val="004F6CAE"/>
    <w:rsid w:val="004F7254"/>
    <w:rsid w:val="005006AE"/>
    <w:rsid w:val="00547921"/>
    <w:rsid w:val="00560D98"/>
    <w:rsid w:val="00570E97"/>
    <w:rsid w:val="00571B69"/>
    <w:rsid w:val="005840B8"/>
    <w:rsid w:val="005B182C"/>
    <w:rsid w:val="005B56BA"/>
    <w:rsid w:val="005B7337"/>
    <w:rsid w:val="005D1F1A"/>
    <w:rsid w:val="005D4D9D"/>
    <w:rsid w:val="005E153A"/>
    <w:rsid w:val="005E38A3"/>
    <w:rsid w:val="005E3F70"/>
    <w:rsid w:val="005F7F35"/>
    <w:rsid w:val="006144B3"/>
    <w:rsid w:val="006321DF"/>
    <w:rsid w:val="0064708E"/>
    <w:rsid w:val="006722D3"/>
    <w:rsid w:val="0068675B"/>
    <w:rsid w:val="006A375E"/>
    <w:rsid w:val="006B3334"/>
    <w:rsid w:val="006B5616"/>
    <w:rsid w:val="006C063B"/>
    <w:rsid w:val="006F0C67"/>
    <w:rsid w:val="00703045"/>
    <w:rsid w:val="00703CC1"/>
    <w:rsid w:val="00705C1A"/>
    <w:rsid w:val="00714473"/>
    <w:rsid w:val="00720FFE"/>
    <w:rsid w:val="00723051"/>
    <w:rsid w:val="0072525C"/>
    <w:rsid w:val="00740E74"/>
    <w:rsid w:val="00743A9A"/>
    <w:rsid w:val="007642E3"/>
    <w:rsid w:val="00766E17"/>
    <w:rsid w:val="00770CFB"/>
    <w:rsid w:val="007719CF"/>
    <w:rsid w:val="00785CB5"/>
    <w:rsid w:val="0078640F"/>
    <w:rsid w:val="007950F1"/>
    <w:rsid w:val="007B5EAD"/>
    <w:rsid w:val="007C770D"/>
    <w:rsid w:val="007E03B9"/>
    <w:rsid w:val="007E0BDA"/>
    <w:rsid w:val="007F54D4"/>
    <w:rsid w:val="00804CA7"/>
    <w:rsid w:val="00812D21"/>
    <w:rsid w:val="00834EDD"/>
    <w:rsid w:val="00844172"/>
    <w:rsid w:val="008445C7"/>
    <w:rsid w:val="008464E6"/>
    <w:rsid w:val="00853C88"/>
    <w:rsid w:val="00863321"/>
    <w:rsid w:val="00870D38"/>
    <w:rsid w:val="008B1192"/>
    <w:rsid w:val="008B36A7"/>
    <w:rsid w:val="008B5D5C"/>
    <w:rsid w:val="008B60D4"/>
    <w:rsid w:val="008D0BA5"/>
    <w:rsid w:val="008E3314"/>
    <w:rsid w:val="008F5E52"/>
    <w:rsid w:val="00916561"/>
    <w:rsid w:val="00917715"/>
    <w:rsid w:val="00941449"/>
    <w:rsid w:val="00942CFD"/>
    <w:rsid w:val="009465B7"/>
    <w:rsid w:val="00960722"/>
    <w:rsid w:val="00961BD5"/>
    <w:rsid w:val="00961FDE"/>
    <w:rsid w:val="00977D90"/>
    <w:rsid w:val="009846C7"/>
    <w:rsid w:val="009A1827"/>
    <w:rsid w:val="009A5961"/>
    <w:rsid w:val="009B1277"/>
    <w:rsid w:val="009B617F"/>
    <w:rsid w:val="009C5F21"/>
    <w:rsid w:val="009D1A25"/>
    <w:rsid w:val="009D65C8"/>
    <w:rsid w:val="009D7A26"/>
    <w:rsid w:val="009E21C1"/>
    <w:rsid w:val="009F2531"/>
    <w:rsid w:val="00A03932"/>
    <w:rsid w:val="00A073DA"/>
    <w:rsid w:val="00A26C6D"/>
    <w:rsid w:val="00A33076"/>
    <w:rsid w:val="00A45667"/>
    <w:rsid w:val="00A60B9C"/>
    <w:rsid w:val="00A6730B"/>
    <w:rsid w:val="00AA1438"/>
    <w:rsid w:val="00AA180D"/>
    <w:rsid w:val="00AB0FBF"/>
    <w:rsid w:val="00AC6D28"/>
    <w:rsid w:val="00AC7343"/>
    <w:rsid w:val="00B13B76"/>
    <w:rsid w:val="00B16D7D"/>
    <w:rsid w:val="00B20131"/>
    <w:rsid w:val="00B20538"/>
    <w:rsid w:val="00B32E18"/>
    <w:rsid w:val="00B43433"/>
    <w:rsid w:val="00B562BF"/>
    <w:rsid w:val="00B649EF"/>
    <w:rsid w:val="00B804FF"/>
    <w:rsid w:val="00B977CB"/>
    <w:rsid w:val="00BA0189"/>
    <w:rsid w:val="00BD0F39"/>
    <w:rsid w:val="00BD351B"/>
    <w:rsid w:val="00BE712C"/>
    <w:rsid w:val="00BF243E"/>
    <w:rsid w:val="00BF5CBE"/>
    <w:rsid w:val="00C058D1"/>
    <w:rsid w:val="00C10368"/>
    <w:rsid w:val="00C21981"/>
    <w:rsid w:val="00C23BDD"/>
    <w:rsid w:val="00C32C9B"/>
    <w:rsid w:val="00C8393B"/>
    <w:rsid w:val="00CA4A2E"/>
    <w:rsid w:val="00CB1F76"/>
    <w:rsid w:val="00CE33A1"/>
    <w:rsid w:val="00CE57C9"/>
    <w:rsid w:val="00D04A1E"/>
    <w:rsid w:val="00D30C7E"/>
    <w:rsid w:val="00D60BFB"/>
    <w:rsid w:val="00D6220E"/>
    <w:rsid w:val="00D757F2"/>
    <w:rsid w:val="00D762D7"/>
    <w:rsid w:val="00DA55BD"/>
    <w:rsid w:val="00DA5FB1"/>
    <w:rsid w:val="00DB3C51"/>
    <w:rsid w:val="00DD3021"/>
    <w:rsid w:val="00DD65B1"/>
    <w:rsid w:val="00DE35F7"/>
    <w:rsid w:val="00DE6405"/>
    <w:rsid w:val="00DE6E05"/>
    <w:rsid w:val="00DF0903"/>
    <w:rsid w:val="00DF21A9"/>
    <w:rsid w:val="00DF6354"/>
    <w:rsid w:val="00E03D1A"/>
    <w:rsid w:val="00E421F7"/>
    <w:rsid w:val="00E531FB"/>
    <w:rsid w:val="00E547EF"/>
    <w:rsid w:val="00E60C00"/>
    <w:rsid w:val="00E718BD"/>
    <w:rsid w:val="00E732E3"/>
    <w:rsid w:val="00E73474"/>
    <w:rsid w:val="00E81ED0"/>
    <w:rsid w:val="00E91C82"/>
    <w:rsid w:val="00E95A62"/>
    <w:rsid w:val="00EA4423"/>
    <w:rsid w:val="00EC7931"/>
    <w:rsid w:val="00F00FFF"/>
    <w:rsid w:val="00F324D8"/>
    <w:rsid w:val="00F34AB2"/>
    <w:rsid w:val="00F374EA"/>
    <w:rsid w:val="00F41EAF"/>
    <w:rsid w:val="00F44F1A"/>
    <w:rsid w:val="00F51CEA"/>
    <w:rsid w:val="00F52B10"/>
    <w:rsid w:val="00F73EC7"/>
    <w:rsid w:val="00F83D2A"/>
    <w:rsid w:val="00F87069"/>
    <w:rsid w:val="00F915CC"/>
    <w:rsid w:val="00F92316"/>
    <w:rsid w:val="00FB0720"/>
    <w:rsid w:val="00FC421C"/>
    <w:rsid w:val="00FC74A3"/>
    <w:rsid w:val="00FD5A78"/>
    <w:rsid w:val="00FE7B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437FE"/>
  <w15:chartTrackingRefBased/>
  <w15:docId w15:val="{9069F789-A45A-4A02-BDF6-3B2D35B7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C6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styleId="Heading1">
    <w:name w:val="heading 1"/>
    <w:next w:val="Normal"/>
    <w:link w:val="Heading1Char"/>
    <w:rsid w:val="004404A5"/>
    <w:pPr>
      <w:keepNext/>
      <w:pBdr>
        <w:top w:val="nil"/>
        <w:left w:val="nil"/>
        <w:bottom w:val="nil"/>
        <w:right w:val="nil"/>
        <w:between w:val="nil"/>
        <w:bar w:val="nil"/>
      </w:pBdr>
      <w:outlineLvl w:val="0"/>
    </w:pPr>
    <w:rPr>
      <w:rFonts w:ascii="Arial" w:eastAsia="Arial Unicode MS" w:hAnsi="Arial" w:cs="Arial Unicode MS"/>
      <w:b/>
      <w:bCs/>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04A5"/>
    <w:rPr>
      <w:rFonts w:ascii="Arial" w:eastAsia="Arial Unicode MS" w:hAnsi="Arial" w:cs="Arial Unicode MS"/>
      <w:b/>
      <w:bCs/>
      <w:color w:val="000000"/>
      <w:sz w:val="20"/>
      <w:szCs w:val="20"/>
      <w:u w:color="000000"/>
      <w:bdr w:val="nil"/>
      <w:lang w:val="en-US" w:eastAsia="en-AU"/>
    </w:rPr>
  </w:style>
  <w:style w:type="paragraph" w:styleId="Header">
    <w:name w:val="header"/>
    <w:link w:val="HeaderChar"/>
    <w:uiPriority w:val="99"/>
    <w:rsid w:val="004404A5"/>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sz w:val="24"/>
      <w:szCs w:val="24"/>
      <w:u w:color="000000"/>
      <w:bdr w:val="nil"/>
    </w:rPr>
  </w:style>
  <w:style w:type="character" w:customStyle="1" w:styleId="HeaderChar">
    <w:name w:val="Header Char"/>
    <w:link w:val="Header"/>
    <w:uiPriority w:val="99"/>
    <w:rsid w:val="004404A5"/>
    <w:rPr>
      <w:rFonts w:ascii="Times New Roman" w:eastAsia="Arial Unicode MS" w:hAnsi="Times New Roman" w:cs="Arial Unicode MS"/>
      <w:color w:val="000000"/>
      <w:sz w:val="24"/>
      <w:szCs w:val="24"/>
      <w:u w:color="000000"/>
      <w:bdr w:val="nil"/>
      <w:lang w:eastAsia="en-AU"/>
    </w:rPr>
  </w:style>
  <w:style w:type="paragraph" w:styleId="Footer">
    <w:name w:val="footer"/>
    <w:link w:val="FooterChar"/>
    <w:uiPriority w:val="99"/>
    <w:rsid w:val="004404A5"/>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sz w:val="24"/>
      <w:szCs w:val="24"/>
      <w:u w:color="000000"/>
      <w:bdr w:val="nil"/>
    </w:rPr>
  </w:style>
  <w:style w:type="character" w:customStyle="1" w:styleId="FooterChar">
    <w:name w:val="Footer Char"/>
    <w:link w:val="Footer"/>
    <w:uiPriority w:val="99"/>
    <w:rsid w:val="004404A5"/>
    <w:rPr>
      <w:rFonts w:ascii="Times New Roman" w:eastAsia="Arial Unicode MS" w:hAnsi="Times New Roman" w:cs="Arial Unicode MS"/>
      <w:color w:val="000000"/>
      <w:sz w:val="24"/>
      <w:szCs w:val="24"/>
      <w:u w:color="000000"/>
      <w:bdr w:val="nil"/>
      <w:lang w:eastAsia="en-AU"/>
    </w:rPr>
  </w:style>
  <w:style w:type="character" w:customStyle="1" w:styleId="None">
    <w:name w:val="None"/>
    <w:rsid w:val="004404A5"/>
  </w:style>
  <w:style w:type="paragraph" w:styleId="Title">
    <w:name w:val="Title"/>
    <w:link w:val="TitleChar"/>
    <w:rsid w:val="004404A5"/>
    <w:pPr>
      <w:pBdr>
        <w:top w:val="nil"/>
        <w:left w:val="nil"/>
        <w:bottom w:val="nil"/>
        <w:right w:val="nil"/>
        <w:between w:val="nil"/>
        <w:bar w:val="nil"/>
      </w:pBdr>
      <w:jc w:val="center"/>
    </w:pPr>
    <w:rPr>
      <w:rFonts w:ascii="Arial" w:eastAsia="Arial" w:hAnsi="Arial" w:cs="Arial"/>
      <w:b/>
      <w:bCs/>
      <w:color w:val="000000"/>
      <w:sz w:val="24"/>
      <w:szCs w:val="24"/>
      <w:u w:color="000000"/>
      <w:bdr w:val="nil"/>
      <w:lang w:val="en-US"/>
    </w:rPr>
  </w:style>
  <w:style w:type="character" w:customStyle="1" w:styleId="TitleChar">
    <w:name w:val="Title Char"/>
    <w:link w:val="Title"/>
    <w:rsid w:val="004404A5"/>
    <w:rPr>
      <w:rFonts w:ascii="Arial" w:eastAsia="Arial" w:hAnsi="Arial" w:cs="Arial"/>
      <w:b/>
      <w:bCs/>
      <w:color w:val="000000"/>
      <w:sz w:val="24"/>
      <w:szCs w:val="24"/>
      <w:u w:color="000000"/>
      <w:bdr w:val="nil"/>
      <w:lang w:val="en-US" w:eastAsia="en-AU"/>
    </w:rPr>
  </w:style>
  <w:style w:type="paragraph" w:styleId="Subtitle">
    <w:name w:val="Subtitle"/>
    <w:link w:val="SubtitleChar"/>
    <w:uiPriority w:val="11"/>
    <w:qFormat/>
    <w:rsid w:val="004404A5"/>
    <w:pPr>
      <w:pBdr>
        <w:top w:val="nil"/>
        <w:left w:val="nil"/>
        <w:bottom w:val="nil"/>
        <w:right w:val="nil"/>
        <w:between w:val="nil"/>
        <w:bar w:val="nil"/>
      </w:pBdr>
    </w:pPr>
    <w:rPr>
      <w:rFonts w:ascii="Arial" w:eastAsia="Arial Unicode MS" w:hAnsi="Arial" w:cs="Arial Unicode MS"/>
      <w:b/>
      <w:bCs/>
      <w:color w:val="000000"/>
      <w:sz w:val="18"/>
      <w:szCs w:val="18"/>
      <w:u w:color="000000"/>
      <w:bdr w:val="nil"/>
      <w:lang w:val="en-US"/>
    </w:rPr>
  </w:style>
  <w:style w:type="character" w:customStyle="1" w:styleId="SubtitleChar">
    <w:name w:val="Subtitle Char"/>
    <w:link w:val="Subtitle"/>
    <w:uiPriority w:val="11"/>
    <w:rsid w:val="004404A5"/>
    <w:rPr>
      <w:rFonts w:ascii="Arial" w:eastAsia="Arial Unicode MS" w:hAnsi="Arial" w:cs="Arial Unicode MS"/>
      <w:b/>
      <w:bCs/>
      <w:color w:val="000000"/>
      <w:sz w:val="18"/>
      <w:szCs w:val="18"/>
      <w:u w:color="000000"/>
      <w:bdr w:val="nil"/>
      <w:lang w:val="en-US" w:eastAsia="en-AU"/>
    </w:rPr>
  </w:style>
  <w:style w:type="paragraph" w:styleId="ListParagraph">
    <w:name w:val="List Paragraph"/>
    <w:basedOn w:val="Normal"/>
    <w:uiPriority w:val="34"/>
    <w:qFormat/>
    <w:rsid w:val="004404A5"/>
    <w:pPr>
      <w:ind w:left="720"/>
      <w:contextualSpacing/>
    </w:pPr>
  </w:style>
  <w:style w:type="paragraph" w:styleId="BalloonText">
    <w:name w:val="Balloon Text"/>
    <w:basedOn w:val="Normal"/>
    <w:link w:val="BalloonTextChar"/>
    <w:uiPriority w:val="99"/>
    <w:semiHidden/>
    <w:unhideWhenUsed/>
    <w:rsid w:val="004404A5"/>
    <w:rPr>
      <w:rFonts w:ascii="Segoe UI" w:hAnsi="Segoe UI" w:cs="Segoe UI"/>
      <w:sz w:val="18"/>
      <w:szCs w:val="18"/>
    </w:rPr>
  </w:style>
  <w:style w:type="character" w:customStyle="1" w:styleId="BalloonTextChar">
    <w:name w:val="Balloon Text Char"/>
    <w:link w:val="BalloonText"/>
    <w:uiPriority w:val="99"/>
    <w:semiHidden/>
    <w:rsid w:val="004404A5"/>
    <w:rPr>
      <w:rFonts w:ascii="Segoe UI" w:eastAsia="Arial Unicode MS" w:hAnsi="Segoe UI" w:cs="Segoe UI"/>
      <w:color w:val="000000"/>
      <w:sz w:val="18"/>
      <w:szCs w:val="18"/>
      <w:u w:color="000000"/>
      <w:bdr w:val="nil"/>
      <w:lang w:val="en-US" w:eastAsia="en-AU"/>
    </w:rPr>
  </w:style>
  <w:style w:type="character" w:customStyle="1" w:styleId="apple-converted-space">
    <w:name w:val="apple-converted-space"/>
    <w:rsid w:val="00356B06"/>
  </w:style>
  <w:style w:type="character" w:styleId="CommentReference">
    <w:name w:val="annotation reference"/>
    <w:uiPriority w:val="99"/>
    <w:semiHidden/>
    <w:unhideWhenUsed/>
    <w:rsid w:val="001E41BE"/>
    <w:rPr>
      <w:sz w:val="16"/>
      <w:szCs w:val="16"/>
    </w:rPr>
  </w:style>
  <w:style w:type="paragraph" w:styleId="CommentText">
    <w:name w:val="annotation text"/>
    <w:basedOn w:val="Normal"/>
    <w:link w:val="CommentTextChar"/>
    <w:uiPriority w:val="99"/>
    <w:semiHidden/>
    <w:unhideWhenUsed/>
    <w:rsid w:val="001E41BE"/>
    <w:rPr>
      <w:sz w:val="20"/>
      <w:szCs w:val="20"/>
    </w:rPr>
  </w:style>
  <w:style w:type="character" w:customStyle="1" w:styleId="CommentTextChar">
    <w:name w:val="Comment Text Char"/>
    <w:link w:val="CommentText"/>
    <w:uiPriority w:val="99"/>
    <w:semiHidden/>
    <w:rsid w:val="001E41BE"/>
    <w:rPr>
      <w:rFonts w:ascii="Times New Roman" w:eastAsia="Arial Unicode MS" w:hAnsi="Times New Roman" w:cs="Arial Unicode MS"/>
      <w:color w:val="000000"/>
      <w:u w:color="000000"/>
      <w:bdr w:val="nil"/>
      <w:lang w:eastAsia="en-AU"/>
    </w:rPr>
  </w:style>
  <w:style w:type="paragraph" w:styleId="CommentSubject">
    <w:name w:val="annotation subject"/>
    <w:basedOn w:val="CommentText"/>
    <w:next w:val="CommentText"/>
    <w:link w:val="CommentSubjectChar"/>
    <w:uiPriority w:val="99"/>
    <w:semiHidden/>
    <w:unhideWhenUsed/>
    <w:rsid w:val="001E41BE"/>
    <w:rPr>
      <w:b/>
      <w:bCs/>
    </w:rPr>
  </w:style>
  <w:style w:type="character" w:customStyle="1" w:styleId="CommentSubjectChar">
    <w:name w:val="Comment Subject Char"/>
    <w:link w:val="CommentSubject"/>
    <w:uiPriority w:val="99"/>
    <w:semiHidden/>
    <w:rsid w:val="001E41BE"/>
    <w:rPr>
      <w:rFonts w:ascii="Times New Roman" w:eastAsia="Arial Unicode MS" w:hAnsi="Times New Roman" w:cs="Arial Unicode MS"/>
      <w:b/>
      <w:bCs/>
      <w:color w:val="000000"/>
      <w:u w:color="000000"/>
      <w:bdr w:val="nil"/>
      <w:lang w:eastAsia="en-AU"/>
    </w:rPr>
  </w:style>
  <w:style w:type="table" w:styleId="TableGrid">
    <w:name w:val="Table Grid"/>
    <w:basedOn w:val="TableNormal"/>
    <w:uiPriority w:val="39"/>
    <w:rsid w:val="004C5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331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1B83"/>
    <w:rPr>
      <w:rFonts w:ascii="Times New Roman" w:hAnsi="Times New Roman" w:cs="Times New Roman" w:hint="default"/>
      <w:color w:val="0000FF"/>
      <w:u w:val="single"/>
    </w:rPr>
  </w:style>
  <w:style w:type="paragraph" w:styleId="Revision">
    <w:name w:val="Revision"/>
    <w:hidden/>
    <w:uiPriority w:val="99"/>
    <w:semiHidden/>
    <w:rsid w:val="005F7F35"/>
    <w:rPr>
      <w:rFonts w:ascii="Times New Roman" w:eastAsia="Arial Unicode MS" w:hAnsi="Times New Roman" w:cs="Arial Unicode MS"/>
      <w:color w:val="000000"/>
      <w:sz w:val="24"/>
      <w:szCs w:val="24"/>
      <w:u w:color="000000"/>
      <w:bdr w:val="nil"/>
      <w:lang w:val="en-US"/>
    </w:rPr>
  </w:style>
  <w:style w:type="character" w:styleId="UnresolvedMention">
    <w:name w:val="Unresolved Mention"/>
    <w:basedOn w:val="DefaultParagraphFont"/>
    <w:uiPriority w:val="99"/>
    <w:semiHidden/>
    <w:unhideWhenUsed/>
    <w:rsid w:val="00E7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5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ece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mailto:info@iece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D992-77F2-41C2-A993-227758D6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Links>
    <vt:vector size="12" baseType="variant">
      <vt:variant>
        <vt:i4>3276842</vt:i4>
      </vt:variant>
      <vt:variant>
        <vt:i4>3</vt:i4>
      </vt:variant>
      <vt:variant>
        <vt:i4>0</vt:i4>
      </vt:variant>
      <vt:variant>
        <vt:i4>5</vt:i4>
      </vt:variant>
      <vt:variant>
        <vt:lpwstr>../../christine.kane/AppData/Local/Microsoft/Windows/Temporary Internet Files/christine.kane/AppData/Local/Microsoft/Windows/christine.kane/AppData/Local/Microsoft/Windows/Temporary Internet Files/Content.Outlook/AppData/Local/Users/horn02/AppData/Local/christine.kane/AppData/Local/Microsoft/christine.kane/AppData/Local/Microsoft/Windows/Temporary Internet Files/Christine.Kane/AppData/Local/Microsoft/Windows/Temporary Internet Files/AppData/Local/jugauthier/AppData/Local/Temp/notesC9812B/www.iecex.com</vt:lpwstr>
      </vt:variant>
      <vt:variant>
        <vt:lpwstr/>
      </vt:variant>
      <vt:variant>
        <vt:i4>524394</vt:i4>
      </vt:variant>
      <vt:variant>
        <vt:i4>0</vt:i4>
      </vt:variant>
      <vt:variant>
        <vt:i4>0</vt:i4>
      </vt:variant>
      <vt:variant>
        <vt:i4>5</vt:i4>
      </vt:variant>
      <vt:variant>
        <vt:lpwstr>mailto:christine.kane@iecex.com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cp:lastModifiedBy>Christine Kane</cp:lastModifiedBy>
  <cp:revision>2</cp:revision>
  <dcterms:created xsi:type="dcterms:W3CDTF">2022-08-25T05:00:00Z</dcterms:created>
  <dcterms:modified xsi:type="dcterms:W3CDTF">2022-08-25T05:00:00Z</dcterms:modified>
</cp:coreProperties>
</file>