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C2A8" w14:textId="77777777" w:rsidR="004A2B8E" w:rsidRPr="00ED041F" w:rsidRDefault="004A2B8E" w:rsidP="004A2B8E">
      <w:pPr>
        <w:pStyle w:val="Header"/>
        <w:rPr>
          <w:rFonts w:ascii="Arial" w:hAnsi="Arial" w:cs="Arial"/>
          <w:color w:val="000099"/>
        </w:rPr>
      </w:pPr>
    </w:p>
    <w:p w14:paraId="399B1C0B" w14:textId="1FD2E42C" w:rsidR="00EF0614" w:rsidRDefault="00EF0614" w:rsidP="00831165">
      <w:pPr>
        <w:tabs>
          <w:tab w:val="left" w:pos="3133"/>
        </w:tabs>
        <w:rPr>
          <w:rFonts w:ascii="Arial" w:hAnsi="Arial"/>
          <w:b/>
        </w:rPr>
      </w:pPr>
    </w:p>
    <w:p w14:paraId="0E8F91C3" w14:textId="77777777" w:rsidR="00EF0614" w:rsidRPr="00C926D6" w:rsidRDefault="00C926D6">
      <w:pPr>
        <w:ind w:right="509"/>
        <w:rPr>
          <w:rFonts w:ascii="Arial" w:hAnsi="Arial" w:cs="Arial"/>
          <w:b/>
        </w:rPr>
      </w:pPr>
      <w:r w:rsidRPr="00C926D6">
        <w:rPr>
          <w:rFonts w:ascii="Arial" w:hAnsi="Arial" w:cs="Arial"/>
          <w:b/>
          <w:bCs/>
          <w:color w:val="000000"/>
          <w:lang w:eastAsia="en-AU"/>
        </w:rPr>
        <w:t>INTERNATIONAL ELECTROTECHNICAL COMMISSION SYSTEM FOR CERTIFICATION TO STANDARDS RELATING TO EQUIPMENT FOR USE IN EXPLOSIVE ATMOSPHERES (IECEx SYSTEM)</w:t>
      </w:r>
    </w:p>
    <w:p w14:paraId="34D7AF6C" w14:textId="77777777" w:rsidR="00EF0614" w:rsidRDefault="00EF0614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/>
          <w:b/>
        </w:rPr>
      </w:pPr>
    </w:p>
    <w:p w14:paraId="517183F2" w14:textId="77777777" w:rsidR="00C926D6" w:rsidRDefault="00C926D6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/>
          <w:b/>
        </w:rPr>
      </w:pPr>
    </w:p>
    <w:p w14:paraId="0ADFC038" w14:textId="77777777" w:rsidR="00EF0614" w:rsidRDefault="00EF0614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proofErr w:type="spellStart"/>
      <w:r>
        <w:rPr>
          <w:rFonts w:ascii="Arial" w:hAnsi="Arial" w:cs="Arial"/>
          <w:b/>
          <w:bCs/>
          <w:sz w:val="22"/>
        </w:rPr>
        <w:t>ExCB</w:t>
      </w:r>
      <w:proofErr w:type="spellEnd"/>
      <w:r>
        <w:rPr>
          <w:rFonts w:ascii="Arial" w:hAnsi="Arial" w:cs="Arial"/>
          <w:b/>
          <w:bCs/>
          <w:sz w:val="22"/>
        </w:rPr>
        <w:t>/</w:t>
      </w:r>
      <w:proofErr w:type="spellStart"/>
      <w:r>
        <w:rPr>
          <w:rFonts w:ascii="Arial" w:hAnsi="Arial" w:cs="Arial"/>
          <w:b/>
          <w:bCs/>
          <w:sz w:val="22"/>
        </w:rPr>
        <w:t>ExTL</w:t>
      </w:r>
      <w:proofErr w:type="spellEnd"/>
      <w:r>
        <w:rPr>
          <w:rFonts w:ascii="Arial" w:hAnsi="Arial" w:cs="Arial"/>
          <w:b/>
          <w:bCs/>
          <w:sz w:val="22"/>
        </w:rPr>
        <w:t xml:space="preserve"> Capability Declaration for Extension of Scope </w:t>
      </w:r>
    </w:p>
    <w:p w14:paraId="44DDEE00" w14:textId="3AFE1D16" w:rsidR="00EF0614" w:rsidRDefault="004A2B8E">
      <w:pPr>
        <w:ind w:right="509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456941" wp14:editId="754A35C8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029200" cy="0"/>
                <wp:effectExtent l="38100" t="38735" r="38100" b="4699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F24A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39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" strokecolor="blue" strokeweight="6pt">
                <v:stroke linestyle="thickBetweenThin"/>
              </v:line>
            </w:pict>
          </mc:Fallback>
        </mc:AlternateContent>
      </w:r>
    </w:p>
    <w:p w14:paraId="11003EAF" w14:textId="77777777" w:rsidR="00EF0614" w:rsidRDefault="00EF0614">
      <w:pPr>
        <w:ind w:right="509"/>
        <w:rPr>
          <w:rFonts w:ascii="Arial" w:hAnsi="Arial"/>
          <w:b/>
        </w:rPr>
      </w:pPr>
    </w:p>
    <w:p w14:paraId="51717A64" w14:textId="77777777" w:rsidR="00EF0614" w:rsidRDefault="00EF0614">
      <w:pPr>
        <w:pStyle w:val="BodyText2"/>
        <w:ind w:right="509"/>
      </w:pPr>
    </w:p>
    <w:p w14:paraId="09713EB9" w14:textId="77777777" w:rsidR="00EF0614" w:rsidRDefault="00EF0614">
      <w:pPr>
        <w:pStyle w:val="BodyText2"/>
        <w:ind w:right="5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</w:t>
      </w:r>
    </w:p>
    <w:p w14:paraId="5880045D" w14:textId="77777777" w:rsidR="00EF0614" w:rsidRDefault="00EF0614">
      <w:pPr>
        <w:pStyle w:val="BodyText2"/>
        <w:ind w:right="509"/>
        <w:rPr>
          <w:rFonts w:ascii="Arial" w:hAnsi="Arial" w:cs="Arial"/>
          <w:sz w:val="22"/>
        </w:rPr>
      </w:pPr>
    </w:p>
    <w:p w14:paraId="423456BA" w14:textId="77777777" w:rsidR="00EF0614" w:rsidRDefault="00EF0614">
      <w:pPr>
        <w:pStyle w:val="BodyText2"/>
        <w:ind w:right="5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form provides the mechanism for Accepted </w:t>
      </w:r>
      <w:proofErr w:type="spellStart"/>
      <w:r>
        <w:rPr>
          <w:rFonts w:ascii="Arial" w:hAnsi="Arial" w:cs="Arial"/>
          <w:sz w:val="22"/>
        </w:rPr>
        <w:t>ExTLs</w:t>
      </w:r>
      <w:proofErr w:type="spellEnd"/>
      <w:r>
        <w:rPr>
          <w:rFonts w:ascii="Arial" w:hAnsi="Arial" w:cs="Arial"/>
          <w:sz w:val="22"/>
        </w:rPr>
        <w:t xml:space="preserve"> and </w:t>
      </w:r>
      <w:proofErr w:type="spellStart"/>
      <w:r>
        <w:rPr>
          <w:rFonts w:ascii="Arial" w:hAnsi="Arial" w:cs="Arial"/>
          <w:sz w:val="22"/>
        </w:rPr>
        <w:t>ExCBs</w:t>
      </w:r>
      <w:proofErr w:type="spellEnd"/>
      <w:r>
        <w:rPr>
          <w:rFonts w:ascii="Arial" w:hAnsi="Arial" w:cs="Arial"/>
          <w:sz w:val="22"/>
        </w:rPr>
        <w:t xml:space="preserve"> to declare their capability to conduct testing, </w:t>
      </w:r>
      <w:proofErr w:type="gramStart"/>
      <w:r>
        <w:rPr>
          <w:rFonts w:ascii="Arial" w:hAnsi="Arial" w:cs="Arial"/>
          <w:sz w:val="22"/>
        </w:rPr>
        <w:t>assessment</w:t>
      </w:r>
      <w:proofErr w:type="gramEnd"/>
      <w:r>
        <w:rPr>
          <w:rFonts w:ascii="Arial" w:hAnsi="Arial" w:cs="Arial"/>
          <w:sz w:val="22"/>
        </w:rPr>
        <w:t xml:space="preserve"> or issue IECEx Certification to new Standards or revised editions of Standards not yet part of an </w:t>
      </w:r>
      <w:proofErr w:type="spellStart"/>
      <w:r>
        <w:rPr>
          <w:rFonts w:ascii="Arial" w:hAnsi="Arial" w:cs="Arial"/>
          <w:sz w:val="22"/>
        </w:rPr>
        <w:t>ExTL’s</w:t>
      </w:r>
      <w:proofErr w:type="spellEnd"/>
      <w:r>
        <w:rPr>
          <w:rFonts w:ascii="Arial" w:hAnsi="Arial" w:cs="Arial"/>
          <w:sz w:val="22"/>
        </w:rPr>
        <w:t xml:space="preserve"> and </w:t>
      </w:r>
      <w:proofErr w:type="spellStart"/>
      <w:r>
        <w:rPr>
          <w:rFonts w:ascii="Arial" w:hAnsi="Arial" w:cs="Arial"/>
          <w:sz w:val="22"/>
        </w:rPr>
        <w:t>ExCB’s</w:t>
      </w:r>
      <w:proofErr w:type="spellEnd"/>
      <w:r>
        <w:rPr>
          <w:rFonts w:ascii="Arial" w:hAnsi="Arial" w:cs="Arial"/>
          <w:sz w:val="22"/>
        </w:rPr>
        <w:t xml:space="preserve"> scope. </w:t>
      </w:r>
    </w:p>
    <w:p w14:paraId="6CEFE978" w14:textId="77777777" w:rsidR="00EF0614" w:rsidRDefault="00EF0614">
      <w:pPr>
        <w:pStyle w:val="BodyText2"/>
        <w:ind w:right="509"/>
        <w:rPr>
          <w:rFonts w:ascii="Arial" w:hAnsi="Arial" w:cs="Arial"/>
          <w:sz w:val="22"/>
        </w:rPr>
      </w:pPr>
    </w:p>
    <w:p w14:paraId="4ADCA0DF" w14:textId="77777777" w:rsidR="00EF0614" w:rsidRDefault="00EF0614">
      <w:pPr>
        <w:pStyle w:val="BodyText2"/>
        <w:ind w:right="5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Once the </w:t>
      </w:r>
      <w:proofErr w:type="spellStart"/>
      <w:r>
        <w:rPr>
          <w:rFonts w:ascii="Arial" w:hAnsi="Arial" w:cs="Arial"/>
          <w:sz w:val="22"/>
        </w:rPr>
        <w:t>ExTL</w:t>
      </w:r>
      <w:proofErr w:type="spellEnd"/>
      <w:r>
        <w:rPr>
          <w:rFonts w:ascii="Arial" w:hAnsi="Arial" w:cs="Arial"/>
          <w:sz w:val="22"/>
        </w:rPr>
        <w:t xml:space="preserve"> or </w:t>
      </w:r>
      <w:proofErr w:type="spellStart"/>
      <w:r>
        <w:rPr>
          <w:rFonts w:ascii="Arial" w:hAnsi="Arial" w:cs="Arial"/>
          <w:sz w:val="22"/>
        </w:rPr>
        <w:t>ExCB</w:t>
      </w:r>
      <w:proofErr w:type="spellEnd"/>
      <w:r>
        <w:rPr>
          <w:rFonts w:ascii="Arial" w:hAnsi="Arial" w:cs="Arial"/>
          <w:sz w:val="22"/>
        </w:rPr>
        <w:t xml:space="preserve"> has conducted an internal review and is satisfied that all requirements to cover the new Standard or edition of a standard have been met; this form shall be completed by the </w:t>
      </w:r>
      <w:proofErr w:type="spellStart"/>
      <w:r>
        <w:rPr>
          <w:rFonts w:ascii="Arial" w:hAnsi="Arial" w:cs="Arial"/>
          <w:sz w:val="22"/>
        </w:rPr>
        <w:t>ExTL</w:t>
      </w:r>
      <w:proofErr w:type="spellEnd"/>
      <w:r>
        <w:rPr>
          <w:rFonts w:ascii="Arial" w:hAnsi="Arial" w:cs="Arial"/>
          <w:sz w:val="22"/>
        </w:rPr>
        <w:t xml:space="preserve"> or </w:t>
      </w:r>
      <w:proofErr w:type="spellStart"/>
      <w:r>
        <w:rPr>
          <w:rFonts w:ascii="Arial" w:hAnsi="Arial" w:cs="Arial"/>
          <w:sz w:val="22"/>
        </w:rPr>
        <w:t>ExCB</w:t>
      </w:r>
      <w:proofErr w:type="spellEnd"/>
      <w:r>
        <w:rPr>
          <w:rFonts w:ascii="Arial" w:hAnsi="Arial" w:cs="Arial"/>
          <w:sz w:val="22"/>
        </w:rPr>
        <w:t>.</w:t>
      </w:r>
    </w:p>
    <w:p w14:paraId="0D1463A8" w14:textId="77777777" w:rsidR="00EF0614" w:rsidRDefault="00EF0614">
      <w:pPr>
        <w:pStyle w:val="BodyText2"/>
        <w:ind w:right="509"/>
        <w:rPr>
          <w:rFonts w:ascii="Arial" w:hAnsi="Arial" w:cs="Arial"/>
          <w:sz w:val="22"/>
        </w:rPr>
      </w:pPr>
    </w:p>
    <w:p w14:paraId="623FD2EF" w14:textId="77777777" w:rsidR="00EF0614" w:rsidRDefault="00EF0614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Once completed, this form is to be submitted to the IECEx Secretariat for processing.</w:t>
      </w:r>
    </w:p>
    <w:p w14:paraId="458C0FCA" w14:textId="77777777" w:rsidR="00EF0614" w:rsidRDefault="00EF0614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szCs w:val="24"/>
        </w:rPr>
      </w:pPr>
    </w:p>
    <w:p w14:paraId="2946809E" w14:textId="77777777" w:rsidR="00EF0614" w:rsidRDefault="00EF0614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b/>
          <w:spacing w:val="-3"/>
          <w:szCs w:val="24"/>
        </w:rPr>
      </w:pPr>
      <w:r>
        <w:rPr>
          <w:rFonts w:ascii="Arial" w:hAnsi="Arial" w:cs="Arial"/>
          <w:szCs w:val="24"/>
        </w:rPr>
        <w:t>Upon receipt by the Secretariat, the Secretary</w:t>
      </w:r>
      <w:r w:rsidR="00C47DED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 consultation with IECEx Officers and Assessors, as necessary, shall review the application for extension of scope. A decision will then be made whether or not further information is </w:t>
      </w:r>
      <w:proofErr w:type="gramStart"/>
      <w:r>
        <w:rPr>
          <w:rFonts w:ascii="Arial" w:hAnsi="Arial" w:cs="Arial"/>
          <w:szCs w:val="24"/>
        </w:rPr>
        <w:t>required</w:t>
      </w:r>
      <w:proofErr w:type="gramEnd"/>
      <w:r>
        <w:rPr>
          <w:rFonts w:ascii="Arial" w:hAnsi="Arial" w:cs="Arial"/>
          <w:szCs w:val="24"/>
        </w:rPr>
        <w:t xml:space="preserve"> or a site visit is to be conducted.</w:t>
      </w:r>
    </w:p>
    <w:p w14:paraId="10C0E4C6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b/>
          <w:spacing w:val="-3"/>
          <w:sz w:val="22"/>
          <w:szCs w:val="22"/>
        </w:rPr>
      </w:pPr>
    </w:p>
    <w:p w14:paraId="70B7FF10" w14:textId="40889C58" w:rsidR="00EF0614" w:rsidRDefault="006841DF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  <w:r>
        <w:rPr>
          <w:rFonts w:ascii="Arial" w:hAnsi="Arial" w:cs="Arial"/>
          <w:spacing w:val="-3"/>
          <w:sz w:val="22"/>
          <w:szCs w:val="22"/>
        </w:rPr>
        <w:t xml:space="preserve">This Form supersedes and replaces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ExMC</w:t>
      </w:r>
      <w:proofErr w:type="spellEnd"/>
      <w:r>
        <w:rPr>
          <w:rFonts w:ascii="Arial" w:hAnsi="Arial" w:cs="Arial"/>
          <w:spacing w:val="-3"/>
          <w:sz w:val="22"/>
          <w:szCs w:val="22"/>
        </w:rPr>
        <w:t>/251B/Q</w:t>
      </w:r>
      <w:r w:rsidR="00F70FB1" w:rsidRPr="00F70FB1">
        <w:rPr>
          <w:rFonts w:ascii="Arial" w:hAnsi="Arial" w:cs="Arial"/>
          <w:spacing w:val="-3"/>
          <w:sz w:val="22"/>
          <w:szCs w:val="22"/>
        </w:rPr>
        <w:t xml:space="preserve">  </w:t>
      </w:r>
    </w:p>
    <w:p w14:paraId="5DC0EA84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4CF1C4C3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72163B83" w14:textId="77777777" w:rsidR="00EA1A91" w:rsidRDefault="00EA1A91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59F60627" w14:textId="77777777" w:rsidR="00EA1A91" w:rsidRDefault="00EA1A91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4E56DFDB" w14:textId="77777777" w:rsidR="00EA1A91" w:rsidRDefault="00EA1A91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75D6BEA7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4A5D14AA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6FEE8B4E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EA1A91" w:rsidRPr="00EA1A91" w14:paraId="7EEC1DFC" w14:textId="77777777" w:rsidTr="00C80DE7">
        <w:tc>
          <w:tcPr>
            <w:tcW w:w="4320" w:type="dxa"/>
          </w:tcPr>
          <w:p w14:paraId="2D632F77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Address:</w:t>
            </w:r>
          </w:p>
          <w:p w14:paraId="5120B315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Level 33, Australia Square</w:t>
            </w:r>
          </w:p>
          <w:p w14:paraId="6E831813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264 George Street</w:t>
            </w:r>
          </w:p>
          <w:p w14:paraId="363F7CE0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Sydney NSW 2000</w:t>
            </w:r>
          </w:p>
          <w:p w14:paraId="3CA66D79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Australia</w:t>
            </w:r>
          </w:p>
          <w:p w14:paraId="57C29B77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</w:p>
        </w:tc>
        <w:tc>
          <w:tcPr>
            <w:tcW w:w="4320" w:type="dxa"/>
          </w:tcPr>
          <w:p w14:paraId="5FD2FC45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Contact Details:</w:t>
            </w:r>
          </w:p>
          <w:p w14:paraId="3C24CD51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Tel: +61 2 46 28 4690</w:t>
            </w:r>
          </w:p>
          <w:p w14:paraId="6AE565A1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Fax: +61 2 46 27 5285</w:t>
            </w:r>
          </w:p>
          <w:p w14:paraId="7D78BD15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e-mail: info@iecex.com</w:t>
            </w:r>
          </w:p>
          <w:p w14:paraId="1BFAC88A" w14:textId="77777777" w:rsidR="00EA1A91" w:rsidRPr="00EA1A91" w:rsidRDefault="0047080C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hyperlink r:id="rId7" w:history="1">
              <w:r w:rsidR="00EA1A91" w:rsidRPr="00EA1A91">
                <w:rPr>
                  <w:rFonts w:ascii="Arial" w:hAnsi="Arial" w:cs="Arial"/>
                  <w:b/>
                  <w:bCs/>
                  <w:color w:val="0000FF"/>
                  <w:spacing w:val="8"/>
                  <w:u w:val="single"/>
                  <w:lang w:val="en-GB" w:eastAsia="zh-CN"/>
                </w:rPr>
                <w:t>http://www.iecex.com</w:t>
              </w:r>
            </w:hyperlink>
          </w:p>
        </w:tc>
      </w:tr>
    </w:tbl>
    <w:p w14:paraId="4347542B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5BEF28FE" w14:textId="77777777" w:rsidR="0047080C" w:rsidRDefault="0047080C">
      <w:pPr>
        <w:rPr>
          <w:rFonts w:ascii="Arial" w:hAnsi="Arial"/>
          <w:b/>
          <w:spacing w:val="-3"/>
          <w:sz w:val="32"/>
        </w:rPr>
      </w:pPr>
      <w:r>
        <w:rPr>
          <w:rFonts w:ascii="Arial" w:hAnsi="Arial"/>
          <w:b/>
          <w:spacing w:val="-3"/>
          <w:sz w:val="32"/>
        </w:rPr>
        <w:lastRenderedPageBreak/>
        <w:br w:type="page"/>
      </w:r>
    </w:p>
    <w:p w14:paraId="25A59129" w14:textId="77777777" w:rsidR="0047080C" w:rsidRDefault="0047080C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rFonts w:ascii="Arial" w:hAnsi="Arial"/>
          <w:b/>
          <w:spacing w:val="-3"/>
          <w:sz w:val="32"/>
        </w:rPr>
      </w:pPr>
    </w:p>
    <w:p w14:paraId="2274C6C5" w14:textId="0104866C" w:rsidR="00EF0614" w:rsidRDefault="004A2B8E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rFonts w:ascii="Arial" w:hAnsi="Arial"/>
          <w:b/>
          <w:spacing w:val="-3"/>
          <w:sz w:val="32"/>
        </w:rPr>
      </w:pPr>
      <w:r>
        <w:rPr>
          <w:rFonts w:ascii="Arial" w:hAnsi="Arial"/>
          <w:b/>
          <w:noProof/>
          <w:spacing w:val="-3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0E3BF27" wp14:editId="7238B533">
                <wp:simplePos x="0" y="0"/>
                <wp:positionH relativeFrom="column">
                  <wp:posOffset>5349240</wp:posOffset>
                </wp:positionH>
                <wp:positionV relativeFrom="paragraph">
                  <wp:posOffset>-14605</wp:posOffset>
                </wp:positionV>
                <wp:extent cx="0" cy="0"/>
                <wp:effectExtent l="15240" t="12700" r="13335" b="1587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5DAA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1.15pt" to="421.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" o:allowincell="f" strokecolor="blue" strokeweight="1.5pt"/>
            </w:pict>
          </mc:Fallback>
        </mc:AlternateContent>
      </w:r>
      <w:proofErr w:type="spellStart"/>
      <w:r w:rsidR="00EF0614">
        <w:rPr>
          <w:rFonts w:ascii="Arial" w:hAnsi="Arial"/>
          <w:b/>
          <w:spacing w:val="-3"/>
          <w:sz w:val="32"/>
        </w:rPr>
        <w:t>ExTL</w:t>
      </w:r>
      <w:proofErr w:type="spellEnd"/>
      <w:r w:rsidR="00EF0614">
        <w:rPr>
          <w:rFonts w:ascii="Arial" w:hAnsi="Arial"/>
          <w:b/>
          <w:spacing w:val="-3"/>
          <w:sz w:val="32"/>
        </w:rPr>
        <w:t>/</w:t>
      </w:r>
      <w:proofErr w:type="spellStart"/>
      <w:r w:rsidR="00EF0614">
        <w:rPr>
          <w:rFonts w:ascii="Arial" w:hAnsi="Arial"/>
          <w:b/>
          <w:spacing w:val="-3"/>
          <w:sz w:val="32"/>
        </w:rPr>
        <w:t>ExCB</w:t>
      </w:r>
      <w:proofErr w:type="spellEnd"/>
      <w:r w:rsidR="00EF0614">
        <w:rPr>
          <w:rFonts w:ascii="Arial" w:hAnsi="Arial"/>
          <w:b/>
          <w:spacing w:val="-3"/>
          <w:sz w:val="32"/>
        </w:rPr>
        <w:t xml:space="preserve"> Capability Declaration</w:t>
      </w:r>
    </w:p>
    <w:p w14:paraId="74FA428A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firstLine="12"/>
        <w:jc w:val="center"/>
        <w:rPr>
          <w:rFonts w:ascii="Arial" w:hAnsi="Arial"/>
          <w:spacing w:val="-3"/>
        </w:rPr>
      </w:pPr>
    </w:p>
    <w:p w14:paraId="3FD79335" w14:textId="77777777" w:rsidR="00EF0614" w:rsidRDefault="00EF0614" w:rsidP="006841DF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This Declaration is applicable to both </w:t>
      </w:r>
      <w:proofErr w:type="spellStart"/>
      <w:r>
        <w:rPr>
          <w:rFonts w:ascii="Arial" w:hAnsi="Arial"/>
          <w:spacing w:val="-3"/>
          <w:sz w:val="22"/>
        </w:rPr>
        <w:t>ExTLs</w:t>
      </w:r>
      <w:proofErr w:type="spellEnd"/>
      <w:r>
        <w:rPr>
          <w:rFonts w:ascii="Arial" w:hAnsi="Arial"/>
          <w:spacing w:val="-3"/>
          <w:sz w:val="22"/>
        </w:rPr>
        <w:t xml:space="preserve"> and </w:t>
      </w:r>
      <w:proofErr w:type="spellStart"/>
      <w:r>
        <w:rPr>
          <w:rFonts w:ascii="Arial" w:hAnsi="Arial"/>
          <w:spacing w:val="-3"/>
          <w:sz w:val="22"/>
        </w:rPr>
        <w:t>ExCBs</w:t>
      </w:r>
      <w:proofErr w:type="spellEnd"/>
      <w:r>
        <w:rPr>
          <w:rFonts w:ascii="Arial" w:hAnsi="Arial"/>
          <w:spacing w:val="-3"/>
          <w:sz w:val="22"/>
        </w:rPr>
        <w:t xml:space="preserve"> when seeking to extend their scope of IECEx acceptance to new Standards and new or revised editions of Standards</w:t>
      </w:r>
    </w:p>
    <w:p w14:paraId="4C372175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rFonts w:ascii="Arial" w:hAnsi="Arial"/>
          <w:spacing w:val="-3"/>
          <w:sz w:val="16"/>
        </w:rPr>
      </w:pPr>
    </w:p>
    <w:p w14:paraId="7A0B7119" w14:textId="77777777" w:rsidR="00EF0614" w:rsidRDefault="00EF0614">
      <w:pPr>
        <w:pStyle w:val="Heading1"/>
        <w:jc w:val="left"/>
        <w:rPr>
          <w:b w:val="0"/>
          <w:sz w:val="22"/>
        </w:rPr>
      </w:pPr>
      <w:r>
        <w:rPr>
          <w:b w:val="0"/>
          <w:sz w:val="22"/>
        </w:rPr>
        <w:t>This Declaration covers the following:</w:t>
      </w:r>
    </w:p>
    <w:p w14:paraId="23FEC5FE" w14:textId="77777777" w:rsidR="00EF0614" w:rsidRDefault="00EF0614">
      <w:pPr>
        <w:rPr>
          <w:sz w:val="16"/>
        </w:rPr>
      </w:pPr>
    </w:p>
    <w:p w14:paraId="7FFE6920" w14:textId="77777777" w:rsidR="00EF0614" w:rsidRDefault="00EF061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Name of Body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E13F83E" w14:textId="1C10C20B" w:rsidR="00EF0614" w:rsidRDefault="004A2B8E">
      <w:pPr>
        <w:pStyle w:val="Footer"/>
        <w:tabs>
          <w:tab w:val="clear" w:pos="4153"/>
          <w:tab w:val="clear" w:pos="8306"/>
        </w:tabs>
        <w:rPr>
          <w:rFonts w:ascii="Arial" w:hAnsi="Arial" w:cs="Arial"/>
          <w:noProof/>
          <w:sz w:val="22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28FB29" wp14:editId="45EC79FD">
                <wp:simplePos x="0" y="0"/>
                <wp:positionH relativeFrom="column">
                  <wp:posOffset>1028700</wp:posOffset>
                </wp:positionH>
                <wp:positionV relativeFrom="paragraph">
                  <wp:posOffset>2540</wp:posOffset>
                </wp:positionV>
                <wp:extent cx="4229100" cy="0"/>
                <wp:effectExtent l="9525" t="10160" r="9525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5EA7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2pt" to="41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"/>
            </w:pict>
          </mc:Fallback>
        </mc:AlternateContent>
      </w:r>
    </w:p>
    <w:p w14:paraId="3F275A09" w14:textId="77777777" w:rsidR="00EF0614" w:rsidRDefault="00EF06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 of Body:</w:t>
      </w:r>
      <w:r>
        <w:rPr>
          <w:rFonts w:ascii="Arial" w:hAnsi="Arial" w:cs="Arial"/>
          <w:sz w:val="22"/>
          <w:szCs w:val="22"/>
        </w:rPr>
        <w:tab/>
      </w:r>
    </w:p>
    <w:p w14:paraId="63B5DA3E" w14:textId="1ACD33AB" w:rsidR="00EF0614" w:rsidRDefault="004A2B8E">
      <w:pPr>
        <w:pStyle w:val="Footer"/>
        <w:tabs>
          <w:tab w:val="clear" w:pos="4153"/>
          <w:tab w:val="clear" w:pos="8306"/>
        </w:tabs>
        <w:rPr>
          <w:rFonts w:ascii="Arial" w:hAnsi="Arial" w:cs="Arial"/>
          <w:noProof/>
          <w:sz w:val="22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380C05" wp14:editId="4123F079">
                <wp:simplePos x="0" y="0"/>
                <wp:positionH relativeFrom="column">
                  <wp:posOffset>1143000</wp:posOffset>
                </wp:positionH>
                <wp:positionV relativeFrom="paragraph">
                  <wp:posOffset>24130</wp:posOffset>
                </wp:positionV>
                <wp:extent cx="4114800" cy="0"/>
                <wp:effectExtent l="9525" t="10160" r="9525" b="889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3A11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.9pt" to="41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"/>
            </w:pict>
          </mc:Fallback>
        </mc:AlternateContent>
      </w:r>
    </w:p>
    <w:p w14:paraId="52826798" w14:textId="77777777" w:rsidR="00EF0614" w:rsidRDefault="00EF0614">
      <w:pPr>
        <w:rPr>
          <w:sz w:val="22"/>
        </w:rPr>
      </w:pPr>
      <w:r>
        <w:rPr>
          <w:rFonts w:ascii="Arial" w:hAnsi="Arial" w:cs="Arial"/>
          <w:sz w:val="22"/>
          <w:szCs w:val="22"/>
        </w:rPr>
        <w:t>Declaration covers the following functions:</w:t>
      </w:r>
      <w:r>
        <w:rPr>
          <w:sz w:val="22"/>
          <w:szCs w:val="22"/>
        </w:rPr>
        <w:tab/>
      </w:r>
    </w:p>
    <w:p w14:paraId="6FCD21B6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rFonts w:ascii="Arial" w:hAnsi="Arial"/>
          <w:spacing w:val="-3"/>
          <w:sz w:val="22"/>
        </w:rPr>
      </w:pPr>
    </w:p>
    <w:p w14:paraId="2B9327BF" w14:textId="77777777" w:rsidR="00EF0614" w:rsidRDefault="00EF0614">
      <w:pPr>
        <w:framePr w:w="169" w:h="281" w:hSpace="180" w:wrap="auto" w:vAnchor="text" w:hAnchor="page" w:x="1426" w:y="3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rFonts w:ascii="Arial" w:hAnsi="Arial"/>
          <w:sz w:val="22"/>
        </w:rPr>
      </w:pPr>
    </w:p>
    <w:p w14:paraId="4768A221" w14:textId="77777777" w:rsidR="00EF0614" w:rsidRDefault="00EF0614">
      <w:pPr>
        <w:framePr w:w="169" w:h="281" w:hSpace="180" w:wrap="auto" w:vAnchor="text" w:hAnchor="page" w:x="6106" w:y="84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rFonts w:ascii="Arial" w:hAnsi="Arial"/>
          <w:sz w:val="22"/>
        </w:rPr>
      </w:pPr>
    </w:p>
    <w:p w14:paraId="14209A5E" w14:textId="77777777" w:rsidR="00EF0614" w:rsidRDefault="00EF0614">
      <w:pPr>
        <w:pStyle w:val="BodyTextIndent"/>
        <w:rPr>
          <w:sz w:val="22"/>
        </w:rPr>
      </w:pPr>
      <w:r>
        <w:rPr>
          <w:sz w:val="22"/>
        </w:rPr>
        <w:t>Ex Testing Laboratory (</w:t>
      </w:r>
      <w:proofErr w:type="spellStart"/>
      <w:r>
        <w:rPr>
          <w:sz w:val="22"/>
        </w:rPr>
        <w:t>ExTL</w:t>
      </w:r>
      <w:proofErr w:type="spellEnd"/>
      <w:r>
        <w:rPr>
          <w:sz w:val="22"/>
        </w:rPr>
        <w:t xml:space="preserve">) </w:t>
      </w:r>
      <w:r>
        <w:rPr>
          <w:sz w:val="22"/>
        </w:rPr>
        <w:tab/>
      </w:r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ExCB</w:t>
      </w:r>
      <w:proofErr w:type="spellEnd"/>
      <w:r>
        <w:rPr>
          <w:sz w:val="22"/>
          <w:szCs w:val="24"/>
        </w:rPr>
        <w:t xml:space="preserve"> Certification Body (</w:t>
      </w:r>
      <w:proofErr w:type="spellStart"/>
      <w:r>
        <w:rPr>
          <w:sz w:val="22"/>
          <w:szCs w:val="24"/>
        </w:rPr>
        <w:t>ExCB</w:t>
      </w:r>
      <w:proofErr w:type="spellEnd"/>
      <w:r>
        <w:rPr>
          <w:sz w:val="22"/>
          <w:szCs w:val="24"/>
        </w:rPr>
        <w:t>)</w:t>
      </w:r>
    </w:p>
    <w:p w14:paraId="41CEBB79" w14:textId="77777777" w:rsidR="00EF0614" w:rsidRDefault="00EF0614">
      <w:pPr>
        <w:tabs>
          <w:tab w:val="left" w:pos="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142" w:hanging="142"/>
        <w:rPr>
          <w:rFonts w:ascii="Arial" w:hAnsi="Arial"/>
          <w:spacing w:val="-3"/>
          <w:sz w:val="22"/>
        </w:rPr>
      </w:pPr>
    </w:p>
    <w:p w14:paraId="32FAFB0E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Details of new Standards or editions of Standards for which Declaration is made for more standards: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474"/>
        <w:gridCol w:w="4948"/>
      </w:tblGrid>
      <w:tr w:rsidR="00EF0614" w14:paraId="317CA251" w14:textId="77777777">
        <w:tc>
          <w:tcPr>
            <w:tcW w:w="1701" w:type="dxa"/>
          </w:tcPr>
          <w:p w14:paraId="617E29B7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rFonts w:ascii="Arial" w:hAnsi="Arial"/>
                <w:b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Standard Number</w:t>
            </w:r>
          </w:p>
        </w:tc>
        <w:tc>
          <w:tcPr>
            <w:tcW w:w="1559" w:type="dxa"/>
          </w:tcPr>
          <w:p w14:paraId="40134552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rFonts w:ascii="Arial" w:hAnsi="Arial"/>
                <w:b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Edition</w:t>
            </w:r>
          </w:p>
        </w:tc>
        <w:tc>
          <w:tcPr>
            <w:tcW w:w="5539" w:type="dxa"/>
          </w:tcPr>
          <w:p w14:paraId="3E572D96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rFonts w:ascii="Arial" w:hAnsi="Arial"/>
                <w:b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 xml:space="preserve">Title of Standard </w:t>
            </w:r>
            <w:r>
              <w:rPr>
                <w:rFonts w:ascii="Arial" w:hAnsi="Arial"/>
                <w:i/>
                <w:spacing w:val="-3"/>
                <w:sz w:val="22"/>
                <w:szCs w:val="16"/>
              </w:rPr>
              <w:t>(add additional sheets if necessary)</w:t>
            </w:r>
          </w:p>
        </w:tc>
      </w:tr>
      <w:tr w:rsidR="00EF0614" w14:paraId="2F9F58DA" w14:textId="77777777">
        <w:tc>
          <w:tcPr>
            <w:tcW w:w="1701" w:type="dxa"/>
          </w:tcPr>
          <w:p w14:paraId="156BDA91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559" w:type="dxa"/>
          </w:tcPr>
          <w:p w14:paraId="65AC97AF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5539" w:type="dxa"/>
          </w:tcPr>
          <w:p w14:paraId="2943F875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EF0614" w14:paraId="4FE88A9A" w14:textId="77777777">
        <w:tc>
          <w:tcPr>
            <w:tcW w:w="1701" w:type="dxa"/>
          </w:tcPr>
          <w:p w14:paraId="0F206D74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559" w:type="dxa"/>
          </w:tcPr>
          <w:p w14:paraId="6A13AED7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5539" w:type="dxa"/>
          </w:tcPr>
          <w:p w14:paraId="102754AF" w14:textId="77777777" w:rsidR="00EF0614" w:rsidRDefault="00EF0614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</w:tbl>
    <w:p w14:paraId="271A054C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16"/>
        </w:rPr>
      </w:pPr>
    </w:p>
    <w:p w14:paraId="2C49F5CC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As the IECEx representative of the above organisation, I declare that:</w:t>
      </w:r>
    </w:p>
    <w:p w14:paraId="2C676E00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</w:p>
    <w:p w14:paraId="16F3B624" w14:textId="77777777" w:rsidR="00EF0614" w:rsidRDefault="00EF0614">
      <w:pPr>
        <w:numPr>
          <w:ilvl w:val="0"/>
          <w:numId w:val="1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We have reviewed the details of the abovementioned Standards and understand the requirements </w:t>
      </w:r>
    </w:p>
    <w:p w14:paraId="1E9F4923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360"/>
        <w:rPr>
          <w:rFonts w:ascii="Arial" w:hAnsi="Arial"/>
          <w:spacing w:val="-3"/>
          <w:sz w:val="22"/>
        </w:rPr>
      </w:pPr>
    </w:p>
    <w:p w14:paraId="5FC5972F" w14:textId="77777777" w:rsidR="00EF0614" w:rsidRDefault="00EF0614">
      <w:pPr>
        <w:numPr>
          <w:ilvl w:val="0"/>
          <w:numId w:val="1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The abovementioned Standards have now been integrated under our Document Control System in accordance with our quality management system</w:t>
      </w:r>
    </w:p>
    <w:p w14:paraId="3A45CD40" w14:textId="77777777" w:rsidR="00EF0614" w:rsidRDefault="00EF0614">
      <w:p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</w:p>
    <w:p w14:paraId="22DFEEA9" w14:textId="77777777" w:rsidR="00EF0614" w:rsidRDefault="00EF0614">
      <w:pPr>
        <w:numPr>
          <w:ilvl w:val="0"/>
          <w:numId w:val="1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065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-20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 have the necessary test equipment and facilities and procedures required to conduct testing and assessments</w:t>
      </w:r>
    </w:p>
    <w:p w14:paraId="03D39E24" w14:textId="77777777" w:rsidR="00EF0614" w:rsidRDefault="00EF0614">
      <w:p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</w:p>
    <w:p w14:paraId="68668F43" w14:textId="77777777" w:rsidR="00EF0614" w:rsidRDefault="00EF0614">
      <w:pPr>
        <w:numPr>
          <w:ilvl w:val="0"/>
          <w:numId w:val="1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In accordance with our Quality Management </w:t>
      </w:r>
      <w:proofErr w:type="gramStart"/>
      <w:r>
        <w:rPr>
          <w:rFonts w:ascii="Arial" w:hAnsi="Arial"/>
          <w:spacing w:val="-3"/>
          <w:sz w:val="22"/>
        </w:rPr>
        <w:t>System</w:t>
      </w:r>
      <w:proofErr w:type="gramEnd"/>
      <w:r>
        <w:rPr>
          <w:rFonts w:ascii="Arial" w:hAnsi="Arial"/>
          <w:spacing w:val="-3"/>
          <w:sz w:val="22"/>
        </w:rPr>
        <w:t xml:space="preserve"> we have appointed testing staff with the necessary competence to conduct a thorough and full assessment and test to the Standards</w:t>
      </w:r>
    </w:p>
    <w:p w14:paraId="4192E26B" w14:textId="77777777" w:rsidR="00EF0614" w:rsidRDefault="00EF0614">
      <w:p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</w:p>
    <w:p w14:paraId="3B04FDFC" w14:textId="77777777" w:rsidR="00EF0614" w:rsidRDefault="00EF0614">
      <w:pPr>
        <w:numPr>
          <w:ilvl w:val="0"/>
          <w:numId w:val="1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Applicable to the </w:t>
      </w:r>
      <w:proofErr w:type="spellStart"/>
      <w:r>
        <w:rPr>
          <w:rFonts w:ascii="Arial" w:hAnsi="Arial"/>
          <w:spacing w:val="-3"/>
          <w:sz w:val="22"/>
        </w:rPr>
        <w:t>ExCB</w:t>
      </w:r>
      <w:proofErr w:type="spellEnd"/>
      <w:r>
        <w:rPr>
          <w:rFonts w:ascii="Arial" w:hAnsi="Arial"/>
          <w:spacing w:val="-3"/>
          <w:sz w:val="22"/>
        </w:rPr>
        <w:t xml:space="preserve"> – We confirm that our IECEx audit Staff have the competence to conduct audits of manufacturer’s quality systems in accordance with </w:t>
      </w:r>
      <w:r w:rsidR="00C926D6">
        <w:rPr>
          <w:rFonts w:ascii="Arial" w:hAnsi="Arial"/>
          <w:spacing w:val="-3"/>
          <w:sz w:val="22"/>
        </w:rPr>
        <w:t>ISO/IEC 80079-34</w:t>
      </w:r>
      <w:r>
        <w:rPr>
          <w:rFonts w:ascii="Arial" w:hAnsi="Arial"/>
          <w:spacing w:val="-3"/>
          <w:sz w:val="22"/>
        </w:rPr>
        <w:t xml:space="preserve"> to the Standards listed above </w:t>
      </w:r>
    </w:p>
    <w:p w14:paraId="49908197" w14:textId="77777777" w:rsidR="00EF0614" w:rsidRDefault="00EF0614">
      <w:p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16"/>
        </w:rPr>
      </w:pPr>
    </w:p>
    <w:p w14:paraId="47C85DEA" w14:textId="77777777" w:rsidR="00EF0614" w:rsidRDefault="00EF0614">
      <w:pPr>
        <w:numPr>
          <w:ilvl w:val="0"/>
          <w:numId w:val="1"/>
        </w:numPr>
        <w:tabs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22"/>
          <w:szCs w:val="16"/>
        </w:rPr>
      </w:pPr>
      <w:r>
        <w:rPr>
          <w:rFonts w:ascii="Arial" w:hAnsi="Arial"/>
          <w:spacing w:val="-3"/>
          <w:sz w:val="22"/>
        </w:rPr>
        <w:t xml:space="preserve">National accreditation covers the activities for the   </w:t>
      </w:r>
      <w:proofErr w:type="spellStart"/>
      <w:r>
        <w:rPr>
          <w:rFonts w:ascii="Arial" w:hAnsi="Arial"/>
          <w:b/>
          <w:spacing w:val="-3"/>
          <w:sz w:val="22"/>
        </w:rPr>
        <w:t>ExTL</w:t>
      </w:r>
      <w:proofErr w:type="spellEnd"/>
      <w:r>
        <w:rPr>
          <w:rFonts w:ascii="Arial" w:hAnsi="Arial"/>
          <w:b/>
          <w:spacing w:val="-3"/>
          <w:sz w:val="22"/>
        </w:rPr>
        <w:t>:</w:t>
      </w:r>
      <w:r>
        <w:rPr>
          <w:rFonts w:ascii="Arial" w:hAnsi="Arial"/>
          <w:spacing w:val="-3"/>
          <w:sz w:val="22"/>
        </w:rPr>
        <w:t xml:space="preserve">  YES / NO    and    </w:t>
      </w:r>
      <w:proofErr w:type="spellStart"/>
      <w:r>
        <w:rPr>
          <w:rFonts w:ascii="Arial" w:hAnsi="Arial"/>
          <w:b/>
          <w:spacing w:val="-3"/>
          <w:sz w:val="22"/>
        </w:rPr>
        <w:t>ExCB</w:t>
      </w:r>
      <w:proofErr w:type="spellEnd"/>
      <w:r>
        <w:rPr>
          <w:rFonts w:ascii="Arial" w:hAnsi="Arial"/>
          <w:b/>
          <w:spacing w:val="-3"/>
          <w:sz w:val="22"/>
        </w:rPr>
        <w:t>:</w:t>
      </w:r>
      <w:r>
        <w:rPr>
          <w:rFonts w:ascii="Arial" w:hAnsi="Arial"/>
          <w:spacing w:val="-3"/>
          <w:sz w:val="22"/>
        </w:rPr>
        <w:t xml:space="preserve">  YES / NO </w:t>
      </w:r>
      <w:r>
        <w:rPr>
          <w:rFonts w:ascii="Arial" w:hAnsi="Arial"/>
          <w:i/>
          <w:spacing w:val="-3"/>
          <w:sz w:val="22"/>
          <w:szCs w:val="16"/>
        </w:rPr>
        <w:t>please indicate</w:t>
      </w:r>
    </w:p>
    <w:p w14:paraId="6CC7AE99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spacing w:val="-3"/>
          <w:sz w:val="16"/>
        </w:rPr>
      </w:pPr>
    </w:p>
    <w:p w14:paraId="3A1919AC" w14:textId="7FB0AF17" w:rsidR="001528E4" w:rsidRDefault="004F2F28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  <w:r w:rsidRPr="004F2F28">
        <w:rPr>
          <w:spacing w:val="-3"/>
          <w:sz w:val="22"/>
          <w:szCs w:val="22"/>
          <w:lang w:val="en-GB"/>
        </w:rPr>
        <w:t xml:space="preserve">The </w:t>
      </w:r>
      <w:proofErr w:type="spellStart"/>
      <w:r w:rsidRPr="004F2F28">
        <w:rPr>
          <w:spacing w:val="-3"/>
          <w:sz w:val="22"/>
          <w:szCs w:val="22"/>
          <w:lang w:val="en-GB"/>
        </w:rPr>
        <w:t>ExCB</w:t>
      </w:r>
      <w:proofErr w:type="spellEnd"/>
      <w:r w:rsidRPr="004F2F28">
        <w:rPr>
          <w:spacing w:val="-3"/>
          <w:sz w:val="22"/>
          <w:szCs w:val="22"/>
          <w:lang w:val="en-GB"/>
        </w:rPr>
        <w:t xml:space="preserve"> hereby states that it will accept </w:t>
      </w:r>
      <w:proofErr w:type="spellStart"/>
      <w:proofErr w:type="gramStart"/>
      <w:r w:rsidRPr="004F2F28">
        <w:rPr>
          <w:spacing w:val="-3"/>
          <w:sz w:val="22"/>
          <w:szCs w:val="22"/>
          <w:lang w:val="en-GB"/>
        </w:rPr>
        <w:t>ExTRs</w:t>
      </w:r>
      <w:proofErr w:type="spellEnd"/>
      <w:proofErr w:type="gramEnd"/>
      <w:r w:rsidRPr="004F2F28">
        <w:rPr>
          <w:spacing w:val="-3"/>
          <w:sz w:val="22"/>
          <w:szCs w:val="22"/>
          <w:lang w:val="en-GB"/>
        </w:rPr>
        <w:t xml:space="preserve"> and QARs produced by other </w:t>
      </w:r>
      <w:proofErr w:type="spellStart"/>
      <w:r w:rsidRPr="004F2F28">
        <w:rPr>
          <w:spacing w:val="-3"/>
          <w:sz w:val="22"/>
          <w:szCs w:val="22"/>
          <w:lang w:val="en-GB"/>
        </w:rPr>
        <w:t>ExCBs</w:t>
      </w:r>
      <w:proofErr w:type="spellEnd"/>
      <w:r w:rsidRPr="004F2F28">
        <w:rPr>
          <w:spacing w:val="-3"/>
          <w:sz w:val="22"/>
          <w:szCs w:val="22"/>
          <w:lang w:val="en-GB"/>
        </w:rPr>
        <w:t xml:space="preserve"> when issuing its national or regional certificates or approvals for the new standards or new editions of standards.</w:t>
      </w:r>
    </w:p>
    <w:p w14:paraId="3839FA52" w14:textId="77777777" w:rsidR="004F2F28" w:rsidRDefault="004F2F28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</w:p>
    <w:p w14:paraId="4382268F" w14:textId="3AE68F6D" w:rsidR="00EF0614" w:rsidRDefault="00EF0614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  <w:r>
        <w:rPr>
          <w:spacing w:val="-3"/>
          <w:sz w:val="22"/>
          <w:szCs w:val="22"/>
          <w:lang w:val="en-GB"/>
        </w:rPr>
        <w:t>Signature:</w:t>
      </w:r>
    </w:p>
    <w:p w14:paraId="730E02E7" w14:textId="77777777" w:rsidR="00EF0614" w:rsidRDefault="00EF0614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16"/>
          <w:szCs w:val="22"/>
          <w:lang w:val="en-GB"/>
        </w:rPr>
      </w:pPr>
    </w:p>
    <w:p w14:paraId="7B9258A4" w14:textId="77777777" w:rsidR="00EF0614" w:rsidRDefault="00EF0614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  <w:r>
        <w:rPr>
          <w:spacing w:val="-3"/>
          <w:sz w:val="22"/>
          <w:szCs w:val="22"/>
          <w:lang w:val="en-GB"/>
        </w:rPr>
        <w:t>Date:</w:t>
      </w:r>
    </w:p>
    <w:p w14:paraId="385F8E2E" w14:textId="77777777" w:rsidR="00EF0614" w:rsidRDefault="00EF0614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16"/>
          <w:szCs w:val="22"/>
          <w:lang w:val="en-GB"/>
        </w:rPr>
      </w:pPr>
    </w:p>
    <w:p w14:paraId="44DE4544" w14:textId="77777777" w:rsidR="00EF0614" w:rsidRDefault="00EF0614">
      <w:pPr>
        <w:pStyle w:val="DefaultText1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3"/>
          <w:sz w:val="22"/>
          <w:szCs w:val="22"/>
          <w:lang w:val="en-GB"/>
        </w:rPr>
      </w:pPr>
      <w:r>
        <w:rPr>
          <w:spacing w:val="-3"/>
          <w:sz w:val="22"/>
          <w:szCs w:val="22"/>
          <w:lang w:val="en-GB"/>
        </w:rPr>
        <w:t xml:space="preserve">Name of </w:t>
      </w:r>
      <w:proofErr w:type="spellStart"/>
      <w:r>
        <w:rPr>
          <w:spacing w:val="-3"/>
          <w:sz w:val="22"/>
          <w:szCs w:val="22"/>
          <w:lang w:val="en-GB"/>
        </w:rPr>
        <w:t>ExTL</w:t>
      </w:r>
      <w:proofErr w:type="spellEnd"/>
      <w:r>
        <w:rPr>
          <w:spacing w:val="-3"/>
          <w:sz w:val="22"/>
          <w:szCs w:val="22"/>
          <w:lang w:val="en-GB"/>
        </w:rPr>
        <w:t>/</w:t>
      </w:r>
      <w:proofErr w:type="spellStart"/>
      <w:r>
        <w:rPr>
          <w:spacing w:val="-3"/>
          <w:sz w:val="22"/>
          <w:szCs w:val="22"/>
          <w:lang w:val="en-GB"/>
        </w:rPr>
        <w:t>ExCB</w:t>
      </w:r>
      <w:proofErr w:type="spellEnd"/>
      <w:r>
        <w:rPr>
          <w:spacing w:val="-3"/>
          <w:sz w:val="22"/>
          <w:szCs w:val="22"/>
          <w:lang w:val="en-GB"/>
        </w:rPr>
        <w:t xml:space="preserve"> representative:</w:t>
      </w:r>
    </w:p>
    <w:p w14:paraId="1E141148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02E7A6E4" w14:textId="77777777" w:rsidR="00EF0614" w:rsidRDefault="00EF0614">
      <w:pPr>
        <w:pStyle w:val="Footer"/>
        <w:rPr>
          <w:b/>
          <w:i/>
          <w:iCs/>
          <w:color w:val="0000FF"/>
          <w:sz w:val="22"/>
        </w:rPr>
      </w:pPr>
      <w:r>
        <w:rPr>
          <w:rFonts w:ascii="Arial" w:hAnsi="Arial" w:cs="Arial"/>
          <w:sz w:val="22"/>
          <w:szCs w:val="22"/>
        </w:rPr>
        <w:t>Job Title</w:t>
      </w:r>
      <w:r>
        <w:rPr>
          <w:sz w:val="22"/>
        </w:rPr>
        <w:t>:</w:t>
      </w:r>
      <w:r>
        <w:rPr>
          <w:b/>
          <w:i/>
          <w:iCs/>
          <w:color w:val="0000FF"/>
          <w:sz w:val="22"/>
        </w:rPr>
        <w:t xml:space="preserve"> </w:t>
      </w:r>
    </w:p>
    <w:p w14:paraId="0BFA20FE" w14:textId="77777777" w:rsidR="00EF0614" w:rsidRDefault="00EF0614">
      <w:pPr>
        <w:pStyle w:val="Footer"/>
        <w:rPr>
          <w:b/>
          <w:i/>
          <w:iCs/>
          <w:color w:val="0000FF"/>
        </w:rPr>
      </w:pPr>
    </w:p>
    <w:p w14:paraId="15D0718B" w14:textId="77777777" w:rsidR="00EF0614" w:rsidRDefault="00EF0614">
      <w:pPr>
        <w:pStyle w:val="Footer"/>
        <w:rPr>
          <w:b/>
          <w:i/>
          <w:iCs/>
          <w:color w:val="0000FF"/>
        </w:rPr>
      </w:pPr>
    </w:p>
    <w:p w14:paraId="78A08D9E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When completed, this Declaration is to be submitted to the IECEx Secretariat for review. </w:t>
      </w:r>
    </w:p>
    <w:p w14:paraId="4265D6D4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 w:cs="Arial"/>
          <w:b/>
          <w:bCs/>
          <w:sz w:val="22"/>
        </w:rPr>
      </w:pPr>
    </w:p>
    <w:p w14:paraId="151A8B9D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2"/>
        </w:rPr>
        <w:t xml:space="preserve">Email: </w:t>
      </w:r>
      <w:hyperlink r:id="rId8" w:history="1">
        <w:r>
          <w:rPr>
            <w:rStyle w:val="Hyperlink"/>
            <w:rFonts w:ascii="Arial" w:hAnsi="Arial"/>
            <w:b/>
            <w:sz w:val="22"/>
          </w:rPr>
          <w:t>chris.agius@iecex.com</w:t>
        </w:r>
      </w:hyperlink>
    </w:p>
    <w:p w14:paraId="366AB8C3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  <w:sz w:val="22"/>
        </w:rPr>
      </w:pPr>
    </w:p>
    <w:p w14:paraId="373EE98E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  <w:sz w:val="22"/>
        </w:rPr>
      </w:pPr>
    </w:p>
    <w:p w14:paraId="0392C8D4" w14:textId="77777777" w:rsidR="00EF0614" w:rsidRDefault="00EF06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18"/>
        </w:rPr>
        <w:t>The IECEx Secretariat in consultation with IECEx Chairman and Officers and IECEx Assessors as required has reviewed this Declaration</w:t>
      </w:r>
      <w:r>
        <w:rPr>
          <w:rFonts w:ascii="Arial" w:hAnsi="Arial" w:cs="Arial"/>
          <w:b/>
          <w:bCs/>
          <w:sz w:val="22"/>
        </w:rPr>
        <w:t>.</w:t>
      </w:r>
    </w:p>
    <w:p w14:paraId="312F1122" w14:textId="77777777" w:rsidR="00EF0614" w:rsidRDefault="00EF06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bCs/>
          <w:sz w:val="22"/>
        </w:rPr>
      </w:pPr>
    </w:p>
    <w:p w14:paraId="75B10DF4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00"/>
          <w:sz w:val="22"/>
        </w:rPr>
      </w:pPr>
    </w:p>
    <w:p w14:paraId="24714A38" w14:textId="6BA88CF3" w:rsidR="00EF0614" w:rsidRDefault="004A2B8E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31D12A" wp14:editId="16483867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</wp:posOffset>
                </wp:positionV>
                <wp:extent cx="5486400" cy="4883150"/>
                <wp:effectExtent l="9525" t="5080" r="9525" b="762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88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D97CB" w14:textId="2D34D8EF" w:rsidR="00EF0614" w:rsidRDefault="00EF0614">
                            <w:pPr>
                              <w:pStyle w:val="Footer"/>
                              <w:tabs>
                                <w:tab w:val="clear" w:pos="8306"/>
                                <w:tab w:val="left" w:pos="2977"/>
                                <w:tab w:val="left" w:pos="6379"/>
                                <w:tab w:val="right" w:pos="694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he Scope of Extension is granted as compliance to the requirements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>ExMC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>/</w:t>
                            </w:r>
                            <w:r w:rsidR="001A125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>271D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 xml:space="preserve">/Inf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u w:val="single"/>
                              </w:rPr>
                              <w:t xml:space="preserve">IECEx Procedures for the Processing of Applications for Extension of Scope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u w:val="single"/>
                              </w:rPr>
                              <w:t>ExCBs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u w:val="single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  <w:u w:val="single"/>
                              </w:rPr>
                              <w:t>ExTLs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</w:rPr>
                              <w:t xml:space="preserve"> has been met</w:t>
                            </w:r>
                          </w:p>
                          <w:p w14:paraId="14950F0E" w14:textId="77777777" w:rsidR="00EF0614" w:rsidRDefault="00EF0614">
                            <w:pPr>
                              <w:pStyle w:val="Footer"/>
                              <w:tabs>
                                <w:tab w:val="clear" w:pos="8306"/>
                                <w:tab w:val="left" w:pos="2977"/>
                                <w:tab w:val="left" w:pos="6379"/>
                                <w:tab w:val="right" w:pos="694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3"/>
                                <w:sz w:val="22"/>
                              </w:rPr>
                            </w:pPr>
                          </w:p>
                          <w:p w14:paraId="356F4A6D" w14:textId="77777777" w:rsidR="00EF0614" w:rsidRDefault="00EF061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  <w:t xml:space="preserve">Site Assessment Required: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>YES / NO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  <w:tab/>
                            </w:r>
                          </w:p>
                          <w:p w14:paraId="0987163C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1E6CBF16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  <w:t>Remarks:</w:t>
                            </w:r>
                          </w:p>
                          <w:p w14:paraId="4CEB66D0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7DD41FC3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4DD372C0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43E613C8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6C91A5F0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2A97D090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1D28FF34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48D32E07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6899AEF6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6ADA0D33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4A3944B4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120D8BE1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2CBBEC17" w14:textId="77777777" w:rsidR="00EF0614" w:rsidRDefault="00EF061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  <w:t>IECEx Secretariat: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ab/>
                            </w:r>
                          </w:p>
                          <w:p w14:paraId="405CEE6B" w14:textId="77777777" w:rsidR="00EF0614" w:rsidRDefault="00EF06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48336453" w14:textId="77777777" w:rsidR="00EF0614" w:rsidRDefault="00EF0614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 xml:space="preserve"> ____________________</w:t>
                            </w:r>
                          </w:p>
                          <w:p w14:paraId="769C9BBE" w14:textId="77777777" w:rsidR="00EF0614" w:rsidRDefault="00EF061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1D12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1.5pt;width:6in;height:38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">
                <v:textbox>
                  <w:txbxContent>
                    <w:p w14:paraId="0F5D97CB" w14:textId="2D34D8EF" w:rsidR="00EF0614" w:rsidRDefault="00EF0614">
                      <w:pPr>
                        <w:pStyle w:val="Footer"/>
                        <w:tabs>
                          <w:tab w:val="clear" w:pos="8306"/>
                          <w:tab w:val="left" w:pos="2977"/>
                          <w:tab w:val="left" w:pos="6379"/>
                          <w:tab w:val="right" w:pos="6946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3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he Scope of Extension is granted as compliance to the requirements of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>ExMC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>/</w:t>
                      </w:r>
                      <w:r w:rsidR="001A125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>271D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 xml:space="preserve">/Inf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3"/>
                          <w:sz w:val="22"/>
                          <w:u w:val="single"/>
                        </w:rPr>
                        <w:t xml:space="preserve">IECEx Procedures for the Processing of Applications for Extension of Scope from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3"/>
                          <w:sz w:val="22"/>
                          <w:u w:val="single"/>
                        </w:rPr>
                        <w:t>ExCBs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3"/>
                          <w:sz w:val="22"/>
                          <w:u w:val="single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3"/>
                          <w:sz w:val="22"/>
                          <w:u w:val="single"/>
                        </w:rPr>
                        <w:t>ExTLs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3"/>
                          <w:sz w:val="22"/>
                        </w:rPr>
                        <w:t xml:space="preserve"> has been met</w:t>
                      </w:r>
                    </w:p>
                    <w:p w14:paraId="14950F0E" w14:textId="77777777" w:rsidR="00EF0614" w:rsidRDefault="00EF0614">
                      <w:pPr>
                        <w:pStyle w:val="Footer"/>
                        <w:tabs>
                          <w:tab w:val="clear" w:pos="8306"/>
                          <w:tab w:val="left" w:pos="2977"/>
                          <w:tab w:val="left" w:pos="6379"/>
                          <w:tab w:val="right" w:pos="6946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3"/>
                          <w:sz w:val="22"/>
                        </w:rPr>
                      </w:pPr>
                    </w:p>
                    <w:p w14:paraId="356F4A6D" w14:textId="77777777" w:rsidR="00EF0614" w:rsidRDefault="00EF0614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  <w:t xml:space="preserve">Site Assessment Required: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>YES / NO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  <w:tab/>
                      </w:r>
                    </w:p>
                    <w:p w14:paraId="0987163C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1E6CBF16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  <w:t>Remarks:</w:t>
                      </w:r>
                    </w:p>
                    <w:p w14:paraId="4CEB66D0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7DD41FC3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4DD372C0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43E613C8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6C91A5F0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2A97D090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1D28FF34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48D32E07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6899AEF6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6ADA0D33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4A3944B4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120D8BE1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2CBBEC17" w14:textId="77777777" w:rsidR="00EF0614" w:rsidRDefault="00EF0614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  <w:t>IECEx Secretariat: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 xml:space="preserve"> ________________________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ab/>
                      </w:r>
                    </w:p>
                    <w:p w14:paraId="405CEE6B" w14:textId="77777777" w:rsidR="00EF0614" w:rsidRDefault="00EF061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</w:pPr>
                    </w:p>
                    <w:p w14:paraId="48336453" w14:textId="77777777" w:rsidR="00EF0614" w:rsidRDefault="00EF0614">
                      <w:pPr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 xml:space="preserve"> ____________________</w:t>
                      </w:r>
                    </w:p>
                    <w:p w14:paraId="769C9BBE" w14:textId="77777777" w:rsidR="00EF0614" w:rsidRDefault="00EF061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39147F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ind w:left="360"/>
        <w:rPr>
          <w:rFonts w:ascii="Arial" w:hAnsi="Arial"/>
          <w:b/>
          <w:color w:val="000000"/>
          <w:sz w:val="22"/>
        </w:rPr>
      </w:pPr>
    </w:p>
    <w:p w14:paraId="0DD410ED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ind w:left="360"/>
        <w:rPr>
          <w:rFonts w:ascii="Arial" w:hAnsi="Arial"/>
          <w:b/>
          <w:color w:val="000000"/>
        </w:rPr>
      </w:pPr>
    </w:p>
    <w:p w14:paraId="1B99FDD6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7DABB4E2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3F474082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2B827F30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4856249C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2BC75C26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1A26F1BA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631430D4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18A22111" w14:textId="77777777" w:rsidR="00EF0614" w:rsidRDefault="00EF0614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</w:rPr>
      </w:pPr>
    </w:p>
    <w:p w14:paraId="1EDB39CE" w14:textId="77777777" w:rsidR="00EF0614" w:rsidRDefault="00EF0614"/>
    <w:sectPr w:rsidR="00EF061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66FB" w14:textId="77777777" w:rsidR="00E11104" w:rsidRDefault="00E11104">
      <w:r>
        <w:separator/>
      </w:r>
    </w:p>
  </w:endnote>
  <w:endnote w:type="continuationSeparator" w:id="0">
    <w:p w14:paraId="5CB63EB5" w14:textId="77777777" w:rsidR="00E11104" w:rsidRDefault="00E1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A1C3" w14:textId="77777777" w:rsidR="00E11104" w:rsidRDefault="00E11104">
      <w:r>
        <w:separator/>
      </w:r>
    </w:p>
  </w:footnote>
  <w:footnote w:type="continuationSeparator" w:id="0">
    <w:p w14:paraId="70E45C6D" w14:textId="77777777" w:rsidR="00E11104" w:rsidRDefault="00E1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237" w14:textId="77777777" w:rsidR="00282A28" w:rsidRDefault="00282A28">
    <w:pPr>
      <w:pStyle w:val="Header"/>
    </w:pPr>
    <w:r>
      <w:rPr>
        <w:noProof/>
      </w:rPr>
      <w:drawing>
        <wp:inline distT="0" distB="0" distL="0" distR="0" wp14:anchorId="7C008AD2" wp14:editId="3BDAA5F5">
          <wp:extent cx="714375" cy="609600"/>
          <wp:effectExtent l="0" t="0" r="0" b="0"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B3E1C" w14:textId="53D388AC" w:rsidR="00282A28" w:rsidRDefault="00282A28">
    <w:pPr>
      <w:pStyle w:val="Header"/>
      <w:jc w:val="right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F-011, Version 01</w:t>
    </w:r>
  </w:p>
  <w:p w14:paraId="676A81C0" w14:textId="38B383A1" w:rsidR="00282A28" w:rsidRDefault="00282A28">
    <w:pPr>
      <w:pStyle w:val="Header"/>
      <w:jc w:val="right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September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E6F6E"/>
    <w:multiLevelType w:val="hybridMultilevel"/>
    <w:tmpl w:val="51C68A32"/>
    <w:lvl w:ilvl="0" w:tplc="35D21F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6E7D64"/>
    <w:multiLevelType w:val="hybridMultilevel"/>
    <w:tmpl w:val="10CCE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5A"/>
    <w:rsid w:val="00010410"/>
    <w:rsid w:val="00036601"/>
    <w:rsid w:val="000B1C78"/>
    <w:rsid w:val="000F4F89"/>
    <w:rsid w:val="001528E4"/>
    <w:rsid w:val="00154012"/>
    <w:rsid w:val="001A125D"/>
    <w:rsid w:val="00282A28"/>
    <w:rsid w:val="00311D39"/>
    <w:rsid w:val="0038063D"/>
    <w:rsid w:val="0047080C"/>
    <w:rsid w:val="004A2B8E"/>
    <w:rsid w:val="004F2F28"/>
    <w:rsid w:val="00586EDC"/>
    <w:rsid w:val="006841DF"/>
    <w:rsid w:val="00805F8E"/>
    <w:rsid w:val="00831165"/>
    <w:rsid w:val="00856E63"/>
    <w:rsid w:val="00860BCE"/>
    <w:rsid w:val="0091355A"/>
    <w:rsid w:val="00947C0B"/>
    <w:rsid w:val="00A00A66"/>
    <w:rsid w:val="00AE3367"/>
    <w:rsid w:val="00C47DED"/>
    <w:rsid w:val="00C80DE7"/>
    <w:rsid w:val="00C926D6"/>
    <w:rsid w:val="00C96B91"/>
    <w:rsid w:val="00CD5DF5"/>
    <w:rsid w:val="00D64A54"/>
    <w:rsid w:val="00DC0AFD"/>
    <w:rsid w:val="00E11104"/>
    <w:rsid w:val="00EA1A91"/>
    <w:rsid w:val="00EA502A"/>
    <w:rsid w:val="00ED041F"/>
    <w:rsid w:val="00EF0614"/>
    <w:rsid w:val="00F70FB1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1AC1FDE"/>
  <w15:chartTrackingRefBased/>
  <w15:docId w15:val="{5326F524-B95A-4D0B-8393-6CDE5389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ind w:right="509"/>
      <w:outlineLvl w:val="1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B8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</w:pPr>
    <w:rPr>
      <w:sz w:val="22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2">
    <w:name w:val="Body Text 2"/>
    <w:basedOn w:val="Normal"/>
    <w:semiHidden/>
    <w:pPr>
      <w:widowControl w:val="0"/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1">
    <w:name w:val="Default Text:1"/>
    <w:basedOn w:val="Normal"/>
    <w:pPr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/>
    </w:rPr>
  </w:style>
  <w:style w:type="paragraph" w:styleId="BodyTextIndent">
    <w:name w:val="Body Text Indent"/>
    <w:basedOn w:val="Normal"/>
    <w:semiHidden/>
    <w:pPr>
      <w:tabs>
        <w:tab w:val="left" w:pos="708"/>
        <w:tab w:val="left" w:pos="1416"/>
        <w:tab w:val="left" w:pos="2124"/>
        <w:tab w:val="left" w:pos="2833"/>
        <w:tab w:val="left" w:pos="357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left="708"/>
    </w:pPr>
    <w:rPr>
      <w:rFonts w:ascii="Arial" w:hAnsi="Arial"/>
      <w:spacing w:val="-3"/>
      <w:szCs w:val="20"/>
      <w:lang w:val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semiHidden/>
    <w:rPr>
      <w:rFonts w:ascii="Courier New" w:hAnsi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528E4"/>
    <w:pPr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A2B8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link w:val="Header"/>
    <w:rsid w:val="004A2B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agius@iece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c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499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 SCHEME FOR CERTIFICATION TO STANDARDS RELATING TO EQUIPMENT FOR EXPLOSIVE ATMOSPHERE</vt:lpstr>
    </vt:vector>
  </TitlesOfParts>
  <Company>SAIG / SAI</Company>
  <LinksUpToDate>false</LinksUpToDate>
  <CharactersWithSpaces>3419</CharactersWithSpaces>
  <SharedDoc>false</SharedDoc>
  <HLinks>
    <vt:vector size="12" baseType="variant">
      <vt:variant>
        <vt:i4>458870</vt:i4>
      </vt:variant>
      <vt:variant>
        <vt:i4>3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 SCHEME FOR CERTIFICATION TO STANDARDS RELATING TO EQUIPMENT FOR EXPLOSIVE ATMOSPHERE</dc:title>
  <dc:subject/>
  <dc:creator>kane</dc:creator>
  <cp:keywords/>
  <dc:description/>
  <cp:lastModifiedBy>Mark Amos</cp:lastModifiedBy>
  <cp:revision>6</cp:revision>
  <dcterms:created xsi:type="dcterms:W3CDTF">2021-07-02T00:20:00Z</dcterms:created>
  <dcterms:modified xsi:type="dcterms:W3CDTF">2021-09-07T05:53:00Z</dcterms:modified>
</cp:coreProperties>
</file>