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E0315" w14:textId="77777777" w:rsidR="004A7088" w:rsidRDefault="004A7088">
      <w:pPr>
        <w:rPr>
          <w:sz w:val="20"/>
        </w:rPr>
      </w:pPr>
    </w:p>
    <w:p w14:paraId="32606F72" w14:textId="77777777" w:rsidR="004A7088" w:rsidRPr="00CD320D" w:rsidRDefault="004A7088" w:rsidP="004A7088">
      <w:pPr>
        <w:keepNext/>
        <w:pBdr>
          <w:between w:val="nil"/>
          <w:bar w:val="nil"/>
        </w:pBdr>
        <w:outlineLvl w:val="2"/>
        <w:rPr>
          <w:rFonts w:ascii="Arial" w:eastAsia="Arial Unicode MS" w:hAnsi="Arial" w:cs="Arial"/>
          <w:b/>
          <w:bCs/>
          <w:color w:val="000000"/>
          <w:u w:color="000000"/>
          <w:bdr w:val="nil"/>
          <w:lang w:val="en-US" w:eastAsia="en-AU"/>
        </w:rPr>
      </w:pPr>
      <w:r>
        <w:rPr>
          <w:rFonts w:ascii="Arial" w:eastAsia="Arial Unicode MS" w:hAnsi="Arial" w:cs="Arial Unicode MS"/>
          <w:b/>
          <w:bCs/>
          <w:color w:val="000000"/>
          <w:u w:color="000000"/>
          <w:bdr w:val="nil"/>
          <w:lang w:val="en-US" w:eastAsia="en-AU"/>
        </w:rPr>
        <w:t>I</w:t>
      </w:r>
      <w:r w:rsidRPr="00CD320D">
        <w:rPr>
          <w:rFonts w:ascii="Arial" w:eastAsia="Arial Unicode MS" w:hAnsi="Arial" w:cs="Arial Unicode MS"/>
          <w:b/>
          <w:bCs/>
          <w:color w:val="000000"/>
          <w:u w:color="000000"/>
          <w:bdr w:val="nil"/>
          <w:lang w:val="en-US" w:eastAsia="en-AU"/>
        </w:rPr>
        <w:t xml:space="preserve">NTERNATIONAL ELECTROTECHNICAL COMMISSION (IEC) SYSTEM </w:t>
      </w:r>
      <w:r w:rsidRPr="00CD320D">
        <w:rPr>
          <w:rFonts w:ascii="Arial" w:eastAsia="Arial Unicode MS" w:hAnsi="Arial" w:cs="Arial"/>
          <w:b/>
          <w:bCs/>
          <w:color w:val="000000"/>
          <w:u w:color="000000"/>
          <w:bdr w:val="nil"/>
          <w:lang w:val="en-US" w:eastAsia="en-AU"/>
        </w:rPr>
        <w:t>FOR CERTIFICATION TO STANDARDS RELATING TO EQUIPMENT FOR USE IN EXPLOSIVE ATMOSPHERES (IECEx SYSTEM)</w:t>
      </w:r>
    </w:p>
    <w:p w14:paraId="38A042DA" w14:textId="77777777" w:rsidR="004A7088" w:rsidRPr="00CD320D" w:rsidRDefault="004A7088" w:rsidP="004A7088">
      <w:pPr>
        <w:keepNext/>
        <w:pBdr>
          <w:between w:val="nil"/>
          <w:bar w:val="nil"/>
        </w:pBdr>
        <w:outlineLvl w:val="2"/>
        <w:rPr>
          <w:rFonts w:ascii="Arial" w:eastAsia="Arial Unicode MS" w:hAnsi="Arial" w:cs="Arial"/>
          <w:b/>
          <w:bCs/>
          <w:color w:val="000000"/>
          <w:u w:color="000000"/>
          <w:bdr w:val="nil"/>
          <w:lang w:val="en-US" w:eastAsia="en-AU"/>
        </w:rPr>
      </w:pPr>
    </w:p>
    <w:p w14:paraId="4244DE09" w14:textId="3099BEBF" w:rsidR="004A7088" w:rsidRDefault="004A7088" w:rsidP="004A7088">
      <w:pPr>
        <w:pBdr>
          <w:between w:val="nil"/>
          <w:bar w:val="nil"/>
        </w:pBdr>
        <w:outlineLvl w:val="0"/>
        <w:rPr>
          <w:rFonts w:ascii="Arial" w:eastAsia="Arial Unicode MS" w:hAnsi="Arial" w:cs="Arial"/>
          <w:b/>
          <w:bCs/>
          <w:color w:val="000000"/>
          <w:u w:color="000000"/>
          <w:bdr w:val="nil"/>
          <w:lang w:val="en-US" w:eastAsia="en-AU"/>
        </w:rPr>
      </w:pPr>
      <w:r w:rsidRPr="00CD320D">
        <w:rPr>
          <w:rFonts w:ascii="Arial" w:eastAsia="Arial Unicode MS" w:hAnsi="Arial" w:cs="Arial"/>
          <w:b/>
          <w:bCs/>
          <w:color w:val="000000"/>
          <w:u w:color="000000"/>
          <w:bdr w:val="nil"/>
          <w:lang w:val="en-US" w:eastAsia="en-AU"/>
        </w:rPr>
        <w:t xml:space="preserve">Title:  </w:t>
      </w:r>
      <w:proofErr w:type="spellStart"/>
      <w:r w:rsidRPr="00CD320D">
        <w:rPr>
          <w:rFonts w:ascii="Arial" w:eastAsia="Arial Unicode MS" w:hAnsi="Arial" w:cs="Arial"/>
          <w:b/>
          <w:bCs/>
          <w:color w:val="000000"/>
          <w:u w:color="000000"/>
          <w:bdr w:val="nil"/>
          <w:lang w:val="en-US" w:eastAsia="en-AU"/>
        </w:rPr>
        <w:t>ExTAG</w:t>
      </w:r>
      <w:proofErr w:type="spellEnd"/>
      <w:r w:rsidRPr="00CD320D">
        <w:rPr>
          <w:rFonts w:ascii="Arial" w:eastAsia="Arial Unicode MS" w:hAnsi="Arial" w:cs="Arial"/>
          <w:b/>
          <w:bCs/>
          <w:color w:val="000000"/>
          <w:u w:color="000000"/>
          <w:bdr w:val="nil"/>
          <w:lang w:val="en-US" w:eastAsia="en-AU"/>
        </w:rPr>
        <w:t>/</w:t>
      </w:r>
      <w:r>
        <w:rPr>
          <w:rFonts w:ascii="Arial" w:eastAsia="Arial Unicode MS" w:hAnsi="Arial" w:cs="Arial"/>
          <w:b/>
          <w:bCs/>
          <w:color w:val="000000"/>
          <w:u w:color="000000"/>
          <w:bdr w:val="nil"/>
          <w:lang w:val="en-US" w:eastAsia="en-AU"/>
        </w:rPr>
        <w:t>622</w:t>
      </w:r>
      <w:r w:rsidRPr="00CD320D">
        <w:rPr>
          <w:rFonts w:ascii="Arial" w:eastAsia="Arial Unicode MS" w:hAnsi="Arial" w:cs="Arial"/>
          <w:b/>
          <w:bCs/>
          <w:color w:val="000000"/>
          <w:u w:color="000000"/>
          <w:bdr w:val="nil"/>
          <w:lang w:val="en-US" w:eastAsia="en-AU"/>
        </w:rPr>
        <w:t>/CD</w:t>
      </w:r>
      <w:r w:rsidRPr="00CD320D">
        <w:t xml:space="preserve"> </w:t>
      </w:r>
      <w:r>
        <w:t>–</w:t>
      </w:r>
      <w:r w:rsidRPr="004A7088">
        <w:t xml:space="preserve"> </w:t>
      </w:r>
      <w:r w:rsidRPr="004A7088">
        <w:rPr>
          <w:rFonts w:ascii="Arial" w:eastAsia="Arial Unicode MS" w:hAnsi="Arial" w:cs="Arial"/>
          <w:b/>
          <w:bCs/>
          <w:color w:val="000000"/>
          <w:u w:color="000000"/>
          <w:bdr w:val="nil"/>
          <w:lang w:val="en-US" w:eastAsia="en-AU"/>
        </w:rPr>
        <w:t>Certification of equipment/assemblies using temperature monitoring/adjustment technics to adjust internal ambient temperatures</w:t>
      </w:r>
    </w:p>
    <w:p w14:paraId="4E3F6E9C" w14:textId="77777777" w:rsidR="004A7088" w:rsidRPr="00CD320D" w:rsidRDefault="004A7088" w:rsidP="004A7088">
      <w:pPr>
        <w:pBdr>
          <w:between w:val="nil"/>
          <w:bar w:val="nil"/>
        </w:pBdr>
        <w:outlineLvl w:val="0"/>
        <w:rPr>
          <w:rFonts w:ascii="Arial" w:eastAsia="Arial Unicode MS" w:hAnsi="Arial" w:cs="Arial"/>
          <w:b/>
          <w:bCs/>
          <w:color w:val="000000"/>
          <w:sz w:val="20"/>
          <w:szCs w:val="20"/>
          <w:u w:color="000000"/>
          <w:bdr w:val="nil"/>
          <w:lang w:val="en-US" w:eastAsia="en-AU"/>
        </w:rPr>
      </w:pPr>
    </w:p>
    <w:p w14:paraId="6706D091" w14:textId="77777777" w:rsidR="004A7088" w:rsidRPr="00CD320D" w:rsidRDefault="004A7088" w:rsidP="004A7088">
      <w:pPr>
        <w:pBdr>
          <w:between w:val="nil"/>
          <w:bar w:val="nil"/>
        </w:pBdr>
        <w:jc w:val="both"/>
        <w:outlineLvl w:val="0"/>
        <w:rPr>
          <w:rFonts w:ascii="Arial" w:eastAsia="Arial Unicode MS" w:hAnsi="Arial" w:cs="Arial"/>
          <w:b/>
          <w:bCs/>
          <w:color w:val="000000"/>
          <w:u w:color="000000"/>
          <w:bdr w:val="nil"/>
          <w:lang w:val="en-US" w:eastAsia="en-AU"/>
        </w:rPr>
      </w:pPr>
      <w:r w:rsidRPr="00CD320D">
        <w:rPr>
          <w:rFonts w:ascii="Arial" w:eastAsia="Arial Unicode MS" w:hAnsi="Arial" w:cs="Arial"/>
          <w:b/>
          <w:bCs/>
          <w:color w:val="000000"/>
          <w:u w:color="000000"/>
          <w:bdr w:val="nil"/>
          <w:lang w:val="en-US" w:eastAsia="en-AU"/>
        </w:rPr>
        <w:t xml:space="preserve">Circulated to: </w:t>
      </w:r>
      <w:proofErr w:type="spellStart"/>
      <w:r w:rsidRPr="00CD320D">
        <w:rPr>
          <w:rFonts w:ascii="Arial" w:eastAsia="Arial Unicode MS" w:hAnsi="Arial" w:cs="Arial"/>
          <w:b/>
          <w:bCs/>
          <w:color w:val="000000"/>
          <w:u w:color="000000"/>
          <w:bdr w:val="nil"/>
          <w:lang w:val="en-US" w:eastAsia="en-AU"/>
        </w:rPr>
        <w:t>ExTAG</w:t>
      </w:r>
      <w:proofErr w:type="spellEnd"/>
      <w:r w:rsidRPr="00CD320D">
        <w:rPr>
          <w:rFonts w:ascii="Arial" w:eastAsia="Arial Unicode MS" w:hAnsi="Arial" w:cs="Arial"/>
          <w:b/>
          <w:bCs/>
          <w:color w:val="000000"/>
          <w:u w:color="000000"/>
          <w:bdr w:val="nil"/>
          <w:lang w:val="en-US" w:eastAsia="en-AU"/>
        </w:rPr>
        <w:t xml:space="preserve"> – IECEx Testing and Assessment Group</w:t>
      </w:r>
    </w:p>
    <w:p w14:paraId="0B7C2797" w14:textId="77777777" w:rsidR="004A7088" w:rsidRDefault="004A7088" w:rsidP="004A7088">
      <w:pPr>
        <w:rPr>
          <w:rFonts w:ascii="Arial" w:hAnsi="Arial"/>
          <w:b/>
          <w:bCs/>
          <w:sz w:val="20"/>
          <w:szCs w:val="20"/>
        </w:rPr>
      </w:pPr>
    </w:p>
    <w:p w14:paraId="35078853" w14:textId="77777777" w:rsidR="004A7088" w:rsidRDefault="004A7088" w:rsidP="004A7088">
      <w:pPr>
        <w:rPr>
          <w:rFonts w:ascii="Arial" w:hAnsi="Arial"/>
          <w:b/>
          <w:bCs/>
          <w:sz w:val="20"/>
          <w:szCs w:val="20"/>
        </w:rPr>
      </w:pPr>
    </w:p>
    <w:p w14:paraId="7D05A207" w14:textId="77777777" w:rsidR="004A7088" w:rsidRDefault="004A7088" w:rsidP="004A7088">
      <w:pPr>
        <w:pBdr>
          <w:top w:val="thinThickSmallGap" w:sz="24" w:space="1" w:color="0033CC"/>
        </w:pBdr>
        <w:jc w:val="center"/>
        <w:rPr>
          <w:rFonts w:ascii="Arial" w:hAnsi="Arial" w:cs="Arial Unicode MS"/>
          <w:b/>
          <w:bCs/>
          <w:color w:val="000000"/>
          <w:u w:color="000000"/>
          <w:lang w:val="en-US" w:eastAsia="en-AU"/>
        </w:rPr>
      </w:pPr>
    </w:p>
    <w:p w14:paraId="5C25EA7E" w14:textId="77777777" w:rsidR="004A7088" w:rsidRDefault="004A7088" w:rsidP="004A7088">
      <w:pPr>
        <w:pBdr>
          <w:top w:val="thinThickSmallGap" w:sz="24" w:space="1" w:color="0033CC"/>
        </w:pBdr>
        <w:jc w:val="center"/>
        <w:rPr>
          <w:rFonts w:ascii="Arial" w:hAnsi="Arial" w:cs="Arial Unicode MS"/>
          <w:b/>
          <w:bCs/>
          <w:color w:val="000000"/>
          <w:u w:color="000000"/>
          <w:lang w:val="en-US" w:eastAsia="en-AU"/>
        </w:rPr>
      </w:pPr>
      <w:r w:rsidRPr="00CD320D">
        <w:rPr>
          <w:rFonts w:ascii="Arial" w:hAnsi="Arial" w:cs="Arial Unicode MS"/>
          <w:b/>
          <w:bCs/>
          <w:color w:val="000000"/>
          <w:u w:color="000000"/>
          <w:lang w:val="en-US" w:eastAsia="en-AU"/>
        </w:rPr>
        <w:t>INTRODUCTION</w:t>
      </w:r>
    </w:p>
    <w:p w14:paraId="35A1B8AB" w14:textId="77777777" w:rsidR="004A7088" w:rsidRPr="00CD320D" w:rsidRDefault="004A7088" w:rsidP="004A7088">
      <w:pPr>
        <w:pBdr>
          <w:top w:val="thinThickSmallGap" w:sz="24" w:space="1" w:color="0033CC"/>
        </w:pBdr>
        <w:jc w:val="center"/>
        <w:rPr>
          <w:rFonts w:ascii="Arial" w:hAnsi="Arial" w:cs="Arial Unicode MS"/>
          <w:b/>
          <w:bCs/>
          <w:color w:val="000000"/>
          <w:u w:color="000000"/>
          <w:lang w:val="en-US" w:eastAsia="en-AU"/>
        </w:rPr>
      </w:pPr>
    </w:p>
    <w:p w14:paraId="22D3ED1C" w14:textId="5DEEDC36" w:rsidR="004A7088" w:rsidRPr="004A7088" w:rsidRDefault="004A7088" w:rsidP="004A7088">
      <w:pPr>
        <w:rPr>
          <w:rFonts w:ascii="Arial" w:hAnsi="Arial" w:cs="Arial"/>
          <w:lang w:val="en-GB"/>
        </w:rPr>
      </w:pPr>
      <w:r w:rsidRPr="004A7088">
        <w:rPr>
          <w:rFonts w:ascii="Arial" w:hAnsi="Arial" w:cs="Arial"/>
          <w:color w:val="000000" w:themeColor="text1"/>
          <w:u w:color="000000"/>
          <w:bdr w:val="nil"/>
          <w:lang w:eastAsia="en-AU"/>
        </w:rPr>
        <w:t>This</w:t>
      </w:r>
      <w:r w:rsidRPr="004A7088">
        <w:rPr>
          <w:rFonts w:ascii="Arial" w:hAnsi="Arial" w:cs="Arial"/>
          <w:color w:val="000000" w:themeColor="text1"/>
          <w:u w:color="000000"/>
          <w:bdr w:val="nil"/>
          <w:lang w:eastAsia="en-AU"/>
        </w:rPr>
        <w:t xml:space="preserve"> d</w:t>
      </w:r>
      <w:r w:rsidR="00E33A16">
        <w:rPr>
          <w:rFonts w:ascii="Arial" w:hAnsi="Arial" w:cs="Arial"/>
          <w:color w:val="000000" w:themeColor="text1"/>
          <w:u w:color="000000"/>
          <w:bdr w:val="nil"/>
          <w:lang w:eastAsia="en-AU"/>
        </w:rPr>
        <w:t xml:space="preserve">iscussion paper </w:t>
      </w:r>
      <w:r w:rsidRPr="004A7088">
        <w:rPr>
          <w:rFonts w:ascii="Arial" w:hAnsi="Arial" w:cs="Arial"/>
          <w:color w:val="000000" w:themeColor="text1"/>
          <w:u w:color="000000"/>
          <w:bdr w:val="nil"/>
          <w:lang w:eastAsia="en-AU"/>
        </w:rPr>
        <w:t xml:space="preserve">has been prepared </w:t>
      </w:r>
      <w:r w:rsidRPr="004A7088">
        <w:rPr>
          <w:rFonts w:ascii="Arial" w:hAnsi="Arial" w:cs="Arial"/>
          <w:lang w:val="en-GB"/>
        </w:rPr>
        <w:t>by UL</w:t>
      </w:r>
      <w:r w:rsidRPr="004A7088">
        <w:rPr>
          <w:rFonts w:ascii="Arial" w:hAnsi="Arial" w:cs="Arial"/>
          <w:lang w:val="en-GB"/>
        </w:rPr>
        <w:t>, LLC, US</w:t>
      </w:r>
      <w:r w:rsidR="00E33A16">
        <w:rPr>
          <w:rFonts w:ascii="Arial" w:hAnsi="Arial" w:cs="Arial"/>
          <w:lang w:val="en-GB"/>
        </w:rPr>
        <w:t xml:space="preserve">, </w:t>
      </w:r>
      <w:r w:rsidRPr="004A7088">
        <w:rPr>
          <w:rFonts w:ascii="Arial" w:hAnsi="Arial" w:cs="Arial"/>
          <w:lang w:val="en-GB"/>
        </w:rPr>
        <w:t>with input from NEPSI</w:t>
      </w:r>
      <w:r w:rsidR="00E33A16">
        <w:rPr>
          <w:rFonts w:ascii="Arial" w:hAnsi="Arial" w:cs="Arial"/>
          <w:lang w:val="en-GB"/>
        </w:rPr>
        <w:t>,</w:t>
      </w:r>
      <w:r w:rsidRPr="004A7088">
        <w:rPr>
          <w:rFonts w:ascii="Arial" w:hAnsi="Arial" w:cs="Arial"/>
          <w:lang w:val="en-GB"/>
        </w:rPr>
        <w:t xml:space="preserve"> on th</w:t>
      </w:r>
      <w:r w:rsidRPr="004A7088">
        <w:rPr>
          <w:rFonts w:ascii="Arial" w:hAnsi="Arial" w:cs="Arial"/>
          <w:lang w:val="en-GB"/>
        </w:rPr>
        <w:t>e</w:t>
      </w:r>
      <w:bookmarkStart w:id="0" w:name="_GoBack"/>
      <w:bookmarkEnd w:id="0"/>
      <w:r w:rsidRPr="004A7088">
        <w:rPr>
          <w:rFonts w:ascii="Arial" w:hAnsi="Arial" w:cs="Arial"/>
          <w:lang w:val="en-GB"/>
        </w:rPr>
        <w:t xml:space="preserve"> topic</w:t>
      </w:r>
      <w:r w:rsidRPr="004A7088">
        <w:rPr>
          <w:rFonts w:ascii="Arial" w:hAnsi="Arial" w:cs="Arial"/>
        </w:rPr>
        <w:t xml:space="preserve"> of </w:t>
      </w:r>
      <w:r w:rsidRPr="004A7088">
        <w:rPr>
          <w:rFonts w:ascii="Arial" w:hAnsi="Arial" w:cs="Arial"/>
          <w:lang w:val="en-GB"/>
        </w:rPr>
        <w:t>Certification of equipment/assemblies using temperature monitoring/adjustment technics to adjust internal ambient temperatures</w:t>
      </w:r>
      <w:r w:rsidRPr="004A7088">
        <w:rPr>
          <w:rFonts w:ascii="Arial" w:hAnsi="Arial" w:cs="Arial"/>
          <w:lang w:val="en-GB"/>
        </w:rPr>
        <w:t xml:space="preserve"> </w:t>
      </w:r>
      <w:r w:rsidR="00E33A16">
        <w:rPr>
          <w:rFonts w:ascii="Arial" w:hAnsi="Arial" w:cs="Arial"/>
          <w:lang w:val="en-GB"/>
        </w:rPr>
        <w:t xml:space="preserve">and is issued </w:t>
      </w:r>
      <w:r w:rsidRPr="004A7088">
        <w:rPr>
          <w:rFonts w:ascii="Arial" w:hAnsi="Arial" w:cs="Arial"/>
          <w:lang w:val="en-GB"/>
        </w:rPr>
        <w:t xml:space="preserve">for </w:t>
      </w:r>
      <w:r w:rsidR="00E33A16">
        <w:rPr>
          <w:rFonts w:ascii="Arial" w:hAnsi="Arial" w:cs="Arial"/>
          <w:lang w:val="en-GB"/>
        </w:rPr>
        <w:t xml:space="preserve">discussion during the </w:t>
      </w:r>
      <w:proofErr w:type="spellStart"/>
      <w:r w:rsidR="00E33A16">
        <w:rPr>
          <w:rFonts w:ascii="Arial" w:hAnsi="Arial" w:cs="Arial"/>
          <w:lang w:val="en-GB"/>
        </w:rPr>
        <w:t>ExTAG</w:t>
      </w:r>
      <w:proofErr w:type="spellEnd"/>
      <w:r w:rsidR="00E33A16">
        <w:rPr>
          <w:rFonts w:ascii="Arial" w:hAnsi="Arial" w:cs="Arial"/>
          <w:lang w:val="en-GB"/>
        </w:rPr>
        <w:t xml:space="preserve"> 2020 Remote </w:t>
      </w:r>
      <w:proofErr w:type="spellStart"/>
      <w:r w:rsidR="00E33A16">
        <w:rPr>
          <w:rFonts w:ascii="Arial" w:hAnsi="Arial" w:cs="Arial"/>
          <w:lang w:val="en-GB"/>
        </w:rPr>
        <w:t>ExTAG</w:t>
      </w:r>
      <w:proofErr w:type="spellEnd"/>
      <w:r w:rsidR="00E33A16">
        <w:rPr>
          <w:rFonts w:ascii="Arial" w:hAnsi="Arial" w:cs="Arial"/>
          <w:lang w:val="en-GB"/>
        </w:rPr>
        <w:t xml:space="preserve"> Meeting. </w:t>
      </w:r>
      <w:r w:rsidRPr="004A7088">
        <w:rPr>
          <w:rFonts w:ascii="Arial" w:hAnsi="Arial" w:cs="Arial"/>
          <w:lang w:val="en-GB"/>
        </w:rPr>
        <w:t>.</w:t>
      </w:r>
    </w:p>
    <w:p w14:paraId="0932EA4A" w14:textId="728343EA" w:rsidR="004A7088" w:rsidRPr="004A7088" w:rsidRDefault="004A7088" w:rsidP="004A7088">
      <w:pPr>
        <w:rPr>
          <w:rFonts w:ascii="Arial" w:eastAsia="Arial Unicode MS" w:hAnsi="Arial" w:cs="Arial"/>
          <w:color w:val="000000" w:themeColor="text1"/>
          <w:u w:color="000000"/>
          <w:bdr w:val="nil"/>
          <w:lang w:eastAsia="en-AU"/>
        </w:rPr>
      </w:pPr>
    </w:p>
    <w:p w14:paraId="5EB64B44" w14:textId="77777777" w:rsidR="004A7088" w:rsidRPr="00CD320D" w:rsidRDefault="004A7088" w:rsidP="004A7088">
      <w:pPr>
        <w:rPr>
          <w:rFonts w:ascii="Arial" w:eastAsia="Arial Unicode MS" w:hAnsi="Arial" w:cs="Arial"/>
          <w:color w:val="000000"/>
          <w:u w:color="000000"/>
          <w:lang w:val="en-GB" w:eastAsia="en-AU"/>
        </w:rPr>
      </w:pPr>
    </w:p>
    <w:p w14:paraId="1272662B" w14:textId="77777777" w:rsidR="004A7088" w:rsidRPr="00CD320D" w:rsidRDefault="004A7088" w:rsidP="004A7088">
      <w:pPr>
        <w:rPr>
          <w:rFonts w:ascii="Arial" w:eastAsia="Arial Unicode MS" w:hAnsi="Arial" w:cs="Arial"/>
          <w:b/>
          <w:color w:val="FF0000"/>
          <w:u w:color="000000"/>
          <w:lang w:val="en-GB" w:eastAsia="en-AU"/>
        </w:rPr>
      </w:pPr>
    </w:p>
    <w:p w14:paraId="49C6453B" w14:textId="77777777" w:rsidR="004A7088" w:rsidRPr="00CD320D" w:rsidRDefault="004A7088" w:rsidP="004A7088">
      <w:pPr>
        <w:rPr>
          <w:rFonts w:ascii="Arial" w:eastAsia="Arial Unicode MS" w:hAnsi="Arial" w:cs="Arial"/>
          <w:color w:val="000000"/>
          <w:u w:color="000000"/>
          <w:lang w:val="en-GB" w:eastAsia="en-AU"/>
        </w:rPr>
      </w:pPr>
    </w:p>
    <w:p w14:paraId="565AB875" w14:textId="77777777" w:rsidR="004A7088" w:rsidRPr="00CD320D" w:rsidRDefault="004A7088" w:rsidP="004A7088">
      <w:pPr>
        <w:rPr>
          <w:rFonts w:ascii="Arial" w:eastAsia="Arial Unicode MS" w:hAnsi="Arial" w:cs="Arial"/>
          <w:b/>
          <w:color w:val="000000"/>
          <w:u w:color="000000"/>
          <w:lang w:val="en-GB" w:eastAsia="en-AU"/>
        </w:rPr>
      </w:pPr>
      <w:hyperlink r:id="rId10" w:history="1">
        <w:r w:rsidRPr="00CD320D">
          <w:rPr>
            <w:rFonts w:ascii="Arial" w:eastAsia="Arial Unicode MS" w:hAnsi="Arial" w:cs="Arial"/>
            <w:b/>
            <w:color w:val="0563C1"/>
            <w:u w:val="single" w:color="000000"/>
            <w:lang w:val="en-GB" w:eastAsia="en-AU"/>
          </w:rPr>
          <w:t>Christine Kane</w:t>
        </w:r>
      </w:hyperlink>
    </w:p>
    <w:p w14:paraId="71633A0A" w14:textId="77777777" w:rsidR="004A7088" w:rsidRDefault="004A7088" w:rsidP="004A7088">
      <w:pPr>
        <w:pBdr>
          <w:between w:val="nil"/>
          <w:bar w:val="nil"/>
        </w:pBdr>
        <w:jc w:val="both"/>
        <w:rPr>
          <w:rFonts w:ascii="Arial" w:eastAsia="Arial Unicode MS" w:hAnsi="Arial" w:cs="Arial"/>
          <w:b/>
          <w:bCs/>
          <w:iCs/>
          <w:color w:val="000000"/>
          <w:u w:color="000000"/>
          <w:bdr w:val="nil"/>
          <w:lang w:val="en-GB" w:eastAsia="en-AU"/>
        </w:rPr>
      </w:pPr>
    </w:p>
    <w:p w14:paraId="5CC6DAA7" w14:textId="77777777" w:rsidR="00E33A16" w:rsidRDefault="00E33A16" w:rsidP="004A7088">
      <w:pPr>
        <w:pBdr>
          <w:between w:val="nil"/>
          <w:bar w:val="nil"/>
        </w:pBdr>
        <w:jc w:val="both"/>
        <w:rPr>
          <w:rFonts w:ascii="Arial" w:eastAsia="Arial Unicode MS" w:hAnsi="Arial" w:cs="Arial"/>
          <w:b/>
          <w:bCs/>
          <w:iCs/>
          <w:color w:val="000000"/>
          <w:u w:color="000000"/>
          <w:bdr w:val="nil"/>
          <w:lang w:val="en-GB" w:eastAsia="en-AU"/>
        </w:rPr>
      </w:pPr>
      <w:r>
        <w:rPr>
          <w:rFonts w:ascii="Arial" w:eastAsia="Arial Unicode MS" w:hAnsi="Arial" w:cs="Arial"/>
          <w:b/>
          <w:bCs/>
          <w:iCs/>
          <w:color w:val="000000"/>
          <w:u w:color="000000"/>
          <w:bdr w:val="nil"/>
          <w:lang w:val="en-GB" w:eastAsia="en-AU"/>
        </w:rPr>
        <w:t xml:space="preserve">For Professor Xu </w:t>
      </w:r>
      <w:proofErr w:type="spellStart"/>
      <w:r>
        <w:rPr>
          <w:rFonts w:ascii="Arial" w:eastAsia="Arial Unicode MS" w:hAnsi="Arial" w:cs="Arial"/>
          <w:b/>
          <w:bCs/>
          <w:iCs/>
          <w:color w:val="000000"/>
          <w:u w:color="000000"/>
          <w:bdr w:val="nil"/>
          <w:lang w:val="en-GB" w:eastAsia="en-AU"/>
        </w:rPr>
        <w:t>Jianping</w:t>
      </w:r>
      <w:proofErr w:type="spellEnd"/>
      <w:r>
        <w:rPr>
          <w:rFonts w:ascii="Arial" w:eastAsia="Arial Unicode MS" w:hAnsi="Arial" w:cs="Arial"/>
          <w:b/>
          <w:bCs/>
          <w:iCs/>
          <w:color w:val="000000"/>
          <w:u w:color="000000"/>
          <w:bdr w:val="nil"/>
          <w:lang w:val="en-GB" w:eastAsia="en-AU"/>
        </w:rPr>
        <w:t xml:space="preserve">, </w:t>
      </w:r>
    </w:p>
    <w:p w14:paraId="4FA5ED93" w14:textId="53BF1833" w:rsidR="00E33A16" w:rsidRPr="00BE7321" w:rsidRDefault="00E33A16" w:rsidP="004A7088">
      <w:pPr>
        <w:pBdr>
          <w:between w:val="nil"/>
          <w:bar w:val="nil"/>
        </w:pBdr>
        <w:jc w:val="both"/>
        <w:rPr>
          <w:rFonts w:ascii="Arial" w:eastAsia="Arial Unicode MS" w:hAnsi="Arial" w:cs="Arial"/>
          <w:b/>
          <w:bCs/>
          <w:iCs/>
          <w:color w:val="000000"/>
          <w:u w:color="000000"/>
          <w:bdr w:val="nil"/>
          <w:lang w:val="en-GB" w:eastAsia="en-AU"/>
        </w:rPr>
      </w:pPr>
      <w:proofErr w:type="spellStart"/>
      <w:r>
        <w:rPr>
          <w:rFonts w:ascii="Arial" w:eastAsia="Arial Unicode MS" w:hAnsi="Arial" w:cs="Arial"/>
          <w:b/>
          <w:bCs/>
          <w:iCs/>
          <w:color w:val="000000"/>
          <w:u w:color="000000"/>
          <w:bdr w:val="nil"/>
          <w:lang w:val="en-GB" w:eastAsia="en-AU"/>
        </w:rPr>
        <w:t>ExTAG</w:t>
      </w:r>
      <w:proofErr w:type="spellEnd"/>
      <w:r>
        <w:rPr>
          <w:rFonts w:ascii="Arial" w:eastAsia="Arial Unicode MS" w:hAnsi="Arial" w:cs="Arial"/>
          <w:b/>
          <w:bCs/>
          <w:iCs/>
          <w:color w:val="000000"/>
          <w:u w:color="000000"/>
          <w:bdr w:val="nil"/>
          <w:lang w:val="en-GB" w:eastAsia="en-AU"/>
        </w:rPr>
        <w:t xml:space="preserve"> Chair</w:t>
      </w:r>
    </w:p>
    <w:p w14:paraId="06B69429" w14:textId="77777777" w:rsidR="004A7088" w:rsidRDefault="004A7088" w:rsidP="004A7088">
      <w:pPr>
        <w:pBdr>
          <w:between w:val="nil"/>
          <w:bar w:val="nil"/>
        </w:pBdr>
        <w:jc w:val="both"/>
        <w:rPr>
          <w:rFonts w:ascii="Arial" w:eastAsia="Arial Unicode MS" w:hAnsi="Arial" w:cs="Arial"/>
          <w:b/>
          <w:bCs/>
          <w:iCs/>
          <w:color w:val="000000"/>
          <w:u w:color="000000"/>
          <w:bdr w:val="nil"/>
          <w:lang w:val="en-GB" w:eastAsia="en-AU"/>
        </w:rPr>
      </w:pPr>
    </w:p>
    <w:p w14:paraId="255EAC8F" w14:textId="77777777" w:rsidR="004A7088" w:rsidRDefault="004A7088" w:rsidP="004A7088">
      <w:pPr>
        <w:pBdr>
          <w:between w:val="nil"/>
          <w:bar w:val="nil"/>
        </w:pBdr>
        <w:jc w:val="both"/>
        <w:rPr>
          <w:rFonts w:ascii="Arial" w:eastAsia="Arial Unicode MS" w:hAnsi="Arial" w:cs="Arial"/>
          <w:b/>
          <w:bCs/>
          <w:iCs/>
          <w:color w:val="000000"/>
          <w:u w:color="000000"/>
          <w:bdr w:val="nil"/>
          <w:lang w:val="en-GB" w:eastAsia="en-AU"/>
        </w:rPr>
      </w:pPr>
    </w:p>
    <w:p w14:paraId="3C0E9E40" w14:textId="77777777" w:rsidR="004A7088" w:rsidRDefault="004A7088" w:rsidP="004A7088">
      <w:pPr>
        <w:pBdr>
          <w:between w:val="nil"/>
          <w:bar w:val="nil"/>
        </w:pBdr>
        <w:jc w:val="both"/>
        <w:rPr>
          <w:rFonts w:ascii="Arial" w:eastAsia="Arial Unicode MS" w:hAnsi="Arial" w:cs="Arial"/>
          <w:b/>
          <w:bCs/>
          <w:iCs/>
          <w:color w:val="000000"/>
          <w:u w:color="000000"/>
          <w:bdr w:val="nil"/>
          <w:lang w:val="en-GB" w:eastAsia="en-AU"/>
        </w:rPr>
      </w:pPr>
    </w:p>
    <w:p w14:paraId="17D9CEDA" w14:textId="77777777" w:rsidR="004A7088" w:rsidRDefault="004A7088" w:rsidP="004A7088">
      <w:pPr>
        <w:pBdr>
          <w:between w:val="nil"/>
          <w:bar w:val="nil"/>
        </w:pBdr>
        <w:jc w:val="both"/>
        <w:rPr>
          <w:rFonts w:ascii="Arial" w:eastAsia="Arial Unicode MS" w:hAnsi="Arial" w:cs="Arial"/>
          <w:b/>
          <w:bCs/>
          <w:iCs/>
          <w:color w:val="000000"/>
          <w:u w:color="000000"/>
          <w:bdr w:val="nil"/>
          <w:lang w:val="en-GB" w:eastAsia="en-AU"/>
        </w:rPr>
      </w:pPr>
    </w:p>
    <w:p w14:paraId="19E12D41" w14:textId="77777777" w:rsidR="004A7088" w:rsidRPr="00BE7321" w:rsidRDefault="004A7088" w:rsidP="004A7088">
      <w:pPr>
        <w:pBdr>
          <w:between w:val="nil"/>
          <w:bar w:val="nil"/>
        </w:pBdr>
        <w:jc w:val="both"/>
        <w:rPr>
          <w:rFonts w:ascii="Arial" w:eastAsia="Arial Unicode MS" w:hAnsi="Arial" w:cs="Arial"/>
          <w:b/>
          <w:bCs/>
          <w:iCs/>
          <w:color w:val="000000"/>
          <w:u w:color="000000"/>
          <w:bdr w:val="nil"/>
          <w:lang w:val="en-GB" w:eastAsia="en-AU"/>
        </w:rPr>
      </w:pPr>
    </w:p>
    <w:tbl>
      <w:tblPr>
        <w:tblW w:w="9225" w:type="dxa"/>
        <w:tblInd w:w="10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9225"/>
      </w:tblGrid>
      <w:tr w:rsidR="004A7088" w:rsidRPr="00CD320D" w14:paraId="18268493" w14:textId="77777777" w:rsidTr="0079176B">
        <w:trPr>
          <w:trHeight w:val="1725"/>
        </w:trPr>
        <w:tc>
          <w:tcPr>
            <w:tcW w:w="9225" w:type="dxa"/>
            <w:tcBorders>
              <w:top w:val="single" w:sz="18" w:space="0" w:color="0000FF"/>
              <w:left w:val="single" w:sz="18" w:space="0" w:color="0000FF"/>
              <w:bottom w:val="single" w:sz="18" w:space="0" w:color="0000FF"/>
              <w:right w:val="single" w:sz="18" w:space="0" w:color="0000FF"/>
            </w:tcBorders>
          </w:tcPr>
          <w:p w14:paraId="6E91E8F5" w14:textId="77777777" w:rsidR="004A7088" w:rsidRPr="00CD320D" w:rsidRDefault="004A7088" w:rsidP="0079176B">
            <w:pPr>
              <w:pBdr>
                <w:between w:val="nil"/>
                <w:bar w:val="nil"/>
              </w:pBdr>
              <w:tabs>
                <w:tab w:val="center" w:pos="4680"/>
                <w:tab w:val="right" w:pos="9360"/>
              </w:tabs>
              <w:rPr>
                <w:rFonts w:ascii="Arial" w:eastAsia="Arial Unicode MS" w:hAnsi="Arial" w:cs="Arial"/>
                <w:b/>
                <w:bCs/>
                <w:color w:val="0000FF"/>
                <w:sz w:val="21"/>
                <w:szCs w:val="21"/>
                <w:u w:color="000000"/>
                <w:bdr w:val="nil"/>
                <w:lang w:val="en-US" w:eastAsia="en-AU"/>
              </w:rPr>
            </w:pPr>
            <w:r w:rsidRPr="00CD320D">
              <w:rPr>
                <w:rFonts w:ascii="Arial" w:eastAsia="Arial Unicode MS" w:hAnsi="Arial" w:cs="Arial"/>
                <w:b/>
                <w:bCs/>
                <w:color w:val="0000FF"/>
                <w:sz w:val="21"/>
                <w:szCs w:val="21"/>
                <w:u w:val="single" w:color="000000"/>
                <w:bdr w:val="nil"/>
                <w:lang w:val="en-US" w:eastAsia="en-AU"/>
              </w:rPr>
              <w:t>Address</w:t>
            </w:r>
            <w:r w:rsidRPr="00CD320D">
              <w:rPr>
                <w:rFonts w:ascii="Arial" w:eastAsia="Arial Unicode MS" w:hAnsi="Arial" w:cs="Arial"/>
                <w:b/>
                <w:bCs/>
                <w:color w:val="0000FF"/>
                <w:sz w:val="21"/>
                <w:szCs w:val="21"/>
                <w:u w:color="000000"/>
                <w:bdr w:val="nil"/>
                <w:lang w:val="en-US" w:eastAsia="en-AU"/>
              </w:rPr>
              <w:t>:</w:t>
            </w:r>
          </w:p>
          <w:p w14:paraId="6EA2F0BE" w14:textId="77777777" w:rsidR="004A7088" w:rsidRPr="00CD320D" w:rsidRDefault="004A7088" w:rsidP="0079176B">
            <w:pPr>
              <w:pBdr>
                <w:between w:val="nil"/>
                <w:bar w:val="nil"/>
              </w:pBdr>
              <w:tabs>
                <w:tab w:val="center" w:pos="4680"/>
                <w:tab w:val="right" w:pos="9360"/>
              </w:tabs>
              <w:rPr>
                <w:rFonts w:ascii="Arial" w:eastAsia="Arial Unicode MS" w:hAnsi="Arial" w:cs="Arial"/>
                <w:b/>
                <w:bCs/>
                <w:color w:val="0000FF"/>
                <w:sz w:val="21"/>
                <w:szCs w:val="21"/>
                <w:u w:color="000000"/>
                <w:bdr w:val="nil"/>
                <w:lang w:val="en-US" w:eastAsia="en-AU"/>
              </w:rPr>
            </w:pPr>
            <w:r w:rsidRPr="00CD320D">
              <w:rPr>
                <w:rFonts w:ascii="Arial" w:eastAsia="Arial Unicode MS" w:hAnsi="Arial" w:cs="Arial"/>
                <w:b/>
                <w:bCs/>
                <w:color w:val="0000FF"/>
                <w:sz w:val="21"/>
                <w:szCs w:val="21"/>
                <w:u w:color="000000"/>
                <w:bdr w:val="nil"/>
                <w:lang w:val="en-US" w:eastAsia="en-AU"/>
              </w:rPr>
              <w:t xml:space="preserve">IECEx Secretariat </w:t>
            </w:r>
          </w:p>
          <w:p w14:paraId="7BFA9F08" w14:textId="77777777" w:rsidR="004A7088" w:rsidRPr="00CD320D" w:rsidRDefault="004A7088" w:rsidP="0079176B">
            <w:pPr>
              <w:pBdr>
                <w:between w:val="nil"/>
                <w:bar w:val="nil"/>
              </w:pBdr>
              <w:tabs>
                <w:tab w:val="center" w:pos="4680"/>
                <w:tab w:val="right" w:pos="9360"/>
              </w:tabs>
              <w:rPr>
                <w:rFonts w:ascii="Arial" w:eastAsia="Arial Unicode MS" w:hAnsi="Arial" w:cs="Arial"/>
                <w:b/>
                <w:bCs/>
                <w:color w:val="0000FF"/>
                <w:sz w:val="21"/>
                <w:szCs w:val="21"/>
                <w:u w:color="000000"/>
                <w:bdr w:val="nil"/>
                <w:lang w:val="en-US" w:eastAsia="en-AU"/>
              </w:rPr>
            </w:pPr>
            <w:r w:rsidRPr="00CD320D">
              <w:rPr>
                <w:rFonts w:ascii="Arial" w:eastAsia="Arial Unicode MS" w:hAnsi="Arial" w:cs="Arial"/>
                <w:b/>
                <w:bCs/>
                <w:color w:val="0000FF"/>
                <w:sz w:val="21"/>
                <w:szCs w:val="21"/>
                <w:u w:color="000000"/>
                <w:bdr w:val="nil"/>
                <w:lang w:val="en-US" w:eastAsia="en-AU"/>
              </w:rPr>
              <w:t xml:space="preserve">Level </w:t>
            </w:r>
            <w:smartTag w:uri="urn:schemas-microsoft-com:office:smarttags" w:element="Street">
              <w:smartTag w:uri="urn:schemas-microsoft-com:office:smarttags" w:element="address">
                <w:r w:rsidRPr="00CD320D">
                  <w:rPr>
                    <w:rFonts w:ascii="Arial" w:eastAsia="Arial Unicode MS" w:hAnsi="Arial" w:cs="Arial"/>
                    <w:b/>
                    <w:bCs/>
                    <w:color w:val="0000FF"/>
                    <w:sz w:val="21"/>
                    <w:szCs w:val="21"/>
                    <w:u w:color="000000"/>
                    <w:bdr w:val="nil"/>
                    <w:lang w:val="en-US" w:eastAsia="en-AU"/>
                  </w:rPr>
                  <w:t>33 Australia Square</w:t>
                </w:r>
              </w:smartTag>
            </w:smartTag>
          </w:p>
          <w:p w14:paraId="58B3F967" w14:textId="77777777" w:rsidR="004A7088" w:rsidRPr="00CD320D" w:rsidRDefault="004A7088" w:rsidP="0079176B">
            <w:pPr>
              <w:pBdr>
                <w:between w:val="nil"/>
                <w:bar w:val="nil"/>
              </w:pBdr>
              <w:tabs>
                <w:tab w:val="center" w:pos="4680"/>
                <w:tab w:val="right" w:pos="9360"/>
              </w:tabs>
              <w:rPr>
                <w:rFonts w:ascii="Arial" w:eastAsia="Arial Unicode MS" w:hAnsi="Arial" w:cs="Arial"/>
                <w:b/>
                <w:bCs/>
                <w:color w:val="0000FF"/>
                <w:sz w:val="21"/>
                <w:szCs w:val="21"/>
                <w:u w:color="000000"/>
                <w:bdr w:val="nil"/>
                <w:lang w:val="en-US" w:eastAsia="en-AU"/>
              </w:rPr>
            </w:pPr>
            <w:smartTag w:uri="urn:schemas-microsoft-com:office:smarttags" w:element="Street">
              <w:smartTag w:uri="urn:schemas-microsoft-com:office:smarttags" w:element="address">
                <w:r w:rsidRPr="00CD320D">
                  <w:rPr>
                    <w:rFonts w:ascii="Arial" w:eastAsia="Arial Unicode MS" w:hAnsi="Arial" w:cs="Arial"/>
                    <w:b/>
                    <w:bCs/>
                    <w:color w:val="0000FF"/>
                    <w:sz w:val="21"/>
                    <w:szCs w:val="21"/>
                    <w:u w:color="000000"/>
                    <w:bdr w:val="nil"/>
                    <w:lang w:val="en-US" w:eastAsia="en-AU"/>
                  </w:rPr>
                  <w:t>264 George Street</w:t>
                </w:r>
              </w:smartTag>
            </w:smartTag>
            <w:r w:rsidRPr="00CD320D">
              <w:rPr>
                <w:rFonts w:ascii="Arial" w:eastAsia="Arial Unicode MS" w:hAnsi="Arial" w:cs="Arial"/>
                <w:b/>
                <w:bCs/>
                <w:color w:val="0000FF"/>
                <w:sz w:val="21"/>
                <w:szCs w:val="21"/>
                <w:u w:color="000000"/>
                <w:bdr w:val="nil"/>
                <w:lang w:val="en-US" w:eastAsia="en-AU"/>
              </w:rPr>
              <w:t xml:space="preserve"> </w:t>
            </w:r>
          </w:p>
          <w:p w14:paraId="0B73DC3B" w14:textId="77777777" w:rsidR="004A7088" w:rsidRPr="00CD320D" w:rsidRDefault="004A7088" w:rsidP="0079176B">
            <w:pPr>
              <w:pBdr>
                <w:between w:val="nil"/>
                <w:bar w:val="nil"/>
              </w:pBdr>
              <w:tabs>
                <w:tab w:val="center" w:pos="4680"/>
                <w:tab w:val="right" w:pos="9360"/>
              </w:tabs>
              <w:rPr>
                <w:rFonts w:ascii="Arial" w:eastAsia="Arial Unicode MS" w:hAnsi="Arial" w:cs="Arial"/>
                <w:b/>
                <w:bCs/>
                <w:color w:val="0000FF"/>
                <w:sz w:val="21"/>
                <w:szCs w:val="21"/>
                <w:u w:color="000000"/>
                <w:bdr w:val="nil"/>
                <w:lang w:val="en-US" w:eastAsia="en-AU"/>
              </w:rPr>
            </w:pPr>
            <w:smartTag w:uri="urn:schemas-microsoft-com:office:smarttags" w:element="City">
              <w:smartTag w:uri="urn:schemas-microsoft-com:office:smarttags" w:element="place">
                <w:r w:rsidRPr="00CD320D">
                  <w:rPr>
                    <w:rFonts w:ascii="Arial" w:eastAsia="Arial Unicode MS" w:hAnsi="Arial" w:cs="Arial"/>
                    <w:b/>
                    <w:bCs/>
                    <w:color w:val="0000FF"/>
                    <w:sz w:val="21"/>
                    <w:szCs w:val="21"/>
                    <w:u w:color="000000"/>
                    <w:bdr w:val="nil"/>
                    <w:lang w:val="en-US" w:eastAsia="en-AU"/>
                  </w:rPr>
                  <w:t>Sydney</w:t>
                </w:r>
              </w:smartTag>
            </w:smartTag>
            <w:r w:rsidRPr="00CD320D">
              <w:rPr>
                <w:rFonts w:ascii="Arial" w:eastAsia="Arial Unicode MS" w:hAnsi="Arial" w:cs="Arial"/>
                <w:b/>
                <w:bCs/>
                <w:color w:val="0000FF"/>
                <w:sz w:val="21"/>
                <w:szCs w:val="21"/>
                <w:u w:color="000000"/>
                <w:bdr w:val="nil"/>
                <w:lang w:val="en-US" w:eastAsia="en-AU"/>
              </w:rPr>
              <w:t xml:space="preserve"> NSW 2000</w:t>
            </w:r>
          </w:p>
          <w:p w14:paraId="76D487EA" w14:textId="77777777" w:rsidR="004A7088" w:rsidRPr="00CD320D" w:rsidRDefault="004A7088" w:rsidP="0079176B">
            <w:pPr>
              <w:pBdr>
                <w:between w:val="nil"/>
                <w:bar w:val="nil"/>
              </w:pBdr>
              <w:rPr>
                <w:rFonts w:ascii="Arial" w:eastAsia="Arial Unicode MS" w:hAnsi="Arial" w:cs="Arial"/>
                <w:b/>
                <w:bCs/>
                <w:color w:val="0000FF"/>
                <w:sz w:val="21"/>
                <w:szCs w:val="21"/>
                <w:u w:color="000000"/>
                <w:bdr w:val="nil"/>
                <w:lang w:val="en-US" w:eastAsia="en-AU"/>
              </w:rPr>
            </w:pPr>
            <w:smartTag w:uri="urn:schemas-microsoft-com:office:smarttags" w:element="country-region">
              <w:smartTag w:uri="urn:schemas-microsoft-com:office:smarttags" w:element="place">
                <w:r w:rsidRPr="00CD320D">
                  <w:rPr>
                    <w:rFonts w:ascii="Arial" w:eastAsia="Arial Unicode MS" w:hAnsi="Arial" w:cs="Arial"/>
                    <w:b/>
                    <w:bCs/>
                    <w:color w:val="0000FF"/>
                    <w:sz w:val="21"/>
                    <w:szCs w:val="21"/>
                    <w:u w:color="000000"/>
                    <w:bdr w:val="nil"/>
                    <w:lang w:val="en-US" w:eastAsia="en-AU"/>
                  </w:rPr>
                  <w:t>Australia</w:t>
                </w:r>
              </w:smartTag>
            </w:smartTag>
          </w:p>
          <w:p w14:paraId="526F1CF5" w14:textId="77777777" w:rsidR="004A7088" w:rsidRPr="00CD320D" w:rsidRDefault="004A7088" w:rsidP="0079176B">
            <w:pPr>
              <w:pBdr>
                <w:between w:val="nil"/>
                <w:bar w:val="nil"/>
              </w:pBdr>
              <w:rPr>
                <w:rFonts w:ascii="Arial" w:eastAsia="Arial Unicode MS" w:hAnsi="Arial" w:cs="Arial"/>
                <w:b/>
                <w:bCs/>
                <w:color w:val="0000FF"/>
                <w:sz w:val="21"/>
                <w:szCs w:val="21"/>
                <w:u w:color="000000"/>
                <w:bdr w:val="nil"/>
                <w:lang w:val="en-US" w:eastAsia="en-AU"/>
              </w:rPr>
            </w:pPr>
            <w:r w:rsidRPr="00CD320D">
              <w:rPr>
                <w:rFonts w:ascii="Arial" w:eastAsia="Arial Unicode MS" w:hAnsi="Arial" w:cs="Arial"/>
                <w:b/>
                <w:bCs/>
                <w:color w:val="0000FF"/>
                <w:sz w:val="21"/>
                <w:szCs w:val="21"/>
                <w:u w:color="000000"/>
                <w:bdr w:val="nil"/>
                <w:lang w:val="en-US" w:eastAsia="en-AU"/>
              </w:rPr>
              <w:t xml:space="preserve">Web: </w:t>
            </w:r>
            <w:hyperlink r:id="rId11" w:history="1">
              <w:r w:rsidRPr="00CD320D">
                <w:rPr>
                  <w:rFonts w:ascii="Arial" w:eastAsia="Arial Unicode MS" w:hAnsi="Arial" w:cs="Arial"/>
                  <w:b/>
                  <w:bCs/>
                  <w:color w:val="0563C1"/>
                  <w:sz w:val="21"/>
                  <w:szCs w:val="21"/>
                  <w:u w:val="single" w:color="000000"/>
                  <w:bdr w:val="nil"/>
                  <w:lang w:val="en-US" w:eastAsia="en-AU"/>
                </w:rPr>
                <w:t>www.iecex.com</w:t>
              </w:r>
            </w:hyperlink>
          </w:p>
          <w:p w14:paraId="0BB6D413" w14:textId="77777777" w:rsidR="004A7088" w:rsidRPr="00CD320D" w:rsidRDefault="004A7088" w:rsidP="0079176B">
            <w:pPr>
              <w:pBdr>
                <w:between w:val="nil"/>
                <w:bar w:val="nil"/>
              </w:pBdr>
              <w:rPr>
                <w:rFonts w:ascii="Arial" w:eastAsia="Arial Unicode MS" w:hAnsi="Arial" w:cs="Arial"/>
                <w:b/>
                <w:bCs/>
                <w:color w:val="0000FF"/>
                <w:sz w:val="21"/>
                <w:szCs w:val="21"/>
                <w:u w:color="000000"/>
                <w:bdr w:val="nil"/>
                <w:lang w:val="en-US" w:eastAsia="en-AU"/>
              </w:rPr>
            </w:pPr>
          </w:p>
          <w:p w14:paraId="7FF2940C" w14:textId="77777777" w:rsidR="004A7088" w:rsidRPr="00CD320D" w:rsidRDefault="004A7088" w:rsidP="0079176B">
            <w:pPr>
              <w:pBdr>
                <w:between w:val="nil"/>
                <w:bar w:val="nil"/>
              </w:pBdr>
              <w:rPr>
                <w:rFonts w:ascii="Arial" w:eastAsia="Arial Unicode MS" w:hAnsi="Arial" w:cs="Arial"/>
                <w:b/>
                <w:bCs/>
                <w:color w:val="0000FF"/>
                <w:sz w:val="21"/>
                <w:szCs w:val="21"/>
                <w:u w:color="000000"/>
                <w:bdr w:val="nil"/>
                <w:lang w:val="en-US" w:eastAsia="en-AU"/>
              </w:rPr>
            </w:pPr>
          </w:p>
        </w:tc>
      </w:tr>
    </w:tbl>
    <w:p w14:paraId="668D030D" w14:textId="77777777" w:rsidR="004A7088" w:rsidRDefault="004A7088">
      <w:pPr>
        <w:rPr>
          <w:rFonts w:ascii="Arial" w:hAnsi="Arial"/>
          <w:b/>
          <w:bCs/>
          <w:sz w:val="20"/>
          <w:szCs w:val="20"/>
        </w:rPr>
      </w:pPr>
      <w:r>
        <w:rPr>
          <w:sz w:val="20"/>
        </w:rPr>
        <w:br w:type="page"/>
      </w:r>
    </w:p>
    <w:p w14:paraId="545AB6AE" w14:textId="77777777" w:rsidR="00F2555C" w:rsidRDefault="00A65EE9" w:rsidP="00442EF4">
      <w:pPr>
        <w:pStyle w:val="Title"/>
        <w:widowControl w:val="0"/>
        <w:rPr>
          <w:sz w:val="20"/>
        </w:rPr>
      </w:pPr>
      <w:r>
        <w:rPr>
          <w:sz w:val="20"/>
        </w:rPr>
        <w:t xml:space="preserve">COLLECTION OF </w:t>
      </w:r>
      <w:r w:rsidR="00F2555C">
        <w:rPr>
          <w:sz w:val="20"/>
        </w:rPr>
        <w:t xml:space="preserve">IECEx / </w:t>
      </w:r>
      <w:proofErr w:type="spellStart"/>
      <w:r w:rsidR="00F2555C">
        <w:rPr>
          <w:sz w:val="20"/>
        </w:rPr>
        <w:t>ExTAG</w:t>
      </w:r>
      <w:proofErr w:type="spellEnd"/>
      <w:r w:rsidR="00F2555C">
        <w:rPr>
          <w:sz w:val="20"/>
        </w:rPr>
        <w:t xml:space="preserve"> DECISION</w:t>
      </w:r>
    </w:p>
    <w:p w14:paraId="371F21D4" w14:textId="77777777" w:rsidR="00F2555C" w:rsidRDefault="00F2555C" w:rsidP="00442EF4">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2610"/>
        <w:gridCol w:w="2977"/>
      </w:tblGrid>
      <w:tr w:rsidR="00F2555C" w14:paraId="326EAC71" w14:textId="77777777" w:rsidTr="00A65EE9">
        <w:tc>
          <w:tcPr>
            <w:tcW w:w="3168" w:type="dxa"/>
          </w:tcPr>
          <w:p w14:paraId="68278879" w14:textId="77777777" w:rsidR="00F2555C" w:rsidRPr="00E33A16" w:rsidRDefault="00F2555C" w:rsidP="00D36A5C">
            <w:pPr>
              <w:pStyle w:val="Subtitle"/>
              <w:widowControl w:val="0"/>
              <w:rPr>
                <w:b w:val="0"/>
                <w:sz w:val="20"/>
                <w:lang w:val="it-IT"/>
              </w:rPr>
            </w:pPr>
            <w:r w:rsidRPr="00E33A16">
              <w:rPr>
                <w:sz w:val="20"/>
                <w:lang w:val="it-IT"/>
              </w:rPr>
              <w:t>Standard:</w:t>
            </w:r>
            <w:r w:rsidRPr="00E33A16">
              <w:rPr>
                <w:sz w:val="20"/>
                <w:lang w:val="it-IT"/>
              </w:rPr>
              <w:br/>
            </w:r>
            <w:r w:rsidR="00562C23" w:rsidRPr="00E33A16">
              <w:rPr>
                <w:b w:val="0"/>
                <w:sz w:val="20"/>
                <w:lang w:val="it-IT"/>
              </w:rPr>
              <w:t>IEC 60079-0</w:t>
            </w:r>
            <w:r w:rsidR="00195F2C" w:rsidRPr="00E33A16">
              <w:rPr>
                <w:b w:val="0"/>
                <w:sz w:val="20"/>
                <w:lang w:val="it-IT"/>
              </w:rPr>
              <w:t>:2017</w:t>
            </w:r>
            <w:r w:rsidR="00562C23" w:rsidRPr="00E33A16">
              <w:rPr>
                <w:b w:val="0"/>
                <w:sz w:val="20"/>
                <w:lang w:val="it-IT"/>
              </w:rPr>
              <w:t xml:space="preserve"> (Ed</w:t>
            </w:r>
            <w:r w:rsidR="00195F2C" w:rsidRPr="00E33A16">
              <w:rPr>
                <w:b w:val="0"/>
                <w:sz w:val="20"/>
                <w:lang w:val="it-IT"/>
              </w:rPr>
              <w:t>.</w:t>
            </w:r>
            <w:r w:rsidR="00562C23" w:rsidRPr="00E33A16">
              <w:rPr>
                <w:b w:val="0"/>
                <w:sz w:val="20"/>
                <w:lang w:val="it-IT"/>
              </w:rPr>
              <w:t xml:space="preserve"> 7</w:t>
            </w:r>
            <w:r w:rsidR="00195F2C" w:rsidRPr="00E33A16">
              <w:rPr>
                <w:b w:val="0"/>
                <w:sz w:val="20"/>
                <w:lang w:val="it-IT"/>
              </w:rPr>
              <w:t>.0</w:t>
            </w:r>
            <w:r w:rsidR="00562C23" w:rsidRPr="00E33A16">
              <w:rPr>
                <w:b w:val="0"/>
                <w:sz w:val="20"/>
                <w:lang w:val="it-IT"/>
              </w:rPr>
              <w:t>)</w:t>
            </w:r>
          </w:p>
          <w:p w14:paraId="6E5BA0EA" w14:textId="77777777" w:rsidR="00195F2C" w:rsidRPr="00E33A16" w:rsidRDefault="00195F2C" w:rsidP="00D36A5C">
            <w:pPr>
              <w:pStyle w:val="Subtitle"/>
              <w:widowControl w:val="0"/>
              <w:rPr>
                <w:b w:val="0"/>
                <w:sz w:val="20"/>
                <w:lang w:val="it-IT"/>
              </w:rPr>
            </w:pPr>
            <w:r w:rsidRPr="00E33A16">
              <w:rPr>
                <w:b w:val="0"/>
                <w:sz w:val="20"/>
                <w:lang w:val="it-IT"/>
              </w:rPr>
              <w:t>IEC 60079-0:</w:t>
            </w:r>
            <w:r w:rsidR="00111C56" w:rsidRPr="00E33A16">
              <w:rPr>
                <w:b w:val="0"/>
                <w:sz w:val="20"/>
                <w:lang w:val="it-IT"/>
              </w:rPr>
              <w:t>2011 (Ed. 6.0)</w:t>
            </w:r>
          </w:p>
          <w:p w14:paraId="7BAD91D7" w14:textId="7B5105E2" w:rsidR="00111C56" w:rsidRPr="00E33A16" w:rsidRDefault="00111C56" w:rsidP="00D36A5C">
            <w:pPr>
              <w:pStyle w:val="Subtitle"/>
              <w:widowControl w:val="0"/>
              <w:rPr>
                <w:b w:val="0"/>
                <w:sz w:val="20"/>
                <w:lang w:val="it-IT"/>
              </w:rPr>
            </w:pPr>
          </w:p>
        </w:tc>
        <w:tc>
          <w:tcPr>
            <w:tcW w:w="2610" w:type="dxa"/>
          </w:tcPr>
          <w:p w14:paraId="4CC0D87F" w14:textId="77777777" w:rsidR="00A46D41" w:rsidRPr="00E33A16" w:rsidRDefault="00F2555C" w:rsidP="00562C23">
            <w:pPr>
              <w:widowControl w:val="0"/>
              <w:rPr>
                <w:rFonts w:ascii="Arial" w:hAnsi="Arial"/>
                <w:b/>
                <w:bCs/>
                <w:sz w:val="20"/>
                <w:szCs w:val="20"/>
              </w:rPr>
            </w:pPr>
            <w:r w:rsidRPr="00E33A16">
              <w:rPr>
                <w:rFonts w:ascii="Arial" w:hAnsi="Arial"/>
                <w:b/>
                <w:bCs/>
                <w:sz w:val="20"/>
                <w:szCs w:val="20"/>
              </w:rPr>
              <w:t>Clause:</w:t>
            </w:r>
            <w:r w:rsidR="00442EF4" w:rsidRPr="00E33A16">
              <w:rPr>
                <w:rFonts w:ascii="Arial" w:hAnsi="Arial"/>
                <w:b/>
                <w:bCs/>
                <w:sz w:val="20"/>
                <w:szCs w:val="20"/>
              </w:rPr>
              <w:t xml:space="preserve">  </w:t>
            </w:r>
          </w:p>
          <w:p w14:paraId="25C6FD21" w14:textId="77777777" w:rsidR="00A46D41" w:rsidRPr="00E33A16" w:rsidRDefault="00D36A5C" w:rsidP="00A46D41">
            <w:pPr>
              <w:widowControl w:val="0"/>
              <w:rPr>
                <w:rFonts w:ascii="Arial" w:hAnsi="Arial"/>
                <w:bCs/>
                <w:sz w:val="20"/>
                <w:szCs w:val="20"/>
              </w:rPr>
            </w:pPr>
            <w:r w:rsidRPr="00E33A16">
              <w:rPr>
                <w:rFonts w:ascii="Arial" w:hAnsi="Arial"/>
                <w:bCs/>
                <w:sz w:val="20"/>
                <w:szCs w:val="20"/>
              </w:rPr>
              <w:t>1</w:t>
            </w:r>
          </w:p>
          <w:p w14:paraId="7A7C2F98" w14:textId="14834A3D" w:rsidR="00111C56" w:rsidRPr="00E33A16" w:rsidRDefault="00111C56" w:rsidP="00A46D41">
            <w:pPr>
              <w:widowControl w:val="0"/>
              <w:rPr>
                <w:rFonts w:ascii="Arial" w:hAnsi="Arial"/>
                <w:b/>
                <w:bCs/>
                <w:sz w:val="20"/>
                <w:szCs w:val="20"/>
              </w:rPr>
            </w:pPr>
            <w:r w:rsidRPr="00E33A16">
              <w:rPr>
                <w:rFonts w:ascii="Arial" w:hAnsi="Arial"/>
                <w:bCs/>
                <w:sz w:val="20"/>
                <w:szCs w:val="20"/>
              </w:rPr>
              <w:t>1</w:t>
            </w:r>
          </w:p>
        </w:tc>
        <w:tc>
          <w:tcPr>
            <w:tcW w:w="2977" w:type="dxa"/>
          </w:tcPr>
          <w:p w14:paraId="093ADB79" w14:textId="77777777" w:rsidR="00A65EE9" w:rsidRPr="00E33A16" w:rsidRDefault="00A65EE9" w:rsidP="00A65EE9">
            <w:pPr>
              <w:rPr>
                <w:rFonts w:ascii="Arial" w:hAnsi="Arial"/>
                <w:b/>
                <w:sz w:val="20"/>
                <w:szCs w:val="20"/>
              </w:rPr>
            </w:pPr>
            <w:r w:rsidRPr="00E33A16">
              <w:rPr>
                <w:rFonts w:ascii="Arial" w:hAnsi="Arial"/>
                <w:b/>
                <w:sz w:val="20"/>
                <w:szCs w:val="20"/>
              </w:rPr>
              <w:t>Draft Decision Sheet:</w:t>
            </w:r>
          </w:p>
          <w:p w14:paraId="22BC7203" w14:textId="77777777" w:rsidR="00F2555C" w:rsidRPr="00E33A16" w:rsidRDefault="00F2555C" w:rsidP="00D36A5C">
            <w:pPr>
              <w:widowControl w:val="0"/>
              <w:rPr>
                <w:rFonts w:ascii="Arial" w:hAnsi="Arial"/>
                <w:sz w:val="20"/>
                <w:szCs w:val="20"/>
              </w:rPr>
            </w:pPr>
          </w:p>
        </w:tc>
      </w:tr>
      <w:tr w:rsidR="00F2555C" w14:paraId="1A24B966" w14:textId="77777777" w:rsidTr="00A65EE9">
        <w:tc>
          <w:tcPr>
            <w:tcW w:w="3168" w:type="dxa"/>
            <w:tcBorders>
              <w:bottom w:val="single" w:sz="4" w:space="0" w:color="auto"/>
            </w:tcBorders>
          </w:tcPr>
          <w:p w14:paraId="5ADA2C3D" w14:textId="77777777" w:rsidR="00F2555C" w:rsidRPr="00E33A16" w:rsidRDefault="00F2555C" w:rsidP="00442EF4">
            <w:pPr>
              <w:widowControl w:val="0"/>
              <w:rPr>
                <w:rFonts w:ascii="Arial" w:hAnsi="Arial"/>
                <w:b/>
                <w:bCs/>
                <w:sz w:val="20"/>
                <w:szCs w:val="20"/>
              </w:rPr>
            </w:pPr>
            <w:r w:rsidRPr="00E33A16">
              <w:rPr>
                <w:rFonts w:ascii="Arial" w:hAnsi="Arial"/>
                <w:b/>
                <w:bCs/>
                <w:sz w:val="20"/>
                <w:szCs w:val="20"/>
              </w:rPr>
              <w:t>Subject:</w:t>
            </w:r>
          </w:p>
          <w:p w14:paraId="71AEE1DC" w14:textId="0E1C50B8" w:rsidR="00B23271" w:rsidRPr="00E33A16" w:rsidRDefault="0051294C" w:rsidP="00496845">
            <w:pPr>
              <w:widowControl w:val="0"/>
              <w:rPr>
                <w:rFonts w:ascii="Arial" w:hAnsi="Arial"/>
                <w:sz w:val="20"/>
                <w:szCs w:val="20"/>
              </w:rPr>
            </w:pPr>
            <w:r w:rsidRPr="00E33A16">
              <w:rPr>
                <w:rFonts w:ascii="Arial" w:hAnsi="Arial"/>
                <w:sz w:val="20"/>
                <w:szCs w:val="20"/>
              </w:rPr>
              <w:t xml:space="preserve">Certification of equipment/assemblies using </w:t>
            </w:r>
            <w:r w:rsidR="00DD37FB" w:rsidRPr="00E33A16">
              <w:rPr>
                <w:rFonts w:ascii="Arial" w:hAnsi="Arial" w:hint="eastAsia"/>
                <w:sz w:val="20"/>
                <w:szCs w:val="20"/>
              </w:rPr>
              <w:t>temperature</w:t>
            </w:r>
            <w:r w:rsidR="00DD37FB" w:rsidRPr="00E33A16">
              <w:rPr>
                <w:rFonts w:ascii="Arial" w:hAnsi="Arial"/>
                <w:sz w:val="20"/>
                <w:szCs w:val="20"/>
              </w:rPr>
              <w:t xml:space="preserve"> monitoring/adjustment technics </w:t>
            </w:r>
            <w:r w:rsidRPr="00E33A16">
              <w:rPr>
                <w:rFonts w:ascii="Arial" w:hAnsi="Arial"/>
                <w:sz w:val="20"/>
                <w:szCs w:val="20"/>
              </w:rPr>
              <w:t xml:space="preserve">to </w:t>
            </w:r>
            <w:r w:rsidR="00DD37FB" w:rsidRPr="00E33A16">
              <w:rPr>
                <w:rFonts w:ascii="Arial" w:hAnsi="Arial"/>
                <w:sz w:val="20"/>
                <w:szCs w:val="20"/>
              </w:rPr>
              <w:t>adjust</w:t>
            </w:r>
            <w:r w:rsidRPr="00E33A16">
              <w:rPr>
                <w:rFonts w:ascii="Arial" w:hAnsi="Arial"/>
                <w:sz w:val="20"/>
                <w:szCs w:val="20"/>
              </w:rPr>
              <w:t xml:space="preserve"> internal ambient temperatures</w:t>
            </w:r>
          </w:p>
          <w:p w14:paraId="6347C6D1" w14:textId="77777777" w:rsidR="003745F9" w:rsidRPr="00E33A16" w:rsidRDefault="003745F9" w:rsidP="00496845">
            <w:pPr>
              <w:widowControl w:val="0"/>
              <w:rPr>
                <w:rFonts w:ascii="Arial" w:hAnsi="Arial"/>
                <w:b/>
                <w:bCs/>
                <w:sz w:val="20"/>
                <w:szCs w:val="20"/>
              </w:rPr>
            </w:pPr>
          </w:p>
          <w:p w14:paraId="5D1BA157" w14:textId="77777777" w:rsidR="00F2555C" w:rsidRPr="00E33A16" w:rsidRDefault="00F2555C" w:rsidP="00496845">
            <w:pPr>
              <w:widowControl w:val="0"/>
              <w:rPr>
                <w:rFonts w:ascii="Arial" w:hAnsi="Arial"/>
                <w:b/>
                <w:bCs/>
                <w:sz w:val="20"/>
                <w:szCs w:val="20"/>
              </w:rPr>
            </w:pPr>
            <w:r w:rsidRPr="00E33A16">
              <w:rPr>
                <w:rFonts w:ascii="Arial" w:hAnsi="Arial"/>
                <w:b/>
                <w:bCs/>
                <w:sz w:val="20"/>
                <w:szCs w:val="20"/>
              </w:rPr>
              <w:t xml:space="preserve">Status of document: </w:t>
            </w:r>
          </w:p>
          <w:p w14:paraId="1CAA90E9" w14:textId="77777777" w:rsidR="00A65EE9" w:rsidRPr="00E33A16" w:rsidRDefault="00911E46" w:rsidP="00496845">
            <w:pPr>
              <w:widowControl w:val="0"/>
              <w:rPr>
                <w:rFonts w:ascii="Arial" w:hAnsi="Arial"/>
                <w:sz w:val="20"/>
                <w:szCs w:val="20"/>
              </w:rPr>
            </w:pPr>
            <w:r w:rsidRPr="00E33A16">
              <w:rPr>
                <w:rFonts w:ascii="Arial" w:hAnsi="Arial" w:hint="eastAsia"/>
                <w:sz w:val="20"/>
                <w:szCs w:val="20"/>
              </w:rPr>
              <w:t>D</w:t>
            </w:r>
            <w:r w:rsidRPr="00E33A16">
              <w:rPr>
                <w:rFonts w:ascii="Arial" w:hAnsi="Arial"/>
                <w:sz w:val="20"/>
                <w:szCs w:val="20"/>
              </w:rPr>
              <w:t>raft</w:t>
            </w:r>
          </w:p>
          <w:p w14:paraId="08098084" w14:textId="4D00397F" w:rsidR="00111C56" w:rsidRPr="00E33A16" w:rsidRDefault="00111C56" w:rsidP="00496845">
            <w:pPr>
              <w:widowControl w:val="0"/>
              <w:rPr>
                <w:rFonts w:ascii="Arial" w:eastAsiaTheme="minorEastAsia" w:hAnsi="Arial"/>
                <w:b/>
                <w:bCs/>
                <w:sz w:val="20"/>
                <w:szCs w:val="20"/>
                <w:lang w:eastAsia="zh-CN"/>
              </w:rPr>
            </w:pPr>
          </w:p>
        </w:tc>
        <w:tc>
          <w:tcPr>
            <w:tcW w:w="2610" w:type="dxa"/>
            <w:tcBorders>
              <w:bottom w:val="single" w:sz="4" w:space="0" w:color="auto"/>
            </w:tcBorders>
          </w:tcPr>
          <w:p w14:paraId="6F940FBB" w14:textId="77777777" w:rsidR="00F2555C" w:rsidRPr="00E33A16" w:rsidRDefault="00F2555C" w:rsidP="00442EF4">
            <w:pPr>
              <w:widowControl w:val="0"/>
              <w:rPr>
                <w:rFonts w:ascii="Arial" w:hAnsi="Arial"/>
                <w:b/>
                <w:bCs/>
                <w:sz w:val="20"/>
                <w:szCs w:val="20"/>
              </w:rPr>
            </w:pPr>
            <w:r w:rsidRPr="00E33A16">
              <w:rPr>
                <w:rFonts w:ascii="Arial" w:hAnsi="Arial"/>
                <w:b/>
                <w:bCs/>
                <w:sz w:val="20"/>
                <w:szCs w:val="20"/>
              </w:rPr>
              <w:t>Key words:</w:t>
            </w:r>
          </w:p>
          <w:p w14:paraId="1E2C7996" w14:textId="232615F9" w:rsidR="00F2555C" w:rsidRPr="00E33A16" w:rsidRDefault="005642DC" w:rsidP="00496845">
            <w:pPr>
              <w:widowControl w:val="0"/>
              <w:numPr>
                <w:ilvl w:val="0"/>
                <w:numId w:val="1"/>
              </w:numPr>
              <w:tabs>
                <w:tab w:val="clear" w:pos="360"/>
              </w:tabs>
              <w:ind w:left="220" w:hanging="220"/>
              <w:rPr>
                <w:rFonts w:ascii="Arial" w:hAnsi="Arial"/>
                <w:bCs/>
                <w:sz w:val="20"/>
                <w:szCs w:val="20"/>
              </w:rPr>
            </w:pPr>
            <w:r w:rsidRPr="00E33A16">
              <w:rPr>
                <w:rFonts w:ascii="Arial" w:hAnsi="Arial"/>
                <w:bCs/>
                <w:sz w:val="20"/>
                <w:szCs w:val="20"/>
              </w:rPr>
              <w:t>Ambient t</w:t>
            </w:r>
            <w:r w:rsidR="00A46D41" w:rsidRPr="00E33A16">
              <w:rPr>
                <w:rFonts w:ascii="Arial" w:hAnsi="Arial"/>
                <w:bCs/>
                <w:sz w:val="20"/>
                <w:szCs w:val="20"/>
              </w:rPr>
              <w:t>emperature</w:t>
            </w:r>
            <w:r w:rsidRPr="00E33A16">
              <w:rPr>
                <w:rFonts w:ascii="Arial" w:hAnsi="Arial"/>
                <w:bCs/>
                <w:sz w:val="20"/>
                <w:szCs w:val="20"/>
              </w:rPr>
              <w:t xml:space="preserve"> </w:t>
            </w:r>
          </w:p>
          <w:p w14:paraId="2B4144B0" w14:textId="0DCA6AD4" w:rsidR="002C314D" w:rsidRPr="00E33A16" w:rsidRDefault="002C314D" w:rsidP="001D1326">
            <w:pPr>
              <w:widowControl w:val="0"/>
              <w:rPr>
                <w:rFonts w:ascii="Arial" w:hAnsi="Arial"/>
                <w:bCs/>
                <w:sz w:val="20"/>
                <w:szCs w:val="20"/>
              </w:rPr>
            </w:pPr>
          </w:p>
        </w:tc>
        <w:tc>
          <w:tcPr>
            <w:tcW w:w="2977" w:type="dxa"/>
            <w:tcBorders>
              <w:bottom w:val="single" w:sz="4" w:space="0" w:color="auto"/>
            </w:tcBorders>
          </w:tcPr>
          <w:p w14:paraId="01F4DB93" w14:textId="64C5389C" w:rsidR="00A65EE9" w:rsidRPr="00E33A16" w:rsidRDefault="00A65EE9" w:rsidP="00A65EE9">
            <w:pPr>
              <w:pStyle w:val="Heading1"/>
              <w:keepNext w:val="0"/>
              <w:widowControl w:val="0"/>
            </w:pPr>
            <w:r w:rsidRPr="00E33A16">
              <w:t xml:space="preserve">Date: </w:t>
            </w:r>
            <w:r w:rsidR="00111C56" w:rsidRPr="00E33A16">
              <w:rPr>
                <w:b w:val="0"/>
                <w:bCs w:val="0"/>
              </w:rPr>
              <w:t>2020.9.5</w:t>
            </w:r>
          </w:p>
          <w:p w14:paraId="29983C65" w14:textId="77777777" w:rsidR="00A65EE9" w:rsidRPr="00E33A16" w:rsidRDefault="00A65EE9" w:rsidP="00A65EE9">
            <w:pPr>
              <w:pStyle w:val="Heading1"/>
              <w:keepNext w:val="0"/>
              <w:widowControl w:val="0"/>
            </w:pPr>
            <w:r w:rsidRPr="00E33A16">
              <w:t xml:space="preserve"> </w:t>
            </w:r>
          </w:p>
          <w:p w14:paraId="5051A5B1" w14:textId="3B436656" w:rsidR="00A65EE9" w:rsidRPr="00E33A16" w:rsidRDefault="00A65EE9" w:rsidP="00A65EE9">
            <w:pPr>
              <w:widowControl w:val="0"/>
              <w:rPr>
                <w:rFonts w:ascii="Arial" w:hAnsi="Arial"/>
                <w:sz w:val="20"/>
                <w:szCs w:val="20"/>
              </w:rPr>
            </w:pPr>
            <w:r w:rsidRPr="00E33A16">
              <w:rPr>
                <w:rFonts w:ascii="Arial" w:hAnsi="Arial"/>
                <w:b/>
                <w:bCs/>
                <w:sz w:val="20"/>
                <w:szCs w:val="20"/>
              </w:rPr>
              <w:t>Originator of proposal:</w:t>
            </w:r>
            <w:r w:rsidRPr="00E33A16">
              <w:rPr>
                <w:rFonts w:ascii="Arial" w:hAnsi="Arial"/>
                <w:sz w:val="20"/>
                <w:szCs w:val="20"/>
              </w:rPr>
              <w:t xml:space="preserve"> </w:t>
            </w:r>
          </w:p>
          <w:p w14:paraId="23B9B966" w14:textId="249D90C2" w:rsidR="00BA7F11" w:rsidRPr="00E33A16" w:rsidRDefault="00BA7F11" w:rsidP="00A65EE9">
            <w:pPr>
              <w:widowControl w:val="0"/>
              <w:rPr>
                <w:rFonts w:ascii="Arial" w:hAnsi="Arial"/>
                <w:sz w:val="20"/>
                <w:szCs w:val="20"/>
              </w:rPr>
            </w:pPr>
            <w:r w:rsidRPr="00E33A16">
              <w:rPr>
                <w:rFonts w:ascii="Arial" w:hAnsi="Arial"/>
                <w:sz w:val="20"/>
                <w:szCs w:val="20"/>
              </w:rPr>
              <w:t>NEPSI</w:t>
            </w:r>
            <w:r w:rsidR="00775F88" w:rsidRPr="00E33A16">
              <w:rPr>
                <w:rFonts w:ascii="Arial" w:hAnsi="Arial"/>
                <w:sz w:val="20"/>
                <w:szCs w:val="20"/>
              </w:rPr>
              <w:t xml:space="preserve">, </w:t>
            </w:r>
            <w:r w:rsidRPr="00E33A16">
              <w:rPr>
                <w:rFonts w:ascii="Arial" w:hAnsi="Arial"/>
                <w:sz w:val="20"/>
                <w:szCs w:val="20"/>
              </w:rPr>
              <w:t>UL</w:t>
            </w:r>
            <w:r w:rsidR="00775F88" w:rsidRPr="00E33A16">
              <w:rPr>
                <w:rFonts w:ascii="Arial" w:hAnsi="Arial"/>
                <w:sz w:val="20"/>
                <w:szCs w:val="20"/>
              </w:rPr>
              <w:t xml:space="preserve"> LLC</w:t>
            </w:r>
          </w:p>
          <w:p w14:paraId="674E4E37" w14:textId="77777777" w:rsidR="00A65EE9" w:rsidRPr="00E33A16" w:rsidRDefault="00A65EE9" w:rsidP="00442EF4">
            <w:pPr>
              <w:widowControl w:val="0"/>
              <w:rPr>
                <w:rFonts w:ascii="Arial" w:hAnsi="Arial"/>
                <w:b/>
                <w:bCs/>
                <w:sz w:val="20"/>
                <w:szCs w:val="20"/>
              </w:rPr>
            </w:pPr>
          </w:p>
          <w:p w14:paraId="355BB468" w14:textId="5295AB44" w:rsidR="00736EBE" w:rsidRPr="00E33A16" w:rsidRDefault="00F2555C" w:rsidP="00D36A5C">
            <w:pPr>
              <w:widowControl w:val="0"/>
              <w:rPr>
                <w:rFonts w:ascii="Arial" w:hAnsi="Arial"/>
                <w:sz w:val="20"/>
                <w:szCs w:val="20"/>
              </w:rPr>
            </w:pPr>
            <w:r w:rsidRPr="00E33A16">
              <w:rPr>
                <w:rFonts w:ascii="Arial" w:hAnsi="Arial"/>
                <w:b/>
                <w:bCs/>
                <w:sz w:val="20"/>
                <w:szCs w:val="20"/>
              </w:rPr>
              <w:t>TC/SC involved:</w:t>
            </w:r>
            <w:r w:rsidR="00D36A5C" w:rsidRPr="00E33A16">
              <w:rPr>
                <w:rFonts w:ascii="Arial" w:hAnsi="Arial"/>
                <w:sz w:val="20"/>
                <w:szCs w:val="20"/>
              </w:rPr>
              <w:t xml:space="preserve"> </w:t>
            </w:r>
            <w:r w:rsidR="00BA7F11" w:rsidRPr="00E33A16">
              <w:rPr>
                <w:rFonts w:ascii="Arial" w:hAnsi="Arial"/>
                <w:sz w:val="20"/>
                <w:szCs w:val="20"/>
              </w:rPr>
              <w:t>WG22</w:t>
            </w:r>
          </w:p>
        </w:tc>
      </w:tr>
      <w:tr w:rsidR="00F2555C" w14:paraId="15D18619" w14:textId="77777777" w:rsidTr="00A65EE9">
        <w:tc>
          <w:tcPr>
            <w:tcW w:w="8755" w:type="dxa"/>
            <w:gridSpan w:val="3"/>
          </w:tcPr>
          <w:p w14:paraId="0DE939B3" w14:textId="77777777" w:rsidR="00F2555C" w:rsidRPr="00E33A16" w:rsidRDefault="00442EF4" w:rsidP="00442EF4">
            <w:pPr>
              <w:widowControl w:val="0"/>
              <w:autoSpaceDE w:val="0"/>
              <w:autoSpaceDN w:val="0"/>
              <w:adjustRightInd w:val="0"/>
              <w:rPr>
                <w:rFonts w:ascii="Arial" w:hAnsi="Arial" w:cs="Arial"/>
                <w:b/>
                <w:bCs/>
                <w:sz w:val="20"/>
                <w:lang w:eastAsia="de-DE"/>
              </w:rPr>
            </w:pPr>
            <w:r w:rsidRPr="00E33A16">
              <w:br w:type="page"/>
            </w:r>
          </w:p>
          <w:p w14:paraId="475751FB" w14:textId="77777777" w:rsidR="002C314D" w:rsidRPr="00E33A16" w:rsidRDefault="002C314D" w:rsidP="002C314D">
            <w:pPr>
              <w:rPr>
                <w:rFonts w:ascii="Arial" w:hAnsi="Arial" w:cs="Arial"/>
                <w:b/>
                <w:bCs/>
                <w:sz w:val="20"/>
                <w:szCs w:val="20"/>
                <w:u w:val="single"/>
                <w:lang w:val="en-GB"/>
              </w:rPr>
            </w:pPr>
            <w:r w:rsidRPr="00E33A16">
              <w:rPr>
                <w:rFonts w:ascii="Arial" w:hAnsi="Arial" w:cs="Arial"/>
                <w:b/>
                <w:bCs/>
                <w:sz w:val="20"/>
                <w:szCs w:val="20"/>
                <w:u w:val="single"/>
                <w:lang w:val="en-GB"/>
              </w:rPr>
              <w:t>Background</w:t>
            </w:r>
          </w:p>
          <w:p w14:paraId="75EB803F" w14:textId="2BCB09AE" w:rsidR="0051294C" w:rsidRPr="00E33A16" w:rsidRDefault="0051294C" w:rsidP="0051294C">
            <w:pPr>
              <w:spacing w:line="252" w:lineRule="auto"/>
              <w:jc w:val="both"/>
              <w:rPr>
                <w:rFonts w:ascii="Arial" w:hAnsi="Arial" w:cs="Arial"/>
                <w:sz w:val="20"/>
                <w:szCs w:val="20"/>
              </w:rPr>
            </w:pPr>
            <w:r w:rsidRPr="00E33A16">
              <w:rPr>
                <w:rFonts w:ascii="Arial" w:hAnsi="Arial" w:cs="Arial"/>
                <w:sz w:val="20"/>
                <w:szCs w:val="20"/>
              </w:rPr>
              <w:t xml:space="preserve">Equipment assemblers and manufacturers have made requests to certify equipment with a rated ambient temperature range beyond that of some incorporated certified components.  An example of this is a control panel containing a power supply, an intrinsic safety barrier, and other switchgear.  The power supply and IS barrier are rated (-20C to +40C), but the manufacturer wants the complete control panel to be rated for (-40C to +40C).   </w:t>
            </w:r>
          </w:p>
          <w:p w14:paraId="66A3F309" w14:textId="77777777" w:rsidR="0051294C" w:rsidRPr="00E33A16" w:rsidRDefault="0051294C" w:rsidP="0051294C">
            <w:pPr>
              <w:spacing w:line="252" w:lineRule="auto"/>
              <w:jc w:val="both"/>
              <w:rPr>
                <w:rFonts w:ascii="Arial" w:hAnsi="Arial" w:cs="Arial"/>
                <w:sz w:val="20"/>
                <w:szCs w:val="20"/>
              </w:rPr>
            </w:pPr>
          </w:p>
          <w:p w14:paraId="3AAF8DBE" w14:textId="77777777" w:rsidR="0051294C" w:rsidRPr="00E33A16" w:rsidRDefault="0051294C" w:rsidP="0051294C">
            <w:pPr>
              <w:spacing w:line="252" w:lineRule="auto"/>
              <w:jc w:val="both"/>
              <w:rPr>
                <w:rFonts w:ascii="Arial" w:hAnsi="Arial" w:cs="Arial"/>
                <w:sz w:val="20"/>
                <w:szCs w:val="20"/>
              </w:rPr>
            </w:pPr>
            <w:r w:rsidRPr="00E33A16">
              <w:rPr>
                <w:rFonts w:ascii="Arial" w:hAnsi="Arial" w:cs="Arial"/>
                <w:sz w:val="20"/>
                <w:szCs w:val="20"/>
              </w:rPr>
              <w:t xml:space="preserve">We have seen certificates from other </w:t>
            </w:r>
            <w:proofErr w:type="spellStart"/>
            <w:r w:rsidRPr="00E33A16">
              <w:rPr>
                <w:rFonts w:ascii="Arial" w:hAnsi="Arial" w:cs="Arial"/>
                <w:sz w:val="20"/>
                <w:szCs w:val="20"/>
              </w:rPr>
              <w:t>ExCBs</w:t>
            </w:r>
            <w:proofErr w:type="spellEnd"/>
            <w:r w:rsidRPr="00E33A16">
              <w:rPr>
                <w:rFonts w:ascii="Arial" w:hAnsi="Arial" w:cs="Arial"/>
                <w:sz w:val="20"/>
                <w:szCs w:val="20"/>
              </w:rPr>
              <w:t xml:space="preserve"> that allow the end-product manufacturer to incorporate a heater within the control panel enclosure, and in this way the heater will increase the internal temperature within the control panel so that it is always warmer than -20C inside the panel, during operation of the control panel.  </w:t>
            </w:r>
          </w:p>
          <w:p w14:paraId="7BDD73F5" w14:textId="77777777" w:rsidR="0051294C" w:rsidRPr="00E33A16" w:rsidRDefault="0051294C" w:rsidP="0051294C">
            <w:pPr>
              <w:spacing w:line="252" w:lineRule="auto"/>
              <w:jc w:val="both"/>
              <w:rPr>
                <w:rFonts w:ascii="Arial" w:hAnsi="Arial" w:cs="Arial"/>
                <w:b/>
                <w:bCs/>
                <w:sz w:val="20"/>
                <w:szCs w:val="20"/>
                <w:u w:val="single"/>
              </w:rPr>
            </w:pPr>
          </w:p>
          <w:p w14:paraId="79B67835" w14:textId="77777777" w:rsidR="0051294C" w:rsidRPr="00E33A16" w:rsidRDefault="0051294C" w:rsidP="0051294C">
            <w:pPr>
              <w:spacing w:line="252" w:lineRule="auto"/>
              <w:jc w:val="both"/>
              <w:rPr>
                <w:rFonts w:ascii="Arial" w:hAnsi="Arial" w:cs="Arial"/>
                <w:sz w:val="20"/>
                <w:szCs w:val="20"/>
              </w:rPr>
            </w:pPr>
            <w:r w:rsidRPr="00E33A16">
              <w:rPr>
                <w:rFonts w:ascii="Arial" w:hAnsi="Arial" w:cs="Arial"/>
                <w:sz w:val="20"/>
                <w:szCs w:val="20"/>
              </w:rPr>
              <w:t>In some cases the manufacturer also proposes to have interlocked sensors or other methods of ensuring that the internal devices (for example, power supply or IS barrier) cannot be energized unless the internal surrounding air is above the rated ambient range for those internal parts of the assembly.</w:t>
            </w:r>
          </w:p>
          <w:p w14:paraId="682E9358" w14:textId="77777777" w:rsidR="0051294C" w:rsidRPr="00E33A16" w:rsidRDefault="0051294C" w:rsidP="0051294C">
            <w:pPr>
              <w:spacing w:line="252" w:lineRule="auto"/>
              <w:jc w:val="both"/>
              <w:rPr>
                <w:rFonts w:ascii="Arial" w:hAnsi="Arial" w:cs="Arial"/>
                <w:sz w:val="20"/>
                <w:szCs w:val="20"/>
              </w:rPr>
            </w:pPr>
          </w:p>
          <w:p w14:paraId="5DD78E2E" w14:textId="77777777" w:rsidR="0051294C" w:rsidRPr="00E33A16" w:rsidRDefault="0051294C" w:rsidP="0051294C">
            <w:pPr>
              <w:spacing w:line="252" w:lineRule="auto"/>
              <w:jc w:val="both"/>
              <w:rPr>
                <w:rFonts w:ascii="Arial" w:hAnsi="Arial" w:cs="Arial"/>
                <w:sz w:val="20"/>
                <w:szCs w:val="20"/>
              </w:rPr>
            </w:pPr>
            <w:r w:rsidRPr="00E33A16">
              <w:rPr>
                <w:rFonts w:ascii="Arial" w:hAnsi="Arial" w:cs="Arial"/>
                <w:sz w:val="20"/>
                <w:szCs w:val="20"/>
              </w:rPr>
              <w:t xml:space="preserve">This raises the question, is there an expectation that equipment must </w:t>
            </w:r>
            <w:r w:rsidRPr="00E33A16">
              <w:rPr>
                <w:rFonts w:ascii="Arial" w:hAnsi="Arial" w:cs="Arial"/>
                <w:sz w:val="20"/>
                <w:szCs w:val="20"/>
                <w:u w:val="single"/>
              </w:rPr>
              <w:t>always</w:t>
            </w:r>
            <w:r w:rsidRPr="00E33A16">
              <w:rPr>
                <w:rFonts w:ascii="Arial" w:hAnsi="Arial" w:cs="Arial"/>
                <w:sz w:val="20"/>
                <w:szCs w:val="20"/>
              </w:rPr>
              <w:t xml:space="preserve"> be maintained within the declared ambient temperature rating?   (i.e. not only when energized, but also when switched off, for example at </w:t>
            </w:r>
            <w:proofErr w:type="spellStart"/>
            <w:r w:rsidRPr="00E33A16">
              <w:rPr>
                <w:rFonts w:ascii="Arial" w:hAnsi="Arial" w:cs="Arial"/>
                <w:sz w:val="20"/>
                <w:szCs w:val="20"/>
              </w:rPr>
              <w:t>nighttime</w:t>
            </w:r>
            <w:proofErr w:type="spellEnd"/>
            <w:r w:rsidRPr="00E33A16">
              <w:rPr>
                <w:rFonts w:ascii="Arial" w:hAnsi="Arial" w:cs="Arial"/>
                <w:sz w:val="20"/>
                <w:szCs w:val="20"/>
              </w:rPr>
              <w:t>, during maintenance, etc.)</w:t>
            </w:r>
          </w:p>
          <w:p w14:paraId="3176542D" w14:textId="77777777" w:rsidR="0051294C" w:rsidRPr="00E33A16" w:rsidRDefault="0051294C" w:rsidP="0051294C">
            <w:pPr>
              <w:spacing w:line="252" w:lineRule="auto"/>
              <w:jc w:val="both"/>
              <w:rPr>
                <w:rFonts w:ascii="Arial" w:hAnsi="Arial" w:cs="Arial"/>
                <w:sz w:val="20"/>
                <w:szCs w:val="20"/>
              </w:rPr>
            </w:pPr>
          </w:p>
          <w:p w14:paraId="2388178B" w14:textId="77777777" w:rsidR="0051294C" w:rsidRPr="00E33A16" w:rsidRDefault="0051294C" w:rsidP="0051294C">
            <w:pPr>
              <w:spacing w:line="252" w:lineRule="auto"/>
              <w:jc w:val="both"/>
              <w:rPr>
                <w:rFonts w:ascii="Arial" w:hAnsi="Arial" w:cs="Arial"/>
                <w:sz w:val="20"/>
                <w:szCs w:val="20"/>
              </w:rPr>
            </w:pPr>
            <w:r w:rsidRPr="00E33A16">
              <w:rPr>
                <w:rFonts w:ascii="Arial" w:hAnsi="Arial" w:cs="Arial"/>
                <w:sz w:val="20"/>
                <w:szCs w:val="20"/>
              </w:rPr>
              <w:t>It is possible that the internal devices (ex: power supply and IS barrier) would be subjected to temperatures outside their rated ambient temperature, for example when the control panel is de-energized.  Damage to the equipment may occur when subjected to these temperatures, which may influence the protection techniques.  Examples of possible damage include components shearing from printed wiring boards, due to contraction of protective encapsulation, cracking and loss of adhesion of encapsulation for “ Ex m” devices, or cracking of a “Ex d” cemented joint. </w:t>
            </w:r>
          </w:p>
          <w:p w14:paraId="36FBF721" w14:textId="77777777" w:rsidR="0051294C" w:rsidRPr="00E33A16" w:rsidRDefault="0051294C" w:rsidP="0051294C">
            <w:pPr>
              <w:spacing w:line="252" w:lineRule="auto"/>
              <w:jc w:val="both"/>
              <w:rPr>
                <w:rFonts w:ascii="Arial" w:hAnsi="Arial" w:cs="Arial"/>
                <w:sz w:val="20"/>
                <w:szCs w:val="20"/>
              </w:rPr>
            </w:pPr>
          </w:p>
          <w:p w14:paraId="7B447956" w14:textId="3B78F7F9" w:rsidR="0051294C" w:rsidRPr="00E33A16" w:rsidRDefault="0051294C" w:rsidP="0051294C">
            <w:pPr>
              <w:spacing w:line="252" w:lineRule="auto"/>
              <w:jc w:val="both"/>
              <w:rPr>
                <w:rFonts w:ascii="Arial" w:hAnsi="Arial" w:cs="Arial"/>
                <w:sz w:val="20"/>
                <w:szCs w:val="20"/>
              </w:rPr>
            </w:pPr>
            <w:r w:rsidRPr="00E33A16">
              <w:rPr>
                <w:rFonts w:ascii="Arial" w:hAnsi="Arial" w:cs="Arial"/>
                <w:sz w:val="20"/>
                <w:szCs w:val="20"/>
              </w:rPr>
              <w:t xml:space="preserve">However, the standards do not address or anticipate this situation.  </w:t>
            </w:r>
            <w:r w:rsidR="00EF33D9" w:rsidRPr="00E33A16">
              <w:rPr>
                <w:rFonts w:ascii="Arial" w:hAnsi="Arial" w:cs="Arial"/>
                <w:sz w:val="20"/>
                <w:szCs w:val="20"/>
              </w:rPr>
              <w:t xml:space="preserve">It seems necessary to clarify the </w:t>
            </w:r>
            <w:r w:rsidRPr="00E33A16">
              <w:rPr>
                <w:rFonts w:ascii="Arial" w:hAnsi="Arial" w:cs="Arial"/>
                <w:sz w:val="20"/>
                <w:szCs w:val="20"/>
              </w:rPr>
              <w:t xml:space="preserve">opinions of </w:t>
            </w:r>
            <w:proofErr w:type="spellStart"/>
            <w:r w:rsidRPr="00E33A16">
              <w:rPr>
                <w:rFonts w:ascii="Arial" w:hAnsi="Arial" w:cs="Arial"/>
                <w:sz w:val="20"/>
                <w:szCs w:val="20"/>
              </w:rPr>
              <w:t>ExTAG</w:t>
            </w:r>
            <w:proofErr w:type="spellEnd"/>
            <w:r w:rsidRPr="00E33A16">
              <w:rPr>
                <w:rFonts w:ascii="Arial" w:hAnsi="Arial" w:cs="Arial"/>
                <w:sz w:val="20"/>
                <w:szCs w:val="20"/>
              </w:rPr>
              <w:t xml:space="preserve"> on this type of apparatus, whether this should be a concern for </w:t>
            </w:r>
            <w:r w:rsidR="00775F88" w:rsidRPr="00E33A16">
              <w:rPr>
                <w:rFonts w:ascii="Arial" w:hAnsi="Arial" w:cs="Arial"/>
                <w:sz w:val="20"/>
                <w:szCs w:val="20"/>
              </w:rPr>
              <w:t xml:space="preserve">the </w:t>
            </w:r>
            <w:proofErr w:type="spellStart"/>
            <w:r w:rsidRPr="00E33A16">
              <w:rPr>
                <w:rFonts w:ascii="Arial" w:hAnsi="Arial" w:cs="Arial"/>
                <w:sz w:val="20"/>
                <w:szCs w:val="20"/>
              </w:rPr>
              <w:t>ExCB</w:t>
            </w:r>
            <w:r w:rsidR="00775F88" w:rsidRPr="00E33A16">
              <w:rPr>
                <w:rFonts w:ascii="Arial" w:hAnsi="Arial" w:cs="Arial"/>
                <w:sz w:val="20"/>
                <w:szCs w:val="20"/>
              </w:rPr>
              <w:t>s</w:t>
            </w:r>
            <w:proofErr w:type="spellEnd"/>
            <w:r w:rsidR="00775F88" w:rsidRPr="00E33A16">
              <w:rPr>
                <w:rFonts w:ascii="Arial" w:hAnsi="Arial" w:cs="Arial" w:hint="eastAsia"/>
                <w:sz w:val="20"/>
                <w:szCs w:val="20"/>
              </w:rPr>
              <w:t xml:space="preserve">, </w:t>
            </w:r>
            <w:r w:rsidR="00775F88" w:rsidRPr="00E33A16">
              <w:rPr>
                <w:rFonts w:ascii="Arial" w:hAnsi="Arial" w:cs="Arial"/>
                <w:sz w:val="20"/>
                <w:szCs w:val="20"/>
              </w:rPr>
              <w:t>equipment assemblers/manufacturers and the end-</w:t>
            </w:r>
            <w:r w:rsidRPr="00E33A16">
              <w:rPr>
                <w:rFonts w:ascii="Arial" w:hAnsi="Arial" w:cs="Arial"/>
                <w:sz w:val="20"/>
                <w:szCs w:val="20"/>
              </w:rPr>
              <w:t>user</w:t>
            </w:r>
            <w:r w:rsidR="00775F88" w:rsidRPr="00E33A16">
              <w:rPr>
                <w:rFonts w:ascii="Arial" w:hAnsi="Arial" w:cs="Arial"/>
                <w:sz w:val="20"/>
                <w:szCs w:val="20"/>
              </w:rPr>
              <w:t>s</w:t>
            </w:r>
            <w:r w:rsidRPr="00E33A16">
              <w:rPr>
                <w:rFonts w:ascii="Arial" w:hAnsi="Arial" w:cs="Arial"/>
                <w:sz w:val="20"/>
                <w:szCs w:val="20"/>
              </w:rPr>
              <w:t>.</w:t>
            </w:r>
          </w:p>
          <w:p w14:paraId="0A3E56A1" w14:textId="77777777" w:rsidR="002C314D" w:rsidRPr="00E33A16" w:rsidRDefault="002C314D" w:rsidP="002C314D">
            <w:pPr>
              <w:rPr>
                <w:rFonts w:ascii="Arial" w:hAnsi="Arial" w:cs="Arial"/>
                <w:b/>
                <w:bCs/>
                <w:sz w:val="20"/>
                <w:szCs w:val="20"/>
              </w:rPr>
            </w:pPr>
          </w:p>
          <w:p w14:paraId="148E0D19" w14:textId="77777777" w:rsidR="002C314D" w:rsidRPr="00E33A16" w:rsidRDefault="002C314D" w:rsidP="002C314D">
            <w:pPr>
              <w:rPr>
                <w:rFonts w:ascii="Arial" w:hAnsi="Arial" w:cs="Arial"/>
                <w:b/>
                <w:bCs/>
                <w:sz w:val="20"/>
                <w:szCs w:val="20"/>
                <w:u w:val="single"/>
                <w:lang w:val="en-GB"/>
              </w:rPr>
            </w:pPr>
            <w:r w:rsidRPr="00E33A16">
              <w:rPr>
                <w:rFonts w:ascii="Arial" w:hAnsi="Arial" w:cs="Arial"/>
                <w:b/>
                <w:bCs/>
                <w:sz w:val="20"/>
                <w:szCs w:val="20"/>
                <w:u w:val="single"/>
                <w:lang w:val="en-GB"/>
              </w:rPr>
              <w:t>Question</w:t>
            </w:r>
          </w:p>
          <w:p w14:paraId="427B6174" w14:textId="77777777" w:rsidR="00E4626D" w:rsidRPr="00E33A16" w:rsidRDefault="00E4626D" w:rsidP="00E4626D">
            <w:pPr>
              <w:spacing w:line="252" w:lineRule="auto"/>
              <w:jc w:val="both"/>
              <w:rPr>
                <w:rFonts w:ascii="Arial" w:hAnsi="Arial" w:cs="Arial"/>
                <w:sz w:val="20"/>
                <w:szCs w:val="20"/>
                <w:lang w:eastAsia="zh-CN"/>
              </w:rPr>
            </w:pPr>
          </w:p>
          <w:p w14:paraId="7EBA799D" w14:textId="2F4C660B" w:rsidR="00E4626D" w:rsidRPr="00E33A16" w:rsidRDefault="00E4626D" w:rsidP="00E4626D">
            <w:pPr>
              <w:spacing w:line="252" w:lineRule="auto"/>
              <w:jc w:val="both"/>
              <w:rPr>
                <w:rFonts w:ascii="Arial" w:hAnsi="Arial" w:cs="Arial"/>
                <w:sz w:val="20"/>
                <w:szCs w:val="20"/>
                <w:lang w:eastAsia="zh-CN"/>
              </w:rPr>
            </w:pPr>
            <w:r w:rsidRPr="00E33A16">
              <w:rPr>
                <w:rFonts w:ascii="Arial" w:hAnsi="Arial" w:cs="Arial" w:hint="eastAsia"/>
                <w:sz w:val="20"/>
                <w:szCs w:val="20"/>
                <w:lang w:eastAsia="zh-CN"/>
              </w:rPr>
              <w:lastRenderedPageBreak/>
              <w:t>Q</w:t>
            </w:r>
            <w:r w:rsidRPr="00E33A16">
              <w:rPr>
                <w:rFonts w:ascii="Arial" w:hAnsi="Arial" w:cs="Arial"/>
                <w:sz w:val="20"/>
                <w:szCs w:val="20"/>
                <w:lang w:eastAsia="zh-CN"/>
              </w:rPr>
              <w:t xml:space="preserve">1: During normal operation, is it acceptable to incorporate an extra heater or refrigerator along with </w:t>
            </w:r>
            <w:r w:rsidR="00BA7F11" w:rsidRPr="00E33A16">
              <w:rPr>
                <w:rFonts w:ascii="Arial" w:hAnsi="Arial" w:cs="Arial"/>
                <w:sz w:val="20"/>
                <w:szCs w:val="20"/>
                <w:lang w:eastAsia="zh-CN"/>
              </w:rPr>
              <w:t xml:space="preserve">a </w:t>
            </w:r>
            <w:r w:rsidRPr="00E33A16">
              <w:rPr>
                <w:rFonts w:ascii="Arial" w:hAnsi="Arial" w:cs="Arial"/>
                <w:sz w:val="20"/>
                <w:szCs w:val="20"/>
                <w:lang w:eastAsia="zh-CN"/>
              </w:rPr>
              <w:t>temperature monitor</w:t>
            </w:r>
            <w:r w:rsidR="00BA7F11" w:rsidRPr="00E33A16">
              <w:rPr>
                <w:rFonts w:ascii="Arial" w:hAnsi="Arial" w:cs="Arial"/>
                <w:sz w:val="20"/>
                <w:szCs w:val="20"/>
                <w:lang w:eastAsia="zh-CN"/>
              </w:rPr>
              <w:t>,</w:t>
            </w:r>
            <w:r w:rsidRPr="00E33A16">
              <w:rPr>
                <w:rFonts w:ascii="Arial" w:hAnsi="Arial" w:cs="Arial"/>
                <w:sz w:val="20"/>
                <w:szCs w:val="20"/>
                <w:lang w:eastAsia="zh-CN"/>
              </w:rPr>
              <w:t xml:space="preserve"> to ensure the internal devices </w:t>
            </w:r>
            <w:r w:rsidR="00BA7F11" w:rsidRPr="00E33A16">
              <w:rPr>
                <w:rFonts w:ascii="Arial" w:hAnsi="Arial" w:cs="Arial"/>
                <w:sz w:val="20"/>
                <w:szCs w:val="20"/>
                <w:lang w:eastAsia="zh-CN"/>
              </w:rPr>
              <w:t>remain</w:t>
            </w:r>
            <w:r w:rsidRPr="00E33A16">
              <w:rPr>
                <w:rFonts w:ascii="Arial" w:hAnsi="Arial" w:cs="Arial"/>
                <w:sz w:val="20"/>
                <w:szCs w:val="20"/>
                <w:lang w:eastAsia="zh-CN"/>
              </w:rPr>
              <w:t xml:space="preserve"> within </w:t>
            </w:r>
            <w:r w:rsidR="00B84D86" w:rsidRPr="00E33A16">
              <w:rPr>
                <w:rFonts w:ascii="Arial" w:hAnsi="Arial" w:cs="Arial"/>
                <w:sz w:val="20"/>
                <w:szCs w:val="20"/>
                <w:lang w:eastAsia="zh-CN"/>
              </w:rPr>
              <w:t>their</w:t>
            </w:r>
            <w:r w:rsidRPr="00E33A16">
              <w:rPr>
                <w:rFonts w:ascii="Arial" w:hAnsi="Arial" w:cs="Arial"/>
                <w:sz w:val="20"/>
                <w:szCs w:val="20"/>
                <w:lang w:eastAsia="zh-CN"/>
              </w:rPr>
              <w:t xml:space="preserve"> rated ambient temperature</w:t>
            </w:r>
            <w:r w:rsidR="00B84D86" w:rsidRPr="00E33A16">
              <w:rPr>
                <w:rFonts w:ascii="Arial" w:hAnsi="Arial" w:cs="Arial"/>
                <w:sz w:val="20"/>
                <w:szCs w:val="20"/>
                <w:lang w:eastAsia="zh-CN"/>
              </w:rPr>
              <w:t>s</w:t>
            </w:r>
            <w:r w:rsidR="005642DC" w:rsidRPr="00E33A16">
              <w:rPr>
                <w:rFonts w:ascii="Arial" w:hAnsi="Arial" w:cs="Arial"/>
                <w:sz w:val="20"/>
                <w:szCs w:val="20"/>
                <w:lang w:eastAsia="zh-CN"/>
              </w:rPr>
              <w:t xml:space="preserve">, </w:t>
            </w:r>
            <w:r w:rsidR="00B84D86" w:rsidRPr="00E33A16">
              <w:rPr>
                <w:rFonts w:ascii="Arial" w:hAnsi="Arial" w:cs="Arial"/>
                <w:sz w:val="20"/>
                <w:szCs w:val="20"/>
                <w:lang w:eastAsia="zh-CN"/>
              </w:rPr>
              <w:t xml:space="preserve">if the assembly is </w:t>
            </w:r>
            <w:r w:rsidR="00E8273E" w:rsidRPr="00E33A16">
              <w:rPr>
                <w:rFonts w:ascii="Arial" w:hAnsi="Arial" w:cs="Arial"/>
                <w:sz w:val="20"/>
                <w:szCs w:val="20"/>
                <w:lang w:eastAsia="zh-CN"/>
              </w:rPr>
              <w:t>intended to be</w:t>
            </w:r>
            <w:r w:rsidR="00BA7F11" w:rsidRPr="00E33A16">
              <w:rPr>
                <w:rFonts w:ascii="Arial" w:hAnsi="Arial" w:cs="Arial"/>
                <w:sz w:val="20"/>
                <w:szCs w:val="20"/>
                <w:lang w:eastAsia="zh-CN"/>
              </w:rPr>
              <w:t xml:space="preserve"> used</w:t>
            </w:r>
            <w:r w:rsidR="00B84D86" w:rsidRPr="00E33A16">
              <w:rPr>
                <w:rFonts w:ascii="Arial" w:hAnsi="Arial" w:cs="Arial"/>
                <w:sz w:val="20"/>
                <w:szCs w:val="20"/>
                <w:lang w:eastAsia="zh-CN"/>
              </w:rPr>
              <w:t xml:space="preserve"> outside of the</w:t>
            </w:r>
            <w:r w:rsidR="00BA7F11" w:rsidRPr="00E33A16">
              <w:rPr>
                <w:rFonts w:ascii="Arial" w:hAnsi="Arial" w:cs="Arial"/>
                <w:sz w:val="20"/>
                <w:szCs w:val="20"/>
                <w:lang w:eastAsia="zh-CN"/>
              </w:rPr>
              <w:t>ir</w:t>
            </w:r>
            <w:r w:rsidR="00B84D86" w:rsidRPr="00E33A16">
              <w:rPr>
                <w:rFonts w:ascii="Arial" w:hAnsi="Arial" w:cs="Arial"/>
                <w:sz w:val="20"/>
                <w:szCs w:val="20"/>
                <w:lang w:eastAsia="zh-CN"/>
              </w:rPr>
              <w:t xml:space="preserve"> rated ambient temperature range</w:t>
            </w:r>
            <w:r w:rsidR="00BA7F11" w:rsidRPr="00E33A16">
              <w:rPr>
                <w:rFonts w:ascii="Arial" w:hAnsi="Arial" w:cs="Arial"/>
                <w:sz w:val="20"/>
                <w:szCs w:val="20"/>
                <w:lang w:eastAsia="zh-CN"/>
              </w:rPr>
              <w:t>s</w:t>
            </w:r>
            <w:r w:rsidRPr="00E33A16">
              <w:rPr>
                <w:rFonts w:ascii="Arial" w:hAnsi="Arial" w:cs="Arial"/>
                <w:sz w:val="20"/>
                <w:szCs w:val="20"/>
                <w:lang w:eastAsia="zh-CN"/>
              </w:rPr>
              <w:t>?</w:t>
            </w:r>
          </w:p>
          <w:p w14:paraId="52D87053" w14:textId="77777777" w:rsidR="00E4626D" w:rsidRPr="00E33A16" w:rsidRDefault="00E4626D" w:rsidP="00E4626D">
            <w:pPr>
              <w:spacing w:line="252" w:lineRule="auto"/>
              <w:jc w:val="both"/>
              <w:rPr>
                <w:rFonts w:ascii="Arial" w:hAnsi="Arial" w:cs="Arial"/>
                <w:sz w:val="20"/>
                <w:szCs w:val="20"/>
                <w:lang w:eastAsia="zh-CN"/>
              </w:rPr>
            </w:pPr>
          </w:p>
          <w:p w14:paraId="38CCCAA4" w14:textId="5C13D907" w:rsidR="00E4626D" w:rsidRPr="00E33A16" w:rsidRDefault="00E4626D" w:rsidP="00E4626D">
            <w:pPr>
              <w:spacing w:line="252" w:lineRule="auto"/>
              <w:jc w:val="both"/>
              <w:rPr>
                <w:rFonts w:ascii="Arial" w:hAnsi="Arial" w:cs="Arial"/>
                <w:sz w:val="20"/>
                <w:szCs w:val="20"/>
                <w:lang w:eastAsia="zh-CN"/>
              </w:rPr>
            </w:pPr>
            <w:r w:rsidRPr="00E33A16">
              <w:rPr>
                <w:rFonts w:ascii="Arial" w:hAnsi="Arial" w:cs="Arial" w:hint="eastAsia"/>
                <w:sz w:val="20"/>
                <w:szCs w:val="20"/>
                <w:lang w:eastAsia="zh-CN"/>
              </w:rPr>
              <w:t>Q</w:t>
            </w:r>
            <w:r w:rsidRPr="00E33A16">
              <w:rPr>
                <w:rFonts w:ascii="Arial" w:hAnsi="Arial" w:cs="Arial"/>
                <w:sz w:val="20"/>
                <w:szCs w:val="20"/>
                <w:lang w:eastAsia="zh-CN"/>
              </w:rPr>
              <w:t>2</w:t>
            </w:r>
            <w:r w:rsidRPr="00E33A16">
              <w:rPr>
                <w:rFonts w:ascii="Arial" w:hAnsi="Arial" w:cs="Arial" w:hint="eastAsia"/>
                <w:sz w:val="20"/>
                <w:szCs w:val="20"/>
                <w:lang w:eastAsia="zh-CN"/>
              </w:rPr>
              <w:t>:</w:t>
            </w:r>
            <w:r w:rsidRPr="00E33A16">
              <w:rPr>
                <w:rFonts w:ascii="Arial" w:hAnsi="Arial" w:cs="Arial"/>
                <w:sz w:val="20"/>
                <w:szCs w:val="20"/>
                <w:lang w:eastAsia="zh-CN"/>
              </w:rPr>
              <w:t xml:space="preserve"> </w:t>
            </w:r>
            <w:r w:rsidRPr="00E33A16">
              <w:rPr>
                <w:rFonts w:ascii="Arial" w:hAnsi="Arial" w:cs="Arial" w:hint="eastAsia"/>
                <w:sz w:val="20"/>
                <w:szCs w:val="20"/>
                <w:lang w:eastAsia="zh-CN"/>
              </w:rPr>
              <w:t>Is</w:t>
            </w:r>
            <w:r w:rsidRPr="00E33A16">
              <w:rPr>
                <w:rFonts w:ascii="Arial" w:hAnsi="Arial" w:cs="Arial"/>
                <w:sz w:val="20"/>
                <w:szCs w:val="20"/>
                <w:lang w:eastAsia="zh-CN"/>
              </w:rPr>
              <w:t xml:space="preserve"> it necessary to obey the declared ambient temperature during </w:t>
            </w:r>
            <w:r w:rsidR="00445E24" w:rsidRPr="00E33A16">
              <w:rPr>
                <w:rFonts w:ascii="Arial" w:hAnsi="Arial" w:cs="Arial"/>
                <w:sz w:val="20"/>
                <w:szCs w:val="20"/>
                <w:lang w:eastAsia="zh-CN"/>
              </w:rPr>
              <w:t xml:space="preserve">off-time, such as </w:t>
            </w:r>
            <w:r w:rsidRPr="00E33A16">
              <w:rPr>
                <w:rFonts w:ascii="Arial" w:hAnsi="Arial" w:cs="Arial"/>
                <w:sz w:val="20"/>
                <w:szCs w:val="20"/>
                <w:lang w:eastAsia="zh-CN"/>
              </w:rPr>
              <w:t xml:space="preserve">storage, transportation, </w:t>
            </w:r>
            <w:r w:rsidR="00BA7F11" w:rsidRPr="00E33A16">
              <w:rPr>
                <w:rFonts w:ascii="Arial" w:hAnsi="Arial" w:cs="Arial"/>
                <w:sz w:val="20"/>
                <w:szCs w:val="20"/>
                <w:lang w:eastAsia="zh-CN"/>
              </w:rPr>
              <w:t>switched off</w:t>
            </w:r>
            <w:r w:rsidRPr="00E33A16">
              <w:rPr>
                <w:rFonts w:ascii="Arial" w:hAnsi="Arial" w:cs="Arial"/>
                <w:sz w:val="20"/>
                <w:szCs w:val="20"/>
                <w:lang w:eastAsia="zh-CN"/>
              </w:rPr>
              <w:t xml:space="preserve">, maintenance </w:t>
            </w:r>
            <w:r w:rsidRPr="00E33A16">
              <w:rPr>
                <w:rFonts w:ascii="Arial" w:hAnsi="Arial" w:cs="Arial" w:hint="eastAsia"/>
                <w:sz w:val="20"/>
                <w:szCs w:val="20"/>
                <w:lang w:eastAsia="zh-CN"/>
              </w:rPr>
              <w:t>or</w:t>
            </w:r>
            <w:r w:rsidRPr="00E33A16">
              <w:rPr>
                <w:rFonts w:ascii="Arial" w:hAnsi="Arial" w:cs="Arial"/>
                <w:sz w:val="20"/>
                <w:szCs w:val="20"/>
                <w:lang w:eastAsia="zh-CN"/>
              </w:rPr>
              <w:t xml:space="preserve"> repair？</w:t>
            </w:r>
          </w:p>
          <w:p w14:paraId="37AC9DE9" w14:textId="77777777" w:rsidR="00BA7F11" w:rsidRPr="00E33A16" w:rsidRDefault="00BA7F11" w:rsidP="00E4626D">
            <w:pPr>
              <w:spacing w:line="252" w:lineRule="auto"/>
              <w:jc w:val="both"/>
              <w:rPr>
                <w:rFonts w:ascii="Arial" w:hAnsi="Arial" w:cs="Arial"/>
                <w:sz w:val="20"/>
                <w:szCs w:val="20"/>
                <w:lang w:eastAsia="zh-CN"/>
              </w:rPr>
            </w:pPr>
          </w:p>
          <w:p w14:paraId="4731303F" w14:textId="77777777" w:rsidR="002C314D" w:rsidRPr="00E33A16" w:rsidRDefault="002C314D" w:rsidP="002C314D">
            <w:pPr>
              <w:rPr>
                <w:rFonts w:ascii="Arial" w:hAnsi="Arial" w:cs="Arial"/>
                <w:b/>
                <w:bCs/>
                <w:sz w:val="20"/>
                <w:szCs w:val="20"/>
                <w:u w:val="single"/>
                <w:lang w:val="en-GB"/>
              </w:rPr>
            </w:pPr>
            <w:r w:rsidRPr="00E33A16">
              <w:rPr>
                <w:rFonts w:ascii="Arial" w:hAnsi="Arial" w:cs="Arial"/>
                <w:b/>
                <w:bCs/>
                <w:sz w:val="20"/>
                <w:szCs w:val="20"/>
                <w:u w:val="single"/>
                <w:lang w:val="en-GB"/>
              </w:rPr>
              <w:t>Answer</w:t>
            </w:r>
          </w:p>
          <w:p w14:paraId="3BC6536D" w14:textId="77777777" w:rsidR="00E4626D" w:rsidRPr="00E33A16" w:rsidRDefault="00E4626D" w:rsidP="00E4626D">
            <w:pPr>
              <w:spacing w:line="252" w:lineRule="auto"/>
              <w:jc w:val="both"/>
              <w:rPr>
                <w:rFonts w:ascii="Arial" w:hAnsi="Arial" w:cs="Arial"/>
                <w:sz w:val="20"/>
                <w:szCs w:val="20"/>
                <w:lang w:eastAsia="zh-CN"/>
              </w:rPr>
            </w:pPr>
          </w:p>
          <w:p w14:paraId="62CD13D5" w14:textId="084DD9A1" w:rsidR="00E4626D" w:rsidRPr="00E33A16" w:rsidRDefault="00E4626D" w:rsidP="00E4626D">
            <w:pPr>
              <w:spacing w:line="252" w:lineRule="auto"/>
              <w:jc w:val="both"/>
              <w:rPr>
                <w:rFonts w:ascii="Arial" w:hAnsi="Arial" w:cs="Arial"/>
                <w:sz w:val="20"/>
                <w:szCs w:val="20"/>
                <w:lang w:eastAsia="zh-CN"/>
              </w:rPr>
            </w:pPr>
            <w:r w:rsidRPr="00E33A16">
              <w:rPr>
                <w:rFonts w:ascii="Arial" w:hAnsi="Arial" w:cs="Arial"/>
                <w:sz w:val="20"/>
                <w:szCs w:val="20"/>
                <w:lang w:eastAsia="zh-CN"/>
              </w:rPr>
              <w:t>A1: Yes, it is acceptable. Temperature monitoring/adjustment could be used to switch on/off the main power to keep the internal devices within the rated ambient temperature range. The extra devices</w:t>
            </w:r>
            <w:r w:rsidR="00B133F1" w:rsidRPr="00E33A16">
              <w:rPr>
                <w:rFonts w:ascii="Arial" w:hAnsi="Arial" w:cs="Arial"/>
                <w:sz w:val="20"/>
                <w:szCs w:val="20"/>
                <w:lang w:eastAsia="zh-CN"/>
              </w:rPr>
              <w:t xml:space="preserve"> used for temperature monitoring/adjustment</w:t>
            </w:r>
            <w:r w:rsidRPr="00E33A16">
              <w:rPr>
                <w:rFonts w:ascii="Arial" w:hAnsi="Arial" w:cs="Arial"/>
                <w:sz w:val="20"/>
                <w:szCs w:val="20"/>
                <w:lang w:eastAsia="zh-CN"/>
              </w:rPr>
              <w:t xml:space="preserve"> shall also meet the requirements of IEC60079 standards.</w:t>
            </w:r>
          </w:p>
          <w:p w14:paraId="539D4333" w14:textId="77777777" w:rsidR="00E4626D" w:rsidRPr="00E33A16" w:rsidRDefault="00E4626D" w:rsidP="00E4626D">
            <w:pPr>
              <w:spacing w:line="252" w:lineRule="auto"/>
              <w:jc w:val="both"/>
              <w:rPr>
                <w:rFonts w:ascii="Arial" w:hAnsi="Arial" w:cs="Arial"/>
                <w:sz w:val="20"/>
                <w:szCs w:val="20"/>
                <w:lang w:eastAsia="zh-CN"/>
              </w:rPr>
            </w:pPr>
          </w:p>
          <w:p w14:paraId="3D05A83B" w14:textId="77777777" w:rsidR="00E4626D" w:rsidRPr="00E33A16" w:rsidRDefault="00E4626D" w:rsidP="00E4626D">
            <w:pPr>
              <w:spacing w:line="252" w:lineRule="auto"/>
              <w:jc w:val="both"/>
              <w:rPr>
                <w:rFonts w:ascii="Arial" w:hAnsi="Arial" w:cs="Arial"/>
                <w:sz w:val="20"/>
                <w:szCs w:val="20"/>
                <w:lang w:eastAsia="zh-CN"/>
              </w:rPr>
            </w:pPr>
            <w:r w:rsidRPr="00E33A16">
              <w:rPr>
                <w:rFonts w:ascii="Arial" w:hAnsi="Arial" w:cs="Arial" w:hint="eastAsia"/>
                <w:sz w:val="20"/>
                <w:szCs w:val="20"/>
                <w:lang w:eastAsia="zh-CN"/>
              </w:rPr>
              <w:t>A</w:t>
            </w:r>
            <w:r w:rsidRPr="00E33A16">
              <w:rPr>
                <w:rFonts w:ascii="Arial" w:hAnsi="Arial" w:cs="Arial"/>
                <w:sz w:val="20"/>
                <w:szCs w:val="20"/>
                <w:lang w:eastAsia="zh-CN"/>
              </w:rPr>
              <w:t>2:  For components/materials related to Ex performance, when they are submitted outside of the declared ambient temperature, during storage, transportation, stop using, maintenance or repair.</w:t>
            </w:r>
          </w:p>
          <w:p w14:paraId="1D13B621" w14:textId="62CCC74D" w:rsidR="00E4626D" w:rsidRPr="00E33A16" w:rsidRDefault="00E4626D" w:rsidP="00E4626D">
            <w:pPr>
              <w:pStyle w:val="ListParagraph"/>
              <w:numPr>
                <w:ilvl w:val="0"/>
                <w:numId w:val="4"/>
              </w:numPr>
              <w:spacing w:line="252" w:lineRule="auto"/>
              <w:jc w:val="both"/>
              <w:rPr>
                <w:rFonts w:ascii="Arial" w:hAnsi="Arial" w:cs="Arial"/>
                <w:sz w:val="20"/>
                <w:szCs w:val="20"/>
                <w:lang w:eastAsia="zh-CN"/>
              </w:rPr>
            </w:pPr>
            <w:r w:rsidRPr="00E33A16">
              <w:rPr>
                <w:rFonts w:ascii="Arial" w:hAnsi="Arial" w:cs="Arial" w:hint="eastAsia"/>
                <w:sz w:val="20"/>
                <w:szCs w:val="20"/>
                <w:lang w:eastAsia="zh-CN"/>
              </w:rPr>
              <w:t>I</w:t>
            </w:r>
            <w:r w:rsidRPr="00E33A16">
              <w:rPr>
                <w:rFonts w:ascii="Arial" w:hAnsi="Arial" w:cs="Arial"/>
                <w:sz w:val="20"/>
                <w:szCs w:val="20"/>
                <w:lang w:eastAsia="zh-CN"/>
              </w:rPr>
              <w:t xml:space="preserve">n case that they will be irreversibly damaged, the declared ambient temperature or the specification sheets of the components/materials shall be obeyed. Examples are: plastic materials, elastomers, cemented joints, semiconductors, batteries or cells. </w:t>
            </w:r>
          </w:p>
          <w:p w14:paraId="78454E15" w14:textId="3AE991B5" w:rsidR="00A61B20" w:rsidRPr="00E33A16" w:rsidRDefault="00E4626D" w:rsidP="00B133F1">
            <w:pPr>
              <w:pStyle w:val="ListParagraph"/>
              <w:numPr>
                <w:ilvl w:val="0"/>
                <w:numId w:val="4"/>
              </w:numPr>
              <w:spacing w:line="252" w:lineRule="auto"/>
              <w:jc w:val="both"/>
              <w:rPr>
                <w:rFonts w:ascii="Arial" w:hAnsi="Arial" w:cs="Arial"/>
                <w:sz w:val="20"/>
                <w:szCs w:val="20"/>
                <w:lang w:val="en-AU"/>
              </w:rPr>
            </w:pPr>
            <w:r w:rsidRPr="00E33A16">
              <w:rPr>
                <w:rFonts w:ascii="Arial" w:hAnsi="Arial" w:cs="Arial" w:hint="eastAsia"/>
                <w:sz w:val="20"/>
                <w:szCs w:val="20"/>
                <w:lang w:eastAsia="zh-CN"/>
              </w:rPr>
              <w:t>I</w:t>
            </w:r>
            <w:r w:rsidRPr="00E33A16">
              <w:rPr>
                <w:rFonts w:ascii="Arial" w:hAnsi="Arial" w:cs="Arial"/>
                <w:sz w:val="20"/>
                <w:szCs w:val="20"/>
                <w:lang w:eastAsia="zh-CN"/>
              </w:rPr>
              <w:t>n case that they will not be irreversibly damaged, the specification sheets of the components/materials shall be</w:t>
            </w:r>
            <w:r w:rsidR="00BA7F11" w:rsidRPr="00E33A16">
              <w:rPr>
                <w:rFonts w:ascii="Arial" w:hAnsi="Arial" w:cs="Arial"/>
                <w:sz w:val="20"/>
                <w:szCs w:val="20"/>
                <w:lang w:eastAsia="zh-CN"/>
              </w:rPr>
              <w:t xml:space="preserve"> considered and</w:t>
            </w:r>
            <w:r w:rsidRPr="00E33A16">
              <w:rPr>
                <w:rFonts w:ascii="Arial" w:hAnsi="Arial" w:cs="Arial"/>
                <w:sz w:val="20"/>
                <w:szCs w:val="20"/>
                <w:lang w:eastAsia="zh-CN"/>
              </w:rPr>
              <w:t xml:space="preserve"> refer</w:t>
            </w:r>
            <w:r w:rsidR="00CF29CA" w:rsidRPr="00E33A16">
              <w:rPr>
                <w:rFonts w:ascii="Arial" w:hAnsi="Arial" w:cs="Arial"/>
                <w:sz w:val="20"/>
                <w:szCs w:val="20"/>
                <w:lang w:eastAsia="zh-CN"/>
              </w:rPr>
              <w:t>r</w:t>
            </w:r>
            <w:r w:rsidRPr="00E33A16">
              <w:rPr>
                <w:rFonts w:ascii="Arial" w:hAnsi="Arial" w:cs="Arial"/>
                <w:sz w:val="20"/>
                <w:szCs w:val="20"/>
                <w:lang w:eastAsia="zh-CN"/>
              </w:rPr>
              <w:t>ed</w:t>
            </w:r>
            <w:r w:rsidR="00BA7F11" w:rsidRPr="00E33A16">
              <w:rPr>
                <w:rFonts w:ascii="Arial" w:hAnsi="Arial" w:cs="Arial"/>
                <w:sz w:val="20"/>
                <w:szCs w:val="20"/>
                <w:lang w:eastAsia="zh-CN"/>
              </w:rPr>
              <w:t xml:space="preserve"> to</w:t>
            </w:r>
            <w:r w:rsidRPr="00E33A16">
              <w:rPr>
                <w:rFonts w:ascii="Arial" w:hAnsi="Arial" w:cs="Arial"/>
                <w:sz w:val="20"/>
                <w:szCs w:val="20"/>
                <w:lang w:eastAsia="zh-CN"/>
              </w:rPr>
              <w:t>. Examples are: Metallic materials, glass or ceramic materials.</w:t>
            </w:r>
          </w:p>
        </w:tc>
      </w:tr>
    </w:tbl>
    <w:p w14:paraId="2821D1D2" w14:textId="4461FFAF" w:rsidR="0035344D" w:rsidRDefault="0035344D"/>
    <w:sectPr w:rsidR="0035344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8FDF1" w14:textId="77777777" w:rsidR="00724853" w:rsidRDefault="00724853" w:rsidP="00F2555C">
      <w:r>
        <w:separator/>
      </w:r>
    </w:p>
  </w:endnote>
  <w:endnote w:type="continuationSeparator" w:id="0">
    <w:p w14:paraId="07906F5A" w14:textId="77777777" w:rsidR="00724853" w:rsidRDefault="00724853" w:rsidP="00F2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Arial Unicode MS"/>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7F40B" w14:textId="61305613" w:rsidR="00DA10C4" w:rsidRPr="00F2555C" w:rsidRDefault="00DA10C4">
    <w:pPr>
      <w:pStyle w:val="Footer"/>
      <w:jc w:val="right"/>
      <w:rPr>
        <w:rFonts w:ascii="Arial" w:hAnsi="Arial" w:cs="Arial"/>
        <w:sz w:val="20"/>
        <w:szCs w:val="20"/>
      </w:rPr>
    </w:pPr>
    <w:r w:rsidRPr="00F2555C">
      <w:rPr>
        <w:rFonts w:ascii="Arial" w:hAnsi="Arial" w:cs="Arial"/>
        <w:sz w:val="20"/>
        <w:szCs w:val="20"/>
      </w:rPr>
      <w:t xml:space="preserve">Page </w:t>
    </w:r>
    <w:r w:rsidRPr="00F2555C">
      <w:rPr>
        <w:rFonts w:ascii="Arial" w:hAnsi="Arial" w:cs="Arial"/>
        <w:b/>
        <w:bCs/>
        <w:sz w:val="20"/>
        <w:szCs w:val="20"/>
      </w:rPr>
      <w:fldChar w:fldCharType="begin"/>
    </w:r>
    <w:r w:rsidRPr="00F2555C">
      <w:rPr>
        <w:rFonts w:ascii="Arial" w:hAnsi="Arial" w:cs="Arial"/>
        <w:b/>
        <w:bCs/>
        <w:sz w:val="20"/>
        <w:szCs w:val="20"/>
      </w:rPr>
      <w:instrText xml:space="preserve"> PAGE </w:instrText>
    </w:r>
    <w:r w:rsidRPr="00F2555C">
      <w:rPr>
        <w:rFonts w:ascii="Arial" w:hAnsi="Arial" w:cs="Arial"/>
        <w:b/>
        <w:bCs/>
        <w:sz w:val="20"/>
        <w:szCs w:val="20"/>
      </w:rPr>
      <w:fldChar w:fldCharType="separate"/>
    </w:r>
    <w:r w:rsidR="005B7276">
      <w:rPr>
        <w:rFonts w:ascii="Arial" w:hAnsi="Arial" w:cs="Arial"/>
        <w:b/>
        <w:bCs/>
        <w:noProof/>
        <w:sz w:val="20"/>
        <w:szCs w:val="20"/>
      </w:rPr>
      <w:t>1</w:t>
    </w:r>
    <w:r w:rsidRPr="00F2555C">
      <w:rPr>
        <w:rFonts w:ascii="Arial" w:hAnsi="Arial" w:cs="Arial"/>
        <w:b/>
        <w:bCs/>
        <w:sz w:val="20"/>
        <w:szCs w:val="20"/>
      </w:rPr>
      <w:fldChar w:fldCharType="end"/>
    </w:r>
    <w:r w:rsidRPr="00F2555C">
      <w:rPr>
        <w:rFonts w:ascii="Arial" w:hAnsi="Arial" w:cs="Arial"/>
        <w:sz w:val="20"/>
        <w:szCs w:val="20"/>
      </w:rPr>
      <w:t xml:space="preserve"> of </w:t>
    </w:r>
    <w:r w:rsidRPr="00F2555C">
      <w:rPr>
        <w:rFonts w:ascii="Arial" w:hAnsi="Arial" w:cs="Arial"/>
        <w:b/>
        <w:bCs/>
        <w:sz w:val="20"/>
        <w:szCs w:val="20"/>
      </w:rPr>
      <w:fldChar w:fldCharType="begin"/>
    </w:r>
    <w:r w:rsidRPr="00F2555C">
      <w:rPr>
        <w:rFonts w:ascii="Arial" w:hAnsi="Arial" w:cs="Arial"/>
        <w:b/>
        <w:bCs/>
        <w:sz w:val="20"/>
        <w:szCs w:val="20"/>
      </w:rPr>
      <w:instrText xml:space="preserve"> NUMPAGES  </w:instrText>
    </w:r>
    <w:r w:rsidRPr="00F2555C">
      <w:rPr>
        <w:rFonts w:ascii="Arial" w:hAnsi="Arial" w:cs="Arial"/>
        <w:b/>
        <w:bCs/>
        <w:sz w:val="20"/>
        <w:szCs w:val="20"/>
      </w:rPr>
      <w:fldChar w:fldCharType="separate"/>
    </w:r>
    <w:r w:rsidR="005B7276">
      <w:rPr>
        <w:rFonts w:ascii="Arial" w:hAnsi="Arial" w:cs="Arial"/>
        <w:b/>
        <w:bCs/>
        <w:noProof/>
        <w:sz w:val="20"/>
        <w:szCs w:val="20"/>
      </w:rPr>
      <w:t>3</w:t>
    </w:r>
    <w:r w:rsidRPr="00F2555C">
      <w:rPr>
        <w:rFonts w:ascii="Arial" w:hAnsi="Arial" w:cs="Arial"/>
        <w:b/>
        <w:bCs/>
        <w:sz w:val="20"/>
        <w:szCs w:val="20"/>
      </w:rPr>
      <w:fldChar w:fldCharType="end"/>
    </w:r>
  </w:p>
  <w:p w14:paraId="4F9A3AD6" w14:textId="77777777" w:rsidR="00DA10C4" w:rsidRDefault="00DA10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C4581" w14:textId="77777777" w:rsidR="00724853" w:rsidRDefault="00724853" w:rsidP="00F2555C">
      <w:r>
        <w:separator/>
      </w:r>
    </w:p>
  </w:footnote>
  <w:footnote w:type="continuationSeparator" w:id="0">
    <w:p w14:paraId="7285C926" w14:textId="77777777" w:rsidR="00724853" w:rsidRDefault="00724853" w:rsidP="00F2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E7B28" w14:textId="706368B0" w:rsidR="00DA10C4" w:rsidRDefault="00C82F48" w:rsidP="00523D0D">
    <w:pPr>
      <w:pStyle w:val="Header"/>
      <w:rPr>
        <w:rFonts w:ascii="Arial" w:hAnsi="Arial" w:cs="Arial"/>
        <w:b/>
        <w:sz w:val="22"/>
        <w:szCs w:val="22"/>
      </w:rPr>
    </w:pPr>
    <w:r>
      <w:rPr>
        <w:rFonts w:ascii="Arial" w:hAnsi="Arial" w:cs="Arial"/>
        <w:b/>
        <w:noProof/>
        <w:sz w:val="22"/>
        <w:szCs w:val="22"/>
        <w:lang w:eastAsia="en-AU"/>
      </w:rPr>
      <w:drawing>
        <wp:inline distT="0" distB="0" distL="0" distR="0" wp14:anchorId="32A220F6" wp14:editId="10D750D7">
          <wp:extent cx="1095375" cy="481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481330"/>
                  </a:xfrm>
                  <a:prstGeom prst="rect">
                    <a:avLst/>
                  </a:prstGeom>
                  <a:noFill/>
                </pic:spPr>
              </pic:pic>
            </a:graphicData>
          </a:graphic>
        </wp:inline>
      </w:drawing>
    </w:r>
  </w:p>
  <w:p w14:paraId="2916DDF3" w14:textId="2FD7FD71" w:rsidR="005621B8" w:rsidRDefault="004A7088" w:rsidP="0087358D">
    <w:pPr>
      <w:pStyle w:val="Header"/>
      <w:jc w:val="right"/>
      <w:rPr>
        <w:rFonts w:ascii="Arial" w:hAnsi="Arial" w:cs="Arial"/>
        <w:b/>
        <w:sz w:val="22"/>
        <w:szCs w:val="22"/>
      </w:rPr>
    </w:pPr>
    <w:proofErr w:type="spellStart"/>
    <w:r>
      <w:rPr>
        <w:rFonts w:ascii="Arial" w:hAnsi="Arial" w:cs="Arial"/>
        <w:b/>
        <w:sz w:val="22"/>
        <w:szCs w:val="22"/>
      </w:rPr>
      <w:t>ExTAG</w:t>
    </w:r>
    <w:proofErr w:type="spellEnd"/>
    <w:r>
      <w:rPr>
        <w:rFonts w:ascii="Arial" w:hAnsi="Arial" w:cs="Arial"/>
        <w:b/>
        <w:sz w:val="22"/>
        <w:szCs w:val="22"/>
      </w:rPr>
      <w:t>/622/CD</w:t>
    </w:r>
  </w:p>
  <w:p w14:paraId="1F5C5166" w14:textId="07B8A710" w:rsidR="005621B8" w:rsidRDefault="004A7088" w:rsidP="0087358D">
    <w:pPr>
      <w:pStyle w:val="Header"/>
      <w:jc w:val="right"/>
      <w:rPr>
        <w:rFonts w:ascii="Arial" w:hAnsi="Arial" w:cs="Arial"/>
        <w:b/>
        <w:sz w:val="22"/>
        <w:szCs w:val="22"/>
      </w:rPr>
    </w:pPr>
    <w:r>
      <w:rPr>
        <w:rFonts w:ascii="Arial" w:hAnsi="Arial" w:cs="Arial"/>
        <w:b/>
        <w:sz w:val="22"/>
        <w:szCs w:val="22"/>
      </w:rPr>
      <w:t xml:space="preserve"> September </w:t>
    </w:r>
    <w:r w:rsidR="005621B8">
      <w:rPr>
        <w:rFonts w:ascii="Arial" w:hAnsi="Arial" w:cs="Arial"/>
        <w:b/>
        <w:sz w:val="22"/>
        <w:szCs w:val="22"/>
      </w:rPr>
      <w:t xml:space="preserve">2020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1" w15:restartNumberingAfterBreak="0">
    <w:nsid w:val="28964FD7"/>
    <w:multiLevelType w:val="hybridMultilevel"/>
    <w:tmpl w:val="9ABC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56FF4"/>
    <w:multiLevelType w:val="hybridMultilevel"/>
    <w:tmpl w:val="B8FC1BF4"/>
    <w:lvl w:ilvl="0" w:tplc="07A6D9E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3D7501D"/>
    <w:multiLevelType w:val="hybridMultilevel"/>
    <w:tmpl w:val="6430003C"/>
    <w:lvl w:ilvl="0" w:tplc="7018C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55C"/>
    <w:rsid w:val="00021CE8"/>
    <w:rsid w:val="00024208"/>
    <w:rsid w:val="000908CA"/>
    <w:rsid w:val="000A3052"/>
    <w:rsid w:val="000A6409"/>
    <w:rsid w:val="000A74BE"/>
    <w:rsid w:val="000E69F3"/>
    <w:rsid w:val="00111C56"/>
    <w:rsid w:val="00115152"/>
    <w:rsid w:val="001154F3"/>
    <w:rsid w:val="001449ED"/>
    <w:rsid w:val="00163733"/>
    <w:rsid w:val="00177811"/>
    <w:rsid w:val="00195F2C"/>
    <w:rsid w:val="001A16FC"/>
    <w:rsid w:val="001B01AF"/>
    <w:rsid w:val="001B242D"/>
    <w:rsid w:val="001B31CB"/>
    <w:rsid w:val="001B4FCC"/>
    <w:rsid w:val="001C6124"/>
    <w:rsid w:val="001D1326"/>
    <w:rsid w:val="001D64CF"/>
    <w:rsid w:val="001F2132"/>
    <w:rsid w:val="002115CF"/>
    <w:rsid w:val="002871EB"/>
    <w:rsid w:val="002A1715"/>
    <w:rsid w:val="002C314D"/>
    <w:rsid w:val="003262AF"/>
    <w:rsid w:val="0033043F"/>
    <w:rsid w:val="003319A0"/>
    <w:rsid w:val="00351E65"/>
    <w:rsid w:val="0035344D"/>
    <w:rsid w:val="00367CCC"/>
    <w:rsid w:val="003745F9"/>
    <w:rsid w:val="00393D09"/>
    <w:rsid w:val="003961E8"/>
    <w:rsid w:val="003A0714"/>
    <w:rsid w:val="003D0094"/>
    <w:rsid w:val="003E5588"/>
    <w:rsid w:val="004258EF"/>
    <w:rsid w:val="00442EF4"/>
    <w:rsid w:val="00445E24"/>
    <w:rsid w:val="00451530"/>
    <w:rsid w:val="004879CF"/>
    <w:rsid w:val="0049345F"/>
    <w:rsid w:val="00496845"/>
    <w:rsid w:val="004A7088"/>
    <w:rsid w:val="004B631C"/>
    <w:rsid w:val="004C02A3"/>
    <w:rsid w:val="004C24A7"/>
    <w:rsid w:val="004E05C9"/>
    <w:rsid w:val="004F062F"/>
    <w:rsid w:val="0051294C"/>
    <w:rsid w:val="00523D0D"/>
    <w:rsid w:val="00541ED8"/>
    <w:rsid w:val="005621B8"/>
    <w:rsid w:val="00562C23"/>
    <w:rsid w:val="005642DC"/>
    <w:rsid w:val="005647B5"/>
    <w:rsid w:val="005B7276"/>
    <w:rsid w:val="005C3AAC"/>
    <w:rsid w:val="00661724"/>
    <w:rsid w:val="006B6E0B"/>
    <w:rsid w:val="006D0DFB"/>
    <w:rsid w:val="00724853"/>
    <w:rsid w:val="0073015D"/>
    <w:rsid w:val="00736EBE"/>
    <w:rsid w:val="00741D02"/>
    <w:rsid w:val="00775F88"/>
    <w:rsid w:val="007912E8"/>
    <w:rsid w:val="007E049E"/>
    <w:rsid w:val="007F0B9B"/>
    <w:rsid w:val="00804856"/>
    <w:rsid w:val="00806170"/>
    <w:rsid w:val="00847909"/>
    <w:rsid w:val="0087358D"/>
    <w:rsid w:val="008830B9"/>
    <w:rsid w:val="008A0001"/>
    <w:rsid w:val="008C6325"/>
    <w:rsid w:val="008D10E2"/>
    <w:rsid w:val="008D15C4"/>
    <w:rsid w:val="008F36B4"/>
    <w:rsid w:val="008F3E92"/>
    <w:rsid w:val="00904EEC"/>
    <w:rsid w:val="00911E46"/>
    <w:rsid w:val="00920F41"/>
    <w:rsid w:val="00921F6F"/>
    <w:rsid w:val="00945A38"/>
    <w:rsid w:val="009561F1"/>
    <w:rsid w:val="00961DB7"/>
    <w:rsid w:val="00967170"/>
    <w:rsid w:val="009847F3"/>
    <w:rsid w:val="009C7E68"/>
    <w:rsid w:val="009E49ED"/>
    <w:rsid w:val="009F6499"/>
    <w:rsid w:val="00A1048C"/>
    <w:rsid w:val="00A1356A"/>
    <w:rsid w:val="00A46D41"/>
    <w:rsid w:val="00A61B20"/>
    <w:rsid w:val="00A65EE9"/>
    <w:rsid w:val="00A712B3"/>
    <w:rsid w:val="00A92A73"/>
    <w:rsid w:val="00AA54A1"/>
    <w:rsid w:val="00AF686E"/>
    <w:rsid w:val="00B133F1"/>
    <w:rsid w:val="00B17417"/>
    <w:rsid w:val="00B175E1"/>
    <w:rsid w:val="00B17845"/>
    <w:rsid w:val="00B23271"/>
    <w:rsid w:val="00B303DA"/>
    <w:rsid w:val="00B37254"/>
    <w:rsid w:val="00B53EFF"/>
    <w:rsid w:val="00B84D86"/>
    <w:rsid w:val="00BA7F11"/>
    <w:rsid w:val="00BB1F3A"/>
    <w:rsid w:val="00BC2C9B"/>
    <w:rsid w:val="00C10410"/>
    <w:rsid w:val="00C41C07"/>
    <w:rsid w:val="00C626D8"/>
    <w:rsid w:val="00C67778"/>
    <w:rsid w:val="00C82F48"/>
    <w:rsid w:val="00C8744C"/>
    <w:rsid w:val="00CD6E63"/>
    <w:rsid w:val="00CF29CA"/>
    <w:rsid w:val="00D14606"/>
    <w:rsid w:val="00D16F29"/>
    <w:rsid w:val="00D36A5C"/>
    <w:rsid w:val="00D71DD4"/>
    <w:rsid w:val="00DA10C4"/>
    <w:rsid w:val="00DA497B"/>
    <w:rsid w:val="00DB3AC4"/>
    <w:rsid w:val="00DC12CF"/>
    <w:rsid w:val="00DC46F4"/>
    <w:rsid w:val="00DD37FB"/>
    <w:rsid w:val="00DF1302"/>
    <w:rsid w:val="00DF7702"/>
    <w:rsid w:val="00E207FE"/>
    <w:rsid w:val="00E24551"/>
    <w:rsid w:val="00E33A16"/>
    <w:rsid w:val="00E33E80"/>
    <w:rsid w:val="00E360AC"/>
    <w:rsid w:val="00E4626D"/>
    <w:rsid w:val="00E47532"/>
    <w:rsid w:val="00E47B62"/>
    <w:rsid w:val="00E732FA"/>
    <w:rsid w:val="00E8273E"/>
    <w:rsid w:val="00E83CAD"/>
    <w:rsid w:val="00EA2926"/>
    <w:rsid w:val="00EB7D1A"/>
    <w:rsid w:val="00ED5CB9"/>
    <w:rsid w:val="00EF20F5"/>
    <w:rsid w:val="00EF33D9"/>
    <w:rsid w:val="00F0729D"/>
    <w:rsid w:val="00F2555C"/>
    <w:rsid w:val="00F27A84"/>
    <w:rsid w:val="00F47DAA"/>
    <w:rsid w:val="00F73F19"/>
    <w:rsid w:val="00F839D1"/>
    <w:rsid w:val="00F86CF5"/>
    <w:rsid w:val="00F91B5B"/>
    <w:rsid w:val="00FB4B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14:docId w14:val="0673FDC9"/>
  <w15:chartTrackingRefBased/>
  <w15:docId w15:val="{AC06748F-593F-4237-9943-013601964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55C"/>
    <w:rPr>
      <w:rFonts w:ascii="Times New Roman" w:eastAsia="Times New Roman" w:hAnsi="Times New Roman"/>
      <w:sz w:val="24"/>
      <w:szCs w:val="24"/>
      <w:lang w:val="en-AU"/>
    </w:rPr>
  </w:style>
  <w:style w:type="paragraph" w:styleId="Heading1">
    <w:name w:val="heading 1"/>
    <w:aliases w:val="h1,H1"/>
    <w:basedOn w:val="Normal"/>
    <w:next w:val="Normal"/>
    <w:link w:val="Heading1Char"/>
    <w:qFormat/>
    <w:rsid w:val="00F2555C"/>
    <w:pPr>
      <w:keepNext/>
      <w:outlineLvl w:val="0"/>
    </w:pPr>
    <w:rPr>
      <w:rFonts w:ascii="Arial" w:hAnsi="Arial"/>
      <w:b/>
      <w:bCs/>
      <w:sz w:val="20"/>
      <w:szCs w:val="20"/>
    </w:rPr>
  </w:style>
  <w:style w:type="paragraph" w:styleId="Heading2">
    <w:name w:val="heading 2"/>
    <w:basedOn w:val="Normal"/>
    <w:next w:val="Normal"/>
    <w:link w:val="Heading2Char"/>
    <w:semiHidden/>
    <w:unhideWhenUsed/>
    <w:qFormat/>
    <w:rsid w:val="00F2555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link w:val="Heading1"/>
    <w:rsid w:val="00F2555C"/>
    <w:rPr>
      <w:rFonts w:ascii="Arial" w:eastAsia="Times New Roman" w:hAnsi="Arial" w:cs="Times New Roman"/>
      <w:b/>
      <w:bCs/>
      <w:sz w:val="20"/>
      <w:szCs w:val="20"/>
    </w:rPr>
  </w:style>
  <w:style w:type="character" w:customStyle="1" w:styleId="Heading2Char">
    <w:name w:val="Heading 2 Char"/>
    <w:link w:val="Heading2"/>
    <w:semiHidden/>
    <w:rsid w:val="00F2555C"/>
    <w:rPr>
      <w:rFonts w:ascii="Cambria" w:eastAsia="Times New Roman" w:hAnsi="Cambria" w:cs="Times New Roman"/>
      <w:b/>
      <w:bCs/>
      <w:i/>
      <w:iCs/>
      <w:sz w:val="28"/>
      <w:szCs w:val="28"/>
    </w:rPr>
  </w:style>
  <w:style w:type="paragraph" w:styleId="Title">
    <w:name w:val="Title"/>
    <w:basedOn w:val="Normal"/>
    <w:link w:val="TitleChar"/>
    <w:qFormat/>
    <w:rsid w:val="00F2555C"/>
    <w:pPr>
      <w:jc w:val="center"/>
    </w:pPr>
    <w:rPr>
      <w:rFonts w:ascii="Arial" w:hAnsi="Arial"/>
      <w:b/>
      <w:bCs/>
      <w:szCs w:val="20"/>
    </w:rPr>
  </w:style>
  <w:style w:type="character" w:customStyle="1" w:styleId="TitleChar">
    <w:name w:val="Title Char"/>
    <w:link w:val="Title"/>
    <w:rsid w:val="00F2555C"/>
    <w:rPr>
      <w:rFonts w:ascii="Arial" w:eastAsia="Times New Roman" w:hAnsi="Arial" w:cs="Times New Roman"/>
      <w:b/>
      <w:bCs/>
      <w:sz w:val="24"/>
      <w:szCs w:val="20"/>
    </w:rPr>
  </w:style>
  <w:style w:type="paragraph" w:styleId="Subtitle">
    <w:name w:val="Subtitle"/>
    <w:basedOn w:val="Normal"/>
    <w:link w:val="SubtitleChar"/>
    <w:qFormat/>
    <w:rsid w:val="00F2555C"/>
    <w:rPr>
      <w:rFonts w:ascii="Arial" w:hAnsi="Arial"/>
      <w:b/>
      <w:bCs/>
      <w:sz w:val="18"/>
      <w:szCs w:val="20"/>
    </w:rPr>
  </w:style>
  <w:style w:type="character" w:customStyle="1" w:styleId="SubtitleChar">
    <w:name w:val="Subtitle Char"/>
    <w:link w:val="Subtitle"/>
    <w:rsid w:val="00F2555C"/>
    <w:rPr>
      <w:rFonts w:ascii="Arial" w:eastAsia="Times New Roman" w:hAnsi="Arial" w:cs="Times New Roman"/>
      <w:b/>
      <w:bCs/>
      <w:sz w:val="18"/>
      <w:szCs w:val="20"/>
    </w:rPr>
  </w:style>
  <w:style w:type="paragraph" w:styleId="ListBullet2">
    <w:name w:val="List Bullet 2"/>
    <w:basedOn w:val="Normal"/>
    <w:uiPriority w:val="99"/>
    <w:unhideWhenUsed/>
    <w:rsid w:val="00F2555C"/>
    <w:pPr>
      <w:numPr>
        <w:numId w:val="2"/>
      </w:numPr>
      <w:snapToGrid w:val="0"/>
      <w:spacing w:after="100"/>
      <w:ind w:left="680" w:hanging="340"/>
      <w:jc w:val="both"/>
    </w:pPr>
    <w:rPr>
      <w:rFonts w:ascii="Arial" w:hAnsi="Arial" w:cs="Arial"/>
      <w:spacing w:val="8"/>
      <w:sz w:val="20"/>
      <w:szCs w:val="20"/>
      <w:lang w:val="en-GB" w:eastAsia="en-GB"/>
    </w:rPr>
  </w:style>
  <w:style w:type="character" w:customStyle="1" w:styleId="PARAGRAPHChar">
    <w:name w:val="PARAGRAPH Char"/>
    <w:link w:val="PARAGRAPH"/>
    <w:locked/>
    <w:rsid w:val="00F2555C"/>
    <w:rPr>
      <w:rFonts w:ascii="Arial" w:hAnsi="Arial" w:cs="Arial"/>
      <w:spacing w:val="8"/>
    </w:rPr>
  </w:style>
  <w:style w:type="paragraph" w:customStyle="1" w:styleId="PARAGRAPH">
    <w:name w:val="PARAGRAPH"/>
    <w:basedOn w:val="Normal"/>
    <w:link w:val="PARAGRAPHChar"/>
    <w:rsid w:val="00F2555C"/>
    <w:pPr>
      <w:snapToGrid w:val="0"/>
      <w:spacing w:before="100" w:after="200"/>
      <w:jc w:val="both"/>
    </w:pPr>
    <w:rPr>
      <w:rFonts w:ascii="Arial" w:eastAsia="Calibri" w:hAnsi="Arial" w:cs="Arial"/>
      <w:spacing w:val="8"/>
      <w:sz w:val="22"/>
      <w:szCs w:val="22"/>
    </w:rPr>
  </w:style>
  <w:style w:type="paragraph" w:styleId="Header">
    <w:name w:val="header"/>
    <w:basedOn w:val="Normal"/>
    <w:link w:val="HeaderChar"/>
    <w:uiPriority w:val="99"/>
    <w:unhideWhenUsed/>
    <w:rsid w:val="00F2555C"/>
    <w:pPr>
      <w:tabs>
        <w:tab w:val="center" w:pos="4513"/>
        <w:tab w:val="right" w:pos="9026"/>
      </w:tabs>
    </w:pPr>
  </w:style>
  <w:style w:type="character" w:customStyle="1" w:styleId="HeaderChar">
    <w:name w:val="Header Char"/>
    <w:link w:val="Header"/>
    <w:uiPriority w:val="99"/>
    <w:rsid w:val="00F255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555C"/>
    <w:pPr>
      <w:tabs>
        <w:tab w:val="center" w:pos="4513"/>
        <w:tab w:val="right" w:pos="9026"/>
      </w:tabs>
    </w:pPr>
  </w:style>
  <w:style w:type="character" w:customStyle="1" w:styleId="FooterChar">
    <w:name w:val="Footer Char"/>
    <w:link w:val="Footer"/>
    <w:uiPriority w:val="99"/>
    <w:rsid w:val="00F2555C"/>
    <w:rPr>
      <w:rFonts w:ascii="Times New Roman" w:eastAsia="Times New Roman" w:hAnsi="Times New Roman" w:cs="Times New Roman"/>
      <w:sz w:val="24"/>
      <w:szCs w:val="24"/>
    </w:rPr>
  </w:style>
  <w:style w:type="character" w:customStyle="1" w:styleId="PlainTextChar">
    <w:name w:val="Plain Text Char"/>
    <w:link w:val="PlainText"/>
    <w:locked/>
    <w:rsid w:val="00442EF4"/>
    <w:rPr>
      <w:rFonts w:ascii="Arial" w:hAnsi="Arial"/>
      <w:szCs w:val="21"/>
      <w:lang w:eastAsia="de-DE"/>
    </w:rPr>
  </w:style>
  <w:style w:type="paragraph" w:styleId="PlainText">
    <w:name w:val="Plain Text"/>
    <w:basedOn w:val="Normal"/>
    <w:link w:val="PlainTextChar"/>
    <w:rsid w:val="00442EF4"/>
    <w:rPr>
      <w:rFonts w:ascii="Arial" w:eastAsia="Calibri" w:hAnsi="Arial"/>
      <w:sz w:val="20"/>
      <w:szCs w:val="21"/>
      <w:lang w:eastAsia="de-DE"/>
    </w:rPr>
  </w:style>
  <w:style w:type="character" w:customStyle="1" w:styleId="PlainTextChar1">
    <w:name w:val="Plain Text Char1"/>
    <w:uiPriority w:val="99"/>
    <w:semiHidden/>
    <w:rsid w:val="00442EF4"/>
    <w:rPr>
      <w:rFonts w:ascii="Courier New" w:eastAsia="Times New Roman" w:hAnsi="Courier New" w:cs="Courier New"/>
      <w:lang w:eastAsia="en-US"/>
    </w:rPr>
  </w:style>
  <w:style w:type="character" w:styleId="CommentReference">
    <w:name w:val="annotation reference"/>
    <w:uiPriority w:val="99"/>
    <w:semiHidden/>
    <w:unhideWhenUsed/>
    <w:rsid w:val="00806170"/>
    <w:rPr>
      <w:sz w:val="16"/>
      <w:szCs w:val="16"/>
    </w:rPr>
  </w:style>
  <w:style w:type="paragraph" w:styleId="CommentText">
    <w:name w:val="annotation text"/>
    <w:basedOn w:val="Normal"/>
    <w:link w:val="CommentTextChar"/>
    <w:uiPriority w:val="99"/>
    <w:semiHidden/>
    <w:unhideWhenUsed/>
    <w:rsid w:val="00806170"/>
    <w:rPr>
      <w:sz w:val="20"/>
      <w:szCs w:val="20"/>
    </w:rPr>
  </w:style>
  <w:style w:type="character" w:customStyle="1" w:styleId="CommentTextChar">
    <w:name w:val="Comment Text Char"/>
    <w:link w:val="CommentText"/>
    <w:uiPriority w:val="99"/>
    <w:semiHidden/>
    <w:rsid w:val="00806170"/>
    <w:rPr>
      <w:rFonts w:ascii="Times New Roman" w:eastAsia="Times New Roman" w:hAnsi="Times New Roman"/>
      <w:lang w:val="en-AU"/>
    </w:rPr>
  </w:style>
  <w:style w:type="paragraph" w:styleId="CommentSubject">
    <w:name w:val="annotation subject"/>
    <w:basedOn w:val="CommentText"/>
    <w:next w:val="CommentText"/>
    <w:link w:val="CommentSubjectChar"/>
    <w:uiPriority w:val="99"/>
    <w:semiHidden/>
    <w:unhideWhenUsed/>
    <w:rsid w:val="00806170"/>
    <w:rPr>
      <w:b/>
      <w:bCs/>
    </w:rPr>
  </w:style>
  <w:style w:type="character" w:customStyle="1" w:styleId="CommentSubjectChar">
    <w:name w:val="Comment Subject Char"/>
    <w:link w:val="CommentSubject"/>
    <w:uiPriority w:val="99"/>
    <w:semiHidden/>
    <w:rsid w:val="00806170"/>
    <w:rPr>
      <w:rFonts w:ascii="Times New Roman" w:eastAsia="Times New Roman" w:hAnsi="Times New Roman"/>
      <w:b/>
      <w:bCs/>
      <w:lang w:val="en-AU"/>
    </w:rPr>
  </w:style>
  <w:style w:type="paragraph" w:styleId="BalloonText">
    <w:name w:val="Balloon Text"/>
    <w:basedOn w:val="Normal"/>
    <w:link w:val="BalloonTextChar"/>
    <w:uiPriority w:val="99"/>
    <w:semiHidden/>
    <w:unhideWhenUsed/>
    <w:rsid w:val="00806170"/>
    <w:rPr>
      <w:rFonts w:ascii="Tahoma" w:hAnsi="Tahoma" w:cs="Tahoma"/>
      <w:sz w:val="16"/>
      <w:szCs w:val="16"/>
    </w:rPr>
  </w:style>
  <w:style w:type="character" w:customStyle="1" w:styleId="BalloonTextChar">
    <w:name w:val="Balloon Text Char"/>
    <w:link w:val="BalloonText"/>
    <w:uiPriority w:val="99"/>
    <w:semiHidden/>
    <w:rsid w:val="00806170"/>
    <w:rPr>
      <w:rFonts w:ascii="Tahoma" w:eastAsia="Times New Roman" w:hAnsi="Tahoma" w:cs="Tahoma"/>
      <w:sz w:val="16"/>
      <w:szCs w:val="16"/>
      <w:lang w:val="en-AU"/>
    </w:rPr>
  </w:style>
  <w:style w:type="character" w:styleId="Hyperlink">
    <w:name w:val="Hyperlink"/>
    <w:uiPriority w:val="99"/>
    <w:unhideWhenUsed/>
    <w:rsid w:val="00D16F29"/>
    <w:rPr>
      <w:color w:val="0563C1"/>
      <w:u w:val="single"/>
    </w:rPr>
  </w:style>
  <w:style w:type="character" w:styleId="FollowedHyperlink">
    <w:name w:val="FollowedHyperlink"/>
    <w:uiPriority w:val="99"/>
    <w:semiHidden/>
    <w:unhideWhenUsed/>
    <w:rsid w:val="00BB1F3A"/>
    <w:rPr>
      <w:color w:val="954F72"/>
      <w:u w:val="single"/>
    </w:rPr>
  </w:style>
  <w:style w:type="character" w:customStyle="1" w:styleId="UnresolvedMention1">
    <w:name w:val="Unresolved Mention1"/>
    <w:uiPriority w:val="99"/>
    <w:semiHidden/>
    <w:unhideWhenUsed/>
    <w:rsid w:val="00BB1F3A"/>
    <w:rPr>
      <w:color w:val="605E5C"/>
      <w:shd w:val="clear" w:color="auto" w:fill="E1DFDD"/>
    </w:rPr>
  </w:style>
  <w:style w:type="paragraph" w:styleId="ListParagraph">
    <w:name w:val="List Paragraph"/>
    <w:basedOn w:val="Normal"/>
    <w:uiPriority w:val="34"/>
    <w:qFormat/>
    <w:rsid w:val="00E4626D"/>
    <w:pPr>
      <w:ind w:left="720"/>
      <w:contextualSpacing/>
    </w:pPr>
    <w:rPr>
      <w:rFonts w:eastAsiaTheme="minorEastAsia"/>
      <w:color w:val="00000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301148">
      <w:bodyDiv w:val="1"/>
      <w:marLeft w:val="0"/>
      <w:marRight w:val="0"/>
      <w:marTop w:val="0"/>
      <w:marBottom w:val="0"/>
      <w:divBdr>
        <w:top w:val="none" w:sz="0" w:space="0" w:color="auto"/>
        <w:left w:val="none" w:sz="0" w:space="0" w:color="auto"/>
        <w:bottom w:val="none" w:sz="0" w:space="0" w:color="auto"/>
        <w:right w:val="none" w:sz="0" w:space="0" w:color="auto"/>
      </w:divBdr>
    </w:div>
    <w:div w:id="103416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christine.kane\AppData\Local\Microsoft\Windows\Temporary%20Internet%20Files\christine.kane\AppData\Local\Microsoft\Windows\christine.kane\AppData\Local\Microsoft\Windows\Temporary%20Internet%20Files\Content.Outlook\AppData\Local\Users\horn02\AppData\Local\christine.kane\AppData\Local\Microsoft\christine.kane\AppData\Local\Microsoft\Windows\Temporary%20Internet%20Files\Christine.Kane\AppData\Local\Microsoft\Windows\Temporary%20Internet%20Files\AppData\Local\jugauthier\AppData\Local\Temp\notesC9812B\www.iecex.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hristine.kane@iece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C0FC881471F049886B6CA917170C7A" ma:contentTypeVersion="15" ma:contentTypeDescription="Create a new document." ma:contentTypeScope="" ma:versionID="4bc716d382ce8ed0ed2928c998907409">
  <xsd:schema xmlns:xsd="http://www.w3.org/2001/XMLSchema" xmlns:xs="http://www.w3.org/2001/XMLSchema" xmlns:p="http://schemas.microsoft.com/office/2006/metadata/properties" xmlns:ns1="http://schemas.microsoft.com/sharepoint/v3" xmlns:ns3="050ed9ec-2ff6-4483-b910-3d2d0f3a351e" xmlns:ns4="b2227ab2-089e-451f-86f7-a17e42b54929" targetNamespace="http://schemas.microsoft.com/office/2006/metadata/properties" ma:root="true" ma:fieldsID="bff2f24419c4566c0da47797bd5a56c3" ns1:_="" ns3:_="" ns4:_="">
    <xsd:import namespace="http://schemas.microsoft.com/sharepoint/v3"/>
    <xsd:import namespace="050ed9ec-2ff6-4483-b910-3d2d0f3a351e"/>
    <xsd:import namespace="b2227ab2-089e-451f-86f7-a17e42b54929"/>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0ed9ec-2ff6-4483-b910-3d2d0f3a351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227ab2-089e-451f-86f7-a17e42b5492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2F561-E719-4590-BDF7-AE481AFF3448}">
  <ds:schemaRefs>
    <ds:schemaRef ds:uri="http://schemas.microsoft.com/sharepoint/v3/contenttype/forms"/>
  </ds:schemaRefs>
</ds:datastoreItem>
</file>

<file path=customXml/itemProps2.xml><?xml version="1.0" encoding="utf-8"?>
<ds:datastoreItem xmlns:ds="http://schemas.openxmlformats.org/officeDocument/2006/customXml" ds:itemID="{4689CC52-1BA3-4036-89FD-832710032811}">
  <ds:schemaRefs>
    <ds:schemaRef ds:uri="http://schemas.microsoft.com/office/2006/documentManagement/types"/>
    <ds:schemaRef ds:uri="http://schemas.microsoft.com/sharepoint/v3"/>
    <ds:schemaRef ds:uri="http://www.w3.org/XML/1998/namespace"/>
    <ds:schemaRef ds:uri="http://purl.org/dc/dcmitype/"/>
    <ds:schemaRef ds:uri="http://purl.org/dc/elements/1.1/"/>
    <ds:schemaRef ds:uri="050ed9ec-2ff6-4483-b910-3d2d0f3a351e"/>
    <ds:schemaRef ds:uri="http://purl.org/dc/terms/"/>
    <ds:schemaRef ds:uri="b2227ab2-089e-451f-86f7-a17e42b54929"/>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B6FC967-3652-40D2-9A70-1F31E791A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0ed9ec-2ff6-4483-b910-3d2d0f3a351e"/>
    <ds:schemaRef ds:uri="b2227ab2-089e-451f-86f7-a17e42b54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Underwriters Laboratories Inc.</Company>
  <LinksUpToDate>false</LinksUpToDate>
  <CharactersWithSpaces>5493</CharactersWithSpaces>
  <SharedDoc>false</SharedDoc>
  <HLinks>
    <vt:vector size="24" baseType="variant">
      <vt:variant>
        <vt:i4>7602249</vt:i4>
      </vt:variant>
      <vt:variant>
        <vt:i4>9</vt:i4>
      </vt:variant>
      <vt:variant>
        <vt:i4>0</vt:i4>
      </vt:variant>
      <vt:variant>
        <vt:i4>5</vt:i4>
      </vt:variant>
      <vt:variant>
        <vt:lpwstr>https://decisions.iecee.org/iecee/SearchCMC.nsf/de_h.xsp?v=ctl</vt:lpwstr>
      </vt:variant>
      <vt:variant>
        <vt:lpwstr/>
      </vt:variant>
      <vt:variant>
        <vt:i4>2097156</vt:i4>
      </vt:variant>
      <vt:variant>
        <vt:i4>6</vt:i4>
      </vt:variant>
      <vt:variant>
        <vt:i4>0</vt:i4>
      </vt:variant>
      <vt:variant>
        <vt:i4>5</vt:i4>
      </vt:variant>
      <vt:variant>
        <vt:lpwstr>mailto:julien.gauthier@fr.bureauveritas.com</vt:lpwstr>
      </vt:variant>
      <vt:variant>
        <vt:lpwstr/>
      </vt:variant>
      <vt:variant>
        <vt:i4>3932262</vt:i4>
      </vt:variant>
      <vt:variant>
        <vt:i4>3</vt:i4>
      </vt:variant>
      <vt:variant>
        <vt:i4>0</vt:i4>
      </vt:variant>
      <vt:variant>
        <vt:i4>5</vt:i4>
      </vt:variant>
      <vt:variant>
        <vt:lpwstr>../../../../christine.kane/AppData/Local/Microsoft/Windows/Temporary Internet Files/christine.kane/AppData/Local/Microsoft/Windows/christine.kane/AppData/Local/Microsoft/Windows/Temporary Internet Files/Content.Outlook/AppData/Local/Users/horn02/AppData/Local/christine.kane/AppData/Local/Microsoft/christine.kane/AppData/Local/Microsoft/Windows/Temporary Internet Files/Christine.Kane/AppData/Local/Microsoft/Windows/Temporary Internet Files/AppData/Local/jugauthier/AppData/Local/Temp/notesC9812B/www.iecex.com</vt:lpwstr>
      </vt:variant>
      <vt:variant>
        <vt:lpwstr/>
      </vt:variant>
      <vt:variant>
        <vt:i4>524394</vt:i4>
      </vt:variant>
      <vt:variant>
        <vt:i4>0</vt:i4>
      </vt:variant>
      <vt:variant>
        <vt:i4>0</vt:i4>
      </vt:variant>
      <vt:variant>
        <vt:i4>5</vt:i4>
      </vt:variant>
      <vt:variant>
        <vt:lpwstr>mailto:christine.kane@iecex.com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cp:lastModifiedBy>Christine Kane</cp:lastModifiedBy>
  <cp:revision>3</cp:revision>
  <dcterms:created xsi:type="dcterms:W3CDTF">2020-09-11T02:58:00Z</dcterms:created>
  <dcterms:modified xsi:type="dcterms:W3CDTF">2020-09-11T02:58:00Z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0x010100BAC0FC881471F049886B6CA917170C7A</vt:lpwstr>
  </property>
</Properties>
</file>