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58" w:rsidRDefault="00870858" w:rsidP="00EB61A5">
      <w:pPr>
        <w:autoSpaceDE w:val="0"/>
        <w:autoSpaceDN w:val="0"/>
        <w:adjustRightInd w:val="0"/>
        <w:spacing w:after="0" w:line="240" w:lineRule="auto"/>
        <w:rPr>
          <w:rFonts w:ascii="Arial" w:hAnsi="Arial" w:cs="Arial"/>
          <w:b/>
          <w:bCs/>
          <w:color w:val="000000"/>
          <w:sz w:val="23"/>
          <w:szCs w:val="23"/>
          <w:lang w:eastAsia="en-AU"/>
        </w:rPr>
      </w:pPr>
    </w:p>
    <w:p w:rsidR="004F13D8" w:rsidRDefault="004F13D8" w:rsidP="00EB61A5">
      <w:pPr>
        <w:autoSpaceDE w:val="0"/>
        <w:autoSpaceDN w:val="0"/>
        <w:adjustRightInd w:val="0"/>
        <w:spacing w:after="0" w:line="240" w:lineRule="auto"/>
        <w:rPr>
          <w:rFonts w:ascii="Arial" w:hAnsi="Arial" w:cs="Arial"/>
          <w:b/>
          <w:bCs/>
          <w:color w:val="000000"/>
          <w:sz w:val="23"/>
          <w:szCs w:val="23"/>
          <w:lang w:eastAsia="en-AU"/>
        </w:rPr>
      </w:pPr>
    </w:p>
    <w:p w:rsidR="00EB61A5" w:rsidRPr="00C7717E" w:rsidRDefault="00EB61A5" w:rsidP="00EB61A5">
      <w:pPr>
        <w:autoSpaceDE w:val="0"/>
        <w:autoSpaceDN w:val="0"/>
        <w:adjustRightInd w:val="0"/>
        <w:spacing w:after="0" w:line="240" w:lineRule="auto"/>
        <w:rPr>
          <w:rFonts w:ascii="Arial" w:hAnsi="Arial" w:cs="Arial"/>
          <w:b/>
          <w:bCs/>
          <w:color w:val="000000"/>
          <w:sz w:val="23"/>
          <w:szCs w:val="23"/>
          <w:lang w:eastAsia="en-AU"/>
        </w:rPr>
      </w:pPr>
      <w:r w:rsidRPr="00C7717E">
        <w:rPr>
          <w:rFonts w:ascii="Arial"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rsidR="00EB61A5" w:rsidRPr="00C7717E" w:rsidRDefault="00EB61A5" w:rsidP="00EB61A5">
      <w:pPr>
        <w:autoSpaceDE w:val="0"/>
        <w:autoSpaceDN w:val="0"/>
        <w:adjustRightInd w:val="0"/>
        <w:spacing w:after="0" w:line="240" w:lineRule="auto"/>
        <w:rPr>
          <w:rFonts w:ascii="Arial" w:hAnsi="Arial" w:cs="Arial"/>
          <w:color w:val="000000"/>
          <w:sz w:val="23"/>
          <w:szCs w:val="23"/>
          <w:lang w:eastAsia="en-AU"/>
        </w:rPr>
      </w:pPr>
    </w:p>
    <w:p w:rsidR="00EB61A5" w:rsidRDefault="00EB61A5" w:rsidP="00EB61A5">
      <w:pPr>
        <w:spacing w:after="0" w:line="240" w:lineRule="auto"/>
        <w:outlineLvl w:val="0"/>
        <w:rPr>
          <w:rFonts w:ascii="Arial" w:hAnsi="Arial" w:cs="Arial"/>
          <w:b/>
          <w:bCs/>
        </w:rPr>
      </w:pPr>
      <w:r w:rsidRPr="00C7717E">
        <w:rPr>
          <w:rFonts w:ascii="Arial" w:hAnsi="Arial" w:cs="Arial"/>
          <w:b/>
          <w:bCs/>
        </w:rPr>
        <w:t xml:space="preserve">Title: Compilation of Comments on </w:t>
      </w:r>
      <w:r w:rsidRPr="00EB61A5">
        <w:rPr>
          <w:rFonts w:ascii="Arial" w:hAnsi="Arial" w:cs="Arial"/>
          <w:b/>
          <w:bCs/>
        </w:rPr>
        <w:t>ExTAG/563/CD Draft ExTAG Decision Sheet for Compounded wire-feedthrough constructions between motor frame and terminal box.</w:t>
      </w:r>
    </w:p>
    <w:p w:rsidR="00EB61A5" w:rsidRDefault="00EB61A5" w:rsidP="00EB61A5">
      <w:pPr>
        <w:spacing w:after="0" w:line="240" w:lineRule="auto"/>
        <w:outlineLvl w:val="0"/>
        <w:rPr>
          <w:rFonts w:ascii="Arial" w:eastAsia="Arial Unicode MS" w:hAnsi="Arial" w:cs="Arial"/>
          <w:b/>
          <w:bCs/>
          <w:color w:val="000000"/>
          <w:bdr w:val="none" w:sz="0" w:space="0" w:color="auto" w:frame="1"/>
          <w:lang w:val="en-US" w:eastAsia="en-AU"/>
        </w:rPr>
      </w:pPr>
    </w:p>
    <w:p w:rsidR="00EB61A5" w:rsidRPr="00C7717E" w:rsidRDefault="00EB61A5" w:rsidP="00EB61A5">
      <w:pPr>
        <w:autoSpaceDE w:val="0"/>
        <w:autoSpaceDN w:val="0"/>
        <w:adjustRightInd w:val="0"/>
        <w:spacing w:after="0" w:line="240" w:lineRule="auto"/>
        <w:rPr>
          <w:rFonts w:ascii="Arial" w:hAnsi="Arial" w:cs="Arial"/>
          <w:b/>
          <w:bCs/>
          <w:color w:val="000000"/>
          <w:lang w:eastAsia="en-AU"/>
        </w:rPr>
      </w:pPr>
      <w:r w:rsidRPr="00C7717E">
        <w:rPr>
          <w:rFonts w:ascii="Arial" w:hAnsi="Arial" w:cs="Arial"/>
          <w:b/>
          <w:bCs/>
          <w:color w:val="000000"/>
          <w:lang w:eastAsia="en-AU"/>
        </w:rPr>
        <w:t>Circulated to: ExTAG – IECEx Testing and Assessment Group</w:t>
      </w:r>
    </w:p>
    <w:p w:rsidR="00EB61A5" w:rsidRPr="00C7717E" w:rsidRDefault="00EB61A5" w:rsidP="00EB61A5">
      <w:pPr>
        <w:autoSpaceDE w:val="0"/>
        <w:autoSpaceDN w:val="0"/>
        <w:adjustRightInd w:val="0"/>
        <w:spacing w:after="0" w:line="240" w:lineRule="auto"/>
        <w:rPr>
          <w:rFonts w:ascii="Arial" w:hAnsi="Arial" w:cs="Arial"/>
          <w:b/>
          <w:bCs/>
          <w:color w:val="000000"/>
          <w:lang w:eastAsia="en-AU"/>
        </w:rPr>
      </w:pPr>
    </w:p>
    <w:p w:rsidR="00EB61A5" w:rsidRPr="00C7717E" w:rsidRDefault="00EB61A5" w:rsidP="00EB61A5">
      <w:pPr>
        <w:autoSpaceDE w:val="0"/>
        <w:autoSpaceDN w:val="0"/>
        <w:adjustRightInd w:val="0"/>
        <w:spacing w:after="0" w:line="240" w:lineRule="auto"/>
        <w:rPr>
          <w:rFonts w:ascii="Arial" w:hAnsi="Arial" w:cs="Arial"/>
          <w:b/>
          <w:bCs/>
          <w:color w:val="000000"/>
          <w:lang w:eastAsia="en-AU"/>
        </w:rPr>
      </w:pPr>
    </w:p>
    <w:p w:rsidR="00EB61A5" w:rsidRPr="00C7717E" w:rsidRDefault="00EB61A5" w:rsidP="00EB61A5">
      <w:pPr>
        <w:pBdr>
          <w:top w:val="thinThickSmallGap" w:sz="24" w:space="1" w:color="000099"/>
        </w:pBdr>
        <w:autoSpaceDE w:val="0"/>
        <w:autoSpaceDN w:val="0"/>
        <w:adjustRightInd w:val="0"/>
        <w:spacing w:after="0" w:line="240" w:lineRule="auto"/>
        <w:rPr>
          <w:rFonts w:ascii="Arial" w:hAnsi="Arial" w:cs="Arial"/>
          <w:b/>
          <w:bCs/>
          <w:color w:val="000000"/>
          <w:lang w:eastAsia="en-AU"/>
        </w:rPr>
      </w:pPr>
    </w:p>
    <w:p w:rsidR="00EB61A5" w:rsidRPr="00C7717E" w:rsidRDefault="00EB61A5" w:rsidP="00EB61A5">
      <w:pPr>
        <w:autoSpaceDE w:val="0"/>
        <w:autoSpaceDN w:val="0"/>
        <w:adjustRightInd w:val="0"/>
        <w:spacing w:after="0" w:line="240" w:lineRule="auto"/>
        <w:jc w:val="center"/>
        <w:rPr>
          <w:rFonts w:ascii="Arial" w:hAnsi="Arial" w:cs="Arial"/>
          <w:b/>
          <w:bCs/>
          <w:color w:val="000000"/>
          <w:lang w:eastAsia="en-AU"/>
        </w:rPr>
      </w:pPr>
      <w:r w:rsidRPr="00C7717E">
        <w:rPr>
          <w:rFonts w:ascii="Arial" w:hAnsi="Arial" w:cs="Arial"/>
          <w:b/>
          <w:bCs/>
          <w:color w:val="000000"/>
          <w:lang w:eastAsia="en-AU"/>
        </w:rPr>
        <w:t>INTRODUCTION</w:t>
      </w:r>
    </w:p>
    <w:p w:rsidR="00EB61A5" w:rsidRPr="00C7717E" w:rsidRDefault="00EB61A5" w:rsidP="00EB61A5">
      <w:pPr>
        <w:autoSpaceDE w:val="0"/>
        <w:autoSpaceDN w:val="0"/>
        <w:adjustRightInd w:val="0"/>
        <w:spacing w:after="0" w:line="240" w:lineRule="auto"/>
        <w:rPr>
          <w:rFonts w:ascii="Arial" w:hAnsi="Arial" w:cs="Arial"/>
          <w:b/>
          <w:bCs/>
          <w:color w:val="000000"/>
          <w:lang w:eastAsia="en-AU"/>
        </w:rPr>
      </w:pPr>
    </w:p>
    <w:p w:rsidR="00EB61A5" w:rsidRPr="00C7717E" w:rsidRDefault="00EB61A5" w:rsidP="00EB61A5">
      <w:pPr>
        <w:autoSpaceDE w:val="0"/>
        <w:autoSpaceDN w:val="0"/>
        <w:adjustRightInd w:val="0"/>
        <w:spacing w:after="0" w:line="240" w:lineRule="auto"/>
        <w:rPr>
          <w:rFonts w:ascii="Arial" w:hAnsi="Arial" w:cs="Arial"/>
          <w:b/>
          <w:bCs/>
          <w:color w:val="000000"/>
          <w:lang w:eastAsia="en-AU"/>
        </w:rPr>
      </w:pPr>
    </w:p>
    <w:p w:rsidR="00EB61A5" w:rsidRDefault="00EB61A5" w:rsidP="00EB61A5">
      <w:pPr>
        <w:rPr>
          <w:rFonts w:ascii="Arial" w:hAnsi="Arial" w:cs="Arial"/>
          <w:bCs/>
          <w:i/>
          <w:u w:val="single"/>
        </w:rPr>
      </w:pPr>
      <w:r w:rsidRPr="00C7717E">
        <w:rPr>
          <w:rFonts w:ascii="Arial" w:hAnsi="Arial" w:cs="Arial"/>
          <w:bCs/>
        </w:rPr>
        <w:t>This document contains the Compilation of Comments and Observations from the Originator</w:t>
      </w:r>
      <w:r>
        <w:rPr>
          <w:rFonts w:ascii="Arial" w:hAnsi="Arial" w:cs="Arial"/>
          <w:bCs/>
        </w:rPr>
        <w:t xml:space="preserve"> </w:t>
      </w:r>
      <w:r w:rsidRPr="00EB61A5">
        <w:rPr>
          <w:rFonts w:ascii="Arial" w:hAnsi="Arial" w:cs="Arial"/>
          <w:bCs/>
        </w:rPr>
        <w:t>CNEX-Global B.V.</w:t>
      </w:r>
      <w:r>
        <w:rPr>
          <w:rFonts w:ascii="Arial" w:hAnsi="Arial" w:cs="Arial"/>
          <w:bCs/>
        </w:rPr>
        <w:t xml:space="preserve">, NL, on </w:t>
      </w:r>
      <w:r w:rsidRPr="00870858">
        <w:rPr>
          <w:rFonts w:ascii="Arial" w:hAnsi="Arial" w:cs="Arial"/>
          <w:bCs/>
          <w:i/>
          <w:u w:val="single"/>
        </w:rPr>
        <w:t>ExTAG/563/CD Draft ExTAG Decision Sheet for Compounded wire-feedthrough constructions between motor frame and terminal box.</w:t>
      </w:r>
    </w:p>
    <w:p w:rsidR="00980C54" w:rsidRPr="00980C54" w:rsidRDefault="00980C54" w:rsidP="00EB61A5">
      <w:pPr>
        <w:rPr>
          <w:rFonts w:ascii="Arial" w:hAnsi="Arial" w:cs="Arial"/>
          <w:bCs/>
        </w:rPr>
      </w:pPr>
      <w:r w:rsidRPr="00442F86">
        <w:rPr>
          <w:rFonts w:ascii="Arial" w:eastAsia="Times New Roman" w:hAnsi="Arial" w:cs="Arial"/>
          <w:sz w:val="24"/>
          <w:szCs w:val="24"/>
        </w:rPr>
        <w:t xml:space="preserve">As a result of comment received a revised Draft Decision Sheet </w:t>
      </w:r>
      <w:r>
        <w:rPr>
          <w:rFonts w:ascii="Arial" w:eastAsia="Times New Roman" w:hAnsi="Arial" w:cs="Arial"/>
          <w:i/>
          <w:sz w:val="24"/>
          <w:szCs w:val="24"/>
        </w:rPr>
        <w:t>ExTAG/563</w:t>
      </w:r>
      <w:r w:rsidRPr="00442F86">
        <w:rPr>
          <w:rFonts w:ascii="Arial" w:eastAsia="Times New Roman" w:hAnsi="Arial" w:cs="Arial"/>
          <w:i/>
          <w:sz w:val="24"/>
          <w:szCs w:val="24"/>
        </w:rPr>
        <w:t xml:space="preserve">A/CD Draft ExTAG Decision Sheet </w:t>
      </w:r>
      <w:r>
        <w:rPr>
          <w:rFonts w:ascii="Arial" w:eastAsia="Times New Roman" w:hAnsi="Arial" w:cs="Arial"/>
          <w:i/>
          <w:sz w:val="24"/>
          <w:szCs w:val="24"/>
        </w:rPr>
        <w:t>f</w:t>
      </w:r>
      <w:r w:rsidRPr="00980C54">
        <w:rPr>
          <w:rFonts w:ascii="Arial" w:eastAsia="Times New Roman" w:hAnsi="Arial" w:cs="Arial"/>
          <w:i/>
          <w:sz w:val="24"/>
          <w:szCs w:val="24"/>
        </w:rPr>
        <w:t>or Compounded wire-feedthrough constructions betwe</w:t>
      </w:r>
      <w:r>
        <w:rPr>
          <w:rFonts w:ascii="Arial" w:eastAsia="Times New Roman" w:hAnsi="Arial" w:cs="Arial"/>
          <w:i/>
          <w:sz w:val="24"/>
          <w:szCs w:val="24"/>
        </w:rPr>
        <w:t>en motor frame and terminal box</w:t>
      </w:r>
      <w:r w:rsidRPr="00442F86">
        <w:rPr>
          <w:rFonts w:ascii="Arial" w:eastAsia="Times New Roman" w:hAnsi="Arial" w:cs="Arial"/>
          <w:i/>
          <w:sz w:val="24"/>
          <w:szCs w:val="24"/>
        </w:rPr>
        <w:t xml:space="preserve"> </w:t>
      </w:r>
      <w:r w:rsidRPr="00442F86">
        <w:rPr>
          <w:rFonts w:ascii="Arial" w:eastAsia="Times New Roman" w:hAnsi="Arial" w:cs="Arial"/>
          <w:sz w:val="24"/>
          <w:szCs w:val="24"/>
        </w:rPr>
        <w:t>has been prepared and circulated for comment.</w:t>
      </w:r>
    </w:p>
    <w:p w:rsidR="00980C54" w:rsidRPr="00980C54" w:rsidRDefault="00980C54" w:rsidP="00EB61A5">
      <w:pPr>
        <w:rPr>
          <w:rFonts w:ascii="Arial" w:hAnsi="Arial" w:cs="Arial"/>
          <w:bCs/>
        </w:rPr>
      </w:pPr>
    </w:p>
    <w:p w:rsidR="00EB61A5" w:rsidRPr="00C7717E" w:rsidRDefault="00EB61A5" w:rsidP="00EB61A5">
      <w:pPr>
        <w:widowControl w:val="0"/>
        <w:snapToGrid w:val="0"/>
        <w:spacing w:after="0" w:line="240" w:lineRule="auto"/>
        <w:jc w:val="center"/>
        <w:rPr>
          <w:rFonts w:ascii="Arial" w:eastAsia="Times New Roman" w:hAnsi="Arial" w:cs="Arial"/>
          <w:b/>
          <w:bCs/>
          <w:spacing w:val="8"/>
          <w:lang w:val="en-US" w:eastAsia="zh-CN"/>
        </w:rPr>
      </w:pPr>
    </w:p>
    <w:p w:rsidR="00EB61A5" w:rsidRDefault="00EB61A5" w:rsidP="00EB61A5">
      <w:pPr>
        <w:spacing w:after="0" w:line="240" w:lineRule="auto"/>
        <w:jc w:val="both"/>
        <w:outlineLvl w:val="0"/>
        <w:rPr>
          <w:rFonts w:ascii="Arial" w:eastAsia="Times New Roman" w:hAnsi="Arial" w:cs="Arial"/>
          <w:b/>
          <w:bCs/>
          <w:i/>
          <w:color w:val="FF0000"/>
          <w:lang w:val="en-US"/>
        </w:rPr>
      </w:pPr>
      <w:r w:rsidRPr="00C7717E">
        <w:rPr>
          <w:rFonts w:ascii="Arial" w:eastAsia="Times New Roman" w:hAnsi="Arial" w:cs="Arial"/>
          <w:b/>
          <w:bCs/>
          <w:i/>
          <w:color w:val="FF0000"/>
          <w:lang w:val="en-US"/>
        </w:rPr>
        <w:t>Please inform the Secretariat immediately of any omissions or errors at</w:t>
      </w:r>
    </w:p>
    <w:p w:rsidR="00EB61A5" w:rsidRPr="00C7717E" w:rsidRDefault="00EB61A5" w:rsidP="00EB61A5">
      <w:pPr>
        <w:spacing w:after="0" w:line="240" w:lineRule="auto"/>
        <w:jc w:val="both"/>
        <w:outlineLvl w:val="0"/>
        <w:rPr>
          <w:rFonts w:ascii="Arial" w:eastAsia="Times New Roman" w:hAnsi="Arial" w:cs="Arial"/>
          <w:b/>
          <w:bCs/>
          <w:i/>
          <w:color w:val="FF0000"/>
          <w:lang w:val="en-US"/>
        </w:rPr>
      </w:pPr>
    </w:p>
    <w:p w:rsidR="00EB61A5" w:rsidRPr="00C7717E" w:rsidRDefault="00EB61A5" w:rsidP="00EB61A5">
      <w:pPr>
        <w:spacing w:after="0" w:line="240" w:lineRule="auto"/>
        <w:outlineLvl w:val="0"/>
        <w:rPr>
          <w:rFonts w:ascii="Arial" w:eastAsia="Times New Roman" w:hAnsi="Arial" w:cs="Arial"/>
          <w:bCs/>
          <w:i/>
          <w:lang w:val="en-US"/>
        </w:rPr>
      </w:pPr>
    </w:p>
    <w:p w:rsidR="00EB61A5" w:rsidRPr="00C7717E" w:rsidRDefault="00410976" w:rsidP="00EB61A5">
      <w:pPr>
        <w:spacing w:after="0" w:line="240" w:lineRule="auto"/>
        <w:outlineLvl w:val="0"/>
        <w:rPr>
          <w:rFonts w:ascii="Arial" w:eastAsia="Times New Roman" w:hAnsi="Arial" w:cs="Arial"/>
          <w:b/>
          <w:bCs/>
          <w:i/>
          <w:lang w:val="en-US"/>
        </w:rPr>
      </w:pPr>
      <w:hyperlink r:id="rId6" w:history="1">
        <w:r w:rsidR="00EB61A5" w:rsidRPr="00C7717E">
          <w:rPr>
            <w:rFonts w:ascii="Arial" w:eastAsia="Times New Roman" w:hAnsi="Arial" w:cs="Arial"/>
            <w:b/>
            <w:bCs/>
            <w:i/>
            <w:color w:val="0563C1"/>
            <w:u w:val="single"/>
            <w:lang w:val="en-US"/>
          </w:rPr>
          <w:t>Christine Kane</w:t>
        </w:r>
      </w:hyperlink>
    </w:p>
    <w:p w:rsidR="00EB61A5" w:rsidRPr="00C7717E" w:rsidRDefault="00EB61A5" w:rsidP="00EB61A5">
      <w:pPr>
        <w:spacing w:after="0" w:line="240" w:lineRule="auto"/>
        <w:outlineLvl w:val="0"/>
        <w:rPr>
          <w:rFonts w:ascii="Arial" w:eastAsia="Times New Roman" w:hAnsi="Arial" w:cs="Arial"/>
          <w:lang w:val="en-US"/>
        </w:rPr>
      </w:pPr>
    </w:p>
    <w:p w:rsidR="00EB61A5" w:rsidRPr="00C7717E" w:rsidRDefault="00EB61A5" w:rsidP="00EB61A5">
      <w:pPr>
        <w:spacing w:after="0" w:line="240" w:lineRule="auto"/>
        <w:ind w:left="426" w:hanging="426"/>
        <w:rPr>
          <w:rFonts w:ascii="Arial" w:eastAsia="Times New Roman" w:hAnsi="Arial" w:cs="Arial"/>
          <w:sz w:val="24"/>
          <w:szCs w:val="24"/>
          <w:lang w:val="en-US"/>
        </w:rPr>
      </w:pPr>
    </w:p>
    <w:p w:rsidR="00EB61A5" w:rsidRDefault="00EB61A5" w:rsidP="00EB61A5">
      <w:pPr>
        <w:widowControl w:val="0"/>
        <w:snapToGrid w:val="0"/>
        <w:spacing w:after="0" w:line="240" w:lineRule="auto"/>
        <w:rPr>
          <w:rFonts w:ascii="Arial" w:eastAsia="Times New Roman" w:hAnsi="Arial" w:cs="Arial"/>
          <w:b/>
          <w:bCs/>
          <w:spacing w:val="8"/>
          <w:sz w:val="20"/>
          <w:szCs w:val="20"/>
          <w:lang w:val="en-US" w:eastAsia="zh-CN"/>
        </w:rPr>
      </w:pPr>
    </w:p>
    <w:p w:rsidR="00EB61A5" w:rsidRPr="00C7717E" w:rsidRDefault="00EB61A5" w:rsidP="00EB61A5">
      <w:pPr>
        <w:widowControl w:val="0"/>
        <w:snapToGrid w:val="0"/>
        <w:spacing w:after="0" w:line="240" w:lineRule="auto"/>
        <w:rPr>
          <w:rFonts w:ascii="Arial" w:eastAsia="Times New Roman" w:hAnsi="Arial" w:cs="Arial"/>
          <w:b/>
          <w:bCs/>
          <w:spacing w:val="8"/>
          <w:sz w:val="20"/>
          <w:szCs w:val="20"/>
          <w:lang w:val="en-US" w:eastAsia="zh-CN"/>
        </w:rPr>
      </w:pPr>
    </w:p>
    <w:p w:rsidR="00EB61A5" w:rsidRDefault="00EB61A5" w:rsidP="00EB61A5">
      <w:pPr>
        <w:spacing w:after="0" w:line="240" w:lineRule="auto"/>
        <w:rPr>
          <w:rFonts w:ascii="Arial" w:eastAsia="Times New Roman" w:hAnsi="Arial" w:cs="Arial Unicode MS"/>
          <w:b/>
          <w:bCs/>
          <w:color w:val="000000"/>
          <w:sz w:val="20"/>
          <w:szCs w:val="20"/>
          <w:u w:color="000000"/>
          <w:lang w:val="en-US" w:eastAsia="en-AU"/>
        </w:rPr>
      </w:pPr>
    </w:p>
    <w:p w:rsidR="00EB61A5" w:rsidRDefault="00EB61A5" w:rsidP="00EB61A5">
      <w:pPr>
        <w:spacing w:after="0" w:line="240" w:lineRule="auto"/>
        <w:rPr>
          <w:rFonts w:ascii="Arial" w:eastAsia="Times New Roman" w:hAnsi="Arial" w:cs="Arial Unicode MS"/>
          <w:b/>
          <w:bCs/>
          <w:color w:val="000000"/>
          <w:sz w:val="20"/>
          <w:szCs w:val="20"/>
          <w:u w:color="000000"/>
          <w:lang w:val="en-US" w:eastAsia="en-AU"/>
        </w:rPr>
      </w:pPr>
    </w:p>
    <w:p w:rsidR="00EB61A5" w:rsidRPr="00C7717E" w:rsidRDefault="00EB61A5" w:rsidP="00EB61A5">
      <w:pPr>
        <w:spacing w:after="0" w:line="240" w:lineRule="auto"/>
        <w:rPr>
          <w:rFonts w:ascii="Arial" w:eastAsia="Times New Roman" w:hAnsi="Arial" w:cs="Arial Unicode MS"/>
          <w:b/>
          <w:bCs/>
          <w:color w:val="000000"/>
          <w:sz w:val="20"/>
          <w:szCs w:val="20"/>
          <w:u w:color="000000"/>
          <w:lang w:val="en-US" w:eastAsia="en-AU"/>
        </w:rPr>
      </w:pPr>
    </w:p>
    <w:p w:rsidR="00EB61A5" w:rsidRPr="00C7717E" w:rsidRDefault="00EB61A5" w:rsidP="00EB61A5">
      <w:pPr>
        <w:pBdr>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p>
    <w:tbl>
      <w:tblPr>
        <w:tblW w:w="8931"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31"/>
      </w:tblGrid>
      <w:tr w:rsidR="00EB61A5" w:rsidRPr="00C7717E" w:rsidTr="00F13858">
        <w:trPr>
          <w:trHeight w:val="1725"/>
        </w:trPr>
        <w:tc>
          <w:tcPr>
            <w:tcW w:w="8931" w:type="dxa"/>
            <w:tcBorders>
              <w:top w:val="single" w:sz="18" w:space="0" w:color="0000FF"/>
              <w:left w:val="single" w:sz="18" w:space="0" w:color="0000FF"/>
              <w:bottom w:val="single" w:sz="18" w:space="0" w:color="0000FF"/>
              <w:right w:val="single" w:sz="18" w:space="0" w:color="0000FF"/>
            </w:tcBorders>
          </w:tcPr>
          <w:p w:rsidR="00EB61A5" w:rsidRPr="00C7717E" w:rsidRDefault="00EB61A5" w:rsidP="00F13858">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r w:rsidRPr="00C7717E">
              <w:rPr>
                <w:rFonts w:ascii="Arial" w:eastAsia="Arial Unicode MS" w:hAnsi="Arial" w:cs="Arial"/>
                <w:b/>
                <w:bCs/>
                <w:color w:val="0000FF"/>
                <w:sz w:val="21"/>
                <w:szCs w:val="21"/>
                <w:u w:val="single" w:color="000000"/>
                <w:bdr w:val="nil"/>
                <w:lang w:val="en-US" w:eastAsia="en-AU"/>
              </w:rPr>
              <w:t>Address</w:t>
            </w:r>
            <w:r w:rsidRPr="00C7717E">
              <w:rPr>
                <w:rFonts w:ascii="Arial" w:eastAsia="Arial Unicode MS" w:hAnsi="Arial" w:cs="Arial"/>
                <w:b/>
                <w:bCs/>
                <w:color w:val="0000FF"/>
                <w:sz w:val="21"/>
                <w:szCs w:val="21"/>
                <w:u w:color="000000"/>
                <w:bdr w:val="nil"/>
                <w:lang w:val="en-US" w:eastAsia="en-AU"/>
              </w:rPr>
              <w:t>:</w:t>
            </w:r>
          </w:p>
          <w:p w:rsidR="00EB61A5" w:rsidRPr="00C7717E" w:rsidRDefault="00EB61A5" w:rsidP="00F13858">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r w:rsidRPr="00C7717E">
              <w:rPr>
                <w:rFonts w:ascii="Arial" w:eastAsia="Arial Unicode MS" w:hAnsi="Arial" w:cs="Arial"/>
                <w:b/>
                <w:bCs/>
                <w:color w:val="0000FF"/>
                <w:sz w:val="21"/>
                <w:szCs w:val="21"/>
                <w:u w:color="000000"/>
                <w:bdr w:val="nil"/>
                <w:lang w:val="en-US" w:eastAsia="en-AU"/>
              </w:rPr>
              <w:t>IECEx Secretariat</w:t>
            </w:r>
          </w:p>
          <w:p w:rsidR="00EB61A5" w:rsidRPr="00C7717E" w:rsidRDefault="00EB61A5" w:rsidP="00F13858">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r w:rsidRPr="00C7717E">
              <w:rPr>
                <w:rFonts w:ascii="Arial" w:eastAsia="Arial Unicode MS" w:hAnsi="Arial" w:cs="Arial"/>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C7717E">
                  <w:rPr>
                    <w:rFonts w:ascii="Arial" w:eastAsia="Arial Unicode MS" w:hAnsi="Arial" w:cs="Arial"/>
                    <w:b/>
                    <w:bCs/>
                    <w:color w:val="0000FF"/>
                    <w:sz w:val="21"/>
                    <w:szCs w:val="21"/>
                    <w:u w:color="000000"/>
                    <w:bdr w:val="nil"/>
                    <w:lang w:val="en-US" w:eastAsia="en-AU"/>
                  </w:rPr>
                  <w:t>33 Australia Square</w:t>
                </w:r>
              </w:smartTag>
            </w:smartTag>
          </w:p>
          <w:p w:rsidR="00EB61A5" w:rsidRPr="00C7717E" w:rsidRDefault="00EB61A5" w:rsidP="00F13858">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r w:rsidRPr="00C7717E">
              <w:rPr>
                <w:rFonts w:ascii="Arial" w:eastAsia="Arial Unicode MS" w:hAnsi="Arial" w:cs="Arial"/>
                <w:b/>
                <w:bCs/>
                <w:color w:val="0000FF"/>
                <w:sz w:val="21"/>
                <w:szCs w:val="21"/>
                <w:u w:color="000000"/>
                <w:bdr w:val="nil"/>
                <w:lang w:val="en-US" w:eastAsia="en-AU"/>
              </w:rPr>
              <w:t>264 George Street</w:t>
            </w:r>
          </w:p>
          <w:p w:rsidR="00EB61A5" w:rsidRPr="00C7717E" w:rsidRDefault="00EB61A5" w:rsidP="00F13858">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smartTag w:uri="urn:schemas-microsoft-com:office:smarttags" w:element="City">
              <w:smartTag w:uri="urn:schemas-microsoft-com:office:smarttags" w:element="place">
                <w:r w:rsidRPr="00C7717E">
                  <w:rPr>
                    <w:rFonts w:ascii="Arial" w:eastAsia="Arial Unicode MS" w:hAnsi="Arial" w:cs="Arial"/>
                    <w:b/>
                    <w:bCs/>
                    <w:color w:val="0000FF"/>
                    <w:sz w:val="21"/>
                    <w:szCs w:val="21"/>
                    <w:u w:color="000000"/>
                    <w:bdr w:val="nil"/>
                    <w:lang w:val="en-US" w:eastAsia="en-AU"/>
                  </w:rPr>
                  <w:t>Sydney</w:t>
                </w:r>
              </w:smartTag>
            </w:smartTag>
            <w:r w:rsidRPr="00C7717E">
              <w:rPr>
                <w:rFonts w:ascii="Arial" w:eastAsia="Arial Unicode MS" w:hAnsi="Arial" w:cs="Arial"/>
                <w:b/>
                <w:bCs/>
                <w:color w:val="0000FF"/>
                <w:sz w:val="21"/>
                <w:szCs w:val="21"/>
                <w:u w:color="000000"/>
                <w:bdr w:val="nil"/>
                <w:lang w:val="en-US" w:eastAsia="en-AU"/>
              </w:rPr>
              <w:t xml:space="preserve"> NSW 2000</w:t>
            </w:r>
          </w:p>
          <w:p w:rsidR="00EB61A5" w:rsidRPr="00C7717E" w:rsidRDefault="00EB61A5" w:rsidP="00F13858">
            <w:pPr>
              <w:pBdr>
                <w:between w:val="nil"/>
                <w:bar w:val="nil"/>
              </w:pBdr>
              <w:spacing w:after="0" w:line="240" w:lineRule="auto"/>
              <w:jc w:val="center"/>
              <w:rPr>
                <w:rFonts w:ascii="Arial" w:eastAsia="Arial Unicode MS" w:hAnsi="Arial" w:cs="Arial"/>
                <w:b/>
                <w:bCs/>
                <w:color w:val="0000FF"/>
                <w:sz w:val="21"/>
                <w:szCs w:val="21"/>
                <w:u w:color="000000"/>
                <w:bdr w:val="nil"/>
                <w:lang w:val="en-US" w:eastAsia="en-AU"/>
              </w:rPr>
            </w:pPr>
            <w:smartTag w:uri="urn:schemas-microsoft-com:office:smarttags" w:element="country-region">
              <w:smartTag w:uri="urn:schemas-microsoft-com:office:smarttags" w:element="place">
                <w:r w:rsidRPr="00C7717E">
                  <w:rPr>
                    <w:rFonts w:ascii="Arial" w:eastAsia="Arial Unicode MS" w:hAnsi="Arial" w:cs="Arial"/>
                    <w:b/>
                    <w:bCs/>
                    <w:color w:val="0000FF"/>
                    <w:sz w:val="21"/>
                    <w:szCs w:val="21"/>
                    <w:u w:color="000000"/>
                    <w:bdr w:val="nil"/>
                    <w:lang w:val="en-US" w:eastAsia="en-AU"/>
                  </w:rPr>
                  <w:t>Australia</w:t>
                </w:r>
              </w:smartTag>
            </w:smartTag>
          </w:p>
          <w:p w:rsidR="00EB61A5" w:rsidRPr="00C7717E" w:rsidRDefault="00EB61A5" w:rsidP="00F13858">
            <w:pPr>
              <w:pBdr>
                <w:between w:val="nil"/>
                <w:bar w:val="nil"/>
              </w:pBdr>
              <w:spacing w:after="0" w:line="240" w:lineRule="auto"/>
              <w:jc w:val="center"/>
              <w:rPr>
                <w:rFonts w:ascii="Arial" w:eastAsia="Arial Unicode MS" w:hAnsi="Arial" w:cs="Arial"/>
                <w:b/>
                <w:bCs/>
                <w:color w:val="0000FF"/>
                <w:sz w:val="21"/>
                <w:szCs w:val="21"/>
                <w:u w:color="000000"/>
                <w:bdr w:val="nil"/>
                <w:lang w:val="en-US" w:eastAsia="en-AU"/>
              </w:rPr>
            </w:pPr>
            <w:r w:rsidRPr="00C7717E">
              <w:rPr>
                <w:rFonts w:ascii="Arial" w:eastAsia="Arial Unicode MS" w:hAnsi="Arial" w:cs="Arial"/>
                <w:b/>
                <w:bCs/>
                <w:color w:val="0000FF"/>
                <w:sz w:val="21"/>
                <w:szCs w:val="21"/>
                <w:u w:color="000000"/>
                <w:bdr w:val="nil"/>
                <w:lang w:val="en-US" w:eastAsia="en-AU"/>
              </w:rPr>
              <w:t xml:space="preserve">Web: </w:t>
            </w:r>
            <w:hyperlink r:id="rId7" w:history="1">
              <w:r w:rsidRPr="00C7717E">
                <w:rPr>
                  <w:rFonts w:ascii="Arial" w:eastAsia="Arial Unicode MS" w:hAnsi="Arial" w:cs="Arial"/>
                  <w:b/>
                  <w:bCs/>
                  <w:color w:val="0563C1"/>
                  <w:sz w:val="21"/>
                  <w:szCs w:val="21"/>
                  <w:u w:val="single" w:color="000000"/>
                  <w:bdr w:val="nil"/>
                  <w:lang w:val="en-US" w:eastAsia="en-AU"/>
                </w:rPr>
                <w:t>www.iecex.com</w:t>
              </w:r>
            </w:hyperlink>
          </w:p>
          <w:p w:rsidR="00EB61A5" w:rsidRPr="00C7717E" w:rsidRDefault="00EB61A5" w:rsidP="00F13858">
            <w:pPr>
              <w:pBdr>
                <w:between w:val="nil"/>
                <w:bar w:val="nil"/>
              </w:pBdr>
              <w:spacing w:after="0" w:line="240" w:lineRule="auto"/>
              <w:jc w:val="center"/>
              <w:rPr>
                <w:rFonts w:ascii="Arial" w:eastAsia="Arial Unicode MS" w:hAnsi="Arial" w:cs="Arial"/>
                <w:b/>
                <w:bCs/>
                <w:color w:val="0000FF"/>
                <w:sz w:val="21"/>
                <w:szCs w:val="21"/>
                <w:u w:color="000000"/>
                <w:bdr w:val="nil"/>
                <w:lang w:val="en-US" w:eastAsia="en-AU"/>
              </w:rPr>
            </w:pPr>
          </w:p>
          <w:p w:rsidR="00EB61A5" w:rsidRPr="00C7717E" w:rsidRDefault="00EB61A5" w:rsidP="00F13858">
            <w:pPr>
              <w:pBdr>
                <w:between w:val="nil"/>
                <w:bar w:val="nil"/>
              </w:pBdr>
              <w:spacing w:after="0" w:line="240" w:lineRule="auto"/>
              <w:rPr>
                <w:rFonts w:ascii="Arial" w:eastAsia="Arial Unicode MS" w:hAnsi="Arial" w:cs="Arial"/>
                <w:b/>
                <w:bCs/>
                <w:color w:val="0000FF"/>
                <w:sz w:val="21"/>
                <w:szCs w:val="21"/>
                <w:u w:color="000000"/>
                <w:bdr w:val="nil"/>
                <w:lang w:val="en-US" w:eastAsia="en-AU"/>
              </w:rPr>
            </w:pPr>
          </w:p>
        </w:tc>
      </w:tr>
    </w:tbl>
    <w:p w:rsidR="00EB61A5" w:rsidRDefault="00EB61A5" w:rsidP="00E9539F">
      <w:pPr>
        <w:widowControl w:val="0"/>
        <w:snapToGrid w:val="0"/>
        <w:spacing w:after="0" w:line="240" w:lineRule="auto"/>
        <w:jc w:val="center"/>
        <w:rPr>
          <w:rFonts w:ascii="Arial" w:eastAsia="Times New Roman" w:hAnsi="Arial" w:cs="Arial"/>
          <w:b/>
          <w:bCs/>
          <w:spacing w:val="8"/>
          <w:sz w:val="20"/>
          <w:szCs w:val="20"/>
          <w:lang w:val="en-US" w:eastAsia="zh-CN"/>
        </w:rPr>
      </w:pPr>
    </w:p>
    <w:p w:rsidR="00EB61A5" w:rsidRDefault="00EB61A5" w:rsidP="00E9539F">
      <w:pPr>
        <w:widowControl w:val="0"/>
        <w:snapToGrid w:val="0"/>
        <w:spacing w:after="0" w:line="240" w:lineRule="auto"/>
        <w:jc w:val="center"/>
        <w:rPr>
          <w:rFonts w:ascii="Arial" w:eastAsia="Times New Roman" w:hAnsi="Arial" w:cs="Arial"/>
          <w:b/>
          <w:bCs/>
          <w:spacing w:val="8"/>
          <w:sz w:val="20"/>
          <w:szCs w:val="20"/>
          <w:lang w:val="en-US" w:eastAsia="zh-CN"/>
        </w:rPr>
      </w:pPr>
    </w:p>
    <w:p w:rsidR="00EB61A5" w:rsidRDefault="00EB61A5" w:rsidP="00E9539F">
      <w:pPr>
        <w:widowControl w:val="0"/>
        <w:snapToGrid w:val="0"/>
        <w:spacing w:after="0" w:line="240" w:lineRule="auto"/>
        <w:jc w:val="center"/>
        <w:rPr>
          <w:rFonts w:ascii="Arial" w:eastAsia="Times New Roman" w:hAnsi="Arial" w:cs="Arial"/>
          <w:b/>
          <w:bCs/>
          <w:spacing w:val="8"/>
          <w:sz w:val="20"/>
          <w:szCs w:val="20"/>
          <w:lang w:val="en-US" w:eastAsia="zh-CN"/>
        </w:rPr>
      </w:pPr>
    </w:p>
    <w:p w:rsidR="00EB61A5" w:rsidRDefault="00EB61A5"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EB61A5" w:rsidSect="00EB61A5">
          <w:headerReference w:type="default" r:id="rId8"/>
          <w:footerReference w:type="default" r:id="rId9"/>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rsidTr="008E6565">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lastRenderedPageBreak/>
              <w:t>ExCB/</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E9539F" w:rsidRPr="009D6FA0"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E9539F" w:rsidRPr="00870858" w:rsidRDefault="00D94DDA"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870858">
              <w:rPr>
                <w:rFonts w:ascii="Arial" w:eastAsia="Times New Roman" w:hAnsi="Arial" w:cs="Arial"/>
                <w:b/>
                <w:bCs/>
                <w:spacing w:val="8"/>
                <w:sz w:val="20"/>
                <w:szCs w:val="20"/>
                <w:lang w:val="en-US" w:eastAsia="zh-CN"/>
              </w:rPr>
              <w:t>DEK</w:t>
            </w:r>
          </w:p>
          <w:p w:rsidR="00FB55B5" w:rsidRPr="001D4FF3" w:rsidRDefault="00FB55B5"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870858">
              <w:rPr>
                <w:rFonts w:ascii="Arial" w:eastAsia="Times New Roman" w:hAnsi="Arial" w:cs="Arial"/>
                <w:b/>
                <w:bCs/>
                <w:spacing w:val="8"/>
                <w:sz w:val="20"/>
                <w:szCs w:val="20"/>
                <w:lang w:val="en-US" w:eastAsia="zh-CN"/>
              </w:rPr>
              <w:t>NL</w:t>
            </w:r>
          </w:p>
          <w:p w:rsidR="00E9539F" w:rsidRPr="001D4FF3"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E9539F" w:rsidRPr="00E9539F" w:rsidRDefault="00D94DDA"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with this sheet</w:t>
            </w:r>
          </w:p>
        </w:tc>
        <w:tc>
          <w:tcPr>
            <w:tcW w:w="3402" w:type="dxa"/>
            <w:tcBorders>
              <w:top w:val="single" w:sz="6" w:space="0" w:color="auto"/>
              <w:left w:val="single" w:sz="6" w:space="0" w:color="auto"/>
              <w:bottom w:val="single" w:sz="6" w:space="0" w:color="auto"/>
              <w:right w:val="single" w:sz="6" w:space="0" w:color="auto"/>
            </w:tcBorders>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E9539F" w:rsidRPr="00517AD6" w:rsidRDefault="00517AD6" w:rsidP="00E9539F">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Accepted</w:t>
            </w:r>
          </w:p>
        </w:tc>
      </w:tr>
      <w:tr w:rsidR="005F386B" w:rsidRPr="005F386B"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5F386B" w:rsidRPr="001D4FF3" w:rsidRDefault="005F386B" w:rsidP="005F386B">
            <w:pPr>
              <w:widowControl w:val="0"/>
              <w:snapToGrid w:val="0"/>
              <w:spacing w:after="0" w:line="240" w:lineRule="auto"/>
              <w:jc w:val="center"/>
              <w:rPr>
                <w:rFonts w:ascii="Arial" w:eastAsia="Times New Roman" w:hAnsi="Arial" w:cs="Arial"/>
                <w:b/>
                <w:spacing w:val="8"/>
                <w:sz w:val="20"/>
                <w:szCs w:val="20"/>
                <w:lang w:val="en-US" w:eastAsia="zh-CN"/>
              </w:rPr>
            </w:pPr>
            <w:r w:rsidRPr="001D4FF3">
              <w:rPr>
                <w:rFonts w:ascii="Arial" w:eastAsia="Times New Roman" w:hAnsi="Arial" w:cs="Arial"/>
                <w:b/>
                <w:spacing w:val="8"/>
                <w:sz w:val="20"/>
                <w:szCs w:val="20"/>
                <w:lang w:val="en-US" w:eastAsia="zh-CN"/>
              </w:rPr>
              <w:t>ExTC</w:t>
            </w:r>
          </w:p>
          <w:p w:rsidR="00FB55B5" w:rsidRPr="001D4FF3" w:rsidRDefault="00FB55B5" w:rsidP="005F386B">
            <w:pPr>
              <w:widowControl w:val="0"/>
              <w:snapToGrid w:val="0"/>
              <w:spacing w:after="0" w:line="240" w:lineRule="auto"/>
              <w:jc w:val="center"/>
              <w:rPr>
                <w:rFonts w:ascii="Arial" w:eastAsia="Times New Roman" w:hAnsi="Arial" w:cs="Arial"/>
                <w:b/>
                <w:spacing w:val="8"/>
                <w:sz w:val="20"/>
                <w:szCs w:val="20"/>
                <w:lang w:val="en-US" w:eastAsia="zh-CN"/>
              </w:rPr>
            </w:pPr>
            <w:r w:rsidRPr="001D4FF3">
              <w:rPr>
                <w:rFonts w:ascii="Arial" w:eastAsia="Times New Roman" w:hAnsi="Arial" w:cs="Arial"/>
                <w:b/>
                <w:spacing w:val="8"/>
                <w:sz w:val="20"/>
                <w:szCs w:val="20"/>
                <w:lang w:val="en-US" w:eastAsia="zh-CN"/>
              </w:rPr>
              <w:t>AU</w:t>
            </w:r>
          </w:p>
          <w:p w:rsidR="005F386B" w:rsidRPr="001D4FF3" w:rsidRDefault="005F386B" w:rsidP="005F386B">
            <w:pPr>
              <w:widowControl w:val="0"/>
              <w:snapToGrid w:val="0"/>
              <w:spacing w:after="0" w:line="240" w:lineRule="auto"/>
              <w:jc w:val="center"/>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We support the proposed DS, but suggest that it is edited by IECEx secretariat for better understanding</w:t>
            </w:r>
          </w:p>
        </w:tc>
        <w:tc>
          <w:tcPr>
            <w:tcW w:w="3402"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For example, instead of using “Compounded wire-feedthrough constructions between motor frame and terminal box”,</w:t>
            </w:r>
          </w:p>
          <w:p w:rsidR="005F386B" w:rsidRPr="005F386B"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 xml:space="preserve"> use “Compound filled feedthroughs for wires between motor frame and terminal box”</w:t>
            </w:r>
          </w:p>
        </w:tc>
        <w:tc>
          <w:tcPr>
            <w:tcW w:w="3260" w:type="dxa"/>
            <w:tcBorders>
              <w:top w:val="single" w:sz="6" w:space="0" w:color="auto"/>
              <w:left w:val="single" w:sz="6" w:space="0" w:color="auto"/>
              <w:bottom w:val="single" w:sz="6" w:space="0" w:color="auto"/>
              <w:right w:val="single" w:sz="6" w:space="0" w:color="auto"/>
            </w:tcBorders>
          </w:tcPr>
          <w:p w:rsidR="005F386B" w:rsidRDefault="00517AD6" w:rsidP="005F386B">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Accepted in principle,</w:t>
            </w:r>
          </w:p>
          <w:p w:rsidR="00517AD6" w:rsidRPr="005F386B" w:rsidRDefault="00517AD6" w:rsidP="005F386B">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To be edited by IECEx Secretariat</w:t>
            </w:r>
          </w:p>
        </w:tc>
      </w:tr>
      <w:tr w:rsidR="005F386B" w:rsidRPr="005F386B"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5F386B" w:rsidRPr="001D4FF3" w:rsidRDefault="005F386B" w:rsidP="005F386B">
            <w:pPr>
              <w:widowControl w:val="0"/>
              <w:snapToGrid w:val="0"/>
              <w:spacing w:after="0" w:line="240" w:lineRule="auto"/>
              <w:jc w:val="center"/>
              <w:rPr>
                <w:rFonts w:ascii="Arial" w:eastAsia="Times New Roman" w:hAnsi="Arial" w:cs="Arial"/>
                <w:b/>
                <w:spacing w:val="8"/>
                <w:sz w:val="20"/>
                <w:szCs w:val="20"/>
                <w:lang w:val="en-US" w:eastAsia="zh-CN"/>
              </w:rPr>
            </w:pPr>
            <w:r w:rsidRPr="001D4FF3">
              <w:rPr>
                <w:rFonts w:ascii="Arial" w:eastAsia="Times New Roman" w:hAnsi="Arial" w:cs="Arial"/>
                <w:b/>
                <w:spacing w:val="8"/>
                <w:sz w:val="20"/>
                <w:szCs w:val="20"/>
                <w:lang w:val="en-US" w:eastAsia="zh-CN"/>
              </w:rPr>
              <w:t>ExTC</w:t>
            </w:r>
          </w:p>
          <w:p w:rsidR="00FB55B5" w:rsidRPr="001D4FF3" w:rsidRDefault="00FB55B5" w:rsidP="005F386B">
            <w:pPr>
              <w:widowControl w:val="0"/>
              <w:snapToGrid w:val="0"/>
              <w:spacing w:after="0" w:line="240" w:lineRule="auto"/>
              <w:jc w:val="center"/>
              <w:rPr>
                <w:rFonts w:ascii="Arial" w:eastAsia="Times New Roman" w:hAnsi="Arial" w:cs="Arial"/>
                <w:b/>
                <w:spacing w:val="8"/>
                <w:sz w:val="20"/>
                <w:szCs w:val="20"/>
                <w:lang w:val="en-US" w:eastAsia="zh-CN"/>
              </w:rPr>
            </w:pPr>
            <w:r w:rsidRPr="001D4FF3">
              <w:rPr>
                <w:rFonts w:ascii="Arial" w:eastAsia="Times New Roman" w:hAnsi="Arial" w:cs="Arial"/>
                <w:b/>
                <w:spacing w:val="8"/>
                <w:sz w:val="20"/>
                <w:szCs w:val="20"/>
                <w:lang w:val="en-US" w:eastAsia="zh-CN"/>
              </w:rPr>
              <w:t>AU</w:t>
            </w:r>
          </w:p>
          <w:p w:rsidR="005F386B" w:rsidRPr="001D4FF3" w:rsidRDefault="005F386B" w:rsidP="005F386B">
            <w:pPr>
              <w:widowControl w:val="0"/>
              <w:snapToGrid w:val="0"/>
              <w:spacing w:after="0" w:line="240" w:lineRule="auto"/>
              <w:jc w:val="center"/>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Background</w:t>
            </w:r>
          </w:p>
        </w:tc>
        <w:tc>
          <w:tcPr>
            <w:tcW w:w="1275"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2.</w:t>
            </w:r>
          </w:p>
        </w:tc>
        <w:tc>
          <w:tcPr>
            <w:tcW w:w="1134"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5F386B"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We support the proposed DS, but suggest that it is edited by IECEx secretariat for better understanding</w:t>
            </w:r>
            <w:r w:rsidR="00FA7B15">
              <w:rPr>
                <w:rFonts w:ascii="Arial" w:eastAsia="Times New Roman" w:hAnsi="Arial" w:cs="Arial"/>
                <w:spacing w:val="8"/>
                <w:sz w:val="20"/>
                <w:szCs w:val="20"/>
                <w:lang w:val="en-US" w:eastAsia="zh-CN"/>
              </w:rPr>
              <w:t>.</w:t>
            </w:r>
          </w:p>
          <w:p w:rsidR="00FA7B15" w:rsidRPr="005F386B" w:rsidRDefault="00FA7B15" w:rsidP="005F386B">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 xml:space="preserve">Instead of “… after which this opening is </w:t>
            </w:r>
            <w:r w:rsidRPr="005F386B">
              <w:rPr>
                <w:rFonts w:ascii="Arial" w:eastAsia="Times New Roman" w:hAnsi="Arial" w:cs="Arial"/>
                <w:spacing w:val="8"/>
                <w:sz w:val="20"/>
                <w:szCs w:val="20"/>
                <w:u w:val="single"/>
                <w:lang w:val="en-US" w:eastAsia="zh-CN"/>
              </w:rPr>
              <w:t>compounded</w:t>
            </w:r>
            <w:r w:rsidRPr="005F386B">
              <w:rPr>
                <w:rFonts w:ascii="Arial" w:eastAsia="Times New Roman" w:hAnsi="Arial" w:cs="Arial"/>
                <w:spacing w:val="8"/>
                <w:sz w:val="20"/>
                <w:szCs w:val="20"/>
                <w:lang w:val="en-US" w:eastAsia="zh-CN"/>
              </w:rPr>
              <w:t xml:space="preserve"> …”</w:t>
            </w:r>
          </w:p>
          <w:p w:rsidR="005F386B" w:rsidRPr="005F386B"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Use “filled with compound”</w:t>
            </w:r>
          </w:p>
        </w:tc>
        <w:tc>
          <w:tcPr>
            <w:tcW w:w="3260" w:type="dxa"/>
            <w:tcBorders>
              <w:top w:val="single" w:sz="6" w:space="0" w:color="auto"/>
              <w:left w:val="single" w:sz="6" w:space="0" w:color="auto"/>
              <w:bottom w:val="single" w:sz="6" w:space="0" w:color="auto"/>
              <w:right w:val="single" w:sz="6" w:space="0" w:color="auto"/>
            </w:tcBorders>
          </w:tcPr>
          <w:p w:rsidR="00517AD6" w:rsidRPr="00517AD6" w:rsidRDefault="00517AD6" w:rsidP="00517AD6">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Accepted in principle,</w:t>
            </w:r>
          </w:p>
          <w:p w:rsidR="005F386B" w:rsidRPr="005F386B" w:rsidRDefault="00517AD6" w:rsidP="00517AD6">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w:t>
            </w:r>
            <w:r w:rsidRPr="00517AD6">
              <w:rPr>
                <w:rFonts w:ascii="Arial" w:eastAsia="Times New Roman" w:hAnsi="Arial" w:cs="Arial"/>
                <w:spacing w:val="8"/>
                <w:sz w:val="20"/>
                <w:szCs w:val="20"/>
                <w:lang w:val="en-US" w:eastAsia="zh-CN"/>
              </w:rPr>
              <w:t>o be edited by IECEx Secretaria</w:t>
            </w:r>
            <w:r>
              <w:rPr>
                <w:rFonts w:ascii="Arial" w:eastAsia="Times New Roman" w:hAnsi="Arial" w:cs="Arial"/>
                <w:spacing w:val="8"/>
                <w:sz w:val="20"/>
                <w:szCs w:val="20"/>
                <w:lang w:val="en-US" w:eastAsia="zh-CN"/>
              </w:rPr>
              <w:t>t</w:t>
            </w:r>
          </w:p>
        </w:tc>
      </w:tr>
      <w:tr w:rsidR="005F386B" w:rsidRPr="005F386B"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5F386B" w:rsidRPr="001D4FF3" w:rsidRDefault="005F386B" w:rsidP="005F386B">
            <w:pPr>
              <w:widowControl w:val="0"/>
              <w:snapToGrid w:val="0"/>
              <w:spacing w:after="0" w:line="240" w:lineRule="auto"/>
              <w:jc w:val="center"/>
              <w:rPr>
                <w:rFonts w:ascii="Arial" w:eastAsia="Times New Roman" w:hAnsi="Arial" w:cs="Arial"/>
                <w:b/>
                <w:spacing w:val="8"/>
                <w:sz w:val="20"/>
                <w:szCs w:val="20"/>
                <w:lang w:val="en-US" w:eastAsia="zh-CN"/>
              </w:rPr>
            </w:pPr>
            <w:r w:rsidRPr="001D4FF3">
              <w:rPr>
                <w:rFonts w:ascii="Arial" w:eastAsia="Times New Roman" w:hAnsi="Arial" w:cs="Arial"/>
                <w:b/>
                <w:spacing w:val="8"/>
                <w:sz w:val="20"/>
                <w:szCs w:val="20"/>
                <w:lang w:val="en-US" w:eastAsia="zh-CN"/>
              </w:rPr>
              <w:t>ExTC</w:t>
            </w:r>
          </w:p>
          <w:p w:rsidR="00FB55B5" w:rsidRPr="001D4FF3" w:rsidRDefault="00FB55B5" w:rsidP="005F386B">
            <w:pPr>
              <w:widowControl w:val="0"/>
              <w:snapToGrid w:val="0"/>
              <w:spacing w:after="0" w:line="240" w:lineRule="auto"/>
              <w:jc w:val="center"/>
              <w:rPr>
                <w:rFonts w:ascii="Arial" w:eastAsia="Times New Roman" w:hAnsi="Arial" w:cs="Arial"/>
                <w:b/>
                <w:spacing w:val="8"/>
                <w:sz w:val="20"/>
                <w:szCs w:val="20"/>
                <w:lang w:val="en-US" w:eastAsia="zh-CN"/>
              </w:rPr>
            </w:pPr>
            <w:r w:rsidRPr="001D4FF3">
              <w:rPr>
                <w:rFonts w:ascii="Arial" w:eastAsia="Times New Roman" w:hAnsi="Arial" w:cs="Arial"/>
                <w:b/>
                <w:spacing w:val="8"/>
                <w:sz w:val="20"/>
                <w:szCs w:val="20"/>
                <w:lang w:val="en-US" w:eastAsia="zh-CN"/>
              </w:rPr>
              <w:t>AU</w:t>
            </w:r>
          </w:p>
          <w:p w:rsidR="005F386B" w:rsidRPr="001D4FF3" w:rsidRDefault="005F386B" w:rsidP="005F386B">
            <w:pPr>
              <w:widowControl w:val="0"/>
              <w:snapToGrid w:val="0"/>
              <w:spacing w:after="0" w:line="240" w:lineRule="auto"/>
              <w:jc w:val="center"/>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Background</w:t>
            </w:r>
          </w:p>
        </w:tc>
        <w:tc>
          <w:tcPr>
            <w:tcW w:w="1275"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B7</w:t>
            </w:r>
          </w:p>
        </w:tc>
        <w:tc>
          <w:tcPr>
            <w:tcW w:w="1134"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The paragraph contains unnecessary information:</w:t>
            </w:r>
          </w:p>
          <w:p w:rsidR="005F386B" w:rsidRPr="00FA7B15" w:rsidRDefault="005F386B" w:rsidP="005F386B">
            <w:pPr>
              <w:spacing w:after="0" w:line="240" w:lineRule="auto"/>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w:t>
            </w:r>
            <w:r w:rsidRPr="00FA7B15">
              <w:rPr>
                <w:rFonts w:ascii="Arial" w:eastAsia="Times New Roman" w:hAnsi="Arial" w:cs="Arial"/>
                <w:spacing w:val="8"/>
                <w:sz w:val="20"/>
                <w:szCs w:val="20"/>
                <w:lang w:val="en-US" w:eastAsia="zh-CN"/>
              </w:rPr>
              <w:t>It is not really a cemented joint, as a cemented joint is normally considered as an application of cement in the flameproof joint between two parts of a flameproof enclosure, where the flameproof joint cannot, or does not, comply with the joint requirements from the Tables 2 and 3 in the IEC 60079-1. A hole with wires which is filled with compound is not really a cemented joint between two parts of a flameproof enclosure.</w:t>
            </w:r>
          </w:p>
          <w:p w:rsidR="005F386B" w:rsidRPr="005F386B" w:rsidRDefault="005F386B" w:rsidP="005F386B">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5F386B" w:rsidRPr="005F386B"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F386B">
              <w:rPr>
                <w:rFonts w:ascii="Arial" w:eastAsia="Times New Roman" w:hAnsi="Arial" w:cs="Arial"/>
                <w:spacing w:val="8"/>
                <w:sz w:val="20"/>
                <w:szCs w:val="20"/>
                <w:lang w:val="en-US" w:eastAsia="zh-CN"/>
              </w:rPr>
              <w:t>Remove “, where the flameproof joint cannot, or does not, comply with the joint requirements from the Tables 2 and 3 in the IEC 60079-1.”</w:t>
            </w:r>
          </w:p>
        </w:tc>
        <w:tc>
          <w:tcPr>
            <w:tcW w:w="3260" w:type="dxa"/>
            <w:tcBorders>
              <w:top w:val="single" w:sz="6" w:space="0" w:color="auto"/>
              <w:left w:val="single" w:sz="6" w:space="0" w:color="auto"/>
              <w:bottom w:val="single" w:sz="6" w:space="0" w:color="auto"/>
              <w:right w:val="single" w:sz="6" w:space="0" w:color="auto"/>
            </w:tcBorders>
          </w:tcPr>
          <w:p w:rsidR="005F386B" w:rsidRDefault="00517AD6" w:rsidP="005F386B">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Accepted,</w:t>
            </w:r>
          </w:p>
          <w:p w:rsidR="00517AD6" w:rsidRPr="005F386B" w:rsidRDefault="00517AD6" w:rsidP="005F386B">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Text modified</w:t>
            </w:r>
          </w:p>
        </w:tc>
      </w:tr>
      <w:tr w:rsidR="005F386B" w:rsidRPr="005F386B"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5F386B" w:rsidRPr="001D4FF3" w:rsidRDefault="005F386B" w:rsidP="005F386B">
            <w:pPr>
              <w:widowControl w:val="0"/>
              <w:snapToGrid w:val="0"/>
              <w:spacing w:after="0" w:line="240" w:lineRule="auto"/>
              <w:jc w:val="center"/>
              <w:rPr>
                <w:rFonts w:ascii="Arial" w:eastAsia="Times New Roman" w:hAnsi="Arial" w:cs="Arial"/>
                <w:b/>
                <w:spacing w:val="8"/>
                <w:sz w:val="20"/>
                <w:szCs w:val="20"/>
                <w:lang w:val="en-US" w:eastAsia="zh-CN"/>
              </w:rPr>
            </w:pPr>
            <w:r w:rsidRPr="001D4FF3">
              <w:rPr>
                <w:rFonts w:ascii="Arial" w:eastAsia="Times New Roman" w:hAnsi="Arial" w:cs="Arial"/>
                <w:b/>
                <w:spacing w:val="8"/>
                <w:sz w:val="20"/>
                <w:szCs w:val="20"/>
                <w:lang w:val="en-US" w:eastAsia="zh-CN"/>
              </w:rPr>
              <w:lastRenderedPageBreak/>
              <w:t>ExTC</w:t>
            </w:r>
          </w:p>
          <w:p w:rsidR="00FB55B5" w:rsidRPr="001D4FF3" w:rsidRDefault="00FB55B5" w:rsidP="005F386B">
            <w:pPr>
              <w:widowControl w:val="0"/>
              <w:snapToGrid w:val="0"/>
              <w:spacing w:after="0" w:line="240" w:lineRule="auto"/>
              <w:jc w:val="center"/>
              <w:rPr>
                <w:rFonts w:ascii="Arial" w:eastAsia="Times New Roman" w:hAnsi="Arial" w:cs="Arial"/>
                <w:b/>
                <w:spacing w:val="8"/>
                <w:sz w:val="20"/>
                <w:szCs w:val="20"/>
                <w:lang w:val="en-US" w:eastAsia="zh-CN"/>
              </w:rPr>
            </w:pPr>
            <w:r w:rsidRPr="001D4FF3">
              <w:rPr>
                <w:rFonts w:ascii="Arial" w:eastAsia="Times New Roman" w:hAnsi="Arial" w:cs="Arial"/>
                <w:b/>
                <w:spacing w:val="8"/>
                <w:sz w:val="20"/>
                <w:szCs w:val="20"/>
                <w:lang w:val="en-US" w:eastAsia="zh-CN"/>
              </w:rPr>
              <w:t>AU</w:t>
            </w:r>
          </w:p>
        </w:tc>
        <w:tc>
          <w:tcPr>
            <w:tcW w:w="993" w:type="dxa"/>
            <w:tcBorders>
              <w:top w:val="single" w:sz="6" w:space="0" w:color="auto"/>
              <w:left w:val="single" w:sz="6" w:space="0" w:color="auto"/>
              <w:bottom w:val="single" w:sz="6" w:space="0" w:color="auto"/>
              <w:right w:val="single" w:sz="6" w:space="0" w:color="auto"/>
            </w:tcBorders>
          </w:tcPr>
          <w:p w:rsidR="005F386B" w:rsidRPr="00592459"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92459">
              <w:rPr>
                <w:rFonts w:ascii="Arial" w:eastAsia="Times New Roman" w:hAnsi="Arial" w:cs="Arial"/>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rsidR="005F386B" w:rsidRPr="00592459"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92459">
              <w:rPr>
                <w:rFonts w:ascii="Arial" w:eastAsia="Times New Roman" w:hAnsi="Arial" w:cs="Arial"/>
                <w:spacing w:val="8"/>
                <w:sz w:val="20"/>
                <w:szCs w:val="20"/>
                <w:lang w:val="en-US" w:eastAsia="zh-CN"/>
              </w:rPr>
              <w:t>Note</w:t>
            </w:r>
          </w:p>
        </w:tc>
        <w:tc>
          <w:tcPr>
            <w:tcW w:w="1134" w:type="dxa"/>
            <w:tcBorders>
              <w:top w:val="single" w:sz="6" w:space="0" w:color="auto"/>
              <w:left w:val="single" w:sz="6" w:space="0" w:color="auto"/>
              <w:bottom w:val="single" w:sz="6" w:space="0" w:color="auto"/>
              <w:right w:val="single" w:sz="6" w:space="0" w:color="auto"/>
            </w:tcBorders>
          </w:tcPr>
          <w:p w:rsidR="005F386B" w:rsidRPr="00592459"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592459">
              <w:rPr>
                <w:rFonts w:ascii="Arial" w:eastAsia="Times New Roman" w:hAnsi="Arial" w:cs="Arial"/>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rsidR="005F386B" w:rsidRPr="00592459"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92459">
              <w:rPr>
                <w:rFonts w:ascii="Arial" w:eastAsia="Times New Roman" w:hAnsi="Arial" w:cs="Arial"/>
                <w:spacing w:val="8"/>
                <w:sz w:val="20"/>
                <w:szCs w:val="20"/>
                <w:lang w:val="en-US" w:eastAsia="zh-CN"/>
              </w:rPr>
              <w:t>After giving the answer that the compound filled feedthrough is to be regarded as “… being a bushing specific for a flameproof enclosure (that type/size of flameproof motor).”</w:t>
            </w:r>
          </w:p>
          <w:p w:rsidR="005F386B" w:rsidRPr="00592459" w:rsidRDefault="005F386B" w:rsidP="005F386B">
            <w:pPr>
              <w:widowControl w:val="0"/>
              <w:snapToGrid w:val="0"/>
              <w:spacing w:after="0" w:line="240" w:lineRule="auto"/>
              <w:rPr>
                <w:rFonts w:ascii="Arial" w:eastAsia="Times New Roman" w:hAnsi="Arial" w:cs="Arial"/>
                <w:spacing w:val="8"/>
                <w:sz w:val="20"/>
                <w:szCs w:val="20"/>
                <w:lang w:val="en-US" w:eastAsia="zh-CN"/>
              </w:rPr>
            </w:pPr>
          </w:p>
          <w:p w:rsidR="005F386B" w:rsidRPr="00592459"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92459">
              <w:rPr>
                <w:rFonts w:ascii="Arial" w:eastAsia="Times New Roman" w:hAnsi="Arial" w:cs="Arial"/>
                <w:spacing w:val="8"/>
                <w:sz w:val="20"/>
                <w:szCs w:val="20"/>
                <w:lang w:val="en-US" w:eastAsia="zh-CN"/>
              </w:rPr>
              <w:t>Then the Note allowing component certification seems not logical, as component certification generally is applicable for general use.</w:t>
            </w:r>
          </w:p>
        </w:tc>
        <w:tc>
          <w:tcPr>
            <w:tcW w:w="3402" w:type="dxa"/>
            <w:tcBorders>
              <w:top w:val="single" w:sz="6" w:space="0" w:color="auto"/>
              <w:left w:val="single" w:sz="6" w:space="0" w:color="auto"/>
              <w:bottom w:val="single" w:sz="6" w:space="0" w:color="auto"/>
              <w:right w:val="single" w:sz="6" w:space="0" w:color="auto"/>
            </w:tcBorders>
          </w:tcPr>
          <w:p w:rsidR="005F386B" w:rsidRPr="00592459" w:rsidRDefault="005F386B" w:rsidP="005F386B">
            <w:pPr>
              <w:widowControl w:val="0"/>
              <w:snapToGrid w:val="0"/>
              <w:spacing w:after="0" w:line="240" w:lineRule="auto"/>
              <w:rPr>
                <w:rFonts w:ascii="Arial" w:eastAsia="Times New Roman" w:hAnsi="Arial" w:cs="Arial"/>
                <w:spacing w:val="8"/>
                <w:sz w:val="20"/>
                <w:szCs w:val="20"/>
                <w:lang w:val="en-US" w:eastAsia="zh-CN"/>
              </w:rPr>
            </w:pPr>
            <w:r w:rsidRPr="00592459">
              <w:rPr>
                <w:rFonts w:ascii="Arial" w:eastAsia="Times New Roman" w:hAnsi="Arial" w:cs="Arial"/>
                <w:spacing w:val="8"/>
                <w:sz w:val="20"/>
                <w:szCs w:val="20"/>
                <w:lang w:val="en-US" w:eastAsia="zh-CN"/>
              </w:rPr>
              <w:t>Remove Note</w:t>
            </w:r>
          </w:p>
        </w:tc>
        <w:tc>
          <w:tcPr>
            <w:tcW w:w="3260" w:type="dxa"/>
            <w:tcBorders>
              <w:top w:val="single" w:sz="6" w:space="0" w:color="auto"/>
              <w:left w:val="single" w:sz="6" w:space="0" w:color="auto"/>
              <w:bottom w:val="single" w:sz="6" w:space="0" w:color="auto"/>
              <w:right w:val="single" w:sz="6" w:space="0" w:color="auto"/>
            </w:tcBorders>
          </w:tcPr>
          <w:p w:rsidR="005F386B" w:rsidRDefault="00517AD6" w:rsidP="005F386B">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Accepted in principle</w:t>
            </w:r>
          </w:p>
          <w:p w:rsidR="00517AD6" w:rsidRPr="00592459" w:rsidRDefault="00517AD6" w:rsidP="005F386B">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 removed</w:t>
            </w:r>
          </w:p>
        </w:tc>
      </w:tr>
      <w:tr w:rsidR="005F386B" w:rsidRPr="005F386B"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5F386B"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Kiwa</w:t>
            </w:r>
          </w:p>
          <w:p w:rsidR="00FB55B5" w:rsidRPr="00E9539F" w:rsidRDefault="00FB55B5" w:rsidP="00FB55B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NL</w:t>
            </w:r>
          </w:p>
          <w:p w:rsidR="00FB55B5" w:rsidRPr="00E9539F" w:rsidRDefault="00FB55B5" w:rsidP="005F386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5F386B" w:rsidRPr="00E9539F"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5F386B" w:rsidRPr="00E9539F"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5F386B" w:rsidRPr="00E9539F"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5F386B" w:rsidRPr="00FA7B15"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No comments</w:t>
            </w:r>
          </w:p>
        </w:tc>
        <w:tc>
          <w:tcPr>
            <w:tcW w:w="3402" w:type="dxa"/>
            <w:tcBorders>
              <w:top w:val="single" w:sz="6" w:space="0" w:color="auto"/>
              <w:left w:val="single" w:sz="6" w:space="0" w:color="auto"/>
              <w:bottom w:val="single" w:sz="6" w:space="0" w:color="auto"/>
              <w:right w:val="single" w:sz="6" w:space="0" w:color="auto"/>
            </w:tcBorders>
          </w:tcPr>
          <w:p w:rsidR="005F386B" w:rsidRPr="00E9539F"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5F386B" w:rsidRPr="00517AD6" w:rsidRDefault="00517AD6" w:rsidP="005F386B">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Accepted</w:t>
            </w:r>
          </w:p>
        </w:tc>
      </w:tr>
      <w:tr w:rsidR="005F386B" w:rsidRPr="005F386B"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5F386B"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LOM</w:t>
            </w:r>
          </w:p>
          <w:p w:rsidR="001D4FF3" w:rsidRPr="00E9539F" w:rsidRDefault="001D4FF3" w:rsidP="005F386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ES</w:t>
            </w:r>
          </w:p>
          <w:p w:rsidR="005F386B" w:rsidRPr="00E9539F"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5F386B" w:rsidRPr="00E9539F"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5F386B" w:rsidRPr="00E9539F"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5F386B" w:rsidRPr="00E9539F"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5F386B" w:rsidRPr="00FA7B15"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LOM agrees with this proposal in its background.</w:t>
            </w:r>
          </w:p>
          <w:p w:rsidR="005F386B" w:rsidRPr="00FA7B15" w:rsidRDefault="005F386B" w:rsidP="005F386B">
            <w:pPr>
              <w:widowControl w:val="0"/>
              <w:snapToGrid w:val="0"/>
              <w:spacing w:after="0" w:line="240" w:lineRule="auto"/>
              <w:jc w:val="center"/>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However, it can be simplified and states that Case 2 shall be treated as case 1.</w:t>
            </w:r>
          </w:p>
        </w:tc>
        <w:tc>
          <w:tcPr>
            <w:tcW w:w="3402" w:type="dxa"/>
            <w:tcBorders>
              <w:top w:val="single" w:sz="6" w:space="0" w:color="auto"/>
              <w:left w:val="single" w:sz="6" w:space="0" w:color="auto"/>
              <w:bottom w:val="single" w:sz="6" w:space="0" w:color="auto"/>
              <w:right w:val="single" w:sz="6" w:space="0" w:color="auto"/>
            </w:tcBorders>
          </w:tcPr>
          <w:p w:rsidR="005F386B" w:rsidRPr="00E9539F" w:rsidRDefault="005F386B" w:rsidP="005F386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Simplify the wording and states that Case 2 shall be treated as case 1.</w:t>
            </w:r>
          </w:p>
        </w:tc>
        <w:tc>
          <w:tcPr>
            <w:tcW w:w="3260" w:type="dxa"/>
            <w:tcBorders>
              <w:top w:val="single" w:sz="6" w:space="0" w:color="auto"/>
              <w:left w:val="single" w:sz="6" w:space="0" w:color="auto"/>
              <w:bottom w:val="single" w:sz="6" w:space="0" w:color="auto"/>
              <w:right w:val="single" w:sz="6" w:space="0" w:color="auto"/>
            </w:tcBorders>
          </w:tcPr>
          <w:p w:rsidR="00517AD6" w:rsidRPr="00517AD6" w:rsidRDefault="00517AD6" w:rsidP="005F386B">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 xml:space="preserve">Rejected </w:t>
            </w:r>
          </w:p>
          <w:p w:rsidR="005F386B" w:rsidRPr="00E9539F" w:rsidRDefault="00517AD6" w:rsidP="005F386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spacing w:val="8"/>
                <w:sz w:val="20"/>
                <w:szCs w:val="20"/>
                <w:lang w:val="en-US" w:eastAsia="zh-CN"/>
              </w:rPr>
              <w:t>Unclear a</w:t>
            </w:r>
            <w:r w:rsidRPr="00517AD6">
              <w:rPr>
                <w:rFonts w:ascii="Arial" w:eastAsia="Times New Roman" w:hAnsi="Arial" w:cs="Arial"/>
                <w:spacing w:val="8"/>
                <w:sz w:val="20"/>
                <w:szCs w:val="20"/>
                <w:lang w:val="en-US" w:eastAsia="zh-CN"/>
              </w:rPr>
              <w:t>nswer to be clarified by LOM</w:t>
            </w:r>
          </w:p>
        </w:tc>
      </w:tr>
      <w:tr w:rsidR="00FB55B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B55B5" w:rsidRPr="00FF4848" w:rsidRDefault="00FB55B5" w:rsidP="00FB55B5">
            <w:pPr>
              <w:widowControl w:val="0"/>
              <w:snapToGrid w:val="0"/>
              <w:spacing w:after="0" w:line="240" w:lineRule="auto"/>
              <w:jc w:val="center"/>
              <w:rPr>
                <w:rFonts w:ascii="Arial" w:eastAsia="Times New Roman" w:hAnsi="Arial" w:cs="Arial"/>
                <w:b/>
                <w:bCs/>
                <w:spacing w:val="8"/>
                <w:sz w:val="20"/>
                <w:szCs w:val="20"/>
                <w:lang w:val="en-US" w:eastAsia="zh-CN"/>
              </w:rPr>
            </w:pPr>
            <w:r w:rsidRPr="00FF4848">
              <w:rPr>
                <w:rFonts w:ascii="Arial" w:eastAsia="Times New Roman" w:hAnsi="Arial" w:cs="Arial"/>
                <w:b/>
                <w:bCs/>
                <w:spacing w:val="8"/>
                <w:sz w:val="20"/>
                <w:szCs w:val="20"/>
                <w:lang w:val="en-US" w:eastAsia="zh-CN"/>
              </w:rPr>
              <w:t>NANIO CCVE (ExCB and ExTL)</w:t>
            </w:r>
          </w:p>
          <w:p w:rsidR="00FB55B5" w:rsidRDefault="00FB55B5" w:rsidP="00FB55B5">
            <w:pPr>
              <w:widowControl w:val="0"/>
              <w:snapToGrid w:val="0"/>
              <w:spacing w:after="0" w:line="240" w:lineRule="auto"/>
              <w:jc w:val="center"/>
              <w:rPr>
                <w:rFonts w:ascii="Arial" w:eastAsia="Times New Roman" w:hAnsi="Arial" w:cs="Arial"/>
                <w:b/>
                <w:bCs/>
                <w:spacing w:val="8"/>
                <w:sz w:val="20"/>
                <w:szCs w:val="20"/>
                <w:lang w:val="en-US" w:eastAsia="zh-CN"/>
              </w:rPr>
            </w:pPr>
            <w:r w:rsidRPr="00FF4848">
              <w:rPr>
                <w:rFonts w:ascii="Arial" w:eastAsia="Times New Roman" w:hAnsi="Arial" w:cs="Arial"/>
                <w:b/>
                <w:bCs/>
                <w:spacing w:val="8"/>
                <w:sz w:val="20"/>
                <w:szCs w:val="20"/>
                <w:lang w:val="en-US" w:eastAsia="zh-CN"/>
              </w:rPr>
              <w:t>RU</w:t>
            </w:r>
          </w:p>
          <w:p w:rsidR="00FB55B5" w:rsidRPr="00E9539F" w:rsidRDefault="00FB55B5" w:rsidP="00FB55B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FB55B5" w:rsidRPr="00FA7B15" w:rsidRDefault="00FB55B5" w:rsidP="00FB55B5">
            <w:pPr>
              <w:widowControl w:val="0"/>
              <w:snapToGrid w:val="0"/>
              <w:spacing w:after="0" w:line="240" w:lineRule="auto"/>
              <w:jc w:val="center"/>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We support DS ExTAG/563/CD without comments.</w:t>
            </w:r>
          </w:p>
          <w:p w:rsidR="00FB55B5" w:rsidRPr="00FA7B15" w:rsidRDefault="00FB55B5" w:rsidP="00626225">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FB55B5" w:rsidRPr="00517AD6" w:rsidRDefault="00517AD6" w:rsidP="00626225">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Accepted</w:t>
            </w:r>
          </w:p>
        </w:tc>
      </w:tr>
      <w:tr w:rsidR="00A37AF0"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A37AF0" w:rsidRDefault="00A37AF0" w:rsidP="00A37AF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p>
          <w:p w:rsidR="00A37AF0" w:rsidRPr="00E9539F" w:rsidRDefault="00A37AF0" w:rsidP="00A37AF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rsidR="00A37AF0" w:rsidRDefault="00A37AF0" w:rsidP="00FE7B8C">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w:t>
            </w:r>
          </w:p>
          <w:p w:rsidR="00A37AF0" w:rsidRPr="00E9539F" w:rsidRDefault="00A37AF0" w:rsidP="00FE7B8C">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13.7</w:t>
            </w:r>
            <w:r w:rsidRPr="00325047">
              <w:rPr>
                <w:rFonts w:ascii="Arial" w:eastAsia="Times New Roman" w:hAnsi="Arial" w:cs="Arial"/>
                <w:b/>
                <w:bCs/>
                <w:spacing w:val="8"/>
                <w:sz w:val="20"/>
                <w:szCs w:val="20"/>
                <w:lang w:val="en-US" w:eastAsia="zh-CN"/>
              </w:rPr>
              <w:t xml:space="preserve"> C.2.1.4</w:t>
            </w:r>
          </w:p>
        </w:tc>
        <w:tc>
          <w:tcPr>
            <w:tcW w:w="1275" w:type="dxa"/>
            <w:tcBorders>
              <w:top w:val="single" w:sz="6" w:space="0" w:color="auto"/>
              <w:left w:val="single" w:sz="6" w:space="0" w:color="auto"/>
              <w:bottom w:val="single" w:sz="6" w:space="0" w:color="auto"/>
              <w:right w:val="single" w:sz="6" w:space="0" w:color="auto"/>
            </w:tcBorders>
          </w:tcPr>
          <w:p w:rsidR="00A37AF0" w:rsidRPr="00E9539F" w:rsidRDefault="00A37AF0" w:rsidP="00FE7B8C">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37AF0" w:rsidRPr="00E9539F" w:rsidRDefault="00A37AF0" w:rsidP="00FE7B8C">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A37AF0" w:rsidRDefault="00A37AF0" w:rsidP="00FE7B8C">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understand that this assembly shall be evaluated as sealed joint.</w:t>
            </w:r>
          </w:p>
          <w:p w:rsidR="00A37AF0" w:rsidRDefault="00A37AF0" w:rsidP="00FE7B8C">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For better understand, please provide examples (as drawings </w:t>
            </w:r>
            <w:r>
              <w:rPr>
                <w:rFonts w:ascii="Arial" w:eastAsia="Times New Roman" w:hAnsi="Arial" w:cs="Arial"/>
                <w:b/>
                <w:bCs/>
                <w:spacing w:val="8"/>
                <w:sz w:val="20"/>
                <w:szCs w:val="20"/>
                <w:lang w:val="en-US" w:eastAsia="zh-CN"/>
              </w:rPr>
              <w:lastRenderedPageBreak/>
              <w:t>or figures) to demonstrate the assembly (c</w:t>
            </w:r>
            <w:r w:rsidRPr="00325047">
              <w:rPr>
                <w:rFonts w:ascii="Arial" w:eastAsia="Times New Roman" w:hAnsi="Arial" w:cs="Arial"/>
                <w:b/>
                <w:bCs/>
                <w:spacing w:val="8"/>
                <w:sz w:val="20"/>
                <w:szCs w:val="20"/>
                <w:lang w:val="en-US" w:eastAsia="zh-CN"/>
              </w:rPr>
              <w:t>ompounded wire-feedthrough</w:t>
            </w:r>
            <w:r>
              <w:rPr>
                <w:rFonts w:ascii="Arial" w:eastAsia="Times New Roman" w:hAnsi="Arial" w:cs="Arial"/>
                <w:b/>
                <w:bCs/>
                <w:spacing w:val="8"/>
                <w:sz w:val="20"/>
                <w:szCs w:val="20"/>
                <w:lang w:val="en-US" w:eastAsia="zh-CN"/>
              </w:rPr>
              <w:t>) between the motor frame and the terminal box.</w:t>
            </w:r>
          </w:p>
          <w:p w:rsidR="00064F98" w:rsidRPr="00E9539F" w:rsidRDefault="00064F98" w:rsidP="00FE7B8C">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37AF0" w:rsidRPr="00E9539F" w:rsidRDefault="00A37AF0" w:rsidP="00FE7B8C">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A37AF0" w:rsidRPr="00517AD6" w:rsidRDefault="00517AD6" w:rsidP="00517AD6">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Accepted in principle</w:t>
            </w:r>
          </w:p>
          <w:p w:rsidR="00517AD6" w:rsidRPr="00E9539F" w:rsidRDefault="00517AD6" w:rsidP="00517AD6">
            <w:pPr>
              <w:widowControl w:val="0"/>
              <w:snapToGrid w:val="0"/>
              <w:spacing w:after="0" w:line="240" w:lineRule="auto"/>
              <w:rPr>
                <w:rFonts w:ascii="Arial" w:eastAsia="Times New Roman" w:hAnsi="Arial" w:cs="Arial"/>
                <w:b/>
                <w:bCs/>
                <w:spacing w:val="8"/>
                <w:sz w:val="20"/>
                <w:szCs w:val="20"/>
                <w:lang w:val="en-US" w:eastAsia="zh-CN"/>
              </w:rPr>
            </w:pPr>
            <w:r w:rsidRPr="00517AD6">
              <w:rPr>
                <w:rFonts w:ascii="Arial" w:eastAsia="Times New Roman" w:hAnsi="Arial" w:cs="Arial"/>
                <w:spacing w:val="8"/>
                <w:sz w:val="20"/>
                <w:szCs w:val="20"/>
                <w:lang w:val="en-US" w:eastAsia="zh-CN"/>
              </w:rPr>
              <w:t>NCC BR to provide examples</w:t>
            </w:r>
          </w:p>
        </w:tc>
      </w:tr>
      <w:tr w:rsidR="00FB55B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B55B5"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r w:rsidRPr="00FB55B5">
              <w:rPr>
                <w:rFonts w:ascii="Arial" w:eastAsia="Times New Roman" w:hAnsi="Arial" w:cs="Arial" w:hint="eastAsia"/>
                <w:b/>
                <w:bCs/>
                <w:spacing w:val="8"/>
                <w:sz w:val="20"/>
                <w:szCs w:val="20"/>
                <w:lang w:val="en-US" w:eastAsia="zh-CN"/>
              </w:rPr>
              <w:lastRenderedPageBreak/>
              <w:t>NEPSI</w:t>
            </w:r>
          </w:p>
          <w:p w:rsidR="001D4FF3" w:rsidRPr="00E9539F" w:rsidRDefault="001D4FF3" w:rsidP="001D4FF3">
            <w:pPr>
              <w:widowControl w:val="0"/>
              <w:snapToGrid w:val="0"/>
              <w:spacing w:after="0" w:line="240" w:lineRule="auto"/>
              <w:jc w:val="center"/>
              <w:rPr>
                <w:rFonts w:ascii="Arial" w:eastAsia="Times New Roman" w:hAnsi="Arial" w:cs="Arial"/>
                <w:b/>
                <w:bCs/>
                <w:spacing w:val="8"/>
                <w:sz w:val="20"/>
                <w:szCs w:val="20"/>
                <w:lang w:val="en-US" w:eastAsia="zh-CN"/>
              </w:rPr>
            </w:pPr>
            <w:r w:rsidRPr="00FB55B5">
              <w:rPr>
                <w:rFonts w:ascii="Arial" w:eastAsia="Times New Roman" w:hAnsi="Arial" w:cs="Arial" w:hint="eastAsia"/>
                <w:b/>
                <w:bCs/>
                <w:spacing w:val="8"/>
                <w:sz w:val="20"/>
                <w:szCs w:val="20"/>
                <w:lang w:val="en-US" w:eastAsia="zh-CN"/>
              </w:rPr>
              <w:t>CN</w:t>
            </w:r>
          </w:p>
          <w:p w:rsidR="001D4FF3" w:rsidRPr="00E9539F" w:rsidRDefault="001D4FF3"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r w:rsidRPr="00FB55B5">
              <w:rPr>
                <w:rFonts w:ascii="Arial" w:eastAsia="Times New Roman" w:hAnsi="Arial" w:cs="Arial" w:hint="eastAsia"/>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FB55B5" w:rsidRPr="00FA7B15" w:rsidRDefault="00FB55B5" w:rsidP="00FB55B5">
            <w:pPr>
              <w:widowControl w:val="0"/>
              <w:snapToGrid w:val="0"/>
              <w:spacing w:after="0" w:line="240" w:lineRule="auto"/>
              <w:jc w:val="center"/>
              <w:rPr>
                <w:rFonts w:ascii="Arial" w:eastAsia="Times New Roman" w:hAnsi="Arial" w:cs="Arial"/>
                <w:spacing w:val="8"/>
                <w:sz w:val="20"/>
                <w:szCs w:val="20"/>
                <w:lang w:val="en-US" w:eastAsia="zh-CN"/>
              </w:rPr>
            </w:pPr>
            <w:r w:rsidRPr="00FA7B15">
              <w:rPr>
                <w:rFonts w:ascii="Arial" w:eastAsia="Times New Roman" w:hAnsi="Arial" w:cs="Arial" w:hint="eastAsia"/>
                <w:spacing w:val="8"/>
                <w:sz w:val="20"/>
                <w:szCs w:val="20"/>
                <w:lang w:val="en-US" w:eastAsia="zh-CN"/>
              </w:rPr>
              <w:t>We</w:t>
            </w:r>
            <w:r w:rsidRPr="00FA7B15">
              <w:rPr>
                <w:rFonts w:ascii="Arial" w:eastAsia="Times New Roman" w:hAnsi="Arial" w:cs="Arial"/>
                <w:spacing w:val="8"/>
                <w:sz w:val="20"/>
                <w:szCs w:val="20"/>
                <w:lang w:val="en-US" w:eastAsia="zh-CN"/>
              </w:rPr>
              <w:t xml:space="preserve"> </w:t>
            </w:r>
            <w:r w:rsidRPr="00FA7B15">
              <w:rPr>
                <w:rFonts w:ascii="Arial" w:eastAsia="Times New Roman" w:hAnsi="Arial" w:cs="Arial" w:hint="eastAsia"/>
                <w:spacing w:val="8"/>
                <w:sz w:val="20"/>
                <w:szCs w:val="20"/>
                <w:lang w:val="en-US" w:eastAsia="zh-CN"/>
              </w:rPr>
              <w:t>support</w:t>
            </w:r>
            <w:r w:rsidRPr="00FA7B15">
              <w:rPr>
                <w:rFonts w:ascii="Arial" w:eastAsia="Times New Roman" w:hAnsi="Arial" w:cs="Arial"/>
                <w:spacing w:val="8"/>
                <w:sz w:val="20"/>
                <w:szCs w:val="20"/>
                <w:lang w:val="en-US" w:eastAsia="zh-CN"/>
              </w:rPr>
              <w:t xml:space="preserve"> the draft DS ExTAG/563/CD.</w:t>
            </w:r>
          </w:p>
        </w:tc>
        <w:tc>
          <w:tcPr>
            <w:tcW w:w="3402"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FB55B5" w:rsidRPr="00517AD6" w:rsidRDefault="00517AD6" w:rsidP="00626225">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Accepted</w:t>
            </w:r>
          </w:p>
        </w:tc>
      </w:tr>
      <w:tr w:rsidR="00FB55B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PTB</w:t>
            </w:r>
          </w:p>
          <w:p w:rsidR="00FB55B5" w:rsidRDefault="001D4FF3" w:rsidP="0062622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rsidR="001D4FF3" w:rsidRPr="00E9539F" w:rsidRDefault="001D4FF3"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FB55B5" w:rsidRPr="00FA7B15" w:rsidRDefault="00FB55B5" w:rsidP="00626225">
            <w:pPr>
              <w:widowControl w:val="0"/>
              <w:snapToGrid w:val="0"/>
              <w:spacing w:after="0" w:line="240" w:lineRule="auto"/>
              <w:jc w:val="center"/>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PTB supports ExTAG/563/CD without comments</w:t>
            </w:r>
          </w:p>
          <w:p w:rsidR="001D4FF3" w:rsidRPr="00FA7B15" w:rsidRDefault="001D4FF3" w:rsidP="00626225">
            <w:pPr>
              <w:widowControl w:val="0"/>
              <w:snapToGrid w:val="0"/>
              <w:spacing w:after="0" w:line="240" w:lineRule="auto"/>
              <w:jc w:val="center"/>
              <w:rPr>
                <w:rFonts w:ascii="Arial" w:eastAsia="Times New Roman" w:hAnsi="Arial" w:cs="Arial"/>
                <w:spacing w:val="8"/>
                <w:sz w:val="20"/>
                <w:szCs w:val="20"/>
                <w:lang w:val="en-US" w:eastAsia="zh-CN"/>
              </w:rPr>
            </w:pPr>
          </w:p>
          <w:p w:rsidR="001D4FF3" w:rsidRPr="00FA7B15" w:rsidRDefault="001D4FF3" w:rsidP="00626225">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FB55B5" w:rsidRPr="00517AD6" w:rsidRDefault="00517AD6" w:rsidP="00626225">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Accepted</w:t>
            </w:r>
          </w:p>
        </w:tc>
      </w:tr>
      <w:tr w:rsidR="00FB55B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B55B5"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p>
          <w:p w:rsidR="001D4FF3" w:rsidRPr="00E9539F" w:rsidRDefault="001D4FF3" w:rsidP="0062622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CA</w:t>
            </w:r>
          </w:p>
        </w:tc>
        <w:tc>
          <w:tcPr>
            <w:tcW w:w="993"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rsidR="00FB55B5" w:rsidRDefault="00FB55B5" w:rsidP="00626225">
            <w:pPr>
              <w:widowControl w:val="0"/>
              <w:snapToGrid w:val="0"/>
              <w:spacing w:after="0" w:line="240" w:lineRule="auto"/>
              <w:jc w:val="center"/>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A Bushing is not a compound. Poured compounds are cements in the context of IEC 60079</w:t>
            </w:r>
          </w:p>
          <w:p w:rsidR="00FA7B15" w:rsidRPr="00FA7B15" w:rsidRDefault="00FA7B15" w:rsidP="00626225">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FB55B5" w:rsidRPr="00E9539F" w:rsidRDefault="00FB55B5" w:rsidP="0062622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Reject proposal</w:t>
            </w:r>
          </w:p>
        </w:tc>
        <w:tc>
          <w:tcPr>
            <w:tcW w:w="3260" w:type="dxa"/>
            <w:tcBorders>
              <w:top w:val="single" w:sz="6" w:space="0" w:color="auto"/>
              <w:left w:val="single" w:sz="6" w:space="0" w:color="auto"/>
              <w:bottom w:val="single" w:sz="6" w:space="0" w:color="auto"/>
              <w:right w:val="single" w:sz="6" w:space="0" w:color="auto"/>
            </w:tcBorders>
          </w:tcPr>
          <w:p w:rsidR="00FB55B5" w:rsidRPr="00517AD6" w:rsidRDefault="00517AD6" w:rsidP="00626225">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Rejected</w:t>
            </w:r>
          </w:p>
          <w:p w:rsidR="00517AD6" w:rsidRPr="00E9539F" w:rsidRDefault="00517AD6" w:rsidP="00626225">
            <w:pPr>
              <w:widowControl w:val="0"/>
              <w:snapToGrid w:val="0"/>
              <w:spacing w:after="0" w:line="240" w:lineRule="auto"/>
              <w:jc w:val="center"/>
              <w:rPr>
                <w:rFonts w:ascii="Arial" w:eastAsia="Times New Roman" w:hAnsi="Arial" w:cs="Arial"/>
                <w:b/>
                <w:bCs/>
                <w:spacing w:val="8"/>
                <w:sz w:val="20"/>
                <w:szCs w:val="20"/>
                <w:lang w:val="en-US" w:eastAsia="zh-CN"/>
              </w:rPr>
            </w:pPr>
          </w:p>
        </w:tc>
      </w:tr>
      <w:tr w:rsidR="00FA7B1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A7B15" w:rsidRPr="00E9539F" w:rsidRDefault="00FA7B15" w:rsidP="00FA7B15">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SGS Baseefa</w:t>
            </w:r>
          </w:p>
        </w:tc>
        <w:tc>
          <w:tcPr>
            <w:tcW w:w="993" w:type="dxa"/>
            <w:tcBorders>
              <w:top w:val="single" w:sz="6" w:space="0" w:color="auto"/>
              <w:left w:val="single" w:sz="6" w:space="0" w:color="auto"/>
              <w:bottom w:val="single" w:sz="6" w:space="0" w:color="auto"/>
              <w:right w:val="single" w:sz="6" w:space="0" w:color="auto"/>
            </w:tcBorders>
          </w:tcPr>
          <w:p w:rsidR="00FA7B15" w:rsidRPr="00E9539F" w:rsidRDefault="00FA7B15" w:rsidP="00FA7B1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FA7B15" w:rsidRPr="00E9539F" w:rsidRDefault="00FA7B15" w:rsidP="00FA7B1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A7B15" w:rsidRPr="00E9539F" w:rsidRDefault="00FA7B15" w:rsidP="00FA7B1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The answer is probably correct in the specific context of the information given as “background”, but might benefit by consideration of similar (though different) situations where it might be incorrectly applied</w:t>
            </w: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 xml:space="preserve">For example, a similar construction is often used for Ex d sensors that are screwed into a threaded entry in an enclosure that might be either Ex d or Ex e.  The difference is that here the conductors could be subject to being twisted if the </w:t>
            </w:r>
            <w:r w:rsidRPr="00FA7B15">
              <w:rPr>
                <w:rFonts w:ascii="Arial" w:eastAsia="Times New Roman" w:hAnsi="Arial" w:cs="Arial"/>
                <w:spacing w:val="8"/>
                <w:sz w:val="20"/>
                <w:szCs w:val="20"/>
                <w:lang w:val="en-US" w:eastAsia="zh-CN"/>
              </w:rPr>
              <w:lastRenderedPageBreak/>
              <w:t>device is rotated in service, or of the device being removed from the enclosure, whilst in service.  I am sure that ExCBs have their own way of making suitable precautions if they think this could happen in practice, applying the torque test from 60079-0 being one of them.  Possibly this may be done in connection with a grub screw, as would be fitted to a screwed cover.</w:t>
            </w: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FA7B15" w:rsidRDefault="00FA7B15" w:rsidP="00FA7B15">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Question:</w:t>
            </w:r>
          </w:p>
          <w:p w:rsidR="00FA7B15" w:rsidRDefault="00FA7B15" w:rsidP="00FA7B15">
            <w:pPr>
              <w:widowControl w:val="0"/>
              <w:snapToGrid w:val="0"/>
              <w:spacing w:after="0" w:line="240" w:lineRule="auto"/>
              <w:rPr>
                <w:rFonts w:ascii="Arial" w:eastAsia="Times New Roman" w:hAnsi="Arial" w:cs="Arial"/>
                <w:bCs/>
                <w:spacing w:val="8"/>
                <w:sz w:val="20"/>
                <w:szCs w:val="20"/>
                <w:lang w:val="en-US" w:eastAsia="zh-CN"/>
              </w:rPr>
            </w:pPr>
            <w:r w:rsidRPr="00B15890">
              <w:rPr>
                <w:rFonts w:ascii="Arial" w:eastAsia="Times New Roman" w:hAnsi="Arial" w:cs="Arial"/>
                <w:bCs/>
                <w:spacing w:val="8"/>
                <w:sz w:val="20"/>
                <w:szCs w:val="20"/>
                <w:lang w:val="en-US" w:eastAsia="zh-CN"/>
              </w:rPr>
              <w:t>Should a compounded wire feedthrough</w:t>
            </w:r>
            <w:r>
              <w:rPr>
                <w:rFonts w:ascii="Arial" w:eastAsia="Times New Roman" w:hAnsi="Arial" w:cs="Arial"/>
                <w:bCs/>
                <w:spacing w:val="8"/>
                <w:sz w:val="20"/>
                <w:szCs w:val="20"/>
                <w:lang w:val="en-US" w:eastAsia="zh-CN"/>
              </w:rPr>
              <w:t>, where the conductors are permanently supported on both sides of the feedthrough and, therefore, without significant stress being applied to the feedthrough, be considered a “Bushing specific to an enclosure” in accordance with IEC 60079-1 clause C.2.1.4 Bushings?</w:t>
            </w:r>
          </w:p>
          <w:p w:rsidR="00FA7B15" w:rsidRDefault="00FA7B15" w:rsidP="00FA7B15">
            <w:pPr>
              <w:widowControl w:val="0"/>
              <w:snapToGrid w:val="0"/>
              <w:spacing w:after="0" w:line="240" w:lineRule="auto"/>
              <w:rPr>
                <w:rFonts w:ascii="Arial" w:eastAsia="Times New Roman" w:hAnsi="Arial" w:cs="Arial"/>
                <w:bCs/>
                <w:spacing w:val="8"/>
                <w:sz w:val="20"/>
                <w:szCs w:val="20"/>
                <w:lang w:val="en-US" w:eastAsia="zh-CN"/>
              </w:rPr>
            </w:pPr>
          </w:p>
          <w:p w:rsidR="00FA7B15" w:rsidRPr="00997F7A" w:rsidRDefault="00FA7B15" w:rsidP="00FA7B15">
            <w:pPr>
              <w:widowControl w:val="0"/>
              <w:snapToGrid w:val="0"/>
              <w:spacing w:after="0" w:line="240" w:lineRule="auto"/>
              <w:rPr>
                <w:rFonts w:ascii="Arial" w:eastAsia="Times New Roman" w:hAnsi="Arial" w:cs="Arial"/>
                <w:b/>
                <w:bCs/>
                <w:spacing w:val="8"/>
                <w:sz w:val="20"/>
                <w:szCs w:val="20"/>
                <w:lang w:val="en-US" w:eastAsia="zh-CN"/>
              </w:rPr>
            </w:pPr>
            <w:r w:rsidRPr="00997F7A">
              <w:rPr>
                <w:rFonts w:ascii="Arial" w:eastAsia="Times New Roman" w:hAnsi="Arial" w:cs="Arial"/>
                <w:b/>
                <w:bCs/>
                <w:spacing w:val="8"/>
                <w:sz w:val="20"/>
                <w:szCs w:val="20"/>
                <w:lang w:val="en-US" w:eastAsia="zh-CN"/>
              </w:rPr>
              <w:t>Answer:</w:t>
            </w:r>
          </w:p>
          <w:p w:rsidR="00FA7B15" w:rsidRDefault="00FA7B15" w:rsidP="00FA7B15">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Yes.  Regardless of the exact </w:t>
            </w:r>
            <w:r>
              <w:rPr>
                <w:rFonts w:ascii="Arial" w:eastAsia="Times New Roman" w:hAnsi="Arial" w:cs="Arial"/>
                <w:bCs/>
                <w:spacing w:val="8"/>
                <w:sz w:val="20"/>
                <w:szCs w:val="20"/>
                <w:lang w:val="en-US" w:eastAsia="zh-CN"/>
              </w:rPr>
              <w:lastRenderedPageBreak/>
              <w:t>shape, this construction should be tested as if it were a bushing in respect of the cement compound forming the bushing and shall meet the test requirements of IEC 60079-1 clause 6.1.2 Cemented Joints – mechanical Strength.</w:t>
            </w:r>
          </w:p>
          <w:p w:rsidR="00FA7B15" w:rsidRDefault="00FA7B15" w:rsidP="00FA7B15">
            <w:pPr>
              <w:widowControl w:val="0"/>
              <w:snapToGrid w:val="0"/>
              <w:spacing w:after="0" w:line="240" w:lineRule="auto"/>
              <w:rPr>
                <w:rFonts w:ascii="Arial" w:eastAsia="Times New Roman" w:hAnsi="Arial" w:cs="Arial"/>
                <w:bCs/>
                <w:spacing w:val="8"/>
                <w:sz w:val="20"/>
                <w:szCs w:val="20"/>
                <w:lang w:val="en-US" w:eastAsia="zh-CN"/>
              </w:rPr>
            </w:pPr>
          </w:p>
          <w:p w:rsidR="00FA7B15" w:rsidRPr="00B15890" w:rsidRDefault="00FA7B15" w:rsidP="00FA7B15">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IEC 60079-0 clause 11 does not apply.</w:t>
            </w:r>
          </w:p>
        </w:tc>
        <w:tc>
          <w:tcPr>
            <w:tcW w:w="3260" w:type="dxa"/>
            <w:tcBorders>
              <w:top w:val="single" w:sz="6" w:space="0" w:color="auto"/>
              <w:left w:val="single" w:sz="6" w:space="0" w:color="auto"/>
              <w:bottom w:val="single" w:sz="6" w:space="0" w:color="auto"/>
              <w:right w:val="single" w:sz="6" w:space="0" w:color="auto"/>
            </w:tcBorders>
          </w:tcPr>
          <w:p w:rsidR="00FA7B15" w:rsidRPr="00517AD6" w:rsidRDefault="00517AD6" w:rsidP="00FA7B15">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lastRenderedPageBreak/>
              <w:t>To be discussed</w:t>
            </w:r>
          </w:p>
        </w:tc>
      </w:tr>
      <w:tr w:rsidR="00FA7B1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A7B15" w:rsidRPr="00E9539F" w:rsidRDefault="00FA7B15" w:rsidP="0041097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SIQ</w:t>
            </w:r>
            <w:r>
              <w:rPr>
                <w:rFonts w:ascii="Arial" w:eastAsia="Times New Roman" w:hAnsi="Arial" w:cs="Arial"/>
                <w:b/>
                <w:bCs/>
                <w:spacing w:val="8"/>
                <w:sz w:val="20"/>
                <w:szCs w:val="20"/>
                <w:lang w:val="en-US" w:eastAsia="zh-CN"/>
              </w:rPr>
              <w:br/>
              <w:t>SI</w:t>
            </w:r>
            <w:bookmarkStart w:id="0" w:name="_GoBack"/>
            <w:bookmarkEnd w:id="0"/>
          </w:p>
        </w:tc>
        <w:tc>
          <w:tcPr>
            <w:tcW w:w="993" w:type="dxa"/>
            <w:tcBorders>
              <w:top w:val="single" w:sz="6" w:space="0" w:color="auto"/>
              <w:left w:val="single" w:sz="6" w:space="0" w:color="auto"/>
              <w:bottom w:val="single" w:sz="6" w:space="0" w:color="auto"/>
              <w:right w:val="single" w:sz="6" w:space="0" w:color="auto"/>
            </w:tcBorders>
          </w:tcPr>
          <w:p w:rsidR="00FA7B15" w:rsidRDefault="00FA7B15" w:rsidP="00FA7B1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FA7B15" w:rsidRDefault="00FA7B15" w:rsidP="00FA7B1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A7B15" w:rsidRDefault="00FA7B15" w:rsidP="00FA7B1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FA7B15" w:rsidRPr="00FA7B15" w:rsidRDefault="00FA7B15" w:rsidP="00FA7B15">
            <w:pPr>
              <w:widowControl w:val="0"/>
              <w:snapToGrid w:val="0"/>
              <w:spacing w:after="0" w:line="240" w:lineRule="auto"/>
              <w:jc w:val="center"/>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We agree with proposal.</w:t>
            </w:r>
          </w:p>
        </w:tc>
        <w:tc>
          <w:tcPr>
            <w:tcW w:w="3402" w:type="dxa"/>
            <w:tcBorders>
              <w:top w:val="single" w:sz="6" w:space="0" w:color="auto"/>
              <w:left w:val="single" w:sz="6" w:space="0" w:color="auto"/>
              <w:bottom w:val="single" w:sz="6" w:space="0" w:color="auto"/>
              <w:right w:val="single" w:sz="6" w:space="0" w:color="auto"/>
            </w:tcBorders>
          </w:tcPr>
          <w:p w:rsidR="00FA7B15" w:rsidRDefault="00FA7B15" w:rsidP="00FA7B1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FA7B15" w:rsidRPr="00517AD6" w:rsidRDefault="00517AD6" w:rsidP="00FA7B15">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Accepted</w:t>
            </w:r>
          </w:p>
        </w:tc>
      </w:tr>
      <w:tr w:rsidR="00AA5115" w:rsidRPr="00E9539F" w:rsidTr="008E6565">
        <w:trPr>
          <w:trHeight w:val="20"/>
          <w:tblHeader/>
        </w:trPr>
        <w:tc>
          <w:tcPr>
            <w:tcW w:w="1134" w:type="dxa"/>
            <w:tcBorders>
              <w:top w:val="single" w:sz="6" w:space="0" w:color="auto"/>
              <w:left w:val="single" w:sz="6" w:space="0" w:color="auto"/>
              <w:bottom w:val="single" w:sz="6" w:space="0" w:color="auto"/>
              <w:right w:val="single" w:sz="6" w:space="0" w:color="auto"/>
            </w:tcBorders>
          </w:tcPr>
          <w:p w:rsidR="00AA5115" w:rsidRPr="00E9539F" w:rsidRDefault="00AA5115" w:rsidP="00F13858">
            <w:pPr>
              <w:widowControl w:val="0"/>
              <w:snapToGrid w:val="0"/>
              <w:spacing w:after="0" w:line="240" w:lineRule="auto"/>
              <w:jc w:val="center"/>
              <w:rPr>
                <w:rFonts w:ascii="Arial" w:eastAsia="Times New Roman" w:hAnsi="Arial" w:cs="Arial"/>
                <w:b/>
                <w:bCs/>
                <w:spacing w:val="8"/>
                <w:sz w:val="20"/>
                <w:szCs w:val="20"/>
                <w:lang w:val="en-US" w:eastAsia="zh-CN"/>
              </w:rPr>
            </w:pPr>
          </w:p>
          <w:p w:rsidR="00AA5115" w:rsidRPr="00E9539F" w:rsidRDefault="00AA5115" w:rsidP="00F1385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rsidR="00AA5115" w:rsidRPr="00E9539F" w:rsidRDefault="00AA5115" w:rsidP="00F13858">
            <w:pPr>
              <w:widowControl w:val="0"/>
              <w:snapToGrid w:val="0"/>
              <w:spacing w:after="0" w:line="240" w:lineRule="auto"/>
              <w:jc w:val="center"/>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t>Back-groun</w:t>
            </w:r>
            <w:r>
              <w:rPr>
                <w:rFonts w:ascii="Arial" w:eastAsia="Times New Roman" w:hAnsi="Arial" w:cs="Arial"/>
                <w:b/>
                <w:bCs/>
                <w:spacing w:val="8"/>
                <w:sz w:val="20"/>
                <w:szCs w:val="20"/>
                <w:lang w:val="en-US" w:eastAsia="zh-CN"/>
              </w:rPr>
              <w:t>d</w:t>
            </w:r>
          </w:p>
        </w:tc>
        <w:tc>
          <w:tcPr>
            <w:tcW w:w="1275" w:type="dxa"/>
            <w:tcBorders>
              <w:top w:val="single" w:sz="6" w:space="0" w:color="auto"/>
              <w:left w:val="single" w:sz="6" w:space="0" w:color="auto"/>
              <w:bottom w:val="single" w:sz="6" w:space="0" w:color="auto"/>
              <w:right w:val="single" w:sz="6" w:space="0" w:color="auto"/>
            </w:tcBorders>
          </w:tcPr>
          <w:p w:rsidR="00AA5115" w:rsidRPr="00E9539F" w:rsidRDefault="00AA5115" w:rsidP="00F1385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A5115" w:rsidRPr="00E9539F" w:rsidRDefault="00AA5115" w:rsidP="00F1385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rsidR="00AA5115" w:rsidRDefault="00AA5115" w:rsidP="00F13858">
            <w:pPr>
              <w:widowControl w:val="0"/>
              <w:snapToGrid w:val="0"/>
              <w:spacing w:after="0" w:line="240" w:lineRule="auto"/>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t>Regarding paragraph starting with text "It is not really a cemented joint…", the construction described in item 2 is "really" a cemented joint as described in Clause 6 of IEC 60079-1:2014.  This is especially the case since the proposer in the answer declares that the construction is considered as cemented joint ("...are considered as cemented joints".)</w:t>
            </w:r>
          </w:p>
          <w:p w:rsidR="00AA5115" w:rsidRDefault="00AA5115" w:rsidP="00F13858">
            <w:pPr>
              <w:widowControl w:val="0"/>
              <w:snapToGrid w:val="0"/>
              <w:spacing w:after="0" w:line="240" w:lineRule="auto"/>
              <w:rPr>
                <w:rFonts w:ascii="Arial" w:eastAsia="Times New Roman" w:hAnsi="Arial" w:cs="Arial"/>
                <w:b/>
                <w:bCs/>
                <w:spacing w:val="8"/>
                <w:sz w:val="20"/>
                <w:szCs w:val="20"/>
                <w:lang w:val="en-US" w:eastAsia="zh-CN"/>
              </w:rPr>
            </w:pPr>
          </w:p>
          <w:p w:rsidR="00AA5115" w:rsidRDefault="00AA5115" w:rsidP="00F13858">
            <w:pPr>
              <w:widowControl w:val="0"/>
              <w:snapToGrid w:val="0"/>
              <w:spacing w:after="0" w:line="240" w:lineRule="auto"/>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t>Regarding paragraph starting with text " It is not really a ‘bushing’...", 13.7 of IEC 60079-</w:t>
            </w:r>
            <w:r w:rsidRPr="00884FD5">
              <w:rPr>
                <w:rFonts w:ascii="Arial" w:eastAsia="Times New Roman" w:hAnsi="Arial" w:cs="Arial"/>
                <w:b/>
                <w:bCs/>
                <w:spacing w:val="8"/>
                <w:sz w:val="20"/>
                <w:szCs w:val="20"/>
                <w:lang w:val="en-US" w:eastAsia="zh-CN"/>
              </w:rPr>
              <w:lastRenderedPageBreak/>
              <w:t xml:space="preserve">1:2014 describes bushings which are integral to the specific enclosure.  See opening words of 13.7 that read, “Bushings, whether integral or separate…”. </w:t>
            </w:r>
          </w:p>
          <w:p w:rsidR="00AA5115" w:rsidRDefault="00AA5115" w:rsidP="00F13858">
            <w:pPr>
              <w:widowControl w:val="0"/>
              <w:snapToGrid w:val="0"/>
              <w:spacing w:after="0" w:line="240" w:lineRule="auto"/>
              <w:rPr>
                <w:rFonts w:ascii="Arial" w:eastAsia="Times New Roman" w:hAnsi="Arial" w:cs="Arial"/>
                <w:b/>
                <w:bCs/>
                <w:spacing w:val="8"/>
                <w:sz w:val="20"/>
                <w:szCs w:val="20"/>
                <w:lang w:val="en-US" w:eastAsia="zh-CN"/>
              </w:rPr>
            </w:pPr>
          </w:p>
          <w:p w:rsidR="00AA5115" w:rsidRPr="00E9539F" w:rsidRDefault="00AA5115" w:rsidP="00F13858">
            <w:pPr>
              <w:widowControl w:val="0"/>
              <w:snapToGrid w:val="0"/>
              <w:spacing w:after="0" w:line="240" w:lineRule="auto"/>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t>Regarding paragraph starting with "So a compound wire-feedthrough … ", IEC 60079-1:2014 describes such construction in Clauses 6 and 13.7.</w:t>
            </w:r>
          </w:p>
        </w:tc>
        <w:tc>
          <w:tcPr>
            <w:tcW w:w="3402" w:type="dxa"/>
            <w:tcBorders>
              <w:top w:val="single" w:sz="6" w:space="0" w:color="auto"/>
              <w:left w:val="single" w:sz="6" w:space="0" w:color="auto"/>
              <w:bottom w:val="single" w:sz="6" w:space="0" w:color="auto"/>
              <w:right w:val="single" w:sz="6" w:space="0" w:color="auto"/>
            </w:tcBorders>
          </w:tcPr>
          <w:p w:rsidR="00AA5115" w:rsidRDefault="00AA5115" w:rsidP="00F13858">
            <w:pPr>
              <w:widowControl w:val="0"/>
              <w:snapToGrid w:val="0"/>
              <w:spacing w:after="0" w:line="240" w:lineRule="auto"/>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lastRenderedPageBreak/>
              <w:t xml:space="preserve">Delete the following three paragraphs in their entirety… </w:t>
            </w:r>
          </w:p>
          <w:p w:rsidR="00AA5115" w:rsidRDefault="00AA5115" w:rsidP="00F13858">
            <w:pPr>
              <w:widowControl w:val="0"/>
              <w:snapToGrid w:val="0"/>
              <w:spacing w:after="0" w:line="240" w:lineRule="auto"/>
              <w:rPr>
                <w:rFonts w:ascii="Arial" w:eastAsia="Times New Roman" w:hAnsi="Arial" w:cs="Arial"/>
                <w:b/>
                <w:bCs/>
                <w:spacing w:val="8"/>
                <w:sz w:val="20"/>
                <w:szCs w:val="20"/>
                <w:lang w:val="en-US" w:eastAsia="zh-CN"/>
              </w:rPr>
            </w:pPr>
          </w:p>
          <w:p w:rsidR="00AA5115" w:rsidRDefault="00AA5115" w:rsidP="00F13858">
            <w:pPr>
              <w:widowControl w:val="0"/>
              <w:snapToGrid w:val="0"/>
              <w:spacing w:after="0" w:line="240" w:lineRule="auto"/>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t xml:space="preserve">1) Paragraph starting with text "It is not really a cemented joint…"; </w:t>
            </w:r>
          </w:p>
          <w:p w:rsidR="00AA5115" w:rsidRDefault="00AA5115" w:rsidP="00F13858">
            <w:pPr>
              <w:widowControl w:val="0"/>
              <w:snapToGrid w:val="0"/>
              <w:spacing w:after="0" w:line="240" w:lineRule="auto"/>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t xml:space="preserve">2) Paragraph starting with text " It is not really a ‘bushing’..."; and </w:t>
            </w:r>
          </w:p>
          <w:p w:rsidR="00AA5115" w:rsidRPr="00E9539F" w:rsidRDefault="00AA5115" w:rsidP="00F13858">
            <w:pPr>
              <w:widowControl w:val="0"/>
              <w:snapToGrid w:val="0"/>
              <w:spacing w:after="0" w:line="240" w:lineRule="auto"/>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t>3) Paragraph starting with "So a compound wire-feedthrough … ".</w:t>
            </w:r>
          </w:p>
        </w:tc>
        <w:tc>
          <w:tcPr>
            <w:tcW w:w="3260" w:type="dxa"/>
            <w:tcBorders>
              <w:top w:val="single" w:sz="6" w:space="0" w:color="auto"/>
              <w:left w:val="single" w:sz="6" w:space="0" w:color="auto"/>
              <w:bottom w:val="single" w:sz="6" w:space="0" w:color="auto"/>
              <w:right w:val="single" w:sz="6" w:space="0" w:color="auto"/>
            </w:tcBorders>
          </w:tcPr>
          <w:p w:rsidR="00064F98" w:rsidRPr="00064F98" w:rsidRDefault="00064F98" w:rsidP="00064F98">
            <w:pPr>
              <w:widowControl w:val="0"/>
              <w:snapToGrid w:val="0"/>
              <w:spacing w:after="0" w:line="240" w:lineRule="auto"/>
              <w:jc w:val="center"/>
              <w:rPr>
                <w:rFonts w:ascii="Arial" w:eastAsia="Times New Roman" w:hAnsi="Arial" w:cs="Arial"/>
                <w:b/>
                <w:bCs/>
                <w:spacing w:val="8"/>
                <w:sz w:val="20"/>
                <w:szCs w:val="20"/>
                <w:lang w:val="en-US" w:eastAsia="zh-CN"/>
              </w:rPr>
            </w:pPr>
            <w:r w:rsidRPr="00064F98">
              <w:rPr>
                <w:rFonts w:ascii="Arial" w:eastAsia="Times New Roman" w:hAnsi="Arial" w:cs="Arial"/>
                <w:b/>
                <w:bCs/>
                <w:spacing w:val="8"/>
                <w:sz w:val="20"/>
                <w:szCs w:val="20"/>
                <w:lang w:val="en-US" w:eastAsia="zh-CN"/>
              </w:rPr>
              <w:t>Accepted in principle</w:t>
            </w:r>
          </w:p>
          <w:p w:rsidR="00AA5115" w:rsidRPr="00E9539F" w:rsidRDefault="00064F98" w:rsidP="00064F98">
            <w:pPr>
              <w:widowControl w:val="0"/>
              <w:snapToGrid w:val="0"/>
              <w:spacing w:after="0" w:line="240" w:lineRule="auto"/>
              <w:jc w:val="center"/>
              <w:rPr>
                <w:rFonts w:ascii="Arial" w:eastAsia="Times New Roman" w:hAnsi="Arial" w:cs="Arial"/>
                <w:b/>
                <w:bCs/>
                <w:spacing w:val="8"/>
                <w:sz w:val="20"/>
                <w:szCs w:val="20"/>
                <w:lang w:val="en-US" w:eastAsia="zh-CN"/>
              </w:rPr>
            </w:pPr>
            <w:r w:rsidRPr="00064F98">
              <w:rPr>
                <w:rFonts w:ascii="Arial" w:eastAsia="Times New Roman" w:hAnsi="Arial" w:cs="Arial"/>
                <w:b/>
                <w:bCs/>
                <w:spacing w:val="8"/>
                <w:sz w:val="20"/>
                <w:szCs w:val="20"/>
                <w:lang w:val="en-US" w:eastAsia="zh-CN"/>
              </w:rPr>
              <w:t>The text was deleted</w:t>
            </w:r>
          </w:p>
        </w:tc>
      </w:tr>
      <w:tr w:rsidR="008E6565" w:rsidRPr="00517AD6"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8E6565" w:rsidRPr="00E9539F" w:rsidRDefault="008E6565" w:rsidP="00F13858">
            <w:pPr>
              <w:widowControl w:val="0"/>
              <w:snapToGrid w:val="0"/>
              <w:spacing w:after="0" w:line="240" w:lineRule="auto"/>
              <w:jc w:val="center"/>
              <w:rPr>
                <w:rFonts w:ascii="Arial" w:eastAsia="Times New Roman" w:hAnsi="Arial" w:cs="Arial"/>
                <w:b/>
                <w:bCs/>
                <w:spacing w:val="8"/>
                <w:sz w:val="20"/>
                <w:szCs w:val="20"/>
                <w:lang w:val="en-US" w:eastAsia="zh-CN"/>
              </w:rPr>
            </w:pPr>
          </w:p>
          <w:p w:rsidR="008E6565" w:rsidRPr="00E9539F" w:rsidRDefault="008E6565" w:rsidP="00F1385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rsidR="008E6565" w:rsidRPr="00E9539F" w:rsidRDefault="008E6565" w:rsidP="00F13858">
            <w:pPr>
              <w:widowControl w:val="0"/>
              <w:snapToGrid w:val="0"/>
              <w:spacing w:after="0" w:line="240" w:lineRule="auto"/>
              <w:jc w:val="center"/>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t>Q&amp;A</w:t>
            </w:r>
          </w:p>
        </w:tc>
        <w:tc>
          <w:tcPr>
            <w:tcW w:w="1275" w:type="dxa"/>
            <w:tcBorders>
              <w:top w:val="single" w:sz="6" w:space="0" w:color="auto"/>
              <w:left w:val="single" w:sz="6" w:space="0" w:color="auto"/>
              <w:bottom w:val="single" w:sz="6" w:space="0" w:color="auto"/>
              <w:right w:val="single" w:sz="6" w:space="0" w:color="auto"/>
            </w:tcBorders>
          </w:tcPr>
          <w:p w:rsidR="008E6565" w:rsidRPr="00E9539F" w:rsidRDefault="008E6565" w:rsidP="00F1385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8E6565" w:rsidRPr="00E9539F" w:rsidRDefault="008E6565" w:rsidP="00F1385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8E6565" w:rsidRDefault="008E6565" w:rsidP="00F1385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TC 31 </w:t>
            </w:r>
            <w:r w:rsidRPr="00884FD5">
              <w:rPr>
                <w:rFonts w:ascii="Arial" w:eastAsia="Times New Roman" w:hAnsi="Arial" w:cs="Arial"/>
                <w:b/>
                <w:bCs/>
                <w:spacing w:val="8"/>
                <w:sz w:val="20"/>
                <w:szCs w:val="20"/>
                <w:lang w:val="en-US" w:eastAsia="zh-CN"/>
              </w:rPr>
              <w:t>supports the Question and Answer as written</w:t>
            </w:r>
          </w:p>
          <w:p w:rsidR="008E6565" w:rsidRPr="00E9539F" w:rsidRDefault="008E6565" w:rsidP="00F13858">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8E6565" w:rsidRPr="00E9539F" w:rsidRDefault="008E6565" w:rsidP="00F13858">
            <w:pPr>
              <w:widowControl w:val="0"/>
              <w:snapToGrid w:val="0"/>
              <w:spacing w:after="0" w:line="240" w:lineRule="auto"/>
              <w:rPr>
                <w:rFonts w:ascii="Arial" w:eastAsia="Times New Roman" w:hAnsi="Arial" w:cs="Arial"/>
                <w:b/>
                <w:bCs/>
                <w:spacing w:val="8"/>
                <w:sz w:val="20"/>
                <w:szCs w:val="20"/>
                <w:lang w:val="en-US" w:eastAsia="zh-CN"/>
              </w:rPr>
            </w:pPr>
            <w:r w:rsidRPr="00884FD5">
              <w:rPr>
                <w:rFonts w:ascii="Arial" w:eastAsia="Times New Roman" w:hAnsi="Arial" w:cs="Arial"/>
                <w:b/>
                <w:bCs/>
                <w:spacing w:val="8"/>
                <w:sz w:val="20"/>
                <w:szCs w:val="20"/>
                <w:lang w:val="en-US" w:eastAsia="zh-CN"/>
              </w:rPr>
              <w:t>No changes needed to the Q&amp;A text</w:t>
            </w:r>
          </w:p>
        </w:tc>
        <w:tc>
          <w:tcPr>
            <w:tcW w:w="3260" w:type="dxa"/>
            <w:tcBorders>
              <w:top w:val="single" w:sz="6" w:space="0" w:color="auto"/>
              <w:left w:val="single" w:sz="6" w:space="0" w:color="auto"/>
              <w:bottom w:val="single" w:sz="6" w:space="0" w:color="auto"/>
              <w:right w:val="single" w:sz="6" w:space="0" w:color="auto"/>
            </w:tcBorders>
          </w:tcPr>
          <w:p w:rsidR="008E6565" w:rsidRPr="00517AD6" w:rsidRDefault="008E6565" w:rsidP="00F13858">
            <w:pPr>
              <w:widowControl w:val="0"/>
              <w:snapToGrid w:val="0"/>
              <w:spacing w:after="0" w:line="240" w:lineRule="auto"/>
              <w:jc w:val="center"/>
              <w:rPr>
                <w:rFonts w:ascii="Arial" w:eastAsia="Times New Roman" w:hAnsi="Arial" w:cs="Arial"/>
                <w:spacing w:val="8"/>
                <w:sz w:val="20"/>
                <w:szCs w:val="20"/>
                <w:lang w:val="en-US" w:eastAsia="zh-CN"/>
              </w:rPr>
            </w:pPr>
            <w:r w:rsidRPr="00517AD6">
              <w:rPr>
                <w:rFonts w:ascii="Arial" w:eastAsia="Times New Roman" w:hAnsi="Arial" w:cs="Arial"/>
                <w:spacing w:val="8"/>
                <w:sz w:val="20"/>
                <w:szCs w:val="20"/>
                <w:lang w:val="en-US" w:eastAsia="zh-CN"/>
              </w:rPr>
              <w:t>Accepted</w:t>
            </w:r>
          </w:p>
        </w:tc>
      </w:tr>
      <w:tr w:rsidR="00FA7B1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A7B15" w:rsidRPr="001D4FF3" w:rsidRDefault="00FA7B15" w:rsidP="00FA7B15">
            <w:pPr>
              <w:widowControl w:val="0"/>
              <w:snapToGrid w:val="0"/>
              <w:spacing w:after="0" w:line="240" w:lineRule="auto"/>
              <w:jc w:val="center"/>
              <w:rPr>
                <w:rFonts w:ascii="Arial" w:hAnsi="Arial" w:cs="Arial"/>
                <w:b/>
                <w:bCs/>
                <w:spacing w:val="8"/>
                <w:sz w:val="20"/>
                <w:szCs w:val="20"/>
                <w:lang w:val="en-US" w:eastAsia="ja-JP"/>
              </w:rPr>
            </w:pPr>
            <w:r w:rsidRPr="001D4FF3">
              <w:rPr>
                <w:rFonts w:ascii="Arial" w:hAnsi="Arial" w:cs="Arial" w:hint="eastAsia"/>
                <w:b/>
                <w:bCs/>
                <w:spacing w:val="8"/>
                <w:sz w:val="20"/>
                <w:szCs w:val="20"/>
                <w:lang w:val="en-US" w:eastAsia="ja-JP"/>
              </w:rPr>
              <w:t>T</w:t>
            </w:r>
            <w:r w:rsidRPr="001D4FF3">
              <w:rPr>
                <w:rFonts w:ascii="Arial" w:hAnsi="Arial" w:cs="Arial"/>
                <w:b/>
                <w:bCs/>
                <w:spacing w:val="8"/>
                <w:sz w:val="20"/>
                <w:szCs w:val="20"/>
                <w:lang w:val="en-US" w:eastAsia="ja-JP"/>
              </w:rPr>
              <w:t>IIS</w:t>
            </w:r>
          </w:p>
          <w:p w:rsidR="00FA7B15" w:rsidRPr="001D4FF3" w:rsidRDefault="00FA7B15" w:rsidP="00FA7B15">
            <w:pPr>
              <w:widowControl w:val="0"/>
              <w:snapToGrid w:val="0"/>
              <w:spacing w:after="0" w:line="240" w:lineRule="auto"/>
              <w:jc w:val="center"/>
              <w:rPr>
                <w:rFonts w:ascii="Arial" w:hAnsi="Arial" w:cs="Arial"/>
                <w:b/>
                <w:bCs/>
                <w:spacing w:val="8"/>
                <w:sz w:val="20"/>
                <w:szCs w:val="20"/>
                <w:lang w:val="en-US" w:eastAsia="ja-JP"/>
              </w:rPr>
            </w:pPr>
            <w:r w:rsidRPr="001D4FF3">
              <w:rPr>
                <w:rFonts w:ascii="Arial" w:hAnsi="Arial" w:cs="Arial" w:hint="eastAsia"/>
                <w:b/>
                <w:bCs/>
                <w:spacing w:val="8"/>
                <w:sz w:val="20"/>
                <w:szCs w:val="20"/>
                <w:lang w:val="en-US" w:eastAsia="ja-JP"/>
              </w:rPr>
              <w:t>J</w:t>
            </w:r>
            <w:r w:rsidRPr="001D4FF3">
              <w:rPr>
                <w:rFonts w:ascii="Arial" w:hAnsi="Arial" w:cs="Arial"/>
                <w:b/>
                <w:bCs/>
                <w:spacing w:val="8"/>
                <w:sz w:val="20"/>
                <w:szCs w:val="20"/>
                <w:lang w:val="en-US" w:eastAsia="ja-JP"/>
              </w:rPr>
              <w:t>P</w:t>
            </w:r>
          </w:p>
        </w:tc>
        <w:tc>
          <w:tcPr>
            <w:tcW w:w="993" w:type="dxa"/>
            <w:tcBorders>
              <w:top w:val="single" w:sz="6" w:space="0" w:color="auto"/>
              <w:left w:val="single" w:sz="6" w:space="0" w:color="auto"/>
              <w:bottom w:val="single" w:sz="6" w:space="0" w:color="auto"/>
              <w:right w:val="single" w:sz="6" w:space="0" w:color="auto"/>
            </w:tcBorders>
          </w:tcPr>
          <w:p w:rsidR="00FA7B15" w:rsidRPr="008C4554" w:rsidRDefault="00FA7B15" w:rsidP="00FA7B15">
            <w:pPr>
              <w:widowControl w:val="0"/>
              <w:snapToGrid w:val="0"/>
              <w:spacing w:after="0" w:line="240" w:lineRule="auto"/>
              <w:jc w:val="center"/>
              <w:rPr>
                <w:rFonts w:ascii="Arial" w:hAnsi="Arial" w:cs="Arial"/>
                <w:bCs/>
                <w:spacing w:val="8"/>
                <w:sz w:val="20"/>
                <w:szCs w:val="20"/>
                <w:lang w:val="en-US" w:eastAsia="ja-JP"/>
              </w:rPr>
            </w:pPr>
            <w:r w:rsidRPr="008C4554">
              <w:rPr>
                <w:rFonts w:ascii="Arial" w:hAnsi="Arial" w:cs="Arial"/>
                <w:bCs/>
                <w:spacing w:val="8"/>
                <w:sz w:val="20"/>
                <w:szCs w:val="20"/>
                <w:lang w:val="en-US" w:eastAsia="ja-JP"/>
              </w:rPr>
              <w:t>Background</w:t>
            </w:r>
          </w:p>
        </w:tc>
        <w:tc>
          <w:tcPr>
            <w:tcW w:w="1275" w:type="dxa"/>
            <w:tcBorders>
              <w:top w:val="single" w:sz="6" w:space="0" w:color="auto"/>
              <w:left w:val="single" w:sz="6" w:space="0" w:color="auto"/>
              <w:bottom w:val="single" w:sz="6" w:space="0" w:color="auto"/>
              <w:right w:val="single" w:sz="6" w:space="0" w:color="auto"/>
            </w:tcBorders>
          </w:tcPr>
          <w:p w:rsidR="00FA7B15" w:rsidRPr="008C4554" w:rsidRDefault="00FA7B15" w:rsidP="00FA7B15">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A7B15" w:rsidRPr="008C4554" w:rsidRDefault="00FA7B15" w:rsidP="00FA7B15">
            <w:pPr>
              <w:widowControl w:val="0"/>
              <w:snapToGrid w:val="0"/>
              <w:spacing w:after="0" w:line="240" w:lineRule="auto"/>
              <w:jc w:val="center"/>
              <w:rPr>
                <w:rFonts w:ascii="Arial" w:hAnsi="Arial" w:cs="Arial"/>
                <w:bCs/>
                <w:spacing w:val="8"/>
                <w:sz w:val="20"/>
                <w:szCs w:val="20"/>
                <w:lang w:val="en-US" w:eastAsia="ja-JP"/>
              </w:rPr>
            </w:pPr>
            <w:r w:rsidRPr="008C4554">
              <w:rPr>
                <w:rFonts w:ascii="Arial" w:hAnsi="Arial" w:cs="Arial" w:hint="eastAsia"/>
                <w:bCs/>
                <w:spacing w:val="8"/>
                <w:sz w:val="20"/>
                <w:szCs w:val="20"/>
                <w:lang w:val="en-US" w:eastAsia="ja-JP"/>
              </w:rPr>
              <w:t>g</w:t>
            </w:r>
            <w:r w:rsidRPr="008C4554">
              <w:rPr>
                <w:rFonts w:ascii="Arial" w:hAnsi="Arial" w:cs="Arial"/>
                <w:bCs/>
                <w:spacing w:val="8"/>
                <w:sz w:val="20"/>
                <w:szCs w:val="20"/>
                <w:lang w:val="en-US" w:eastAsia="ja-JP"/>
              </w:rPr>
              <w:t>eneral / technical</w:t>
            </w:r>
          </w:p>
        </w:tc>
        <w:tc>
          <w:tcPr>
            <w:tcW w:w="3544" w:type="dxa"/>
            <w:tcBorders>
              <w:top w:val="single" w:sz="6" w:space="0" w:color="auto"/>
              <w:left w:val="single" w:sz="6" w:space="0" w:color="auto"/>
              <w:bottom w:val="single" w:sz="6" w:space="0" w:color="auto"/>
              <w:right w:val="single" w:sz="6" w:space="0" w:color="auto"/>
            </w:tcBorders>
          </w:tcPr>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r w:rsidRPr="00FA7B15">
              <w:rPr>
                <w:rFonts w:ascii="Arial" w:eastAsia="Times New Roman" w:hAnsi="Arial" w:cs="Arial" w:hint="eastAsia"/>
                <w:spacing w:val="8"/>
                <w:sz w:val="20"/>
                <w:szCs w:val="20"/>
                <w:lang w:val="en-US" w:eastAsia="zh-CN"/>
              </w:rPr>
              <w:t>TII</w:t>
            </w:r>
            <w:r w:rsidRPr="00FA7B15">
              <w:rPr>
                <w:rFonts w:ascii="Arial" w:eastAsia="Times New Roman" w:hAnsi="Arial" w:cs="Arial"/>
                <w:spacing w:val="8"/>
                <w:sz w:val="20"/>
                <w:szCs w:val="20"/>
                <w:lang w:val="en-US" w:eastAsia="zh-CN"/>
              </w:rPr>
              <w:t>S agrees on Question and Answer of the Draft DS, but disagrees on Background for the following reason.</w:t>
            </w: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 xml:space="preserve">Regarding 8th paragraph (starting with “It is also not really a ‘bushing’”), we think that this is a type of bushing, according to Clause 13.7 of IEC 60079-1: 2014, saying that bushings are integral with the enclosure or ...., </w:t>
            </w: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 xml:space="preserve">As the originator says, </w:t>
            </w:r>
            <w:r w:rsidRPr="00FA7B15">
              <w:rPr>
                <w:rFonts w:ascii="Arial" w:eastAsia="Times New Roman" w:hAnsi="Arial" w:cs="Arial" w:hint="eastAsia"/>
                <w:spacing w:val="8"/>
                <w:sz w:val="20"/>
                <w:szCs w:val="20"/>
                <w:lang w:val="en-US" w:eastAsia="zh-CN"/>
              </w:rPr>
              <w:t>t</w:t>
            </w:r>
            <w:r w:rsidRPr="00FA7B15">
              <w:rPr>
                <w:rFonts w:ascii="Arial" w:eastAsia="Times New Roman" w:hAnsi="Arial" w:cs="Arial"/>
                <w:spacing w:val="8"/>
                <w:sz w:val="20"/>
                <w:szCs w:val="20"/>
                <w:lang w:val="en-US" w:eastAsia="zh-CN"/>
              </w:rPr>
              <w:t>ypical bushing is a separate device, but we think it is not a requirement.</w:t>
            </w: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FA7B15" w:rsidRPr="008C4554" w:rsidRDefault="00FA7B15" w:rsidP="00FA7B15">
            <w:pPr>
              <w:widowControl w:val="0"/>
              <w:snapToGrid w:val="0"/>
              <w:spacing w:after="0" w:line="240" w:lineRule="auto"/>
              <w:rPr>
                <w:rFonts w:ascii="Arial" w:hAnsi="Arial" w:cs="Arial"/>
                <w:bCs/>
                <w:spacing w:val="8"/>
                <w:sz w:val="20"/>
                <w:szCs w:val="20"/>
                <w:lang w:val="en-US" w:eastAsia="ja-JP"/>
              </w:rPr>
            </w:pPr>
            <w:r w:rsidRPr="008C4554">
              <w:rPr>
                <w:rFonts w:ascii="Arial" w:hAnsi="Arial" w:cs="Arial"/>
                <w:bCs/>
                <w:spacing w:val="8"/>
                <w:sz w:val="20"/>
                <w:szCs w:val="20"/>
                <w:lang w:val="en-US" w:eastAsia="ja-JP"/>
              </w:rPr>
              <w:t>The 7</w:t>
            </w:r>
            <w:r w:rsidRPr="008C4554">
              <w:rPr>
                <w:rFonts w:ascii="Arial" w:hAnsi="Arial" w:cs="Arial"/>
                <w:bCs/>
                <w:spacing w:val="8"/>
                <w:sz w:val="20"/>
                <w:szCs w:val="20"/>
                <w:vertAlign w:val="superscript"/>
                <w:lang w:val="en-US" w:eastAsia="ja-JP"/>
              </w:rPr>
              <w:t>th</w:t>
            </w:r>
            <w:r w:rsidRPr="008C4554">
              <w:rPr>
                <w:rFonts w:ascii="Arial" w:hAnsi="Arial" w:cs="Arial"/>
                <w:bCs/>
                <w:spacing w:val="8"/>
                <w:sz w:val="20"/>
                <w:szCs w:val="20"/>
                <w:lang w:val="en-US" w:eastAsia="ja-JP"/>
              </w:rPr>
              <w:t xml:space="preserve"> to 9</w:t>
            </w:r>
            <w:r w:rsidRPr="008C4554">
              <w:rPr>
                <w:rFonts w:ascii="Arial" w:hAnsi="Arial" w:cs="Arial"/>
                <w:bCs/>
                <w:spacing w:val="8"/>
                <w:sz w:val="20"/>
                <w:szCs w:val="20"/>
                <w:vertAlign w:val="superscript"/>
                <w:lang w:val="en-US" w:eastAsia="ja-JP"/>
              </w:rPr>
              <w:t>th</w:t>
            </w:r>
            <w:r w:rsidRPr="008C4554">
              <w:rPr>
                <w:rFonts w:ascii="Arial" w:hAnsi="Arial" w:cs="Arial"/>
                <w:bCs/>
                <w:spacing w:val="8"/>
                <w:sz w:val="20"/>
                <w:szCs w:val="20"/>
                <w:lang w:val="en-US" w:eastAsia="ja-JP"/>
              </w:rPr>
              <w:t xml:space="preserve"> paragraphs of background </w:t>
            </w:r>
            <w:r>
              <w:rPr>
                <w:rFonts w:ascii="Arial" w:hAnsi="Arial" w:cs="Arial"/>
                <w:bCs/>
                <w:spacing w:val="8"/>
                <w:sz w:val="20"/>
                <w:szCs w:val="20"/>
                <w:lang w:val="en-US" w:eastAsia="ja-JP"/>
              </w:rPr>
              <w:t xml:space="preserve">should be </w:t>
            </w:r>
            <w:r w:rsidRPr="008C4554">
              <w:rPr>
                <w:rFonts w:ascii="Arial" w:hAnsi="Arial" w:cs="Arial"/>
                <w:bCs/>
                <w:spacing w:val="8"/>
                <w:sz w:val="20"/>
                <w:szCs w:val="20"/>
                <w:lang w:val="en-US" w:eastAsia="ja-JP"/>
              </w:rPr>
              <w:t>replaced by the following statement.</w:t>
            </w:r>
          </w:p>
          <w:p w:rsidR="00FA7B15" w:rsidRPr="00FA0B1E" w:rsidRDefault="00FA7B15" w:rsidP="00FA7B15">
            <w:pPr>
              <w:widowControl w:val="0"/>
              <w:snapToGrid w:val="0"/>
              <w:spacing w:after="0" w:line="240" w:lineRule="auto"/>
              <w:rPr>
                <w:rFonts w:ascii="Arial" w:hAnsi="Arial" w:cs="Arial"/>
                <w:bCs/>
                <w:spacing w:val="8"/>
                <w:sz w:val="20"/>
                <w:szCs w:val="20"/>
                <w:lang w:val="en-US" w:eastAsia="ja-JP"/>
              </w:rPr>
            </w:pPr>
          </w:p>
          <w:p w:rsidR="00FA7B15" w:rsidRPr="008C4554" w:rsidRDefault="00FA7B15" w:rsidP="00FA7B15">
            <w:pPr>
              <w:widowControl w:val="0"/>
              <w:snapToGrid w:val="0"/>
              <w:spacing w:after="0" w:line="240" w:lineRule="auto"/>
              <w:rPr>
                <w:rFonts w:ascii="Arial" w:hAnsi="Arial" w:cs="Arial"/>
                <w:bCs/>
                <w:spacing w:val="8"/>
                <w:sz w:val="20"/>
                <w:szCs w:val="20"/>
                <w:lang w:val="en-US" w:eastAsia="ja-JP"/>
              </w:rPr>
            </w:pPr>
            <w:r w:rsidRPr="008C4554">
              <w:rPr>
                <w:rFonts w:ascii="Arial" w:hAnsi="Arial" w:cs="Arial"/>
                <w:bCs/>
                <w:spacing w:val="8"/>
                <w:sz w:val="20"/>
                <w:szCs w:val="20"/>
                <w:lang w:val="en-US" w:eastAsia="ja-JP"/>
              </w:rPr>
              <w:t>A compounded wire-feedthrough does fit to bushing in IEC 60079-1: 2014.</w:t>
            </w:r>
          </w:p>
        </w:tc>
        <w:tc>
          <w:tcPr>
            <w:tcW w:w="3260" w:type="dxa"/>
            <w:tcBorders>
              <w:top w:val="single" w:sz="6" w:space="0" w:color="auto"/>
              <w:left w:val="single" w:sz="6" w:space="0" w:color="auto"/>
              <w:bottom w:val="single" w:sz="6" w:space="0" w:color="auto"/>
              <w:right w:val="single" w:sz="6" w:space="0" w:color="auto"/>
            </w:tcBorders>
          </w:tcPr>
          <w:p w:rsidR="009F0B28" w:rsidRPr="009F0B28" w:rsidRDefault="009F0B28" w:rsidP="009F0B28">
            <w:pPr>
              <w:widowControl w:val="0"/>
              <w:snapToGrid w:val="0"/>
              <w:spacing w:after="0" w:line="240" w:lineRule="auto"/>
              <w:jc w:val="center"/>
              <w:rPr>
                <w:rFonts w:ascii="Arial" w:eastAsia="Times New Roman" w:hAnsi="Arial" w:cs="Arial"/>
                <w:spacing w:val="8"/>
                <w:sz w:val="20"/>
                <w:szCs w:val="20"/>
                <w:lang w:val="en-US" w:eastAsia="zh-CN"/>
              </w:rPr>
            </w:pPr>
            <w:r w:rsidRPr="009F0B28">
              <w:rPr>
                <w:rFonts w:ascii="Arial" w:eastAsia="Times New Roman" w:hAnsi="Arial" w:cs="Arial"/>
                <w:spacing w:val="8"/>
                <w:sz w:val="20"/>
                <w:szCs w:val="20"/>
                <w:lang w:val="en-US" w:eastAsia="zh-CN"/>
              </w:rPr>
              <w:t>Accepted in principle</w:t>
            </w:r>
          </w:p>
          <w:p w:rsidR="00FA7B15" w:rsidRPr="00E9539F" w:rsidRDefault="009F0B28" w:rsidP="009F0B28">
            <w:pPr>
              <w:widowControl w:val="0"/>
              <w:snapToGrid w:val="0"/>
              <w:spacing w:after="0" w:line="240" w:lineRule="auto"/>
              <w:jc w:val="center"/>
              <w:rPr>
                <w:rFonts w:ascii="Arial" w:eastAsia="Times New Roman" w:hAnsi="Arial" w:cs="Arial"/>
                <w:b/>
                <w:bCs/>
                <w:spacing w:val="8"/>
                <w:sz w:val="20"/>
                <w:szCs w:val="20"/>
                <w:lang w:val="en-US" w:eastAsia="zh-CN"/>
              </w:rPr>
            </w:pPr>
            <w:r w:rsidRPr="009F0B28">
              <w:rPr>
                <w:rFonts w:ascii="Arial" w:eastAsia="Times New Roman" w:hAnsi="Arial" w:cs="Arial"/>
                <w:spacing w:val="8"/>
                <w:sz w:val="20"/>
                <w:szCs w:val="20"/>
                <w:lang w:val="en-US" w:eastAsia="zh-CN"/>
              </w:rPr>
              <w:t>The text was deleted</w:t>
            </w:r>
          </w:p>
        </w:tc>
      </w:tr>
      <w:tr w:rsidR="00FA7B1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A7B15" w:rsidRDefault="00FA7B15" w:rsidP="00FA7B15">
            <w:pPr>
              <w:widowControl w:val="0"/>
              <w:snapToGrid w:val="0"/>
              <w:spacing w:after="0" w:line="240" w:lineRule="auto"/>
              <w:jc w:val="center"/>
              <w:rPr>
                <w:rFonts w:ascii="Arial" w:hAnsi="Arial" w:cs="Arial"/>
                <w:b/>
                <w:bCs/>
                <w:spacing w:val="8"/>
                <w:sz w:val="20"/>
                <w:szCs w:val="20"/>
                <w:lang w:val="en-US" w:eastAsia="ja-JP"/>
              </w:rPr>
            </w:pPr>
            <w:r w:rsidRPr="001D4FF3">
              <w:rPr>
                <w:rFonts w:ascii="Arial" w:hAnsi="Arial" w:cs="Arial"/>
                <w:b/>
                <w:bCs/>
                <w:spacing w:val="8"/>
                <w:sz w:val="20"/>
                <w:szCs w:val="20"/>
                <w:lang w:val="en-US" w:eastAsia="ja-JP"/>
              </w:rPr>
              <w:lastRenderedPageBreak/>
              <w:t>UL-</w:t>
            </w:r>
          </w:p>
          <w:p w:rsidR="00FA7B15" w:rsidRPr="001D4FF3" w:rsidRDefault="00FA7B15" w:rsidP="00FA7B15">
            <w:pPr>
              <w:widowControl w:val="0"/>
              <w:snapToGrid w:val="0"/>
              <w:spacing w:after="0" w:line="240" w:lineRule="auto"/>
              <w:jc w:val="center"/>
              <w:rPr>
                <w:rFonts w:ascii="Arial" w:hAnsi="Arial" w:cs="Arial"/>
                <w:b/>
                <w:bCs/>
                <w:spacing w:val="8"/>
                <w:sz w:val="20"/>
                <w:szCs w:val="20"/>
                <w:lang w:val="en-US" w:eastAsia="ja-JP"/>
              </w:rPr>
            </w:pPr>
            <w:r w:rsidRPr="001D4FF3">
              <w:rPr>
                <w:rFonts w:ascii="Arial" w:hAnsi="Arial" w:cs="Arial"/>
                <w:b/>
                <w:bCs/>
                <w:spacing w:val="8"/>
                <w:sz w:val="20"/>
                <w:szCs w:val="20"/>
                <w:lang w:val="en-US" w:eastAsia="ja-JP"/>
              </w:rPr>
              <w:t>USA</w:t>
            </w:r>
          </w:p>
          <w:p w:rsidR="00FA7B15" w:rsidRPr="001D4FF3" w:rsidRDefault="00FA7B15" w:rsidP="00FA7B15">
            <w:pPr>
              <w:widowControl w:val="0"/>
              <w:snapToGrid w:val="0"/>
              <w:spacing w:after="0" w:line="240" w:lineRule="auto"/>
              <w:jc w:val="center"/>
              <w:rPr>
                <w:rFonts w:ascii="Arial" w:hAnsi="Arial" w:cs="Arial"/>
                <w:b/>
                <w:bCs/>
                <w:spacing w:val="8"/>
                <w:sz w:val="20"/>
                <w:szCs w:val="20"/>
                <w:lang w:val="en-US" w:eastAsia="ja-JP"/>
              </w:rPr>
            </w:pPr>
          </w:p>
        </w:tc>
        <w:tc>
          <w:tcPr>
            <w:tcW w:w="993"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hAnsi="Arial" w:cs="Arial"/>
                <w:bCs/>
                <w:spacing w:val="8"/>
                <w:sz w:val="20"/>
                <w:szCs w:val="20"/>
                <w:lang w:val="en-US" w:eastAsia="ja-JP"/>
              </w:rPr>
            </w:pPr>
            <w:r w:rsidRPr="00FB55B5">
              <w:rPr>
                <w:rFonts w:ascii="Arial" w:hAnsi="Arial" w:cs="Arial"/>
                <w:bCs/>
                <w:spacing w:val="8"/>
                <w:sz w:val="20"/>
                <w:szCs w:val="20"/>
                <w:lang w:val="en-US" w:eastAsia="ja-JP"/>
              </w:rPr>
              <w:t>Answer</w:t>
            </w:r>
          </w:p>
        </w:tc>
        <w:tc>
          <w:tcPr>
            <w:tcW w:w="1275"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hAnsi="Arial" w:cs="Arial"/>
                <w:bCs/>
                <w:spacing w:val="8"/>
                <w:sz w:val="20"/>
                <w:szCs w:val="20"/>
                <w:lang w:val="en-US" w:eastAsia="ja-JP"/>
              </w:rPr>
            </w:pPr>
            <w:r w:rsidRPr="00FB55B5">
              <w:rPr>
                <w:rFonts w:ascii="Arial" w:hAnsi="Arial" w:cs="Arial"/>
                <w:bCs/>
                <w:spacing w:val="8"/>
                <w:sz w:val="20"/>
                <w:szCs w:val="20"/>
                <w:lang w:val="en-US" w:eastAsia="ja-JP"/>
              </w:rPr>
              <w:t>Technical</w:t>
            </w:r>
          </w:p>
        </w:tc>
        <w:tc>
          <w:tcPr>
            <w:tcW w:w="3544" w:type="dxa"/>
            <w:tcBorders>
              <w:top w:val="single" w:sz="6" w:space="0" w:color="auto"/>
              <w:left w:val="single" w:sz="6" w:space="0" w:color="auto"/>
              <w:bottom w:val="single" w:sz="6" w:space="0" w:color="auto"/>
              <w:right w:val="single" w:sz="6" w:space="0" w:color="auto"/>
            </w:tcBorders>
          </w:tcPr>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Agree with the draft DS, except for the sentence beginning with “Required Tests.”  There are more tests than just those referenced in 6.1.2 (for example, in annex C).  This may lead people to think only the tests in 6.1.2 are applicable.</w:t>
            </w: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rPr>
                <w:rFonts w:ascii="Arial" w:hAnsi="Arial" w:cs="Arial"/>
                <w:bCs/>
                <w:spacing w:val="8"/>
                <w:sz w:val="20"/>
                <w:szCs w:val="20"/>
                <w:lang w:val="en-US" w:eastAsia="ja-JP"/>
              </w:rPr>
            </w:pPr>
            <w:r w:rsidRPr="00FB55B5">
              <w:rPr>
                <w:rFonts w:ascii="Arial" w:hAnsi="Arial" w:cs="Arial"/>
                <w:bCs/>
                <w:spacing w:val="8"/>
                <w:sz w:val="20"/>
                <w:szCs w:val="20"/>
                <w:lang w:val="en-US" w:eastAsia="ja-JP"/>
              </w:rPr>
              <w:t>Delete “Required tests: per IEC 60079-1 cl. 6.1.2 – Cemented joints – Mechanical strength.”</w:t>
            </w:r>
          </w:p>
          <w:p w:rsidR="00FA7B15" w:rsidRPr="00FB55B5" w:rsidRDefault="00FA7B15" w:rsidP="00FA7B15">
            <w:pPr>
              <w:widowControl w:val="0"/>
              <w:snapToGrid w:val="0"/>
              <w:spacing w:after="0" w:line="240" w:lineRule="auto"/>
              <w:rPr>
                <w:rFonts w:ascii="Arial" w:hAnsi="Arial" w:cs="Arial"/>
                <w:bCs/>
                <w:spacing w:val="8"/>
                <w:sz w:val="20"/>
                <w:szCs w:val="20"/>
                <w:lang w:val="en-US" w:eastAsia="ja-JP"/>
              </w:rPr>
            </w:pPr>
          </w:p>
        </w:tc>
        <w:tc>
          <w:tcPr>
            <w:tcW w:w="3260" w:type="dxa"/>
            <w:tcBorders>
              <w:top w:val="single" w:sz="6" w:space="0" w:color="auto"/>
              <w:left w:val="single" w:sz="6" w:space="0" w:color="auto"/>
              <w:bottom w:val="single" w:sz="6" w:space="0" w:color="auto"/>
              <w:right w:val="single" w:sz="6" w:space="0" w:color="auto"/>
            </w:tcBorders>
          </w:tcPr>
          <w:p w:rsidR="009F0B28" w:rsidRPr="009F0B28" w:rsidRDefault="009F0B28" w:rsidP="009F0B28">
            <w:pPr>
              <w:widowControl w:val="0"/>
              <w:snapToGrid w:val="0"/>
              <w:spacing w:after="0" w:line="240" w:lineRule="auto"/>
              <w:jc w:val="center"/>
              <w:rPr>
                <w:rFonts w:ascii="Arial" w:eastAsia="Times New Roman" w:hAnsi="Arial" w:cs="Arial"/>
                <w:spacing w:val="8"/>
                <w:sz w:val="20"/>
                <w:szCs w:val="20"/>
                <w:lang w:val="en-US" w:eastAsia="zh-CN"/>
              </w:rPr>
            </w:pPr>
            <w:r w:rsidRPr="009F0B28">
              <w:rPr>
                <w:rFonts w:ascii="Arial" w:eastAsia="Times New Roman" w:hAnsi="Arial" w:cs="Arial"/>
                <w:spacing w:val="8"/>
                <w:sz w:val="20"/>
                <w:szCs w:val="20"/>
                <w:lang w:val="en-US" w:eastAsia="zh-CN"/>
              </w:rPr>
              <w:t>Accepted in principle</w:t>
            </w:r>
          </w:p>
          <w:p w:rsidR="00FA7B15" w:rsidRPr="00E9539F" w:rsidRDefault="009F0B28" w:rsidP="009F0B28">
            <w:pPr>
              <w:widowControl w:val="0"/>
              <w:snapToGrid w:val="0"/>
              <w:spacing w:after="0" w:line="240" w:lineRule="auto"/>
              <w:jc w:val="center"/>
              <w:rPr>
                <w:rFonts w:ascii="Arial" w:eastAsia="Times New Roman" w:hAnsi="Arial" w:cs="Arial"/>
                <w:b/>
                <w:bCs/>
                <w:spacing w:val="8"/>
                <w:sz w:val="20"/>
                <w:szCs w:val="20"/>
                <w:lang w:val="en-US" w:eastAsia="zh-CN"/>
              </w:rPr>
            </w:pPr>
            <w:r w:rsidRPr="009F0B28">
              <w:rPr>
                <w:rFonts w:ascii="Arial" w:eastAsia="Times New Roman" w:hAnsi="Arial" w:cs="Arial"/>
                <w:spacing w:val="8"/>
                <w:sz w:val="20"/>
                <w:szCs w:val="20"/>
                <w:lang w:val="en-US" w:eastAsia="zh-CN"/>
              </w:rPr>
              <w:t>The text was deleted</w:t>
            </w:r>
          </w:p>
        </w:tc>
      </w:tr>
      <w:tr w:rsidR="00FA7B1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A7B15" w:rsidRDefault="00FA7B15" w:rsidP="00FA7B15">
            <w:pPr>
              <w:widowControl w:val="0"/>
              <w:snapToGrid w:val="0"/>
              <w:spacing w:after="0" w:line="240" w:lineRule="auto"/>
              <w:jc w:val="center"/>
              <w:rPr>
                <w:rFonts w:ascii="Arial" w:hAnsi="Arial" w:cs="Arial"/>
                <w:b/>
                <w:bCs/>
                <w:spacing w:val="8"/>
                <w:sz w:val="20"/>
                <w:szCs w:val="20"/>
                <w:lang w:val="en-US" w:eastAsia="ja-JP"/>
              </w:rPr>
            </w:pPr>
            <w:r w:rsidRPr="001D4FF3">
              <w:rPr>
                <w:rFonts w:ascii="Arial" w:hAnsi="Arial" w:cs="Arial"/>
                <w:b/>
                <w:bCs/>
                <w:spacing w:val="8"/>
                <w:sz w:val="20"/>
                <w:szCs w:val="20"/>
                <w:lang w:val="en-US" w:eastAsia="ja-JP"/>
              </w:rPr>
              <w:t>UL</w:t>
            </w:r>
          </w:p>
          <w:p w:rsidR="00FA7B15" w:rsidRPr="001D4FF3" w:rsidRDefault="00FA7B15" w:rsidP="00FA7B15">
            <w:pPr>
              <w:widowControl w:val="0"/>
              <w:snapToGrid w:val="0"/>
              <w:spacing w:after="0" w:line="240" w:lineRule="auto"/>
              <w:jc w:val="center"/>
              <w:rPr>
                <w:rFonts w:ascii="Arial" w:hAnsi="Arial" w:cs="Arial"/>
                <w:b/>
                <w:bCs/>
                <w:spacing w:val="8"/>
                <w:sz w:val="20"/>
                <w:szCs w:val="20"/>
                <w:lang w:val="en-US" w:eastAsia="ja-JP"/>
              </w:rPr>
            </w:pPr>
            <w:r w:rsidRPr="001D4FF3">
              <w:rPr>
                <w:rFonts w:ascii="Arial" w:hAnsi="Arial" w:cs="Arial"/>
                <w:b/>
                <w:bCs/>
                <w:spacing w:val="8"/>
                <w:sz w:val="20"/>
                <w:szCs w:val="20"/>
                <w:lang w:val="en-US" w:eastAsia="ja-JP"/>
              </w:rPr>
              <w:t>BR</w:t>
            </w:r>
          </w:p>
        </w:tc>
        <w:tc>
          <w:tcPr>
            <w:tcW w:w="993"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hAnsi="Arial" w:cs="Arial"/>
                <w:bCs/>
                <w:spacing w:val="8"/>
                <w:sz w:val="20"/>
                <w:szCs w:val="20"/>
                <w:lang w:val="en-US" w:eastAsia="ja-JP"/>
              </w:rPr>
            </w:pPr>
          </w:p>
        </w:tc>
        <w:tc>
          <w:tcPr>
            <w:tcW w:w="1275"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hAnsi="Arial" w:cs="Arial"/>
                <w:bCs/>
                <w:spacing w:val="8"/>
                <w:sz w:val="20"/>
                <w:szCs w:val="20"/>
                <w:lang w:val="en-US" w:eastAsia="ja-JP"/>
              </w:rPr>
            </w:pPr>
            <w:r w:rsidRPr="00FB55B5">
              <w:rPr>
                <w:rFonts w:ascii="Arial" w:hAnsi="Arial" w:cs="Arial"/>
                <w:bCs/>
                <w:spacing w:val="8"/>
                <w:sz w:val="20"/>
                <w:szCs w:val="20"/>
                <w:lang w:val="en-US" w:eastAsia="ja-JP"/>
              </w:rPr>
              <w:t>General/</w:t>
            </w:r>
          </w:p>
          <w:p w:rsidR="00FA7B15" w:rsidRPr="00FB55B5" w:rsidRDefault="00FA7B15" w:rsidP="00FA7B15">
            <w:pPr>
              <w:widowControl w:val="0"/>
              <w:snapToGrid w:val="0"/>
              <w:spacing w:after="0" w:line="240" w:lineRule="auto"/>
              <w:jc w:val="center"/>
              <w:rPr>
                <w:rFonts w:ascii="Arial" w:hAnsi="Arial" w:cs="Arial"/>
                <w:bCs/>
                <w:spacing w:val="8"/>
                <w:sz w:val="20"/>
                <w:szCs w:val="20"/>
                <w:lang w:val="en-US" w:eastAsia="ja-JP"/>
              </w:rPr>
            </w:pPr>
            <w:r w:rsidRPr="00FB55B5">
              <w:rPr>
                <w:rFonts w:ascii="Arial" w:hAnsi="Arial" w:cs="Arial"/>
                <w:bCs/>
                <w:spacing w:val="8"/>
                <w:sz w:val="20"/>
                <w:szCs w:val="20"/>
                <w:lang w:val="en-US" w:eastAsia="ja-JP"/>
              </w:rPr>
              <w:t>technical</w:t>
            </w:r>
          </w:p>
        </w:tc>
        <w:tc>
          <w:tcPr>
            <w:tcW w:w="3544" w:type="dxa"/>
            <w:tcBorders>
              <w:top w:val="single" w:sz="6" w:space="0" w:color="auto"/>
              <w:left w:val="single" w:sz="6" w:space="0" w:color="auto"/>
              <w:bottom w:val="single" w:sz="6" w:space="0" w:color="auto"/>
              <w:right w:val="single" w:sz="6" w:space="0" w:color="auto"/>
            </w:tcBorders>
          </w:tcPr>
          <w:p w:rsid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r w:rsidRPr="00FA7B15">
              <w:rPr>
                <w:rFonts w:ascii="Arial" w:eastAsia="Times New Roman" w:hAnsi="Arial" w:cs="Arial"/>
                <w:spacing w:val="8"/>
                <w:sz w:val="20"/>
                <w:szCs w:val="20"/>
                <w:lang w:val="en-US" w:eastAsia="zh-CN"/>
              </w:rPr>
              <w:t>In general we agree with this proposal with the exception of the statement that the required tests are in 6.1.2.</w:t>
            </w:r>
          </w:p>
          <w:p w:rsidR="00FA7B15" w:rsidRPr="00FA7B15" w:rsidRDefault="00FA7B15" w:rsidP="00FA7B15">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rPr>
                <w:rFonts w:ascii="Arial" w:hAnsi="Arial" w:cs="Arial"/>
                <w:bCs/>
                <w:spacing w:val="8"/>
                <w:sz w:val="20"/>
                <w:szCs w:val="20"/>
                <w:lang w:val="en-US" w:eastAsia="ja-JP"/>
              </w:rPr>
            </w:pPr>
            <w:r w:rsidRPr="00FB55B5">
              <w:rPr>
                <w:rFonts w:ascii="Arial" w:hAnsi="Arial" w:cs="Arial"/>
                <w:bCs/>
                <w:spacing w:val="8"/>
                <w:sz w:val="20"/>
                <w:szCs w:val="20"/>
                <w:lang w:val="en-US" w:eastAsia="ja-JP"/>
              </w:rPr>
              <w:t>In addition to the tests in 6.1.2 there are other clauses too.</w:t>
            </w:r>
          </w:p>
        </w:tc>
        <w:tc>
          <w:tcPr>
            <w:tcW w:w="3260" w:type="dxa"/>
            <w:tcBorders>
              <w:top w:val="single" w:sz="6" w:space="0" w:color="auto"/>
              <w:left w:val="single" w:sz="6" w:space="0" w:color="auto"/>
              <w:bottom w:val="single" w:sz="6" w:space="0" w:color="auto"/>
              <w:right w:val="single" w:sz="6" w:space="0" w:color="auto"/>
            </w:tcBorders>
          </w:tcPr>
          <w:p w:rsidR="00FA7B15" w:rsidRPr="009F0B28" w:rsidRDefault="009F0B28" w:rsidP="00FA7B15">
            <w:pPr>
              <w:widowControl w:val="0"/>
              <w:snapToGrid w:val="0"/>
              <w:spacing w:after="0" w:line="240" w:lineRule="auto"/>
              <w:jc w:val="center"/>
              <w:rPr>
                <w:rFonts w:ascii="Arial" w:eastAsia="Times New Roman" w:hAnsi="Arial" w:cs="Arial"/>
                <w:spacing w:val="8"/>
                <w:sz w:val="20"/>
                <w:szCs w:val="20"/>
                <w:lang w:val="en-US" w:eastAsia="zh-CN"/>
              </w:rPr>
            </w:pPr>
            <w:r w:rsidRPr="009F0B28">
              <w:rPr>
                <w:rFonts w:ascii="Arial" w:eastAsia="Times New Roman" w:hAnsi="Arial" w:cs="Arial"/>
                <w:spacing w:val="8"/>
                <w:sz w:val="20"/>
                <w:szCs w:val="20"/>
                <w:lang w:val="en-US" w:eastAsia="zh-CN"/>
              </w:rPr>
              <w:t>Accepted</w:t>
            </w:r>
          </w:p>
        </w:tc>
      </w:tr>
      <w:tr w:rsidR="00FA7B15" w:rsidRPr="00E9539F" w:rsidTr="008E6565">
        <w:trPr>
          <w:trHeight w:val="20"/>
        </w:trPr>
        <w:tc>
          <w:tcPr>
            <w:tcW w:w="1134"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hAnsi="Arial" w:cs="Arial"/>
                <w:bCs/>
                <w:spacing w:val="8"/>
                <w:sz w:val="20"/>
                <w:szCs w:val="20"/>
                <w:lang w:val="en-US" w:eastAsia="ja-JP"/>
              </w:rPr>
            </w:pPr>
          </w:p>
          <w:p w:rsidR="00FA7B15" w:rsidRDefault="00FA7B15" w:rsidP="00FA7B15">
            <w:pPr>
              <w:widowControl w:val="0"/>
              <w:snapToGrid w:val="0"/>
              <w:spacing w:after="0" w:line="240" w:lineRule="auto"/>
              <w:jc w:val="center"/>
              <w:rPr>
                <w:rFonts w:ascii="Arial" w:hAnsi="Arial" w:cs="Arial"/>
                <w:b/>
                <w:bCs/>
                <w:spacing w:val="8"/>
                <w:sz w:val="20"/>
                <w:szCs w:val="20"/>
                <w:lang w:val="en-US" w:eastAsia="ja-JP"/>
              </w:rPr>
            </w:pPr>
            <w:r w:rsidRPr="001D4FF3">
              <w:rPr>
                <w:rFonts w:ascii="Arial" w:hAnsi="Arial" w:cs="Arial"/>
                <w:b/>
                <w:bCs/>
                <w:spacing w:val="8"/>
                <w:sz w:val="20"/>
                <w:szCs w:val="20"/>
                <w:lang w:val="en-US" w:eastAsia="ja-JP"/>
              </w:rPr>
              <w:t>ULD</w:t>
            </w:r>
          </w:p>
          <w:p w:rsidR="00FA7B15" w:rsidRPr="001D4FF3" w:rsidRDefault="00FA7B15" w:rsidP="00FA7B15">
            <w:pPr>
              <w:widowControl w:val="0"/>
              <w:snapToGrid w:val="0"/>
              <w:spacing w:after="0" w:line="240" w:lineRule="auto"/>
              <w:jc w:val="center"/>
              <w:rPr>
                <w:rFonts w:ascii="Arial" w:hAnsi="Arial" w:cs="Arial"/>
                <w:b/>
                <w:bCs/>
                <w:spacing w:val="8"/>
                <w:sz w:val="20"/>
                <w:szCs w:val="20"/>
                <w:lang w:val="en-US" w:eastAsia="ja-JP"/>
              </w:rPr>
            </w:pPr>
            <w:r>
              <w:rPr>
                <w:rFonts w:ascii="Arial" w:hAnsi="Arial" w:cs="Arial"/>
                <w:b/>
                <w:bCs/>
                <w:spacing w:val="8"/>
                <w:sz w:val="20"/>
                <w:szCs w:val="20"/>
                <w:lang w:val="en-US" w:eastAsia="ja-JP"/>
              </w:rPr>
              <w:t>DK</w:t>
            </w:r>
          </w:p>
        </w:tc>
        <w:tc>
          <w:tcPr>
            <w:tcW w:w="993"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hAnsi="Arial" w:cs="Arial"/>
                <w:bCs/>
                <w:spacing w:val="8"/>
                <w:sz w:val="20"/>
                <w:szCs w:val="20"/>
                <w:lang w:val="en-US" w:eastAsia="ja-JP"/>
              </w:rPr>
            </w:pPr>
          </w:p>
        </w:tc>
        <w:tc>
          <w:tcPr>
            <w:tcW w:w="1275"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jc w:val="center"/>
              <w:rPr>
                <w:rFonts w:ascii="Arial" w:hAnsi="Arial" w:cs="Arial"/>
                <w:bCs/>
                <w:spacing w:val="8"/>
                <w:sz w:val="20"/>
                <w:szCs w:val="20"/>
                <w:lang w:val="en-US" w:eastAsia="ja-JP"/>
              </w:rPr>
            </w:pPr>
            <w:r w:rsidRPr="00FB55B5">
              <w:rPr>
                <w:rFonts w:ascii="Arial" w:hAnsi="Arial" w:cs="Arial"/>
                <w:bCs/>
                <w:spacing w:val="8"/>
                <w:sz w:val="20"/>
                <w:szCs w:val="20"/>
                <w:lang w:val="en-US" w:eastAsia="ja-JP"/>
              </w:rPr>
              <w:t>General/technical</w:t>
            </w:r>
          </w:p>
        </w:tc>
        <w:tc>
          <w:tcPr>
            <w:tcW w:w="3544"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spacing w:after="0" w:line="240" w:lineRule="auto"/>
              <w:rPr>
                <w:rFonts w:ascii="Arial" w:hAnsi="Arial" w:cs="Arial"/>
                <w:bCs/>
                <w:spacing w:val="8"/>
                <w:sz w:val="20"/>
                <w:szCs w:val="20"/>
                <w:lang w:val="en-US" w:eastAsia="ja-JP"/>
              </w:rPr>
            </w:pPr>
            <w:r w:rsidRPr="00FB55B5">
              <w:rPr>
                <w:rFonts w:ascii="Arial" w:hAnsi="Arial" w:cs="Arial"/>
                <w:bCs/>
                <w:spacing w:val="8"/>
                <w:sz w:val="20"/>
                <w:szCs w:val="20"/>
                <w:lang w:val="en-US" w:eastAsia="ja-JP"/>
              </w:rPr>
              <w:t>In general we agree with this proposal with the exception of the statement that the required tests are in 6.1.2.</w:t>
            </w:r>
          </w:p>
        </w:tc>
        <w:tc>
          <w:tcPr>
            <w:tcW w:w="3402" w:type="dxa"/>
            <w:tcBorders>
              <w:top w:val="single" w:sz="6" w:space="0" w:color="auto"/>
              <w:left w:val="single" w:sz="6" w:space="0" w:color="auto"/>
              <w:bottom w:val="single" w:sz="6" w:space="0" w:color="auto"/>
              <w:right w:val="single" w:sz="6" w:space="0" w:color="auto"/>
            </w:tcBorders>
          </w:tcPr>
          <w:p w:rsidR="00FA7B15" w:rsidRPr="00FB55B5" w:rsidRDefault="00FA7B15" w:rsidP="00FA7B15">
            <w:pPr>
              <w:widowControl w:val="0"/>
              <w:snapToGrid w:val="0"/>
              <w:rPr>
                <w:rFonts w:ascii="Arial" w:hAnsi="Arial" w:cs="Arial"/>
                <w:bCs/>
                <w:spacing w:val="8"/>
                <w:sz w:val="20"/>
                <w:szCs w:val="20"/>
                <w:lang w:val="en-US" w:eastAsia="ja-JP"/>
              </w:rPr>
            </w:pPr>
            <w:r w:rsidRPr="00FB55B5">
              <w:rPr>
                <w:rFonts w:ascii="Arial" w:hAnsi="Arial" w:cs="Arial"/>
                <w:bCs/>
                <w:spacing w:val="8"/>
                <w:sz w:val="20"/>
                <w:szCs w:val="20"/>
                <w:lang w:val="en-US" w:eastAsia="ja-JP"/>
              </w:rPr>
              <w:t>In addition to the tests in 6.1.2 there are other clauses too.</w:t>
            </w:r>
          </w:p>
        </w:tc>
        <w:tc>
          <w:tcPr>
            <w:tcW w:w="3260" w:type="dxa"/>
            <w:tcBorders>
              <w:top w:val="single" w:sz="6" w:space="0" w:color="auto"/>
              <w:left w:val="single" w:sz="6" w:space="0" w:color="auto"/>
              <w:bottom w:val="single" w:sz="6" w:space="0" w:color="auto"/>
              <w:right w:val="single" w:sz="6" w:space="0" w:color="auto"/>
            </w:tcBorders>
          </w:tcPr>
          <w:p w:rsidR="00FA7B15" w:rsidRPr="009F0B28" w:rsidRDefault="009F0B28" w:rsidP="00FA7B15">
            <w:pPr>
              <w:widowControl w:val="0"/>
              <w:snapToGrid w:val="0"/>
              <w:spacing w:after="0" w:line="240" w:lineRule="auto"/>
              <w:jc w:val="center"/>
              <w:rPr>
                <w:rFonts w:ascii="Arial" w:eastAsia="Times New Roman" w:hAnsi="Arial" w:cs="Arial"/>
                <w:spacing w:val="8"/>
                <w:sz w:val="20"/>
                <w:szCs w:val="20"/>
                <w:lang w:val="en-US" w:eastAsia="zh-CN"/>
              </w:rPr>
            </w:pPr>
            <w:r w:rsidRPr="009F0B28">
              <w:rPr>
                <w:rFonts w:ascii="Arial" w:eastAsia="Times New Roman" w:hAnsi="Arial" w:cs="Arial"/>
                <w:spacing w:val="8"/>
                <w:sz w:val="20"/>
                <w:szCs w:val="20"/>
                <w:lang w:val="en-US" w:eastAsia="zh-CN"/>
              </w:rPr>
              <w:t>Accepted</w:t>
            </w:r>
          </w:p>
        </w:tc>
      </w:tr>
    </w:tbl>
    <w:p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D79" w:rsidRDefault="00472D79" w:rsidP="00E9539F">
      <w:pPr>
        <w:spacing w:after="0" w:line="240" w:lineRule="auto"/>
      </w:pPr>
      <w:r>
        <w:separator/>
      </w:r>
    </w:p>
  </w:endnote>
  <w:endnote w:type="continuationSeparator" w:id="0">
    <w:p w:rsidR="00472D79" w:rsidRDefault="00472D79"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097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0976">
      <w:rPr>
        <w:b/>
        <w:bCs/>
        <w:noProof/>
      </w:rPr>
      <w:t>7</w:t>
    </w:r>
    <w:r>
      <w:rPr>
        <w:b/>
        <w:bCs/>
        <w:sz w:val="24"/>
        <w:szCs w:val="24"/>
      </w:rPr>
      <w:fldChar w:fldCharType="end"/>
    </w:r>
  </w:p>
  <w:p w:rsidR="00AB0574" w:rsidRDefault="00AB05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D79" w:rsidRDefault="00472D79" w:rsidP="00E9539F">
      <w:pPr>
        <w:spacing w:after="0" w:line="240" w:lineRule="auto"/>
      </w:pPr>
      <w:r>
        <w:separator/>
      </w:r>
    </w:p>
  </w:footnote>
  <w:footnote w:type="continuationSeparator" w:id="0">
    <w:p w:rsidR="00472D79" w:rsidRDefault="00472D79"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9F" w:rsidRDefault="00210F5C">
    <w:pPr>
      <w:pStyle w:val="Header"/>
    </w:pPr>
    <w:r w:rsidRPr="005723CB">
      <w:rPr>
        <w:noProof/>
        <w:lang w:eastAsia="en-AU"/>
      </w:rPr>
      <w:drawing>
        <wp:inline distT="0" distB="0" distL="0" distR="0">
          <wp:extent cx="12001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inline>
      </w:drawing>
    </w:r>
  </w:p>
  <w:p w:rsidR="00E9539F" w:rsidRDefault="00870858" w:rsidP="00E9539F">
    <w:pPr>
      <w:pStyle w:val="Header"/>
      <w:jc w:val="right"/>
      <w:rPr>
        <w:rFonts w:ascii="Arial" w:hAnsi="Arial" w:cs="Arial"/>
        <w:b/>
      </w:rPr>
    </w:pPr>
    <w:r>
      <w:rPr>
        <w:rFonts w:ascii="Arial" w:hAnsi="Arial" w:cs="Arial"/>
        <w:b/>
      </w:rPr>
      <w:t>ExTAG/600/CC</w:t>
    </w:r>
  </w:p>
  <w:p w:rsidR="00870858" w:rsidRPr="00700A17" w:rsidRDefault="00870858" w:rsidP="00E9539F">
    <w:pPr>
      <w:pStyle w:val="Header"/>
      <w:jc w:val="right"/>
      <w:rPr>
        <w:rFonts w:ascii="Arial" w:hAnsi="Arial" w:cs="Arial"/>
        <w:b/>
      </w:rPr>
    </w:pPr>
    <w:r>
      <w:rPr>
        <w:rFonts w:ascii="Arial" w:hAnsi="Arial" w:cs="Arial"/>
        <w:b/>
      </w:rPr>
      <w:t>March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24208"/>
    <w:rsid w:val="00064F98"/>
    <w:rsid w:val="00085516"/>
    <w:rsid w:val="001122F9"/>
    <w:rsid w:val="00135B4A"/>
    <w:rsid w:val="001D4FF3"/>
    <w:rsid w:val="001E6685"/>
    <w:rsid w:val="001F1E85"/>
    <w:rsid w:val="002008D9"/>
    <w:rsid w:val="00210F5C"/>
    <w:rsid w:val="00257501"/>
    <w:rsid w:val="002B2258"/>
    <w:rsid w:val="002D52F6"/>
    <w:rsid w:val="002E376F"/>
    <w:rsid w:val="003C1FEF"/>
    <w:rsid w:val="003D55BA"/>
    <w:rsid w:val="00410976"/>
    <w:rsid w:val="00440130"/>
    <w:rsid w:val="00472D79"/>
    <w:rsid w:val="004F13D8"/>
    <w:rsid w:val="00517AD6"/>
    <w:rsid w:val="00546903"/>
    <w:rsid w:val="0055506D"/>
    <w:rsid w:val="005D318E"/>
    <w:rsid w:val="005F386B"/>
    <w:rsid w:val="00626225"/>
    <w:rsid w:val="00700A17"/>
    <w:rsid w:val="0072462B"/>
    <w:rsid w:val="00760404"/>
    <w:rsid w:val="00786444"/>
    <w:rsid w:val="007E7158"/>
    <w:rsid w:val="00870858"/>
    <w:rsid w:val="00875EAD"/>
    <w:rsid w:val="008B0ACC"/>
    <w:rsid w:val="008E6565"/>
    <w:rsid w:val="0096704B"/>
    <w:rsid w:val="00980C54"/>
    <w:rsid w:val="009D6FA0"/>
    <w:rsid w:val="009F0B28"/>
    <w:rsid w:val="00A06575"/>
    <w:rsid w:val="00A078DA"/>
    <w:rsid w:val="00A37AF0"/>
    <w:rsid w:val="00A86D5C"/>
    <w:rsid w:val="00AA5115"/>
    <w:rsid w:val="00AB0574"/>
    <w:rsid w:val="00C64DFB"/>
    <w:rsid w:val="00D94DDA"/>
    <w:rsid w:val="00DF1FEF"/>
    <w:rsid w:val="00E9539F"/>
    <w:rsid w:val="00EB61A5"/>
    <w:rsid w:val="00ED3761"/>
    <w:rsid w:val="00EE4633"/>
    <w:rsid w:val="00F65189"/>
    <w:rsid w:val="00F74D8C"/>
    <w:rsid w:val="00FA7B15"/>
    <w:rsid w:val="00FB55B5"/>
    <w:rsid w:val="00FE6946"/>
    <w:rsid w:val="00FE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9217"/>
    <o:shapelayout v:ext="edit">
      <o:idmap v:ext="edit" data="1"/>
    </o:shapelayout>
  </w:shapeDefaults>
  <w:decimalSymbol w:val="."/>
  <w:listSeparator w:val=","/>
  <w14:docId w14:val="2F51358C"/>
  <w15:chartTrackingRefBased/>
  <w15:docId w15:val="{C0808E76-F6AF-4EE9-84D4-4688C39C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B2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PlainText">
    <w:name w:val="Plain Text"/>
    <w:basedOn w:val="Normal"/>
    <w:link w:val="PlainTextChar"/>
    <w:uiPriority w:val="99"/>
    <w:semiHidden/>
    <w:unhideWhenUsed/>
    <w:rsid w:val="00FB55B5"/>
    <w:pPr>
      <w:spacing w:after="0" w:line="240" w:lineRule="auto"/>
    </w:pPr>
    <w:rPr>
      <w:rFonts w:ascii="Arial" w:hAnsi="Arial"/>
      <w:sz w:val="20"/>
      <w:szCs w:val="21"/>
      <w:lang w:val="en-US"/>
    </w:rPr>
  </w:style>
  <w:style w:type="character" w:customStyle="1" w:styleId="PlainTextChar">
    <w:name w:val="Plain Text Char"/>
    <w:link w:val="PlainText"/>
    <w:uiPriority w:val="99"/>
    <w:semiHidden/>
    <w:rsid w:val="00FB55B5"/>
    <w:rPr>
      <w:rFonts w:ascii="Arial" w:hAnsi="Arial"/>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1324</Words>
  <Characters>7553</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DEKRA Certification B.V.</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5</cp:revision>
  <dcterms:created xsi:type="dcterms:W3CDTF">2020-03-30T02:13:00Z</dcterms:created>
  <dcterms:modified xsi:type="dcterms:W3CDTF">2020-03-30T03:50:00Z</dcterms:modified>
</cp:coreProperties>
</file>