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609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INTERNATIONAL ELECTROTECHNICAL COMMISSION SYSTEM FOR CERTIFICATION TO STANDARDS RELATING TO EQUIPMENT FOR USE IN EXPLOSIVE ATMOSPHERES (IECEx SYSTEM)</w:t>
      </w: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</w:pPr>
      <w:r w:rsidRPr="00836BF0">
        <w:rPr>
          <w:rFonts w:ascii="Arial" w:eastAsia="Times New Roman" w:hAnsi="Arial" w:cs="Arial"/>
          <w:b/>
          <w:color w:val="000000"/>
          <w:sz w:val="24"/>
          <w:szCs w:val="24"/>
          <w:lang w:eastAsia="en-AU"/>
        </w:rPr>
        <w:t xml:space="preserve">Title: </w:t>
      </w:r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Summary of Voting results on </w:t>
      </w:r>
      <w:proofErr w:type="spellStart"/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ExMC</w:t>
      </w:r>
      <w:proofErr w:type="spellEnd"/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/15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51</w:t>
      </w:r>
      <w:r w:rsidRPr="00836BF0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/DV </w:t>
      </w:r>
      <w:r w:rsidRPr="0019360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Re-assessment and Scope Extension Report for the continued acceptance of Intertek Testing Services NA, Inc. an Accepted Ex Certification Body</w:t>
      </w:r>
      <w:r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 xml:space="preserve"> </w:t>
      </w:r>
      <w:r w:rsidRPr="0019360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(</w:t>
      </w:r>
      <w:proofErr w:type="spellStart"/>
      <w:r w:rsidRPr="0019360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ExCB</w:t>
      </w:r>
      <w:proofErr w:type="spellEnd"/>
      <w:r w:rsidRPr="0019360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and an Accepted Ex Testing Laboratory (</w:t>
      </w:r>
      <w:proofErr w:type="spellStart"/>
      <w:r w:rsidRPr="0019360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ExTL</w:t>
      </w:r>
      <w:proofErr w:type="spellEnd"/>
      <w:r w:rsidRPr="00193609">
        <w:rPr>
          <w:rFonts w:ascii="Arial" w:eastAsia="Times New Roman" w:hAnsi="Arial" w:cs="Arial"/>
          <w:b/>
          <w:i/>
          <w:color w:val="000000"/>
          <w:sz w:val="21"/>
          <w:szCs w:val="21"/>
          <w:lang w:eastAsia="en-AU"/>
        </w:rPr>
        <w:t>) within the IECEx System, Equipment Scheme 02, to include IEC 60079-13, IEC 60079-28 and IEC/TS 60079-40, in their scope.</w:t>
      </w:r>
    </w:p>
    <w:p w:rsidR="00193609" w:rsidRPr="00836BF0" w:rsidRDefault="00193609" w:rsidP="00193609">
      <w:pPr>
        <w:spacing w:after="0" w:line="240" w:lineRule="auto"/>
        <w:rPr>
          <w:rFonts w:ascii="Arial" w:eastAsia="Times New Roman" w:hAnsi="Arial" w:cs="Arial"/>
          <w:b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836BF0">
        <w:rPr>
          <w:rFonts w:ascii="Arial" w:eastAsia="Times New Roman" w:hAnsi="Arial" w:cs="Arial"/>
          <w:b/>
        </w:rPr>
        <w:t xml:space="preserve">Circulated to: IECEx Management Committee, </w:t>
      </w:r>
      <w:proofErr w:type="spellStart"/>
      <w:r w:rsidRPr="00836BF0">
        <w:rPr>
          <w:rFonts w:ascii="Arial" w:eastAsia="Times New Roman" w:hAnsi="Arial" w:cs="Arial"/>
          <w:b/>
        </w:rPr>
        <w:t>ExMC</w:t>
      </w:r>
      <w:proofErr w:type="spellEnd"/>
      <w:r w:rsidRPr="00836BF0">
        <w:rPr>
          <w:rFonts w:ascii="Arial" w:eastAsia="Times New Roman" w:hAnsi="Arial" w:cs="Arial"/>
          <w:b/>
        </w:rPr>
        <w:t xml:space="preserve"> </w:t>
      </w: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</w:pPr>
      <w:r w:rsidRPr="00836BF0">
        <w:rPr>
          <w:noProof/>
          <w:lang w:eastAsia="en-AU"/>
        </w:rPr>
        <mc:AlternateContent>
          <mc:Choice Requires="wps">
            <w:drawing>
              <wp:anchor distT="4294967273" distB="4294967273" distL="114300" distR="114300" simplePos="0" relativeHeight="251659264" behindDoc="0" locked="0" layoutInCell="1" allowOverlap="1" wp14:anchorId="3B8B265E" wp14:editId="644BB9F0">
                <wp:simplePos x="0" y="0"/>
                <wp:positionH relativeFrom="column">
                  <wp:posOffset>0</wp:posOffset>
                </wp:positionH>
                <wp:positionV relativeFrom="paragraph">
                  <wp:posOffset>59054</wp:posOffset>
                </wp:positionV>
                <wp:extent cx="5486400" cy="0"/>
                <wp:effectExtent l="0" t="19050" r="38100" b="3810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4B88B2" id="Straight Connector 2" o:spid="_x0000_s1026" style="position:absolute;z-index:251659264;visibility:visible;mso-wrap-style:square;mso-width-percent:0;mso-height-percent:0;mso-wrap-distance-left:9pt;mso-wrap-distance-top:-64e-5mm;mso-wrap-distance-right:9pt;mso-wrap-distance-bottom:-64e-5mm;mso-position-horizontal:absolute;mso-position-horizontal-relative:text;mso-position-vertical:absolute;mso-position-vertical-relative:text;mso-width-percent:0;mso-height-percent:0;mso-width-relative:page;mso-height-relative:page" from="0,4.65pt" to="6in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" strokecolor="blue" strokeweight="4.5pt">
                <v:stroke linestyle="thickThin"/>
              </v:line>
            </w:pict>
          </mc:Fallback>
        </mc:AlternateContent>
      </w:r>
    </w:p>
    <w:p w:rsidR="00193609" w:rsidRPr="00836BF0" w:rsidRDefault="00193609" w:rsidP="0019360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</w:p>
    <w:p w:rsidR="00193609" w:rsidRPr="00836BF0" w:rsidRDefault="00193609" w:rsidP="00193609">
      <w:pPr>
        <w:keepNext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val="en-US"/>
        </w:rPr>
        <w:t>INTRODUCTION</w:t>
      </w: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val="en-US"/>
        </w:rPr>
      </w:pPr>
    </w:p>
    <w:p w:rsidR="00193609" w:rsidRPr="00A908BD" w:rsidRDefault="00193609" w:rsidP="00193609">
      <w:pPr>
        <w:rPr>
          <w:rFonts w:ascii="Arial" w:eastAsia="Times New Roman" w:hAnsi="Arial" w:cs="Arial"/>
          <w:i/>
          <w:sz w:val="24"/>
          <w:szCs w:val="24"/>
        </w:rPr>
      </w:pPr>
      <w:r w:rsidRPr="00B012EB">
        <w:rPr>
          <w:rFonts w:ascii="Arial" w:eastAsia="Times New Roman" w:hAnsi="Arial" w:cs="Arial"/>
          <w:sz w:val="24"/>
          <w:szCs w:val="24"/>
        </w:rPr>
        <w:t>This document contains a summary of the voting results on</w:t>
      </w:r>
      <w:r w:rsidRPr="00B012EB">
        <w:rPr>
          <w:rFonts w:ascii="Arial" w:hAnsi="Arial" w:cs="Arial"/>
        </w:rPr>
        <w:t xml:space="preserve"> </w:t>
      </w:r>
      <w:proofErr w:type="spellStart"/>
      <w:r w:rsidRPr="00A908BD">
        <w:rPr>
          <w:rFonts w:ascii="Arial" w:eastAsia="Times New Roman" w:hAnsi="Arial" w:cs="Arial"/>
          <w:i/>
          <w:sz w:val="24"/>
          <w:szCs w:val="24"/>
        </w:rPr>
        <w:t>ExMC</w:t>
      </w:r>
      <w:proofErr w:type="spellEnd"/>
      <w:r w:rsidRPr="00A908BD">
        <w:rPr>
          <w:rFonts w:ascii="Arial" w:eastAsia="Times New Roman" w:hAnsi="Arial" w:cs="Arial"/>
          <w:i/>
          <w:sz w:val="24"/>
          <w:szCs w:val="24"/>
        </w:rPr>
        <w:t>/155</w:t>
      </w:r>
      <w:r>
        <w:rPr>
          <w:rFonts w:ascii="Arial" w:eastAsia="Times New Roman" w:hAnsi="Arial" w:cs="Arial"/>
          <w:i/>
          <w:sz w:val="24"/>
          <w:szCs w:val="24"/>
        </w:rPr>
        <w:t>1</w:t>
      </w:r>
      <w:r w:rsidRPr="00A908BD">
        <w:rPr>
          <w:rFonts w:ascii="Arial" w:eastAsia="Times New Roman" w:hAnsi="Arial" w:cs="Arial"/>
          <w:i/>
          <w:sz w:val="24"/>
          <w:szCs w:val="24"/>
        </w:rPr>
        <w:t>/DV</w:t>
      </w:r>
      <w:r w:rsidRPr="00A908BD">
        <w:rPr>
          <w:rFonts w:ascii="Arial" w:hAnsi="Arial" w:cs="Arial"/>
          <w:i/>
        </w:rPr>
        <w:t xml:space="preserve"> </w:t>
      </w:r>
      <w:r w:rsidRPr="00193609">
        <w:rPr>
          <w:rFonts w:ascii="Arial" w:hAnsi="Arial" w:cs="Arial"/>
          <w:i/>
        </w:rPr>
        <w:t>Re-assessment and Scope Extension Report for the continued acceptance of Intertek Testing Services NA, Inc. an Accepted Ex Certification Body(</w:t>
      </w:r>
      <w:proofErr w:type="spellStart"/>
      <w:r w:rsidRPr="00193609">
        <w:rPr>
          <w:rFonts w:ascii="Arial" w:hAnsi="Arial" w:cs="Arial"/>
          <w:i/>
        </w:rPr>
        <w:t>ExCB</w:t>
      </w:r>
      <w:proofErr w:type="spellEnd"/>
      <w:r w:rsidRPr="00193609">
        <w:rPr>
          <w:rFonts w:ascii="Arial" w:hAnsi="Arial" w:cs="Arial"/>
          <w:i/>
        </w:rPr>
        <w:t>) and an Accepted Ex Testing Laboratory (</w:t>
      </w:r>
      <w:proofErr w:type="spellStart"/>
      <w:r w:rsidRPr="00193609">
        <w:rPr>
          <w:rFonts w:ascii="Arial" w:hAnsi="Arial" w:cs="Arial"/>
          <w:i/>
        </w:rPr>
        <w:t>ExTL</w:t>
      </w:r>
      <w:proofErr w:type="spellEnd"/>
      <w:r w:rsidRPr="00193609">
        <w:rPr>
          <w:rFonts w:ascii="Arial" w:hAnsi="Arial" w:cs="Arial"/>
          <w:i/>
        </w:rPr>
        <w:t>) within the IECEx System, Equipment Scheme 02, to include IEC 60079-13, IEC 60079-28 and IEC/TS 60079-40, in their scope.</w:t>
      </w:r>
    </w:p>
    <w:p w:rsidR="00193609" w:rsidRPr="00B012EB" w:rsidRDefault="00193609" w:rsidP="00193609">
      <w:pPr>
        <w:spacing w:after="0" w:line="240" w:lineRule="auto"/>
        <w:jc w:val="both"/>
        <w:rPr>
          <w:rFonts w:ascii="Arial" w:hAnsi="Arial" w:cs="Arial"/>
          <w:i/>
        </w:rPr>
      </w:pPr>
    </w:p>
    <w:p w:rsidR="00193609" w:rsidRPr="00836BF0" w:rsidRDefault="00193609" w:rsidP="00193609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Brush Script MT" w:eastAsia="Times New Roman" w:hAnsi="Brush Script MT"/>
          <w:b/>
          <w:bCs/>
          <w:i/>
          <w:color w:val="000000"/>
          <w:sz w:val="44"/>
          <w:szCs w:val="44"/>
          <w:lang w:val="en-US"/>
        </w:rPr>
      </w:pPr>
      <w:smartTag w:uri="urn:schemas-microsoft-com:office:smarttags" w:element="PersonName">
        <w:r w:rsidRPr="00836BF0">
          <w:rPr>
            <w:rFonts w:ascii="Brush Script MT" w:eastAsia="Times New Roman" w:hAnsi="Brush Script MT"/>
            <w:b/>
            <w:bCs/>
            <w:i/>
            <w:color w:val="000000"/>
            <w:sz w:val="44"/>
            <w:szCs w:val="44"/>
            <w:lang w:val="en-US"/>
          </w:rPr>
          <w:t>Chris Agius</w:t>
        </w:r>
      </w:smartTag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  <w:r w:rsidRPr="00836BF0">
        <w:rPr>
          <w:rFonts w:ascii="Arial" w:eastAsia="Times New Roman" w:hAnsi="Arial" w:cs="Arial"/>
          <w:b/>
          <w:bCs/>
          <w:color w:val="000000"/>
          <w:sz w:val="24"/>
          <w:szCs w:val="24"/>
          <w:lang w:val="en-US"/>
        </w:rPr>
        <w:t>IECEx Secretariat</w:t>
      </w: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p w:rsidR="00193609" w:rsidRPr="00836BF0" w:rsidRDefault="00193609" w:rsidP="00193609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FF"/>
          <w:sz w:val="24"/>
          <w:lang w:val="en-US"/>
        </w:rPr>
      </w:pPr>
    </w:p>
    <w:tbl>
      <w:tblPr>
        <w:tblW w:w="8640" w:type="dxa"/>
        <w:tblInd w:w="108" w:type="dxa"/>
        <w:tblBorders>
          <w:top w:val="triple" w:sz="4" w:space="0" w:color="0000FF"/>
          <w:left w:val="triple" w:sz="4" w:space="0" w:color="0000FF"/>
          <w:bottom w:val="triple" w:sz="4" w:space="0" w:color="0000FF"/>
          <w:right w:val="triple" w:sz="4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4320"/>
      </w:tblGrid>
      <w:tr w:rsidR="00193609" w:rsidRPr="00836BF0" w:rsidTr="00EC6763">
        <w:tc>
          <w:tcPr>
            <w:tcW w:w="4320" w:type="dxa"/>
          </w:tcPr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Address:</w:t>
            </w:r>
          </w:p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Level 33, Australia Square</w:t>
            </w:r>
          </w:p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264 George Street</w:t>
            </w:r>
          </w:p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Sydney NSW 2000</w:t>
            </w:r>
          </w:p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Australia</w:t>
            </w:r>
          </w:p>
          <w:p w:rsidR="00193609" w:rsidRPr="00836BF0" w:rsidRDefault="00193609" w:rsidP="00EC676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</w:p>
        </w:tc>
        <w:tc>
          <w:tcPr>
            <w:tcW w:w="4320" w:type="dxa"/>
          </w:tcPr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Contact Details:</w:t>
            </w:r>
          </w:p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Tel: +61 2 46 28 4690</w:t>
            </w:r>
          </w:p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Fax: +61 2 46 27 5285</w:t>
            </w:r>
          </w:p>
          <w:p w:rsidR="00193609" w:rsidRPr="00836BF0" w:rsidRDefault="00193609" w:rsidP="00EC67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836BF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AU"/>
              </w:rPr>
              <w:t>e-mail: info@iecex.com</w:t>
            </w:r>
          </w:p>
          <w:p w:rsidR="00193609" w:rsidRPr="00836BF0" w:rsidRDefault="00F875CD" w:rsidP="00EC6763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FF"/>
              </w:rPr>
            </w:pPr>
            <w:hyperlink r:id="rId7" w:history="1">
              <w:r w:rsidR="00193609" w:rsidRPr="00836BF0">
                <w:rPr>
                  <w:rFonts w:ascii="Arial" w:eastAsia="Times New Roman" w:hAnsi="Arial" w:cs="Arial"/>
                  <w:b/>
                  <w:bCs/>
                  <w:color w:val="0000FF"/>
                  <w:sz w:val="24"/>
                  <w:szCs w:val="24"/>
                  <w:u w:val="single"/>
                  <w:lang w:eastAsia="en-AU"/>
                </w:rPr>
                <w:t>http://www.iecex.com</w:t>
              </w:r>
            </w:hyperlink>
          </w:p>
        </w:tc>
      </w:tr>
    </w:tbl>
    <w:p w:rsidR="00193609" w:rsidRDefault="00193609">
      <w:r>
        <w:br w:type="page"/>
      </w:r>
    </w:p>
    <w:p w:rsidR="00193609" w:rsidRPr="00193609" w:rsidRDefault="00193609" w:rsidP="00193609">
      <w:pPr>
        <w:spacing w:after="0" w:line="240" w:lineRule="auto"/>
        <w:rPr>
          <w:rFonts w:ascii="Arial" w:hAnsi="Arial" w:cs="Arial"/>
          <w:b/>
          <w:i/>
          <w:color w:val="333333"/>
          <w:sz w:val="18"/>
          <w:szCs w:val="18"/>
        </w:rPr>
      </w:pPr>
      <w:r w:rsidRPr="00193609">
        <w:rPr>
          <w:rFonts w:ascii="Arial" w:hAnsi="Arial" w:cs="Arial"/>
          <w:b/>
          <w:i/>
          <w:color w:val="333333"/>
          <w:sz w:val="18"/>
          <w:szCs w:val="18"/>
        </w:rPr>
        <w:lastRenderedPageBreak/>
        <w:t xml:space="preserve">Summary of voting results on </w:t>
      </w:r>
      <w:proofErr w:type="spellStart"/>
      <w:r w:rsidRPr="00193609">
        <w:rPr>
          <w:rFonts w:ascii="Arial" w:hAnsi="Arial" w:cs="Arial"/>
          <w:b/>
          <w:i/>
          <w:color w:val="333333"/>
          <w:sz w:val="18"/>
          <w:szCs w:val="18"/>
        </w:rPr>
        <w:t>ExMC</w:t>
      </w:r>
      <w:proofErr w:type="spellEnd"/>
      <w:r w:rsidRPr="00193609">
        <w:rPr>
          <w:rFonts w:ascii="Arial" w:hAnsi="Arial" w:cs="Arial"/>
          <w:b/>
          <w:i/>
          <w:color w:val="333333"/>
          <w:sz w:val="18"/>
          <w:szCs w:val="18"/>
        </w:rPr>
        <w:t xml:space="preserve">/1551/DV Re-assessment and Scope Extension Report for the continued acceptance of Intertek Testing Services NA, Inc. an Accepted </w:t>
      </w:r>
      <w:proofErr w:type="spellStart"/>
      <w:r w:rsidRPr="00193609">
        <w:rPr>
          <w:rFonts w:ascii="Arial" w:hAnsi="Arial" w:cs="Arial"/>
          <w:b/>
          <w:i/>
          <w:color w:val="333333"/>
          <w:sz w:val="18"/>
          <w:szCs w:val="18"/>
        </w:rPr>
        <w:t>ExCB</w:t>
      </w:r>
      <w:proofErr w:type="spellEnd"/>
      <w:r w:rsidRPr="00193609">
        <w:rPr>
          <w:rFonts w:ascii="Arial" w:hAnsi="Arial" w:cs="Arial"/>
          <w:b/>
          <w:i/>
          <w:color w:val="333333"/>
          <w:sz w:val="18"/>
          <w:szCs w:val="18"/>
        </w:rPr>
        <w:t xml:space="preserve"> and an </w:t>
      </w:r>
      <w:r>
        <w:rPr>
          <w:rFonts w:ascii="Arial" w:hAnsi="Arial" w:cs="Arial"/>
          <w:b/>
          <w:i/>
          <w:color w:val="333333"/>
          <w:sz w:val="18"/>
          <w:szCs w:val="18"/>
        </w:rPr>
        <w:t xml:space="preserve">Accepted </w:t>
      </w:r>
      <w:proofErr w:type="spellStart"/>
      <w:r w:rsidRPr="00193609">
        <w:rPr>
          <w:rFonts w:ascii="Arial" w:hAnsi="Arial" w:cs="Arial"/>
          <w:b/>
          <w:i/>
          <w:color w:val="333333"/>
          <w:sz w:val="18"/>
          <w:szCs w:val="18"/>
        </w:rPr>
        <w:t>ExTL</w:t>
      </w:r>
      <w:proofErr w:type="spellEnd"/>
      <w:r w:rsidRPr="00193609">
        <w:rPr>
          <w:rFonts w:ascii="Arial" w:hAnsi="Arial" w:cs="Arial"/>
          <w:b/>
          <w:i/>
          <w:color w:val="333333"/>
          <w:sz w:val="18"/>
          <w:szCs w:val="18"/>
        </w:rPr>
        <w:t xml:space="preserve"> within the IECEx System, Equipment Scheme 02, to include IEC 60079-13, IEC 60079-28 and IEC/TS 60079-40, in their scope.</w:t>
      </w:r>
    </w:p>
    <w:p w:rsidR="00193609" w:rsidRPr="00193609" w:rsidRDefault="00193609" w:rsidP="00193609">
      <w:pPr>
        <w:spacing w:after="0" w:line="240" w:lineRule="auto"/>
        <w:rPr>
          <w:rFonts w:ascii="Arial" w:hAnsi="Arial" w:cs="Arial"/>
          <w:b/>
          <w:i/>
          <w:color w:val="333333"/>
          <w:sz w:val="12"/>
          <w:szCs w:val="12"/>
        </w:rPr>
      </w:pPr>
    </w:p>
    <w:p w:rsidR="00193609" w:rsidRPr="00193609" w:rsidRDefault="00193609" w:rsidP="00193609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  <w:r w:rsidRPr="00193609">
        <w:rPr>
          <w:rFonts w:ascii="Arial" w:hAnsi="Arial" w:cs="Arial"/>
          <w:b/>
          <w:i/>
          <w:color w:val="333333"/>
          <w:sz w:val="18"/>
          <w:szCs w:val="18"/>
        </w:rPr>
        <w:t>Ci</w:t>
      </w:r>
      <w:r w:rsidRPr="00193609">
        <w:rPr>
          <w:rFonts w:ascii="Arial" w:hAnsi="Arial" w:cs="Arial"/>
          <w:b/>
          <w:i/>
          <w:sz w:val="18"/>
          <w:szCs w:val="18"/>
        </w:rPr>
        <w:t>rculation Date: 2019 11 12</w:t>
      </w:r>
    </w:p>
    <w:p w:rsidR="003E0AE8" w:rsidRDefault="00193609" w:rsidP="00193609">
      <w:pPr>
        <w:spacing w:after="0" w:line="240" w:lineRule="auto"/>
      </w:pPr>
      <w:r w:rsidRPr="00193609">
        <w:rPr>
          <w:rFonts w:ascii="Arial" w:hAnsi="Arial" w:cs="Arial"/>
          <w:b/>
          <w:i/>
          <w:sz w:val="18"/>
          <w:szCs w:val="18"/>
        </w:rPr>
        <w:t>Closing Date:</w:t>
      </w:r>
      <w:r w:rsidRPr="00193609">
        <w:rPr>
          <w:rFonts w:ascii="Arial" w:hAnsi="Arial" w:cs="Arial"/>
          <w:b/>
          <w:i/>
          <w:sz w:val="18"/>
          <w:szCs w:val="18"/>
        </w:rPr>
        <w:tab/>
        <w:t xml:space="preserve">2019 12 27 </w:t>
      </w:r>
      <w:r w:rsidRPr="00193609">
        <w:rPr>
          <w:rFonts w:ascii="Arial" w:hAnsi="Arial" w:cs="Arial"/>
          <w:b/>
          <w:i/>
          <w:sz w:val="18"/>
          <w:szCs w:val="18"/>
        </w:rPr>
        <w:tab/>
      </w:r>
      <w:r w:rsidRPr="00193609">
        <w:rPr>
          <w:rFonts w:ascii="Arial" w:hAnsi="Arial" w:cs="Arial"/>
          <w:b/>
          <w:i/>
          <w:sz w:val="18"/>
          <w:szCs w:val="18"/>
        </w:rPr>
        <w:tab/>
      </w:r>
      <w:r w:rsidRPr="00193609">
        <w:rPr>
          <w:rFonts w:ascii="Arial" w:hAnsi="Arial" w:cs="Arial"/>
          <w:b/>
          <w:i/>
          <w:sz w:val="18"/>
          <w:szCs w:val="18"/>
        </w:rPr>
        <w:tab/>
      </w:r>
      <w:r w:rsidRPr="00193609">
        <w:rPr>
          <w:rFonts w:ascii="Arial" w:hAnsi="Arial" w:cs="Arial"/>
          <w:b/>
          <w:i/>
          <w:sz w:val="18"/>
          <w:szCs w:val="18"/>
        </w:rPr>
        <w:tab/>
      </w:r>
      <w:r w:rsidRPr="00193609">
        <w:rPr>
          <w:rFonts w:ascii="Arial" w:hAnsi="Arial" w:cs="Arial"/>
          <w:b/>
          <w:i/>
          <w:sz w:val="18"/>
          <w:szCs w:val="18"/>
        </w:rPr>
        <w:tab/>
      </w:r>
      <w:r w:rsidRPr="00193609">
        <w:rPr>
          <w:rFonts w:ascii="Arial" w:hAnsi="Arial" w:cs="Arial"/>
          <w:b/>
          <w:i/>
          <w:sz w:val="18"/>
          <w:szCs w:val="18"/>
        </w:rPr>
        <w:tab/>
        <w:t xml:space="preserve">Reminders sent: </w:t>
      </w:r>
      <w:r w:rsidRPr="00B012EB">
        <w:rPr>
          <w:rFonts w:ascii="Arial" w:hAnsi="Arial" w:cs="Arial"/>
          <w:b/>
          <w:i/>
          <w:sz w:val="20"/>
          <w:szCs w:val="20"/>
        </w:rPr>
        <w:t>Yes</w:t>
      </w:r>
      <w:r w:rsidR="003E0AE8">
        <w:fldChar w:fldCharType="begin"/>
      </w:r>
      <w:r w:rsidR="003E0AE8">
        <w:instrText xml:space="preserve"> LINK </w:instrText>
      </w:r>
      <w:r w:rsidR="00FB1F4E">
        <w:instrText xml:space="preserve">Excel.SheetBinaryMacroEnabled.12 "\\\\iscserver\\public\\IECEx_System (1)\\IECEx_Current\\ExMC Comments, voting and nominations\\ExMC_1551_DV\\ballot-58.csv" ballot-58!R2C1:R38C5 </w:instrText>
      </w:r>
      <w:r w:rsidR="003E0AE8">
        <w:instrText xml:space="preserve">\a \f 5 \h  \* MERGEFORMAT </w:instrText>
      </w:r>
      <w:r w:rsidR="003E0AE8">
        <w:fldChar w:fldCharType="separate"/>
      </w:r>
    </w:p>
    <w:tbl>
      <w:tblPr>
        <w:tblStyle w:val="TableGrid"/>
        <w:tblW w:w="9276" w:type="dxa"/>
        <w:tblInd w:w="-147" w:type="dxa"/>
        <w:tblLook w:val="04A0" w:firstRow="1" w:lastRow="0" w:firstColumn="1" w:lastColumn="0" w:noHBand="0" w:noVBand="1"/>
      </w:tblPr>
      <w:tblGrid>
        <w:gridCol w:w="3450"/>
        <w:gridCol w:w="2646"/>
        <w:gridCol w:w="3180"/>
      </w:tblGrid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3E0AE8" w:rsidRDefault="003E0AE8" w:rsidP="003E0AE8">
            <w:pPr>
              <w:jc w:val="center"/>
              <w:rPr>
                <w:b/>
              </w:rPr>
            </w:pPr>
            <w:r w:rsidRPr="003E0AE8">
              <w:rPr>
                <w:b/>
              </w:rPr>
              <w:t>Country</w:t>
            </w:r>
          </w:p>
        </w:tc>
        <w:tc>
          <w:tcPr>
            <w:tcW w:w="2646" w:type="dxa"/>
            <w:noWrap/>
            <w:hideMark/>
          </w:tcPr>
          <w:p w:rsidR="003E0AE8" w:rsidRPr="003E0AE8" w:rsidRDefault="003E0AE8" w:rsidP="003E0AE8">
            <w:pPr>
              <w:jc w:val="center"/>
              <w:rPr>
                <w:b/>
              </w:rPr>
            </w:pPr>
            <w:r w:rsidRPr="003E0AE8">
              <w:rPr>
                <w:b/>
              </w:rPr>
              <w:t>Vote</w:t>
            </w:r>
          </w:p>
        </w:tc>
        <w:tc>
          <w:tcPr>
            <w:tcW w:w="3180" w:type="dxa"/>
          </w:tcPr>
          <w:p w:rsidR="003E0AE8" w:rsidRPr="003E0AE8" w:rsidRDefault="003E0AE8" w:rsidP="003E0AE8">
            <w:pPr>
              <w:jc w:val="center"/>
              <w:rPr>
                <w:b/>
              </w:rPr>
            </w:pPr>
            <w:r w:rsidRPr="003E0AE8">
              <w:rPr>
                <w:b/>
              </w:rPr>
              <w:t>Comment</w:t>
            </w: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AUSTRALIA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BRAZIL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CANADA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CROATIA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CZECH REPUBLIC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DENMARK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FINLAND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FRANCE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GERMANY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GREECE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HUNGARY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INDIA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ISRAEL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ITALY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JAPAN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KINGDOM OF SAUDI ARABIA</w:t>
            </w:r>
          </w:p>
        </w:tc>
        <w:tc>
          <w:tcPr>
            <w:tcW w:w="2646" w:type="dxa"/>
            <w:noWrap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NR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MALAYSIA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NETHERLANDS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NEW ZEALAND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NORWAY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PEOPLES REPUBLIC OF CHINA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POLAND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REPUBLIC OF KOREA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ROMANIA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RUSSIA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193609">
              <w:rPr>
                <w:rFonts w:ascii="Arial" w:hAnsi="Arial" w:cs="Arial"/>
                <w:sz w:val="20"/>
                <w:szCs w:val="20"/>
              </w:rPr>
              <w:t>SINGAPORE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SLOVENIA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SOUTH AFRICA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SPAIN</w:t>
            </w:r>
          </w:p>
        </w:tc>
        <w:tc>
          <w:tcPr>
            <w:tcW w:w="2646" w:type="dxa"/>
            <w:noWrap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 xml:space="preserve">NR  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SWEDEN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 xml:space="preserve">See ANNEX A </w:t>
            </w: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SWITZERLAND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TURKEY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UNITED ARAB EMIRATES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UNITED KINGDOM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0AE8" w:rsidRPr="003E0AE8" w:rsidTr="00193609">
        <w:trPr>
          <w:trHeight w:val="300"/>
        </w:trPr>
        <w:tc>
          <w:tcPr>
            <w:tcW w:w="3450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UNITED STATES OF AMERICA</w:t>
            </w:r>
          </w:p>
        </w:tc>
        <w:tc>
          <w:tcPr>
            <w:tcW w:w="2646" w:type="dxa"/>
            <w:noWrap/>
            <w:hideMark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  <w:r w:rsidRPr="00193609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3180" w:type="dxa"/>
          </w:tcPr>
          <w:p w:rsidR="003E0AE8" w:rsidRPr="00193609" w:rsidRDefault="003E0AE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6861" w:rsidRPr="003E0AE8" w:rsidTr="00193609">
        <w:trPr>
          <w:trHeight w:val="300"/>
        </w:trPr>
        <w:tc>
          <w:tcPr>
            <w:tcW w:w="3450" w:type="dxa"/>
            <w:noWrap/>
          </w:tcPr>
          <w:p w:rsidR="00267DB4" w:rsidRPr="00267DB4" w:rsidRDefault="00267DB4" w:rsidP="00267DB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67DB4">
              <w:rPr>
                <w:rFonts w:ascii="Arial" w:hAnsi="Arial" w:cs="Arial"/>
                <w:b/>
                <w:sz w:val="20"/>
                <w:szCs w:val="20"/>
              </w:rPr>
              <w:t>Members Voting:   35</w:t>
            </w:r>
          </w:p>
          <w:p w:rsidR="00267DB4" w:rsidRPr="00267DB4" w:rsidRDefault="00267DB4" w:rsidP="00267DB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67DB4">
              <w:rPr>
                <w:rFonts w:ascii="Arial" w:hAnsi="Arial" w:cs="Arial"/>
                <w:b/>
                <w:sz w:val="20"/>
                <w:szCs w:val="20"/>
              </w:rPr>
              <w:t>Members in favour: 33</w:t>
            </w:r>
          </w:p>
          <w:p w:rsidR="00B66861" w:rsidRPr="000A53B5" w:rsidRDefault="00267DB4" w:rsidP="00193609">
            <w:pPr>
              <w:widowControl w:val="0"/>
              <w:rPr>
                <w:b/>
              </w:rPr>
            </w:pPr>
            <w:r w:rsidRPr="00267DB4">
              <w:rPr>
                <w:rFonts w:ascii="Arial" w:hAnsi="Arial" w:cs="Arial"/>
                <w:b/>
                <w:sz w:val="20"/>
                <w:szCs w:val="20"/>
              </w:rPr>
              <w:t xml:space="preserve">Members against:  0    </w:t>
            </w:r>
            <w:r w:rsidR="00193609">
              <w:rPr>
                <w:rFonts w:ascii="Arial" w:hAnsi="Arial" w:cs="Arial"/>
                <w:b/>
                <w:sz w:val="20"/>
                <w:szCs w:val="20"/>
              </w:rPr>
              <w:t>NR: 2</w:t>
            </w:r>
          </w:p>
        </w:tc>
        <w:tc>
          <w:tcPr>
            <w:tcW w:w="5826" w:type="dxa"/>
            <w:gridSpan w:val="2"/>
            <w:noWrap/>
          </w:tcPr>
          <w:p w:rsidR="00267DB4" w:rsidRPr="00267DB4" w:rsidRDefault="00267DB4" w:rsidP="00267DB4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267DB4">
              <w:rPr>
                <w:rFonts w:ascii="Arial" w:hAnsi="Arial" w:cs="Arial"/>
                <w:b/>
                <w:sz w:val="20"/>
                <w:szCs w:val="20"/>
              </w:rPr>
              <w:t xml:space="preserve">Final Decision: Approved </w:t>
            </w:r>
          </w:p>
          <w:p w:rsidR="00B66861" w:rsidRPr="003E0AE8" w:rsidRDefault="00267DB4" w:rsidP="00267DB4">
            <w:pPr>
              <w:widowControl w:val="0"/>
            </w:pPr>
            <w:r w:rsidRPr="00267DB4">
              <w:rPr>
                <w:rFonts w:ascii="Arial" w:hAnsi="Arial" w:cs="Arial"/>
                <w:b/>
                <w:sz w:val="20"/>
                <w:szCs w:val="20"/>
              </w:rPr>
              <w:t>Status on: 191227</w:t>
            </w:r>
          </w:p>
        </w:tc>
      </w:tr>
    </w:tbl>
    <w:p w:rsidR="00193609" w:rsidRDefault="003E0AE8" w:rsidP="00267DB4">
      <w:r>
        <w:lastRenderedPageBreak/>
        <w:fldChar w:fldCharType="end"/>
      </w:r>
    </w:p>
    <w:p w:rsidR="00B66861" w:rsidRDefault="00B66861" w:rsidP="00267DB4">
      <w:pPr>
        <w:rPr>
          <w:rFonts w:ascii="Arial" w:hAnsi="Arial" w:cs="Arial"/>
          <w:b/>
          <w:color w:val="333333"/>
          <w:sz w:val="20"/>
          <w:szCs w:val="20"/>
        </w:rPr>
      </w:pPr>
      <w:r w:rsidRPr="00267DB4">
        <w:rPr>
          <w:rFonts w:ascii="Arial" w:hAnsi="Arial" w:cs="Arial"/>
          <w:b/>
          <w:color w:val="333333"/>
          <w:sz w:val="20"/>
          <w:szCs w:val="20"/>
        </w:rPr>
        <w:t xml:space="preserve">Do you agree with the recommendation from the IECEx Assessment team to accept the scope extension request from Intertek Testing Services NA, </w:t>
      </w:r>
      <w:proofErr w:type="spellStart"/>
      <w:r w:rsidRPr="00267DB4">
        <w:rPr>
          <w:rFonts w:ascii="Arial" w:hAnsi="Arial" w:cs="Arial"/>
          <w:b/>
          <w:color w:val="333333"/>
          <w:sz w:val="20"/>
          <w:szCs w:val="20"/>
        </w:rPr>
        <w:t>Inc</w:t>
      </w:r>
      <w:proofErr w:type="spellEnd"/>
      <w:r w:rsidRPr="00267DB4">
        <w:rPr>
          <w:rFonts w:ascii="Arial" w:hAnsi="Arial" w:cs="Arial"/>
          <w:b/>
          <w:color w:val="333333"/>
          <w:sz w:val="20"/>
          <w:szCs w:val="20"/>
        </w:rPr>
        <w:t xml:space="preserve"> to include IEC 6</w:t>
      </w:r>
      <w:r w:rsidR="00267DB4">
        <w:rPr>
          <w:rFonts w:ascii="Arial" w:hAnsi="Arial" w:cs="Arial"/>
          <w:b/>
          <w:color w:val="333333"/>
          <w:sz w:val="20"/>
          <w:szCs w:val="20"/>
        </w:rPr>
        <w:t xml:space="preserve">0079-13, IEC 60079-28, and IEC/TS </w:t>
      </w:r>
      <w:r w:rsidRPr="00267DB4">
        <w:rPr>
          <w:rFonts w:ascii="Arial" w:hAnsi="Arial" w:cs="Arial"/>
          <w:b/>
          <w:color w:val="333333"/>
          <w:sz w:val="20"/>
          <w:szCs w:val="20"/>
        </w:rPr>
        <w:t>60079-40 in their scope?</w:t>
      </w:r>
    </w:p>
    <w:p w:rsidR="00193609" w:rsidRPr="00267DB4" w:rsidRDefault="00193609" w:rsidP="00267DB4">
      <w:pPr>
        <w:rPr>
          <w:rFonts w:ascii="Arial" w:hAnsi="Arial" w:cs="Arial"/>
          <w:b/>
          <w:sz w:val="20"/>
          <w:szCs w:val="20"/>
        </w:rPr>
      </w:pPr>
      <w:r w:rsidRPr="00193609">
        <w:rPr>
          <w:rFonts w:ascii="Arial" w:hAnsi="Arial" w:cs="Arial"/>
          <w:b/>
          <w:sz w:val="20"/>
          <w:szCs w:val="20"/>
        </w:rPr>
        <w:t xml:space="preserve">Yes = In favour </w:t>
      </w:r>
      <w:r w:rsidRPr="00193609">
        <w:rPr>
          <w:rFonts w:ascii="Arial" w:hAnsi="Arial" w:cs="Arial"/>
          <w:b/>
          <w:sz w:val="20"/>
          <w:szCs w:val="20"/>
        </w:rPr>
        <w:tab/>
      </w:r>
      <w:r w:rsidRPr="00193609">
        <w:rPr>
          <w:rFonts w:ascii="Arial" w:hAnsi="Arial" w:cs="Arial"/>
          <w:b/>
          <w:sz w:val="20"/>
          <w:szCs w:val="20"/>
        </w:rPr>
        <w:tab/>
        <w:t>No = Against</w:t>
      </w:r>
      <w:r w:rsidRPr="00193609">
        <w:rPr>
          <w:rFonts w:ascii="Arial" w:hAnsi="Arial" w:cs="Arial"/>
          <w:b/>
          <w:sz w:val="20"/>
          <w:szCs w:val="20"/>
        </w:rPr>
        <w:tab/>
      </w:r>
      <w:r w:rsidRPr="00193609">
        <w:rPr>
          <w:rFonts w:ascii="Arial" w:hAnsi="Arial" w:cs="Arial"/>
          <w:b/>
          <w:sz w:val="20"/>
          <w:szCs w:val="20"/>
        </w:rPr>
        <w:tab/>
        <w:t xml:space="preserve">NR = Not received </w:t>
      </w:r>
      <w:r w:rsidRPr="00193609">
        <w:rPr>
          <w:rFonts w:ascii="Arial" w:hAnsi="Arial" w:cs="Arial"/>
          <w:b/>
          <w:sz w:val="20"/>
          <w:szCs w:val="20"/>
        </w:rPr>
        <w:tab/>
        <w:t>Abstain</w:t>
      </w:r>
    </w:p>
    <w:p w:rsidR="00B66861" w:rsidRDefault="00B66861" w:rsidP="00193609">
      <w:pPr>
        <w:pBdr>
          <w:bottom w:val="single" w:sz="4" w:space="1" w:color="auto"/>
        </w:pBdr>
        <w:jc w:val="center"/>
        <w:rPr>
          <w:b/>
        </w:rPr>
      </w:pPr>
    </w:p>
    <w:p w:rsidR="003E0AE8" w:rsidRPr="003E0AE8" w:rsidRDefault="003E0AE8" w:rsidP="003E0AE8">
      <w:pPr>
        <w:jc w:val="center"/>
        <w:rPr>
          <w:b/>
        </w:rPr>
      </w:pPr>
      <w:r w:rsidRPr="003E0AE8">
        <w:rPr>
          <w:b/>
        </w:rPr>
        <w:t>ANNEX A</w:t>
      </w:r>
    </w:p>
    <w:p w:rsidR="003E0AE8" w:rsidRPr="00B66861" w:rsidRDefault="003E0AE8">
      <w:pPr>
        <w:rPr>
          <w:rFonts w:ascii="Arial" w:hAnsi="Arial" w:cs="Arial"/>
          <w:b/>
          <w:u w:val="single"/>
        </w:rPr>
      </w:pPr>
      <w:r w:rsidRPr="00B66861">
        <w:rPr>
          <w:rFonts w:ascii="Arial" w:hAnsi="Arial" w:cs="Arial"/>
          <w:b/>
          <w:u w:val="single"/>
        </w:rPr>
        <w:t>SE</w:t>
      </w:r>
    </w:p>
    <w:p w:rsidR="003E0AE8" w:rsidRPr="00B66861" w:rsidRDefault="003E0AE8">
      <w:pPr>
        <w:rPr>
          <w:rFonts w:ascii="Arial" w:hAnsi="Arial" w:cs="Arial"/>
          <w:sz w:val="20"/>
          <w:szCs w:val="20"/>
        </w:rPr>
      </w:pPr>
      <w:r w:rsidRPr="00B66861">
        <w:rPr>
          <w:rFonts w:ascii="Arial" w:hAnsi="Arial" w:cs="Arial"/>
          <w:sz w:val="20"/>
          <w:szCs w:val="20"/>
        </w:rPr>
        <w:t xml:space="preserve">We </w:t>
      </w:r>
      <w:proofErr w:type="spellStart"/>
      <w:r w:rsidRPr="00B66861">
        <w:rPr>
          <w:rFonts w:ascii="Arial" w:hAnsi="Arial" w:cs="Arial"/>
          <w:sz w:val="20"/>
          <w:szCs w:val="20"/>
        </w:rPr>
        <w:t>cant</w:t>
      </w:r>
      <w:proofErr w:type="spellEnd"/>
      <w:r w:rsidRPr="00B66861">
        <w:rPr>
          <w:rFonts w:ascii="Arial" w:hAnsi="Arial" w:cs="Arial"/>
          <w:sz w:val="20"/>
          <w:szCs w:val="20"/>
        </w:rPr>
        <w:t xml:space="preserve"> find the summarized recommendation from the assessment team in the report. Should be stated in a summary that the assessment team supports the scope extensions</w:t>
      </w:r>
    </w:p>
    <w:p w:rsidR="003E0AE8" w:rsidRPr="00B66861" w:rsidRDefault="003E0AE8">
      <w:pPr>
        <w:rPr>
          <w:rFonts w:ascii="Arial" w:hAnsi="Arial" w:cs="Arial"/>
          <w:b/>
          <w:sz w:val="20"/>
          <w:szCs w:val="20"/>
          <w:u w:val="single"/>
        </w:rPr>
      </w:pPr>
      <w:r w:rsidRPr="00B66861">
        <w:rPr>
          <w:rFonts w:ascii="Arial" w:hAnsi="Arial" w:cs="Arial"/>
          <w:b/>
          <w:sz w:val="20"/>
          <w:szCs w:val="20"/>
          <w:u w:val="single"/>
        </w:rPr>
        <w:t>Secretariat Response</w:t>
      </w:r>
    </w:p>
    <w:p w:rsidR="00B66861" w:rsidRDefault="00B66861">
      <w:pPr>
        <w:rPr>
          <w:rFonts w:ascii="Arial" w:hAnsi="Arial" w:cs="Arial"/>
          <w:sz w:val="20"/>
          <w:szCs w:val="20"/>
        </w:rPr>
      </w:pPr>
      <w:r w:rsidRPr="00B66861">
        <w:rPr>
          <w:rFonts w:ascii="Arial" w:hAnsi="Arial" w:cs="Arial"/>
          <w:sz w:val="20"/>
          <w:szCs w:val="20"/>
        </w:rPr>
        <w:t>Please see</w:t>
      </w:r>
      <w:r>
        <w:rPr>
          <w:rFonts w:ascii="Arial" w:hAnsi="Arial" w:cs="Arial"/>
          <w:sz w:val="20"/>
          <w:szCs w:val="20"/>
        </w:rPr>
        <w:t xml:space="preserve"> the</w:t>
      </w:r>
      <w:r w:rsidRPr="00B66861">
        <w:rPr>
          <w:rFonts w:ascii="Arial" w:hAnsi="Arial" w:cs="Arial"/>
          <w:sz w:val="20"/>
          <w:szCs w:val="20"/>
        </w:rPr>
        <w:t xml:space="preserve"> following comment from the Lead Assessor Professor Xu </w:t>
      </w:r>
      <w:proofErr w:type="spellStart"/>
      <w:r w:rsidRPr="00B66861">
        <w:rPr>
          <w:rFonts w:ascii="Arial" w:hAnsi="Arial" w:cs="Arial"/>
          <w:sz w:val="20"/>
          <w:szCs w:val="20"/>
        </w:rPr>
        <w:t>Jianping</w:t>
      </w:r>
      <w:proofErr w:type="spellEnd"/>
      <w:r>
        <w:rPr>
          <w:rFonts w:ascii="Arial" w:hAnsi="Arial" w:cs="Arial"/>
          <w:sz w:val="20"/>
          <w:szCs w:val="20"/>
        </w:rPr>
        <w:t xml:space="preserve"> included under Clause 2.17</w:t>
      </w:r>
    </w:p>
    <w:p w:rsidR="00B66861" w:rsidRPr="00B66861" w:rsidRDefault="00B66861">
      <w:pPr>
        <w:rPr>
          <w:rFonts w:ascii="Arial" w:hAnsi="Arial" w:cs="Arial"/>
          <w:sz w:val="20"/>
          <w:szCs w:val="20"/>
        </w:rPr>
      </w:pPr>
    </w:p>
    <w:p w:rsidR="00B66861" w:rsidRPr="00B66861" w:rsidRDefault="00B66861" w:rsidP="00B66861">
      <w:pPr>
        <w:pStyle w:val="Heading2"/>
        <w:numPr>
          <w:ilvl w:val="1"/>
          <w:numId w:val="4"/>
        </w:numPr>
        <w:rPr>
          <w:rFonts w:cs="Arial"/>
        </w:rPr>
      </w:pPr>
      <w:bookmarkStart w:id="1" w:name="_Toc21001008"/>
      <w:r w:rsidRPr="00B66861">
        <w:rPr>
          <w:rFonts w:cs="Arial"/>
        </w:rPr>
        <w:tab/>
        <w:t>Recommendations</w:t>
      </w:r>
      <w:bookmarkEnd w:id="1"/>
      <w:r w:rsidRPr="00B66861">
        <w:rPr>
          <w:rFonts w:cs="Arial"/>
        </w:rPr>
        <w:t xml:space="preserve"> </w:t>
      </w:r>
    </w:p>
    <w:p w:rsidR="00B66861" w:rsidRPr="00B66861" w:rsidRDefault="00B66861" w:rsidP="00B66861">
      <w:pPr>
        <w:pStyle w:val="PARAGRAPH"/>
      </w:pPr>
      <w:r w:rsidRPr="00B66861">
        <w:rPr>
          <w:rStyle w:val="PARAGRAPHChar"/>
        </w:rPr>
        <w:t xml:space="preserve">Based on the assessment </w:t>
      </w:r>
      <w:r w:rsidRPr="00B66861">
        <w:t>performed on 27-29 May 2019 as well as post assessment activities, Intertek Testing Services NA, Inc. is recommended for continued acceptance in the IECEx system as:</w:t>
      </w:r>
    </w:p>
    <w:p w:rsidR="00B66861" w:rsidRPr="00B66861" w:rsidRDefault="00B66861" w:rsidP="00B66861">
      <w:pPr>
        <w:pStyle w:val="ListBullet"/>
        <w:rPr>
          <w:rStyle w:val="SubtleEmphasis"/>
          <w:i w:val="0"/>
          <w:color w:val="000000" w:themeColor="text1"/>
          <w:lang w:val="en-AU"/>
        </w:rPr>
      </w:pPr>
      <w:r w:rsidRPr="00B66861">
        <w:rPr>
          <w:color w:val="000000" w:themeColor="text1"/>
          <w:lang w:val="en-AU"/>
        </w:rPr>
        <w:t xml:space="preserve">An </w:t>
      </w:r>
      <w:proofErr w:type="spellStart"/>
      <w:r w:rsidRPr="00B66861">
        <w:rPr>
          <w:rStyle w:val="SubtleEmphasis"/>
          <w:color w:val="000000" w:themeColor="text1"/>
        </w:rPr>
        <w:t>ExCB</w:t>
      </w:r>
      <w:proofErr w:type="spellEnd"/>
      <w:r w:rsidRPr="00B66861">
        <w:rPr>
          <w:rStyle w:val="SubtleEmphasis"/>
          <w:color w:val="000000" w:themeColor="text1"/>
        </w:rPr>
        <w:t xml:space="preserve"> in t</w:t>
      </w:r>
      <w:r w:rsidRPr="00B66861">
        <w:rPr>
          <w:rStyle w:val="SubtleEmphasis"/>
          <w:color w:val="000000" w:themeColor="text1"/>
          <w:lang w:val="en-AU"/>
        </w:rPr>
        <w:t>he IECEx Certified Equipment Scheme</w:t>
      </w:r>
    </w:p>
    <w:p w:rsidR="00B66861" w:rsidRPr="00B66861" w:rsidRDefault="00B66861" w:rsidP="00B66861">
      <w:pPr>
        <w:pStyle w:val="ListBullet"/>
        <w:tabs>
          <w:tab w:val="clear" w:pos="360"/>
          <w:tab w:val="left" w:pos="340"/>
        </w:tabs>
        <w:ind w:left="340" w:hanging="340"/>
        <w:rPr>
          <w:rStyle w:val="SubtleEmphasis"/>
          <w:i w:val="0"/>
          <w:color w:val="000000" w:themeColor="text1"/>
        </w:rPr>
      </w:pPr>
      <w:r w:rsidRPr="00B66861">
        <w:rPr>
          <w:rStyle w:val="SubtleEmphasis"/>
          <w:color w:val="000000" w:themeColor="text1"/>
        </w:rPr>
        <w:t xml:space="preserve">An </w:t>
      </w:r>
      <w:proofErr w:type="spellStart"/>
      <w:r w:rsidRPr="00B66861">
        <w:rPr>
          <w:rStyle w:val="SubtleEmphasis"/>
          <w:color w:val="000000" w:themeColor="text1"/>
        </w:rPr>
        <w:t>ExTL</w:t>
      </w:r>
      <w:proofErr w:type="spellEnd"/>
      <w:r w:rsidRPr="00B66861">
        <w:rPr>
          <w:rStyle w:val="SubtleEmphasis"/>
          <w:color w:val="000000" w:themeColor="text1"/>
        </w:rPr>
        <w:t xml:space="preserve"> in t</w:t>
      </w:r>
      <w:r w:rsidRPr="00B66861">
        <w:rPr>
          <w:rStyle w:val="SubtleEmphasis"/>
          <w:color w:val="000000" w:themeColor="text1"/>
          <w:lang w:val="en-AU"/>
        </w:rPr>
        <w:t>he IECEx Certified Equipment Scheme</w:t>
      </w:r>
    </w:p>
    <w:p w:rsidR="00B66861" w:rsidRPr="00B66861" w:rsidRDefault="00B66861" w:rsidP="00B66861">
      <w:pPr>
        <w:pStyle w:val="PARAGRAPH"/>
      </w:pPr>
      <w:r w:rsidRPr="00B66861">
        <w:rPr>
          <w:rStyle w:val="SubtleEmphasis"/>
          <w:b/>
          <w:i w:val="0"/>
          <w:color w:val="000000" w:themeColor="text1"/>
        </w:rPr>
        <w:t>This is</w:t>
      </w:r>
      <w:r w:rsidRPr="00B66861">
        <w:rPr>
          <w:rStyle w:val="SubtleEmphasis"/>
          <w:b/>
          <w:color w:val="000000" w:themeColor="text1"/>
        </w:rPr>
        <w:t xml:space="preserve"> ac</w:t>
      </w:r>
      <w:r w:rsidRPr="00B66861">
        <w:rPr>
          <w:b/>
          <w:color w:val="000000" w:themeColor="text1"/>
        </w:rPr>
        <w:t>co</w:t>
      </w:r>
      <w:r w:rsidRPr="00B66861">
        <w:rPr>
          <w:b/>
        </w:rPr>
        <w:t>rding to the scope of the standards listed in this document (including the extension of scope)</w:t>
      </w:r>
      <w:r w:rsidRPr="00B66861">
        <w:t xml:space="preserve">.  </w:t>
      </w:r>
    </w:p>
    <w:p w:rsidR="001A7A88" w:rsidRPr="003E0AE8" w:rsidRDefault="001A7A88">
      <w:pPr>
        <w:rPr>
          <w:b/>
          <w:u w:val="single"/>
        </w:rPr>
      </w:pPr>
    </w:p>
    <w:sectPr w:rsidR="001A7A88" w:rsidRPr="003E0AE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609" w:rsidRDefault="00193609" w:rsidP="00193609">
      <w:pPr>
        <w:spacing w:after="0" w:line="240" w:lineRule="auto"/>
      </w:pPr>
      <w:r>
        <w:separator/>
      </w:r>
    </w:p>
  </w:endnote>
  <w:endnote w:type="continuationSeparator" w:id="0">
    <w:p w:rsidR="00193609" w:rsidRDefault="00193609" w:rsidP="0019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609" w:rsidRDefault="00193609" w:rsidP="00193609">
      <w:pPr>
        <w:spacing w:after="0" w:line="240" w:lineRule="auto"/>
      </w:pPr>
      <w:r>
        <w:separator/>
      </w:r>
    </w:p>
  </w:footnote>
  <w:footnote w:type="continuationSeparator" w:id="0">
    <w:p w:rsidR="00193609" w:rsidRDefault="00193609" w:rsidP="00193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3609" w:rsidRDefault="00193609">
    <w:pPr>
      <w:pStyle w:val="Header"/>
    </w:pPr>
    <w:r>
      <w:rPr>
        <w:noProof/>
        <w:lang w:eastAsia="en-AU"/>
      </w:rPr>
      <w:drawing>
        <wp:inline distT="0" distB="0" distL="0" distR="0" wp14:anchorId="42D4EC48">
          <wp:extent cx="1097280" cy="481330"/>
          <wp:effectExtent l="0" t="0" r="762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3609" w:rsidRPr="00193609" w:rsidRDefault="00193609" w:rsidP="00193609">
    <w:pPr>
      <w:pStyle w:val="Header"/>
      <w:jc w:val="right"/>
      <w:rPr>
        <w:rFonts w:ascii="Arial" w:hAnsi="Arial" w:cs="Arial"/>
        <w:b/>
        <w:sz w:val="21"/>
        <w:szCs w:val="21"/>
      </w:rPr>
    </w:pPr>
    <w:proofErr w:type="spellStart"/>
    <w:r w:rsidRPr="00193609">
      <w:rPr>
        <w:rFonts w:ascii="Arial" w:hAnsi="Arial" w:cs="Arial"/>
        <w:b/>
        <w:sz w:val="21"/>
        <w:szCs w:val="21"/>
      </w:rPr>
      <w:t>ExMC</w:t>
    </w:r>
    <w:proofErr w:type="spellEnd"/>
    <w:r w:rsidRPr="00193609">
      <w:rPr>
        <w:rFonts w:ascii="Arial" w:hAnsi="Arial" w:cs="Arial"/>
        <w:b/>
        <w:sz w:val="21"/>
        <w:szCs w:val="21"/>
      </w:rPr>
      <w:t>/</w:t>
    </w:r>
    <w:r>
      <w:rPr>
        <w:rFonts w:ascii="Arial" w:hAnsi="Arial" w:cs="Arial"/>
        <w:b/>
        <w:sz w:val="21"/>
        <w:szCs w:val="21"/>
      </w:rPr>
      <w:t>1569</w:t>
    </w:r>
    <w:r w:rsidRPr="00193609">
      <w:rPr>
        <w:rFonts w:ascii="Arial" w:hAnsi="Arial" w:cs="Arial"/>
        <w:b/>
        <w:sz w:val="21"/>
        <w:szCs w:val="21"/>
      </w:rPr>
      <w:t>/RV</w:t>
    </w:r>
  </w:p>
  <w:p w:rsidR="00193609" w:rsidRPr="00193609" w:rsidRDefault="00193609" w:rsidP="00193609">
    <w:pPr>
      <w:pStyle w:val="Header"/>
      <w:jc w:val="right"/>
      <w:rPr>
        <w:rFonts w:ascii="Arial" w:hAnsi="Arial" w:cs="Arial"/>
        <w:b/>
        <w:sz w:val="21"/>
        <w:szCs w:val="21"/>
      </w:rPr>
    </w:pPr>
    <w:r w:rsidRPr="00193609">
      <w:rPr>
        <w:rFonts w:ascii="Arial" w:hAnsi="Arial" w:cs="Arial"/>
        <w:b/>
        <w:sz w:val="21"/>
        <w:szCs w:val="21"/>
      </w:rPr>
      <w:t>January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C1C9F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2" w15:restartNumberingAfterBreak="0">
    <w:nsid w:val="63755CFF"/>
    <w:multiLevelType w:val="multilevel"/>
    <w:tmpl w:val="E964633A"/>
    <w:numStyleLink w:val="Headings"/>
  </w:abstractNum>
  <w:abstractNum w:abstractNumId="3" w15:restartNumberingAfterBreak="0">
    <w:nsid w:val="7F5F3CD3"/>
    <w:multiLevelType w:val="multilevel"/>
    <w:tmpl w:val="419C7D7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1059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num w:numId="1">
    <w:abstractNumId w:val="1"/>
  </w:num>
  <w:num w:numId="2">
    <w:abstractNumId w:val="2"/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1559"/>
          </w:tabs>
          <w:ind w:left="1559" w:hanging="851"/>
        </w:pPr>
        <w:rPr>
          <w:rFonts w:hint="default"/>
          <w:b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  <w:b/>
        </w:rPr>
      </w:lvl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AE8"/>
    <w:rsid w:val="00193609"/>
    <w:rsid w:val="001A7A88"/>
    <w:rsid w:val="00267DB4"/>
    <w:rsid w:val="003E0AE8"/>
    <w:rsid w:val="00466D83"/>
    <w:rsid w:val="009576A6"/>
    <w:rsid w:val="00B66861"/>
    <w:rsid w:val="00F875CD"/>
    <w:rsid w:val="00FB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62FCD19-B5A4-45FE-A553-063245972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PARAGRAPH"/>
    <w:next w:val="PARAGRAPH"/>
    <w:link w:val="Heading1Char"/>
    <w:qFormat/>
    <w:rsid w:val="00B66861"/>
    <w:pPr>
      <w:keepNext/>
      <w:numPr>
        <w:numId w:val="2"/>
      </w:numPr>
      <w:tabs>
        <w:tab w:val="clear" w:pos="397"/>
        <w:tab w:val="num" w:pos="360"/>
      </w:tabs>
      <w:suppressAutoHyphens/>
      <w:spacing w:before="200"/>
      <w:ind w:left="0" w:firstLine="0"/>
      <w:jc w:val="left"/>
      <w:outlineLvl w:val="0"/>
    </w:pPr>
    <w:rPr>
      <w:rFonts w:cs="Times New Roman"/>
      <w:b/>
      <w:bCs/>
      <w:sz w:val="22"/>
      <w:szCs w:val="22"/>
      <w:lang w:eastAsia="x-none"/>
    </w:rPr>
  </w:style>
  <w:style w:type="paragraph" w:styleId="Heading2">
    <w:name w:val="heading 2"/>
    <w:basedOn w:val="Heading1"/>
    <w:next w:val="PARAGRAPH"/>
    <w:link w:val="Heading2Char"/>
    <w:qFormat/>
    <w:rsid w:val="00B66861"/>
    <w:pPr>
      <w:numPr>
        <w:ilvl w:val="1"/>
      </w:numPr>
      <w:tabs>
        <w:tab w:val="clear" w:pos="624"/>
        <w:tab w:val="num" w:pos="360"/>
      </w:tabs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B66861"/>
    <w:pPr>
      <w:numPr>
        <w:ilvl w:val="2"/>
      </w:numPr>
      <w:tabs>
        <w:tab w:val="clear" w:pos="1559"/>
        <w:tab w:val="num" w:pos="360"/>
      </w:tabs>
      <w:ind w:left="851"/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B66861"/>
    <w:pPr>
      <w:numPr>
        <w:ilvl w:val="3"/>
      </w:numPr>
      <w:tabs>
        <w:tab w:val="clear" w:pos="1077"/>
        <w:tab w:val="num" w:pos="360"/>
      </w:tabs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B66861"/>
    <w:pPr>
      <w:numPr>
        <w:ilvl w:val="4"/>
      </w:numPr>
      <w:tabs>
        <w:tab w:val="clear" w:pos="1304"/>
        <w:tab w:val="num" w:pos="360"/>
      </w:tabs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B66861"/>
    <w:pPr>
      <w:numPr>
        <w:ilvl w:val="5"/>
      </w:numPr>
      <w:tabs>
        <w:tab w:val="clear" w:pos="1531"/>
        <w:tab w:val="num" w:pos="360"/>
      </w:tabs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B66861"/>
    <w:pPr>
      <w:numPr>
        <w:ilvl w:val="6"/>
      </w:numPr>
      <w:tabs>
        <w:tab w:val="clear" w:pos="1758"/>
        <w:tab w:val="num" w:pos="360"/>
      </w:tabs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B66861"/>
    <w:pPr>
      <w:numPr>
        <w:ilvl w:val="7"/>
      </w:numPr>
      <w:tabs>
        <w:tab w:val="clear" w:pos="1985"/>
        <w:tab w:val="num" w:pos="360"/>
      </w:tabs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B66861"/>
    <w:pPr>
      <w:numPr>
        <w:ilvl w:val="8"/>
      </w:numPr>
      <w:tabs>
        <w:tab w:val="clear" w:pos="2211"/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E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66861"/>
    <w:rPr>
      <w:rFonts w:ascii="Arial" w:eastAsia="DengXian" w:hAnsi="Arial" w:cs="Times New Roman"/>
      <w:b/>
      <w:bCs/>
      <w:spacing w:val="8"/>
      <w:lang w:val="en-GB" w:eastAsia="x-none"/>
    </w:rPr>
  </w:style>
  <w:style w:type="character" w:customStyle="1" w:styleId="Heading2Char">
    <w:name w:val="Heading 2 Char"/>
    <w:basedOn w:val="DefaultParagraphFont"/>
    <w:link w:val="Heading2"/>
    <w:rsid w:val="00B66861"/>
    <w:rPr>
      <w:rFonts w:ascii="Arial" w:eastAsia="DengXian" w:hAnsi="Arial" w:cs="Times New Roman"/>
      <w:b/>
      <w:bCs/>
      <w:spacing w:val="8"/>
      <w:sz w:val="20"/>
      <w:szCs w:val="20"/>
      <w:lang w:val="en-GB" w:eastAsia="x-none"/>
    </w:rPr>
  </w:style>
  <w:style w:type="character" w:customStyle="1" w:styleId="Heading3Char">
    <w:name w:val="Heading 3 Char"/>
    <w:basedOn w:val="DefaultParagraphFont"/>
    <w:link w:val="Heading3"/>
    <w:rsid w:val="00B66861"/>
    <w:rPr>
      <w:rFonts w:ascii="Arial" w:eastAsia="DengXian" w:hAnsi="Arial" w:cs="Times New Roman"/>
      <w:b/>
      <w:bCs/>
      <w:spacing w:val="8"/>
      <w:sz w:val="20"/>
      <w:szCs w:val="20"/>
      <w:lang w:val="en-GB" w:eastAsia="x-none"/>
    </w:rPr>
  </w:style>
  <w:style w:type="character" w:customStyle="1" w:styleId="Heading4Char">
    <w:name w:val="Heading 4 Char"/>
    <w:basedOn w:val="DefaultParagraphFont"/>
    <w:link w:val="Heading4"/>
    <w:rsid w:val="00B66861"/>
    <w:rPr>
      <w:rFonts w:ascii="Arial" w:eastAsia="DengXian" w:hAnsi="Arial" w:cs="Times New Roman"/>
      <w:b/>
      <w:bCs/>
      <w:spacing w:val="8"/>
      <w:sz w:val="20"/>
      <w:szCs w:val="20"/>
      <w:lang w:val="en-GB" w:eastAsia="x-none"/>
    </w:rPr>
  </w:style>
  <w:style w:type="character" w:customStyle="1" w:styleId="Heading5Char">
    <w:name w:val="Heading 5 Char"/>
    <w:basedOn w:val="DefaultParagraphFont"/>
    <w:link w:val="Heading5"/>
    <w:rsid w:val="00B66861"/>
    <w:rPr>
      <w:rFonts w:ascii="Arial" w:eastAsia="DengXian" w:hAnsi="Arial" w:cs="Times New Roman"/>
      <w:b/>
      <w:bCs/>
      <w:spacing w:val="8"/>
      <w:sz w:val="20"/>
      <w:szCs w:val="20"/>
      <w:lang w:val="en-GB" w:eastAsia="x-none"/>
    </w:rPr>
  </w:style>
  <w:style w:type="character" w:customStyle="1" w:styleId="Heading6Char">
    <w:name w:val="Heading 6 Char"/>
    <w:basedOn w:val="DefaultParagraphFont"/>
    <w:link w:val="Heading6"/>
    <w:rsid w:val="00B66861"/>
    <w:rPr>
      <w:rFonts w:ascii="Arial" w:eastAsia="DengXian" w:hAnsi="Arial" w:cs="Times New Roman"/>
      <w:b/>
      <w:bCs/>
      <w:spacing w:val="8"/>
      <w:sz w:val="20"/>
      <w:szCs w:val="20"/>
      <w:lang w:val="en-GB" w:eastAsia="x-none"/>
    </w:rPr>
  </w:style>
  <w:style w:type="character" w:customStyle="1" w:styleId="Heading7Char">
    <w:name w:val="Heading 7 Char"/>
    <w:basedOn w:val="DefaultParagraphFont"/>
    <w:link w:val="Heading7"/>
    <w:rsid w:val="00B66861"/>
    <w:rPr>
      <w:rFonts w:ascii="Arial" w:eastAsia="DengXian" w:hAnsi="Arial" w:cs="Times New Roman"/>
      <w:b/>
      <w:bCs/>
      <w:spacing w:val="8"/>
      <w:sz w:val="20"/>
      <w:szCs w:val="20"/>
      <w:lang w:val="en-GB" w:eastAsia="x-none"/>
    </w:rPr>
  </w:style>
  <w:style w:type="character" w:customStyle="1" w:styleId="Heading8Char">
    <w:name w:val="Heading 8 Char"/>
    <w:basedOn w:val="DefaultParagraphFont"/>
    <w:link w:val="Heading8"/>
    <w:rsid w:val="00B66861"/>
    <w:rPr>
      <w:rFonts w:ascii="Arial" w:eastAsia="DengXian" w:hAnsi="Arial" w:cs="Times New Roman"/>
      <w:b/>
      <w:bCs/>
      <w:spacing w:val="8"/>
      <w:sz w:val="20"/>
      <w:szCs w:val="20"/>
      <w:lang w:val="en-GB" w:eastAsia="x-none"/>
    </w:rPr>
  </w:style>
  <w:style w:type="character" w:customStyle="1" w:styleId="Heading9Char">
    <w:name w:val="Heading 9 Char"/>
    <w:basedOn w:val="DefaultParagraphFont"/>
    <w:link w:val="Heading9"/>
    <w:rsid w:val="00B66861"/>
    <w:rPr>
      <w:rFonts w:ascii="Arial" w:eastAsia="DengXian" w:hAnsi="Arial" w:cs="Times New Roman"/>
      <w:b/>
      <w:bCs/>
      <w:spacing w:val="8"/>
      <w:sz w:val="20"/>
      <w:szCs w:val="20"/>
      <w:lang w:val="en-GB" w:eastAsia="x-none"/>
    </w:rPr>
  </w:style>
  <w:style w:type="paragraph" w:customStyle="1" w:styleId="PARAGRAPH">
    <w:name w:val="PARAGRAPH"/>
    <w:link w:val="PARAGRAPHChar"/>
    <w:qFormat/>
    <w:rsid w:val="00B66861"/>
    <w:pPr>
      <w:snapToGrid w:val="0"/>
      <w:spacing w:before="100" w:after="200" w:line="240" w:lineRule="auto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paragraph" w:styleId="ListBullet">
    <w:name w:val="List Bullet"/>
    <w:basedOn w:val="Normal"/>
    <w:qFormat/>
    <w:rsid w:val="00B66861"/>
    <w:pPr>
      <w:numPr>
        <w:numId w:val="3"/>
      </w:numPr>
      <w:snapToGrid w:val="0"/>
      <w:spacing w:after="100" w:line="240" w:lineRule="auto"/>
      <w:jc w:val="both"/>
    </w:pPr>
    <w:rPr>
      <w:rFonts w:ascii="Arial" w:eastAsia="DengXian" w:hAnsi="Arial" w:cs="Arial"/>
      <w:spacing w:val="8"/>
      <w:sz w:val="20"/>
      <w:szCs w:val="20"/>
      <w:lang w:val="en-GB" w:eastAsia="zh-CN"/>
    </w:rPr>
  </w:style>
  <w:style w:type="character" w:customStyle="1" w:styleId="PARAGRAPHChar">
    <w:name w:val="PARAGRAPH Char"/>
    <w:link w:val="PARAGRAPH"/>
    <w:rsid w:val="00B66861"/>
    <w:rPr>
      <w:rFonts w:ascii="Arial" w:eastAsia="DengXian" w:hAnsi="Arial" w:cs="Arial"/>
      <w:spacing w:val="8"/>
      <w:sz w:val="20"/>
      <w:szCs w:val="20"/>
      <w:lang w:val="en-GB" w:eastAsia="zh-CN"/>
    </w:rPr>
  </w:style>
  <w:style w:type="character" w:styleId="SubtleEmphasis">
    <w:name w:val="Subtle Emphasis"/>
    <w:uiPriority w:val="19"/>
    <w:qFormat/>
    <w:rsid w:val="00B66861"/>
    <w:rPr>
      <w:i/>
      <w:iCs/>
      <w:color w:val="808080"/>
    </w:rPr>
  </w:style>
  <w:style w:type="numbering" w:customStyle="1" w:styleId="Headings">
    <w:name w:val="Headings"/>
    <w:rsid w:val="00B6686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193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609"/>
  </w:style>
  <w:style w:type="paragraph" w:styleId="Footer">
    <w:name w:val="footer"/>
    <w:basedOn w:val="Normal"/>
    <w:link w:val="FooterChar"/>
    <w:uiPriority w:val="99"/>
    <w:unhideWhenUsed/>
    <w:rsid w:val="00193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iec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3</cp:revision>
  <dcterms:created xsi:type="dcterms:W3CDTF">2020-01-22T01:59:00Z</dcterms:created>
  <dcterms:modified xsi:type="dcterms:W3CDTF">2020-01-22T03:30:00Z</dcterms:modified>
</cp:coreProperties>
</file>