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0" w:type="dxa"/>
          <w:right w:w="70" w:type="dxa"/>
        </w:tblCellMar>
        <w:tblLook w:val="0000" w:firstRow="0" w:lastRow="0" w:firstColumn="0" w:lastColumn="0" w:noHBand="0" w:noVBand="0"/>
      </w:tblPr>
      <w:tblGrid>
        <w:gridCol w:w="5032"/>
      </w:tblGrid>
      <w:tr w:rsidR="00B701BE">
        <w:tc>
          <w:tcPr>
            <w:tcW w:w="5032" w:type="dxa"/>
          </w:tcPr>
          <w:p w:rsidR="00B701BE" w:rsidRDefault="00B701BE" w:rsidP="00B701BE">
            <w:pPr>
              <w:pStyle w:val="Header"/>
              <w:tabs>
                <w:tab w:val="clear" w:pos="4536"/>
                <w:tab w:val="clear" w:pos="9072"/>
                <w:tab w:val="right" w:pos="2977"/>
              </w:tabs>
              <w:jc w:val="both"/>
              <w:rPr>
                <w:rFonts w:cs="Arial"/>
                <w:sz w:val="18"/>
                <w:lang w:val="en-GB"/>
              </w:rPr>
            </w:pPr>
          </w:p>
        </w:tc>
      </w:tr>
    </w:tbl>
    <w:p w:rsidR="0055381A" w:rsidRPr="0055381A" w:rsidRDefault="0055381A" w:rsidP="0055381A">
      <w:pPr>
        <w:snapToGrid w:val="0"/>
        <w:rPr>
          <w:rFonts w:ascii="Arial" w:hAnsi="Arial" w:cs="Arial"/>
          <w:b/>
          <w:bCs/>
          <w:spacing w:val="8"/>
          <w:lang w:val="en-GB" w:eastAsia="zh-CN"/>
        </w:rPr>
      </w:pPr>
      <w:r w:rsidRPr="0055381A">
        <w:rPr>
          <w:rFonts w:ascii="Arial" w:hAnsi="Arial" w:cs="Arial"/>
          <w:b/>
          <w:bCs/>
          <w:spacing w:val="8"/>
          <w:lang w:val="en-GB" w:eastAsia="zh-CN"/>
        </w:rPr>
        <w:t>INTERNATIONAL ELECTROTECHNICAL COMMISSION IEC SYSTEM FOR</w:t>
      </w:r>
      <w:r>
        <w:rPr>
          <w:rFonts w:ascii="Arial" w:hAnsi="Arial" w:cs="Arial"/>
          <w:b/>
          <w:bCs/>
          <w:spacing w:val="8"/>
          <w:lang w:val="en-GB" w:eastAsia="zh-CN"/>
        </w:rPr>
        <w:t xml:space="preserve"> </w:t>
      </w:r>
      <w:r w:rsidRPr="0055381A">
        <w:rPr>
          <w:rFonts w:ascii="Arial" w:hAnsi="Arial" w:cs="Arial"/>
          <w:b/>
          <w:bCs/>
          <w:spacing w:val="8"/>
          <w:lang w:val="en-GB" w:eastAsia="zh-CN"/>
        </w:rPr>
        <w:t>CERTIFICATION TO STANDARDS RELATING TO EQUIPMENT FOR USE IN</w:t>
      </w:r>
      <w:r>
        <w:rPr>
          <w:rFonts w:ascii="Arial" w:hAnsi="Arial" w:cs="Arial"/>
          <w:b/>
          <w:bCs/>
          <w:spacing w:val="8"/>
          <w:lang w:val="en-GB" w:eastAsia="zh-CN"/>
        </w:rPr>
        <w:t xml:space="preserve"> </w:t>
      </w:r>
      <w:r w:rsidRPr="0055381A">
        <w:rPr>
          <w:rFonts w:ascii="Arial" w:hAnsi="Arial" w:cs="Arial"/>
          <w:b/>
          <w:bCs/>
          <w:spacing w:val="8"/>
          <w:lang w:val="en-GB" w:eastAsia="zh-CN"/>
        </w:rPr>
        <w:t>EXPLOSIVE ATMOSPHERES (IECEx SYSTEM)</w:t>
      </w:r>
    </w:p>
    <w:p w:rsidR="0055381A" w:rsidRPr="0055381A" w:rsidRDefault="0055381A" w:rsidP="0055381A">
      <w:pPr>
        <w:spacing w:after="200" w:line="276" w:lineRule="auto"/>
        <w:rPr>
          <w:rFonts w:ascii="Calibri" w:eastAsia="SimSun" w:hAnsi="Calibri"/>
          <w:sz w:val="22"/>
          <w:szCs w:val="22"/>
          <w:lang w:eastAsia="zh-CN"/>
        </w:rPr>
      </w:pPr>
    </w:p>
    <w:p w:rsidR="0055381A" w:rsidRPr="0055381A" w:rsidRDefault="0055381A" w:rsidP="0055381A">
      <w:pPr>
        <w:spacing w:after="200" w:line="276" w:lineRule="auto"/>
        <w:jc w:val="both"/>
        <w:rPr>
          <w:rFonts w:ascii="Arial" w:hAnsi="Arial"/>
          <w:b/>
          <w:szCs w:val="20"/>
          <w:lang w:val="en-US"/>
        </w:rPr>
      </w:pPr>
      <w:r w:rsidRPr="0055381A">
        <w:rPr>
          <w:rFonts w:ascii="Arial" w:hAnsi="Arial"/>
          <w:b/>
          <w:szCs w:val="20"/>
          <w:lang w:val="en-US"/>
        </w:rPr>
        <w:t xml:space="preserve">TITLE: Report from the IECEx </w:t>
      </w:r>
      <w:r w:rsidR="00A806CA">
        <w:rPr>
          <w:rFonts w:ascii="Arial" w:hAnsi="Arial"/>
          <w:b/>
          <w:szCs w:val="20"/>
          <w:lang w:val="en-US"/>
        </w:rPr>
        <w:t>Personnel Certification</w:t>
      </w:r>
      <w:r w:rsidRPr="0055381A">
        <w:rPr>
          <w:rFonts w:ascii="Arial" w:hAnsi="Arial"/>
          <w:b/>
          <w:szCs w:val="20"/>
          <w:lang w:val="en-US"/>
        </w:rPr>
        <w:t xml:space="preserve"> Committee</w:t>
      </w:r>
      <w:r w:rsidR="00A806CA">
        <w:rPr>
          <w:rFonts w:ascii="Arial" w:hAnsi="Arial"/>
          <w:b/>
          <w:szCs w:val="20"/>
          <w:lang w:val="en-US"/>
        </w:rPr>
        <w:t xml:space="preserve"> (ExPCC)</w:t>
      </w:r>
    </w:p>
    <w:p w:rsidR="0055381A" w:rsidRPr="0055381A" w:rsidRDefault="0055381A" w:rsidP="0055381A">
      <w:pPr>
        <w:autoSpaceDE w:val="0"/>
        <w:autoSpaceDN w:val="0"/>
        <w:adjustRightInd w:val="0"/>
        <w:spacing w:after="200" w:line="276" w:lineRule="auto"/>
        <w:rPr>
          <w:rFonts w:ascii="Arial" w:hAnsi="Arial"/>
          <w:b/>
          <w:szCs w:val="20"/>
          <w:lang w:val="en-US"/>
        </w:rPr>
      </w:pPr>
      <w:r w:rsidRPr="0055381A">
        <w:rPr>
          <w:rFonts w:ascii="Arial" w:hAnsi="Arial"/>
          <w:b/>
          <w:szCs w:val="20"/>
          <w:lang w:val="en-US"/>
        </w:rPr>
        <w:t>Circulation to: Members of the IECEx Management Committee, ExMC</w:t>
      </w:r>
    </w:p>
    <w:p w:rsidR="0055381A" w:rsidRPr="0055381A" w:rsidRDefault="0055381A" w:rsidP="0055381A">
      <w:pPr>
        <w:autoSpaceDE w:val="0"/>
        <w:autoSpaceDN w:val="0"/>
        <w:adjustRightInd w:val="0"/>
        <w:spacing w:after="200" w:line="276" w:lineRule="auto"/>
        <w:rPr>
          <w:rFonts w:ascii="Calibri" w:eastAsia="SimSun" w:hAnsi="Calibri"/>
          <w:b/>
          <w:bCs/>
          <w:color w:val="000000"/>
          <w:sz w:val="22"/>
          <w:szCs w:val="22"/>
          <w:lang w:eastAsia="zh-CN"/>
        </w:rPr>
      </w:pPr>
    </w:p>
    <w:p w:rsidR="0055381A" w:rsidRPr="0055381A" w:rsidRDefault="0055381A" w:rsidP="0055381A">
      <w:pPr>
        <w:pBdr>
          <w:top w:val="thinThickSmallGap" w:sz="24" w:space="1" w:color="0033CC"/>
        </w:pBdr>
        <w:autoSpaceDE w:val="0"/>
        <w:autoSpaceDN w:val="0"/>
        <w:adjustRightInd w:val="0"/>
        <w:spacing w:after="200" w:line="276" w:lineRule="auto"/>
        <w:rPr>
          <w:rFonts w:ascii="Calibri" w:eastAsia="SimSun" w:hAnsi="Calibri"/>
          <w:b/>
          <w:bCs/>
          <w:color w:val="000000"/>
          <w:sz w:val="22"/>
          <w:szCs w:val="22"/>
          <w:lang w:eastAsia="zh-CN"/>
        </w:rPr>
      </w:pPr>
    </w:p>
    <w:p w:rsidR="0055381A" w:rsidRPr="002D0557" w:rsidRDefault="0055381A" w:rsidP="0055381A">
      <w:pPr>
        <w:autoSpaceDE w:val="0"/>
        <w:autoSpaceDN w:val="0"/>
        <w:adjustRightInd w:val="0"/>
        <w:spacing w:after="200" w:line="276" w:lineRule="auto"/>
        <w:jc w:val="center"/>
        <w:rPr>
          <w:rFonts w:ascii="Arial" w:eastAsia="SimSun" w:hAnsi="Arial" w:cs="Arial"/>
          <w:b/>
          <w:bCs/>
          <w:color w:val="000000"/>
          <w:szCs w:val="22"/>
          <w:lang w:eastAsia="zh-CN"/>
        </w:rPr>
      </w:pPr>
      <w:r w:rsidRPr="002D0557">
        <w:rPr>
          <w:rFonts w:ascii="Arial" w:eastAsia="SimSun" w:hAnsi="Arial" w:cs="Arial"/>
          <w:b/>
          <w:bCs/>
          <w:color w:val="000000"/>
          <w:szCs w:val="22"/>
          <w:lang w:eastAsia="zh-CN"/>
        </w:rPr>
        <w:t>INTRODUCTION</w:t>
      </w:r>
    </w:p>
    <w:p w:rsidR="0055381A" w:rsidRDefault="0055381A" w:rsidP="0055381A">
      <w:pPr>
        <w:autoSpaceDE w:val="0"/>
        <w:autoSpaceDN w:val="0"/>
        <w:adjustRightInd w:val="0"/>
        <w:spacing w:after="200" w:line="276" w:lineRule="auto"/>
        <w:rPr>
          <w:rFonts w:ascii="Arial" w:eastAsia="SimSun" w:hAnsi="Arial" w:cs="Arial"/>
          <w:bCs/>
          <w:color w:val="000000"/>
          <w:lang w:eastAsia="zh-CN"/>
        </w:rPr>
      </w:pPr>
      <w:r w:rsidRPr="002D0557">
        <w:rPr>
          <w:rFonts w:ascii="Arial" w:eastAsia="SimSun" w:hAnsi="Arial" w:cs="Arial"/>
          <w:bCs/>
          <w:color w:val="000000"/>
          <w:lang w:eastAsia="zh-CN"/>
        </w:rPr>
        <w:t xml:space="preserve">This document </w:t>
      </w:r>
      <w:r w:rsidR="005D35F9">
        <w:rPr>
          <w:rFonts w:ascii="Arial" w:eastAsia="SimSun" w:hAnsi="Arial" w:cs="Arial"/>
          <w:bCs/>
          <w:color w:val="000000"/>
          <w:lang w:eastAsia="zh-CN"/>
        </w:rPr>
        <w:t xml:space="preserve">(based on ExPCC/106/RM) </w:t>
      </w:r>
      <w:r w:rsidRPr="002D0557">
        <w:rPr>
          <w:rFonts w:ascii="Arial" w:eastAsia="SimSun" w:hAnsi="Arial" w:cs="Arial"/>
          <w:bCs/>
          <w:color w:val="000000"/>
          <w:lang w:eastAsia="zh-CN"/>
        </w:rPr>
        <w:t xml:space="preserve">contains a report from </w:t>
      </w:r>
      <w:r w:rsidR="00A806CA" w:rsidRPr="002D0557">
        <w:rPr>
          <w:rFonts w:ascii="Arial" w:eastAsia="SimSun" w:hAnsi="Arial" w:cs="Arial"/>
          <w:bCs/>
          <w:color w:val="000000"/>
          <w:lang w:eastAsia="zh-CN"/>
        </w:rPr>
        <w:t>the IECEx Personnel Certification Committee (ExPCC)</w:t>
      </w:r>
      <w:r w:rsidRPr="002D0557">
        <w:rPr>
          <w:rFonts w:ascii="Arial" w:eastAsia="SimSun" w:hAnsi="Arial" w:cs="Arial"/>
          <w:bCs/>
          <w:color w:val="000000"/>
          <w:lang w:eastAsia="zh-CN"/>
        </w:rPr>
        <w:t xml:space="preserve"> following their </w:t>
      </w:r>
      <w:r w:rsidR="005D35F9">
        <w:rPr>
          <w:rFonts w:ascii="Arial" w:eastAsia="SimSun" w:hAnsi="Arial" w:cs="Arial"/>
          <w:bCs/>
          <w:color w:val="000000"/>
          <w:lang w:eastAsia="zh-CN"/>
        </w:rPr>
        <w:t xml:space="preserve">May </w:t>
      </w:r>
      <w:r w:rsidRPr="002D0557">
        <w:rPr>
          <w:rFonts w:ascii="Arial" w:eastAsia="SimSun" w:hAnsi="Arial" w:cs="Arial"/>
          <w:bCs/>
          <w:color w:val="000000"/>
          <w:lang w:eastAsia="zh-CN"/>
        </w:rPr>
        <w:t>201</w:t>
      </w:r>
      <w:r w:rsidR="005D35F9">
        <w:rPr>
          <w:rFonts w:ascii="Arial" w:eastAsia="SimSun" w:hAnsi="Arial" w:cs="Arial"/>
          <w:bCs/>
          <w:color w:val="000000"/>
          <w:lang w:eastAsia="zh-CN"/>
        </w:rPr>
        <w:t>9</w:t>
      </w:r>
      <w:r w:rsidRPr="002D0557">
        <w:rPr>
          <w:rFonts w:ascii="Arial" w:eastAsia="SimSun" w:hAnsi="Arial" w:cs="Arial"/>
          <w:bCs/>
          <w:color w:val="000000"/>
          <w:lang w:eastAsia="zh-CN"/>
        </w:rPr>
        <w:t xml:space="preserve"> Meeting held in </w:t>
      </w:r>
      <w:r w:rsidR="005D35F9">
        <w:rPr>
          <w:rFonts w:ascii="Arial" w:eastAsia="SimSun" w:hAnsi="Arial" w:cs="Arial"/>
          <w:bCs/>
          <w:color w:val="000000"/>
          <w:lang w:eastAsia="zh-CN"/>
        </w:rPr>
        <w:t>Singapore</w:t>
      </w:r>
      <w:r w:rsidR="00D417DA">
        <w:rPr>
          <w:rFonts w:ascii="Arial" w:eastAsia="SimSun" w:hAnsi="Arial" w:cs="Arial"/>
          <w:bCs/>
          <w:color w:val="000000"/>
          <w:lang w:eastAsia="zh-CN"/>
        </w:rPr>
        <w:t xml:space="preserve"> </w:t>
      </w:r>
      <w:r w:rsidRPr="002D0557">
        <w:rPr>
          <w:rFonts w:ascii="Arial" w:eastAsia="SimSun" w:hAnsi="Arial" w:cs="Arial"/>
          <w:bCs/>
          <w:color w:val="000000"/>
          <w:lang w:eastAsia="zh-CN"/>
        </w:rPr>
        <w:t>and is submitted for consideration/discussion at the 201</w:t>
      </w:r>
      <w:r w:rsidR="005D35F9">
        <w:rPr>
          <w:rFonts w:ascii="Arial" w:eastAsia="SimSun" w:hAnsi="Arial" w:cs="Arial"/>
          <w:bCs/>
          <w:color w:val="000000"/>
          <w:lang w:eastAsia="zh-CN"/>
        </w:rPr>
        <w:t>9</w:t>
      </w:r>
      <w:r w:rsidRPr="002D0557">
        <w:rPr>
          <w:rFonts w:ascii="Arial" w:eastAsia="SimSun" w:hAnsi="Arial" w:cs="Arial"/>
          <w:bCs/>
          <w:color w:val="000000"/>
          <w:lang w:eastAsia="zh-CN"/>
        </w:rPr>
        <w:t xml:space="preserve"> ExMC meeting.</w:t>
      </w:r>
    </w:p>
    <w:p w:rsidR="009B7A18" w:rsidRDefault="001355D9" w:rsidP="0055381A">
      <w:pPr>
        <w:autoSpaceDE w:val="0"/>
        <w:autoSpaceDN w:val="0"/>
        <w:adjustRightInd w:val="0"/>
        <w:spacing w:after="200" w:line="276" w:lineRule="auto"/>
        <w:rPr>
          <w:rFonts w:ascii="Arial" w:eastAsia="SimSun" w:hAnsi="Arial" w:cs="Arial"/>
          <w:bCs/>
          <w:color w:val="000000"/>
          <w:lang w:eastAsia="zh-CN"/>
        </w:rPr>
      </w:pPr>
      <w:r>
        <w:rPr>
          <w:rFonts w:ascii="Arial" w:eastAsia="SimSun" w:hAnsi="Arial" w:cs="Arial"/>
          <w:bCs/>
          <w:color w:val="000000"/>
          <w:lang w:eastAsia="zh-CN"/>
        </w:rPr>
        <w:t>This report includes</w:t>
      </w:r>
      <w:r w:rsidR="0040447C">
        <w:rPr>
          <w:rFonts w:ascii="Arial" w:eastAsia="SimSun" w:hAnsi="Arial" w:cs="Arial"/>
          <w:bCs/>
          <w:color w:val="000000"/>
          <w:lang w:eastAsia="zh-CN"/>
        </w:rPr>
        <w:t xml:space="preserve">, for ExMC </w:t>
      </w:r>
      <w:r w:rsidR="009B7A18">
        <w:rPr>
          <w:rFonts w:ascii="Arial" w:eastAsia="SimSun" w:hAnsi="Arial" w:cs="Arial"/>
          <w:bCs/>
          <w:color w:val="000000"/>
          <w:lang w:eastAsia="zh-CN"/>
        </w:rPr>
        <w:t xml:space="preserve">noting in particular, advice that </w:t>
      </w:r>
    </w:p>
    <w:p w:rsidR="009B7A18" w:rsidRDefault="009B7A18" w:rsidP="009B7A18">
      <w:pPr>
        <w:pStyle w:val="ListParagraph"/>
        <w:numPr>
          <w:ilvl w:val="0"/>
          <w:numId w:val="37"/>
        </w:numPr>
        <w:autoSpaceDE w:val="0"/>
        <w:autoSpaceDN w:val="0"/>
        <w:adjustRightInd w:val="0"/>
        <w:spacing w:after="200" w:line="276" w:lineRule="auto"/>
        <w:rPr>
          <w:rFonts w:ascii="Arial" w:eastAsia="SimSun" w:hAnsi="Arial" w:cs="Arial"/>
          <w:bCs/>
          <w:color w:val="000000"/>
          <w:lang w:eastAsia="zh-CN"/>
        </w:rPr>
      </w:pPr>
      <w:r>
        <w:rPr>
          <w:rFonts w:ascii="Arial" w:eastAsia="SimSun" w:hAnsi="Arial" w:cs="Arial"/>
          <w:bCs/>
          <w:color w:val="000000"/>
          <w:lang w:eastAsia="zh-CN"/>
        </w:rPr>
        <w:t>The ExPCC has (refer Item 7 below) published the first ExPCC Decision Sheet (as ExPCC/102/INF) regarding the analysis of knowledge assessment results.  The publication of this ExPCC Decision Sheet was endorsed by the 2018 Meeting of the IECEx Executive.</w:t>
      </w:r>
    </w:p>
    <w:p w:rsidR="001355D9" w:rsidRPr="009B7A18" w:rsidRDefault="00A22937" w:rsidP="009B7A18">
      <w:pPr>
        <w:pStyle w:val="ListParagraph"/>
        <w:numPr>
          <w:ilvl w:val="0"/>
          <w:numId w:val="37"/>
        </w:numPr>
        <w:autoSpaceDE w:val="0"/>
        <w:autoSpaceDN w:val="0"/>
        <w:adjustRightInd w:val="0"/>
        <w:spacing w:after="200" w:line="276" w:lineRule="auto"/>
        <w:rPr>
          <w:rFonts w:ascii="Arial" w:eastAsia="SimSun" w:hAnsi="Arial" w:cs="Arial"/>
          <w:bCs/>
          <w:color w:val="000000"/>
          <w:lang w:eastAsia="zh-CN"/>
        </w:rPr>
      </w:pPr>
      <w:r>
        <w:rPr>
          <w:rFonts w:ascii="Arial" w:eastAsia="SimSun" w:hAnsi="Arial" w:cs="Arial"/>
          <w:bCs/>
          <w:color w:val="000000"/>
          <w:lang w:eastAsia="zh-CN"/>
        </w:rPr>
        <w:t>The ExPCC endorsed the IECEx Question Bank Implementation Plan proposed by the 2018 ExPCC WG3 meeting.   This plan basically requires all accepted ExCBs to use the IECEx Question Bank for all assessments conducted after 1 January 2020.   The full plan is provided as Annex C to this report.</w:t>
      </w:r>
    </w:p>
    <w:p w:rsidR="0055381A" w:rsidRDefault="0022509E" w:rsidP="0055381A">
      <w:pPr>
        <w:spacing w:after="200" w:line="276" w:lineRule="auto"/>
        <w:rPr>
          <w:rFonts w:ascii="Arial" w:eastAsia="SimSun" w:hAnsi="Arial" w:cs="Arial"/>
          <w:bCs/>
          <w:color w:val="000000"/>
          <w:lang w:eastAsia="en-AU"/>
        </w:rPr>
      </w:pPr>
      <w:r w:rsidRPr="0022509E">
        <w:rPr>
          <w:rFonts w:ascii="Arial" w:eastAsia="SimSun" w:hAnsi="Arial" w:cs="Arial"/>
          <w:bCs/>
          <w:color w:val="000000"/>
          <w:lang w:eastAsia="en-AU"/>
        </w:rPr>
        <w:t>There are no new ExPCC Recommendations at this time and no ExCMC decisions are requested on this report.</w:t>
      </w:r>
    </w:p>
    <w:p w:rsidR="0022509E" w:rsidRPr="0022509E" w:rsidRDefault="0022509E" w:rsidP="0055381A">
      <w:pPr>
        <w:spacing w:after="200" w:line="276" w:lineRule="auto"/>
        <w:rPr>
          <w:rFonts w:ascii="Arial" w:eastAsia="SimSun" w:hAnsi="Arial" w:cs="Arial"/>
          <w:bCs/>
          <w:color w:val="000000"/>
          <w:lang w:eastAsia="en-AU"/>
        </w:rPr>
      </w:pPr>
    </w:p>
    <w:p w:rsidR="0055381A" w:rsidRPr="002D0557" w:rsidRDefault="0055381A" w:rsidP="0055381A">
      <w:pPr>
        <w:spacing w:after="200" w:line="276" w:lineRule="auto"/>
        <w:rPr>
          <w:rFonts w:ascii="Arial" w:eastAsia="SimSun" w:hAnsi="Arial" w:cs="Arial"/>
          <w:b/>
          <w:bCs/>
          <w:color w:val="000000"/>
          <w:lang w:eastAsia="en-AU"/>
        </w:rPr>
      </w:pPr>
      <w:r w:rsidRPr="002D0557">
        <w:rPr>
          <w:rFonts w:ascii="Arial" w:eastAsia="SimSun" w:hAnsi="Arial" w:cs="Arial"/>
          <w:b/>
          <w:bCs/>
          <w:color w:val="000000"/>
          <w:lang w:eastAsia="en-AU"/>
        </w:rPr>
        <w:t>IECEx Secretariat</w:t>
      </w:r>
    </w:p>
    <w:tbl>
      <w:tblPr>
        <w:tblW w:w="9292" w:type="dxa"/>
        <w:jc w:val="center"/>
        <w:tblBorders>
          <w:top w:val="single" w:sz="18" w:space="0" w:color="0000FF"/>
          <w:left w:val="single" w:sz="18" w:space="0" w:color="0000FF"/>
          <w:bottom w:val="single" w:sz="18" w:space="0" w:color="0000FF"/>
          <w:right w:val="single" w:sz="18" w:space="0" w:color="0000FF"/>
        </w:tblBorders>
        <w:tblLayout w:type="fixed"/>
        <w:tblLook w:val="0000" w:firstRow="0" w:lastRow="0" w:firstColumn="0" w:lastColumn="0" w:noHBand="0" w:noVBand="0"/>
      </w:tblPr>
      <w:tblGrid>
        <w:gridCol w:w="4331"/>
        <w:gridCol w:w="4961"/>
      </w:tblGrid>
      <w:tr w:rsidR="0055381A" w:rsidRPr="002D0557" w:rsidTr="001355D9">
        <w:trPr>
          <w:jc w:val="center"/>
        </w:trPr>
        <w:tc>
          <w:tcPr>
            <w:tcW w:w="4331" w:type="dxa"/>
          </w:tcPr>
          <w:p w:rsidR="0055381A" w:rsidRPr="002D0557" w:rsidRDefault="0055381A" w:rsidP="0055381A">
            <w:pPr>
              <w:tabs>
                <w:tab w:val="left" w:pos="2977"/>
                <w:tab w:val="center" w:pos="4536"/>
                <w:tab w:val="left" w:pos="6379"/>
                <w:tab w:val="right" w:pos="6946"/>
                <w:tab w:val="right" w:pos="9072"/>
              </w:tabs>
              <w:snapToGrid w:val="0"/>
              <w:spacing w:line="276" w:lineRule="auto"/>
              <w:rPr>
                <w:rFonts w:ascii="Arial" w:eastAsia="SimSun" w:hAnsi="Arial" w:cs="Arial"/>
                <w:b/>
                <w:color w:val="0000FF"/>
                <w:sz w:val="22"/>
                <w:szCs w:val="22"/>
                <w:lang w:eastAsia="zh-CN"/>
              </w:rPr>
            </w:pPr>
            <w:r w:rsidRPr="002D0557">
              <w:rPr>
                <w:rFonts w:ascii="Arial" w:eastAsia="SimSun" w:hAnsi="Arial" w:cs="Arial"/>
                <w:b/>
                <w:color w:val="0000FF"/>
                <w:sz w:val="22"/>
                <w:szCs w:val="22"/>
                <w:lang w:eastAsia="zh-CN"/>
              </w:rPr>
              <w:t>IECEx Secretariat</w:t>
            </w:r>
          </w:p>
          <w:p w:rsidR="0055381A" w:rsidRPr="002D0557" w:rsidRDefault="0055381A" w:rsidP="0055381A">
            <w:pPr>
              <w:tabs>
                <w:tab w:val="left" w:pos="2977"/>
                <w:tab w:val="center" w:pos="4536"/>
                <w:tab w:val="left" w:pos="6379"/>
                <w:tab w:val="right" w:pos="6946"/>
                <w:tab w:val="right" w:pos="9072"/>
              </w:tabs>
              <w:snapToGrid w:val="0"/>
              <w:spacing w:line="276" w:lineRule="auto"/>
              <w:rPr>
                <w:rFonts w:ascii="Arial" w:eastAsia="SimSun" w:hAnsi="Arial" w:cs="Arial"/>
                <w:b/>
                <w:color w:val="0000FF"/>
                <w:sz w:val="22"/>
                <w:szCs w:val="22"/>
                <w:lang w:eastAsia="zh-CN"/>
              </w:rPr>
            </w:pPr>
            <w:r w:rsidRPr="002D0557">
              <w:rPr>
                <w:rFonts w:ascii="Arial" w:eastAsia="SimSun" w:hAnsi="Arial" w:cs="Arial"/>
                <w:b/>
                <w:color w:val="0000FF"/>
                <w:sz w:val="22"/>
                <w:szCs w:val="22"/>
                <w:lang w:eastAsia="zh-CN"/>
              </w:rPr>
              <w:t>Australia Square</w:t>
            </w:r>
          </w:p>
          <w:p w:rsidR="0055381A" w:rsidRPr="002D0557" w:rsidRDefault="0055381A" w:rsidP="0055381A">
            <w:pPr>
              <w:tabs>
                <w:tab w:val="left" w:pos="2977"/>
                <w:tab w:val="center" w:pos="4536"/>
                <w:tab w:val="left" w:pos="6379"/>
                <w:tab w:val="right" w:pos="6946"/>
                <w:tab w:val="right" w:pos="9072"/>
              </w:tabs>
              <w:snapToGrid w:val="0"/>
              <w:spacing w:line="276" w:lineRule="auto"/>
              <w:rPr>
                <w:rFonts w:ascii="Arial" w:eastAsia="SimSun" w:hAnsi="Arial" w:cs="Arial"/>
                <w:b/>
                <w:color w:val="0000FF"/>
                <w:sz w:val="22"/>
                <w:szCs w:val="22"/>
                <w:lang w:eastAsia="zh-CN"/>
              </w:rPr>
            </w:pPr>
            <w:r w:rsidRPr="002D0557">
              <w:rPr>
                <w:rFonts w:ascii="Arial" w:eastAsia="SimSun" w:hAnsi="Arial" w:cs="Arial"/>
                <w:b/>
                <w:color w:val="0000FF"/>
                <w:sz w:val="22"/>
                <w:szCs w:val="22"/>
                <w:lang w:eastAsia="zh-CN"/>
              </w:rPr>
              <w:t>Level 33, 264 George Street</w:t>
            </w:r>
          </w:p>
          <w:p w:rsidR="0055381A" w:rsidRPr="002D0557" w:rsidRDefault="0055381A" w:rsidP="0055381A">
            <w:pPr>
              <w:tabs>
                <w:tab w:val="left" w:pos="2977"/>
                <w:tab w:val="center" w:pos="4536"/>
                <w:tab w:val="left" w:pos="6379"/>
                <w:tab w:val="right" w:pos="6946"/>
                <w:tab w:val="right" w:pos="9072"/>
              </w:tabs>
              <w:snapToGrid w:val="0"/>
              <w:spacing w:line="276" w:lineRule="auto"/>
              <w:rPr>
                <w:rFonts w:ascii="Arial" w:eastAsia="SimSun" w:hAnsi="Arial" w:cs="Arial"/>
                <w:b/>
                <w:color w:val="0000FF"/>
                <w:sz w:val="22"/>
                <w:szCs w:val="22"/>
                <w:lang w:eastAsia="zh-CN"/>
              </w:rPr>
            </w:pPr>
            <w:r w:rsidRPr="002D0557">
              <w:rPr>
                <w:rFonts w:ascii="Arial" w:eastAsia="SimSun" w:hAnsi="Arial" w:cs="Arial"/>
                <w:b/>
                <w:color w:val="0000FF"/>
                <w:sz w:val="22"/>
                <w:szCs w:val="22"/>
                <w:lang w:eastAsia="zh-CN"/>
              </w:rPr>
              <w:t>Sydney  NSW 2000</w:t>
            </w:r>
          </w:p>
          <w:p w:rsidR="0055381A" w:rsidRPr="002D0557" w:rsidRDefault="0055381A" w:rsidP="0055381A">
            <w:pPr>
              <w:tabs>
                <w:tab w:val="left" w:pos="2977"/>
                <w:tab w:val="center" w:pos="4536"/>
                <w:tab w:val="left" w:pos="6379"/>
                <w:tab w:val="right" w:pos="6946"/>
                <w:tab w:val="right" w:pos="9072"/>
              </w:tabs>
              <w:snapToGrid w:val="0"/>
              <w:spacing w:line="276" w:lineRule="auto"/>
              <w:rPr>
                <w:rFonts w:ascii="Arial" w:eastAsia="SimSun" w:hAnsi="Arial" w:cs="Arial"/>
                <w:b/>
                <w:color w:val="0000FF"/>
                <w:sz w:val="22"/>
                <w:szCs w:val="22"/>
                <w:lang w:eastAsia="zh-CN"/>
              </w:rPr>
            </w:pPr>
            <w:r w:rsidRPr="002D0557">
              <w:rPr>
                <w:rFonts w:ascii="Arial" w:eastAsia="SimSun" w:hAnsi="Arial" w:cs="Arial"/>
                <w:b/>
                <w:color w:val="0000FF"/>
                <w:sz w:val="22"/>
                <w:szCs w:val="22"/>
                <w:lang w:eastAsia="zh-CN"/>
              </w:rPr>
              <w:t>Australia</w:t>
            </w:r>
          </w:p>
          <w:p w:rsidR="0055381A" w:rsidRPr="002D0557" w:rsidRDefault="0055381A" w:rsidP="0055381A">
            <w:pPr>
              <w:tabs>
                <w:tab w:val="left" w:pos="2977"/>
                <w:tab w:val="center" w:pos="4536"/>
                <w:tab w:val="left" w:pos="6379"/>
                <w:tab w:val="right" w:pos="6946"/>
                <w:tab w:val="right" w:pos="9072"/>
              </w:tabs>
              <w:snapToGrid w:val="0"/>
              <w:spacing w:line="276" w:lineRule="auto"/>
              <w:rPr>
                <w:rFonts w:ascii="Arial" w:eastAsia="SimSun" w:hAnsi="Arial" w:cs="Arial"/>
                <w:b/>
                <w:color w:val="0000FF"/>
                <w:sz w:val="22"/>
                <w:szCs w:val="22"/>
                <w:lang w:eastAsia="zh-CN"/>
              </w:rPr>
            </w:pPr>
          </w:p>
        </w:tc>
        <w:tc>
          <w:tcPr>
            <w:tcW w:w="4961" w:type="dxa"/>
          </w:tcPr>
          <w:p w:rsidR="0055381A" w:rsidRPr="002D0557" w:rsidRDefault="0055381A" w:rsidP="0055381A">
            <w:pPr>
              <w:tabs>
                <w:tab w:val="left" w:pos="2977"/>
                <w:tab w:val="center" w:pos="4536"/>
                <w:tab w:val="left" w:pos="6379"/>
                <w:tab w:val="right" w:pos="6946"/>
                <w:tab w:val="right" w:pos="9072"/>
              </w:tabs>
              <w:snapToGrid w:val="0"/>
              <w:spacing w:line="276" w:lineRule="auto"/>
              <w:ind w:firstLine="607"/>
              <w:rPr>
                <w:rFonts w:ascii="Arial" w:eastAsia="SimSun" w:hAnsi="Arial" w:cs="Arial"/>
                <w:b/>
                <w:color w:val="0000FF"/>
                <w:sz w:val="22"/>
                <w:szCs w:val="22"/>
                <w:lang w:eastAsia="zh-CN"/>
              </w:rPr>
            </w:pPr>
            <w:r w:rsidRPr="002D0557">
              <w:rPr>
                <w:rFonts w:ascii="Arial" w:eastAsia="SimSun" w:hAnsi="Arial" w:cs="Arial"/>
                <w:b/>
                <w:color w:val="0000FF"/>
                <w:sz w:val="22"/>
                <w:szCs w:val="22"/>
                <w:lang w:eastAsia="zh-CN"/>
              </w:rPr>
              <w:t xml:space="preserve"> Tel:  +61 2 4628 4690</w:t>
            </w:r>
          </w:p>
          <w:p w:rsidR="0055381A" w:rsidRPr="002D0557" w:rsidRDefault="0055381A" w:rsidP="0055381A">
            <w:pPr>
              <w:tabs>
                <w:tab w:val="left" w:pos="2977"/>
                <w:tab w:val="center" w:pos="4536"/>
                <w:tab w:val="left" w:pos="6379"/>
                <w:tab w:val="right" w:pos="6946"/>
                <w:tab w:val="right" w:pos="9072"/>
              </w:tabs>
              <w:snapToGrid w:val="0"/>
              <w:spacing w:line="276" w:lineRule="auto"/>
              <w:ind w:firstLine="607"/>
              <w:rPr>
                <w:rFonts w:ascii="Arial" w:eastAsia="SimSun" w:hAnsi="Arial" w:cs="Arial"/>
                <w:b/>
                <w:color w:val="0000FF"/>
                <w:sz w:val="22"/>
                <w:szCs w:val="22"/>
                <w:lang w:eastAsia="zh-CN"/>
              </w:rPr>
            </w:pPr>
            <w:r w:rsidRPr="002D0557">
              <w:rPr>
                <w:rFonts w:ascii="Arial" w:eastAsia="SimSun" w:hAnsi="Arial" w:cs="Arial"/>
                <w:b/>
                <w:color w:val="0000FF"/>
                <w:sz w:val="22"/>
                <w:szCs w:val="22"/>
                <w:lang w:eastAsia="zh-CN"/>
              </w:rPr>
              <w:t xml:space="preserve"> Fax: +61 2 46 27 5285</w:t>
            </w:r>
          </w:p>
          <w:p w:rsidR="0055381A" w:rsidRPr="002D0557" w:rsidRDefault="0055381A" w:rsidP="0055381A">
            <w:pPr>
              <w:tabs>
                <w:tab w:val="left" w:pos="2977"/>
                <w:tab w:val="center" w:pos="4536"/>
                <w:tab w:val="left" w:pos="6379"/>
                <w:tab w:val="right" w:pos="6946"/>
                <w:tab w:val="right" w:pos="9072"/>
              </w:tabs>
              <w:snapToGrid w:val="0"/>
              <w:spacing w:line="276" w:lineRule="auto"/>
              <w:ind w:firstLine="607"/>
              <w:rPr>
                <w:rFonts w:ascii="Arial" w:eastAsia="SimSun" w:hAnsi="Arial" w:cs="Arial"/>
                <w:b/>
                <w:color w:val="0000FF"/>
                <w:sz w:val="22"/>
                <w:szCs w:val="22"/>
                <w:lang w:eastAsia="zh-CN"/>
              </w:rPr>
            </w:pPr>
            <w:r w:rsidRPr="002D0557">
              <w:rPr>
                <w:rFonts w:ascii="Arial" w:eastAsia="SimSun" w:hAnsi="Arial" w:cs="Arial"/>
                <w:b/>
                <w:color w:val="0000FF"/>
                <w:sz w:val="22"/>
                <w:szCs w:val="22"/>
                <w:lang w:eastAsia="zh-CN"/>
              </w:rPr>
              <w:t xml:space="preserve"> Email: info@iecex.com</w:t>
            </w:r>
          </w:p>
        </w:tc>
      </w:tr>
    </w:tbl>
    <w:p w:rsidR="002F15FC" w:rsidRDefault="0055381A" w:rsidP="00A75C47">
      <w:pPr>
        <w:tabs>
          <w:tab w:val="left" w:pos="1134"/>
        </w:tabs>
        <w:jc w:val="center"/>
        <w:rPr>
          <w:rFonts w:ascii="Arial" w:hAnsi="Arial" w:cs="Arial"/>
          <w:b/>
          <w:lang w:val="en-GB"/>
        </w:rPr>
      </w:pPr>
      <w:r>
        <w:rPr>
          <w:rFonts w:ascii="Arial" w:hAnsi="Arial" w:cs="Arial"/>
          <w:b/>
          <w:lang w:val="en-GB"/>
        </w:rPr>
        <w:br w:type="page"/>
      </w:r>
    </w:p>
    <w:p w:rsidR="005D35F9" w:rsidRDefault="005D35F9" w:rsidP="002F15FC">
      <w:pPr>
        <w:tabs>
          <w:tab w:val="left" w:pos="1134"/>
        </w:tabs>
        <w:jc w:val="center"/>
        <w:rPr>
          <w:rFonts w:ascii="Arial" w:hAnsi="Arial" w:cs="Arial"/>
          <w:b/>
          <w:lang w:val="en-GB"/>
        </w:rPr>
      </w:pPr>
    </w:p>
    <w:p w:rsidR="005D35F9" w:rsidRDefault="005D35F9" w:rsidP="005D35F9">
      <w:pPr>
        <w:tabs>
          <w:tab w:val="left" w:pos="1134"/>
        </w:tabs>
        <w:ind w:right="-613"/>
        <w:jc w:val="center"/>
        <w:rPr>
          <w:rFonts w:ascii="Arial" w:hAnsi="Arial" w:cs="Arial"/>
          <w:b/>
        </w:rPr>
      </w:pPr>
      <w:r>
        <w:rPr>
          <w:rFonts w:ascii="Arial" w:hAnsi="Arial" w:cs="Arial"/>
          <w:b/>
          <w:lang w:val="en-GB"/>
        </w:rPr>
        <w:t xml:space="preserve">INTERNATIONAL ELECTROTECHNICAL COMMISSION </w:t>
      </w:r>
      <w:r>
        <w:rPr>
          <w:rFonts w:ascii="Arial" w:hAnsi="Arial" w:cs="Arial"/>
          <w:b/>
        </w:rPr>
        <w:t>SYSTEM FOR CERTIFICATION TO STANDARDS RELATING TO EQUIPMENT FOR USE IN EXPLOSIVE ATMOSPHERES (IECEx System)</w:t>
      </w:r>
    </w:p>
    <w:p w:rsidR="005D35F9" w:rsidRDefault="005D35F9" w:rsidP="005D35F9">
      <w:pPr>
        <w:ind w:right="-613"/>
        <w:rPr>
          <w:rFonts w:ascii="Arial" w:hAnsi="Arial" w:cs="Arial"/>
          <w:b/>
          <w:lang w:val="en-GB"/>
        </w:rPr>
      </w:pPr>
    </w:p>
    <w:p w:rsidR="005D35F9" w:rsidRPr="00F054D8" w:rsidRDefault="005D35F9" w:rsidP="005D35F9">
      <w:pPr>
        <w:pStyle w:val="PlainText"/>
        <w:ind w:right="-613"/>
        <w:jc w:val="center"/>
        <w:rPr>
          <w:rFonts w:ascii="Arial" w:hAnsi="Arial"/>
          <w:b/>
          <w:sz w:val="28"/>
        </w:rPr>
      </w:pPr>
      <w:r w:rsidRPr="00F43FC7">
        <w:rPr>
          <w:rFonts w:ascii="Arial" w:hAnsi="Arial"/>
          <w:b/>
          <w:sz w:val="28"/>
        </w:rPr>
        <w:t xml:space="preserve">Meeting of </w:t>
      </w:r>
      <w:r w:rsidRPr="00F054D8">
        <w:rPr>
          <w:rFonts w:ascii="Arial" w:hAnsi="Arial"/>
          <w:b/>
          <w:sz w:val="28"/>
        </w:rPr>
        <w:t xml:space="preserve">the IECEx ExPCC </w:t>
      </w:r>
      <w:r w:rsidRPr="00F054D8">
        <w:rPr>
          <w:rFonts w:ascii="Arial" w:hAnsi="Arial"/>
          <w:b/>
          <w:sz w:val="24"/>
        </w:rPr>
        <w:t>(Personnel Certification Committee)</w:t>
      </w:r>
    </w:p>
    <w:p w:rsidR="005D35F9" w:rsidRDefault="005D35F9" w:rsidP="005D35F9">
      <w:pPr>
        <w:pStyle w:val="PlainText"/>
        <w:ind w:right="-613"/>
        <w:jc w:val="both"/>
        <w:rPr>
          <w:rFonts w:ascii="Arial" w:hAnsi="Arial"/>
          <w:b/>
          <w:sz w:val="24"/>
        </w:rPr>
      </w:pPr>
    </w:p>
    <w:p w:rsidR="005D35F9" w:rsidRDefault="005D35F9" w:rsidP="005D35F9">
      <w:pPr>
        <w:pStyle w:val="PlainText"/>
        <w:ind w:right="-613"/>
        <w:jc w:val="center"/>
        <w:rPr>
          <w:rFonts w:ascii="Arial" w:hAnsi="Arial"/>
          <w:b/>
          <w:sz w:val="24"/>
          <w:highlight w:val="yellow"/>
        </w:rPr>
      </w:pPr>
      <w:r>
        <w:rPr>
          <w:rFonts w:ascii="Arial" w:hAnsi="Arial"/>
          <w:b/>
          <w:sz w:val="32"/>
        </w:rPr>
        <w:t>MEETING REPORT</w:t>
      </w:r>
    </w:p>
    <w:p w:rsidR="005D35F9" w:rsidRDefault="005D35F9" w:rsidP="005D35F9">
      <w:pPr>
        <w:tabs>
          <w:tab w:val="left" w:pos="-1416"/>
          <w:tab w:val="left" w:pos="-708"/>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right="-613"/>
        <w:jc w:val="center"/>
        <w:rPr>
          <w:rFonts w:ascii="Arial" w:hAnsi="Arial"/>
          <w:b/>
        </w:rPr>
      </w:pPr>
      <w:r w:rsidRPr="00E13B76">
        <w:rPr>
          <w:rFonts w:ascii="Arial" w:hAnsi="Arial"/>
          <w:b/>
        </w:rPr>
        <w:t xml:space="preserve">held at </w:t>
      </w:r>
      <w:r>
        <w:rPr>
          <w:rFonts w:ascii="Arial" w:hAnsi="Arial"/>
          <w:b/>
        </w:rPr>
        <w:t>IEC Asia Pacific Regional Centre, Singapore</w:t>
      </w:r>
    </w:p>
    <w:p w:rsidR="005D35F9" w:rsidRPr="00504EFE" w:rsidRDefault="005D35F9" w:rsidP="005D35F9">
      <w:pPr>
        <w:pStyle w:val="PlainText"/>
        <w:ind w:right="-613"/>
        <w:jc w:val="center"/>
        <w:rPr>
          <w:rFonts w:ascii="Arial" w:hAnsi="Arial"/>
          <w:b/>
          <w:sz w:val="24"/>
        </w:rPr>
      </w:pPr>
      <w:r w:rsidRPr="002C0C64">
        <w:rPr>
          <w:rFonts w:ascii="Arial" w:hAnsi="Arial"/>
          <w:b/>
          <w:sz w:val="24"/>
        </w:rPr>
        <w:t>o</w:t>
      </w:r>
      <w:r w:rsidRPr="00EB4F4D">
        <w:rPr>
          <w:rFonts w:ascii="Arial" w:hAnsi="Arial"/>
          <w:b/>
          <w:sz w:val="24"/>
        </w:rPr>
        <w:t>n</w:t>
      </w:r>
      <w:r w:rsidRPr="00EB4F4D">
        <w:rPr>
          <w:rFonts w:ascii="Arial" w:hAnsi="Arial"/>
          <w:sz w:val="24"/>
        </w:rPr>
        <w:t xml:space="preserve"> </w:t>
      </w:r>
      <w:r w:rsidRPr="00EB4F4D">
        <w:rPr>
          <w:rFonts w:ascii="Arial" w:hAnsi="Arial"/>
          <w:b/>
          <w:sz w:val="24"/>
        </w:rPr>
        <w:t>Thursday 9</w:t>
      </w:r>
      <w:r w:rsidRPr="00EB4F4D">
        <w:rPr>
          <w:rFonts w:ascii="Arial" w:hAnsi="Arial"/>
          <w:b/>
          <w:sz w:val="24"/>
          <w:vertAlign w:val="superscript"/>
        </w:rPr>
        <w:t>th</w:t>
      </w:r>
      <w:r w:rsidRPr="00EB4F4D">
        <w:rPr>
          <w:rFonts w:ascii="Arial" w:hAnsi="Arial"/>
          <w:b/>
          <w:sz w:val="24"/>
        </w:rPr>
        <w:t xml:space="preserve"> May 2019 (comm</w:t>
      </w:r>
      <w:r w:rsidRPr="00504EFE">
        <w:rPr>
          <w:rFonts w:ascii="Arial" w:hAnsi="Arial"/>
          <w:b/>
          <w:sz w:val="24"/>
        </w:rPr>
        <w:t xml:space="preserve">encing </w:t>
      </w:r>
      <w:r>
        <w:rPr>
          <w:rFonts w:ascii="Arial" w:hAnsi="Arial"/>
          <w:b/>
          <w:sz w:val="24"/>
        </w:rPr>
        <w:t xml:space="preserve">at 9:00 </w:t>
      </w:r>
      <w:r w:rsidRPr="00504EFE">
        <w:rPr>
          <w:rFonts w:ascii="Arial" w:hAnsi="Arial"/>
          <w:b/>
          <w:sz w:val="24"/>
        </w:rPr>
        <w:t>a.m.)</w:t>
      </w:r>
    </w:p>
    <w:p w:rsidR="005D35F9" w:rsidRDefault="005D35F9" w:rsidP="005D35F9">
      <w:pPr>
        <w:ind w:right="-613"/>
        <w:jc w:val="center"/>
        <w:rPr>
          <w:rFonts w:ascii="Arial" w:hAnsi="Arial" w:cs="Arial"/>
          <w:lang w:val="en-GB"/>
        </w:rPr>
      </w:pPr>
    </w:p>
    <w:p w:rsidR="005D35F9" w:rsidRPr="007F5C38" w:rsidRDefault="005D35F9" w:rsidP="005D35F9">
      <w:pPr>
        <w:pStyle w:val="Footer"/>
        <w:tabs>
          <w:tab w:val="clear" w:pos="4536"/>
          <w:tab w:val="clear" w:pos="9072"/>
          <w:tab w:val="left" w:pos="6946"/>
        </w:tabs>
        <w:ind w:right="-613"/>
        <w:jc w:val="both"/>
        <w:rPr>
          <w:lang w:val="en-GB"/>
        </w:rPr>
      </w:pPr>
      <w:r w:rsidRPr="007F5C38">
        <w:rPr>
          <w:b/>
          <w:lang w:val="en-GB"/>
        </w:rPr>
        <w:t>Attendance</w:t>
      </w:r>
      <w:r w:rsidRPr="007F5C38">
        <w:rPr>
          <w:lang w:val="en-GB"/>
        </w:rPr>
        <w:t xml:space="preserve">:  </w:t>
      </w:r>
    </w:p>
    <w:p w:rsidR="005D35F9" w:rsidRPr="00EB4F4D" w:rsidRDefault="005D35F9" w:rsidP="005D35F9">
      <w:pPr>
        <w:pStyle w:val="Footer"/>
        <w:tabs>
          <w:tab w:val="clear" w:pos="4536"/>
          <w:tab w:val="clear" w:pos="9072"/>
          <w:tab w:val="left" w:pos="142"/>
          <w:tab w:val="left" w:pos="3402"/>
          <w:tab w:val="left" w:pos="6946"/>
        </w:tabs>
        <w:ind w:right="-613"/>
        <w:jc w:val="both"/>
        <w:rPr>
          <w:lang w:val="en-GB"/>
        </w:rPr>
      </w:pPr>
      <w:r w:rsidRPr="00EB4F4D">
        <w:rPr>
          <w:lang w:val="en-GB"/>
        </w:rPr>
        <w:t xml:space="preserve">Mr Peter Thurnherr </w:t>
      </w:r>
      <w:r w:rsidRPr="00EB4F4D">
        <w:rPr>
          <w:lang w:val="en-GB"/>
        </w:rPr>
        <w:tab/>
        <w:t xml:space="preserve">IECEx ExPCC Chairman </w:t>
      </w:r>
    </w:p>
    <w:p w:rsidR="005D35F9" w:rsidRPr="00EB4F4D" w:rsidRDefault="005D35F9" w:rsidP="005D35F9">
      <w:pPr>
        <w:pStyle w:val="Footer"/>
        <w:tabs>
          <w:tab w:val="clear" w:pos="4536"/>
          <w:tab w:val="clear" w:pos="9072"/>
          <w:tab w:val="left" w:pos="142"/>
          <w:tab w:val="left" w:pos="3402"/>
          <w:tab w:val="left" w:pos="6946"/>
        </w:tabs>
        <w:ind w:right="-613"/>
        <w:jc w:val="both"/>
        <w:rPr>
          <w:lang w:val="en-GB"/>
        </w:rPr>
      </w:pPr>
      <w:r w:rsidRPr="00EB4F4D">
        <w:rPr>
          <w:lang w:val="en-GB"/>
        </w:rPr>
        <w:t xml:space="preserve">Mr John Allen </w:t>
      </w:r>
      <w:r w:rsidRPr="00EB4F4D">
        <w:rPr>
          <w:lang w:val="en-GB"/>
        </w:rPr>
        <w:tab/>
        <w:t xml:space="preserve">IECEx ExPCC Deputy Chairman </w:t>
      </w:r>
    </w:p>
    <w:p w:rsidR="005D35F9" w:rsidRPr="00EB4F4D" w:rsidRDefault="005D35F9" w:rsidP="005D35F9">
      <w:pPr>
        <w:pStyle w:val="Footer"/>
        <w:tabs>
          <w:tab w:val="clear" w:pos="4536"/>
          <w:tab w:val="clear" w:pos="9072"/>
          <w:tab w:val="left" w:pos="142"/>
          <w:tab w:val="left" w:pos="3402"/>
          <w:tab w:val="left" w:pos="6946"/>
        </w:tabs>
        <w:ind w:right="-613"/>
        <w:jc w:val="both"/>
        <w:rPr>
          <w:lang w:val="en-GB"/>
        </w:rPr>
      </w:pPr>
      <w:r w:rsidRPr="00EB4F4D">
        <w:rPr>
          <w:lang w:val="en-GB"/>
        </w:rPr>
        <w:t>Mr Ron Sinclair</w:t>
      </w:r>
      <w:r w:rsidRPr="00EB4F4D">
        <w:rPr>
          <w:lang w:val="en-GB"/>
        </w:rPr>
        <w:tab/>
        <w:t>SGS Baseefa (GB)*</w:t>
      </w:r>
    </w:p>
    <w:p w:rsidR="005D35F9" w:rsidRPr="00EB4F4D" w:rsidRDefault="005D35F9" w:rsidP="005D35F9">
      <w:pPr>
        <w:pStyle w:val="Footer"/>
        <w:tabs>
          <w:tab w:val="clear" w:pos="4536"/>
          <w:tab w:val="clear" w:pos="9072"/>
          <w:tab w:val="left" w:pos="142"/>
          <w:tab w:val="left" w:pos="3402"/>
          <w:tab w:val="left" w:pos="6946"/>
        </w:tabs>
        <w:ind w:right="-613"/>
        <w:jc w:val="both"/>
        <w:rPr>
          <w:lang w:val="en-GB"/>
        </w:rPr>
      </w:pPr>
      <w:r w:rsidRPr="00EB4F4D">
        <w:rPr>
          <w:lang w:val="en-GB"/>
        </w:rPr>
        <w:t xml:space="preserve">Mr Thierry Houeix </w:t>
      </w:r>
      <w:r w:rsidRPr="00EB4F4D">
        <w:rPr>
          <w:lang w:val="en-GB"/>
        </w:rPr>
        <w:tab/>
        <w:t>INERIS (FR)*</w:t>
      </w:r>
    </w:p>
    <w:p w:rsidR="005D35F9" w:rsidRPr="00EB4F4D" w:rsidRDefault="005D35F9" w:rsidP="005D35F9">
      <w:pPr>
        <w:pStyle w:val="Footer"/>
        <w:tabs>
          <w:tab w:val="clear" w:pos="4536"/>
          <w:tab w:val="clear" w:pos="9072"/>
          <w:tab w:val="left" w:pos="142"/>
          <w:tab w:val="left" w:pos="3402"/>
          <w:tab w:val="left" w:pos="6946"/>
        </w:tabs>
        <w:ind w:right="-613"/>
        <w:jc w:val="both"/>
        <w:rPr>
          <w:lang w:val="en-GB"/>
        </w:rPr>
      </w:pPr>
      <w:r w:rsidRPr="00EB4F4D">
        <w:rPr>
          <w:lang w:val="en-MY"/>
        </w:rPr>
        <w:t>Mr Muhammad Nazif Zakaria</w:t>
      </w:r>
      <w:r w:rsidRPr="00EB4F4D">
        <w:rPr>
          <w:lang w:val="en-MY"/>
        </w:rPr>
        <w:tab/>
      </w:r>
      <w:r w:rsidRPr="00EB4F4D">
        <w:rPr>
          <w:lang w:val="en-GB"/>
        </w:rPr>
        <w:t xml:space="preserve">SIRIM (MY)* </w:t>
      </w:r>
    </w:p>
    <w:p w:rsidR="005D35F9" w:rsidRPr="00EB4F4D" w:rsidRDefault="005D35F9" w:rsidP="005D35F9">
      <w:pPr>
        <w:pStyle w:val="Footer"/>
        <w:tabs>
          <w:tab w:val="clear" w:pos="4536"/>
          <w:tab w:val="clear" w:pos="9072"/>
          <w:tab w:val="left" w:pos="142"/>
          <w:tab w:val="left" w:pos="3402"/>
          <w:tab w:val="left" w:pos="6946"/>
        </w:tabs>
        <w:ind w:right="-613"/>
        <w:jc w:val="both"/>
        <w:rPr>
          <w:lang w:val="en-MY"/>
        </w:rPr>
      </w:pPr>
      <w:r w:rsidRPr="00EB4F4D">
        <w:rPr>
          <w:lang w:val="en-GB"/>
        </w:rPr>
        <w:t>Mr Basori HJ Selamat</w:t>
      </w:r>
      <w:r w:rsidRPr="00EB4F4D">
        <w:rPr>
          <w:lang w:val="en-GB"/>
        </w:rPr>
        <w:tab/>
        <w:t>SIRIM (MY)*</w:t>
      </w:r>
    </w:p>
    <w:p w:rsidR="005D35F9" w:rsidRPr="00EB4F4D" w:rsidRDefault="005D35F9" w:rsidP="005D35F9">
      <w:pPr>
        <w:pStyle w:val="Footer"/>
        <w:tabs>
          <w:tab w:val="clear" w:pos="4536"/>
          <w:tab w:val="clear" w:pos="9072"/>
          <w:tab w:val="left" w:pos="142"/>
          <w:tab w:val="left" w:pos="3402"/>
          <w:tab w:val="left" w:pos="6946"/>
        </w:tabs>
        <w:ind w:right="-613"/>
        <w:jc w:val="both"/>
        <w:rPr>
          <w:lang w:val="en-GB"/>
        </w:rPr>
      </w:pPr>
      <w:r w:rsidRPr="00EB4F4D">
        <w:rPr>
          <w:lang w:val="en-GB"/>
        </w:rPr>
        <w:t>Mr Klauspeter Graffi</w:t>
      </w:r>
      <w:r w:rsidRPr="00EB4F4D">
        <w:rPr>
          <w:lang w:val="en-GB"/>
        </w:rPr>
        <w:tab/>
        <w:t>TUV Rheinland (DE)*</w:t>
      </w:r>
    </w:p>
    <w:p w:rsidR="005D35F9" w:rsidRPr="00EB4F4D" w:rsidRDefault="005D35F9" w:rsidP="005D35F9">
      <w:pPr>
        <w:pStyle w:val="Footer"/>
        <w:tabs>
          <w:tab w:val="clear" w:pos="4536"/>
          <w:tab w:val="clear" w:pos="9072"/>
          <w:tab w:val="left" w:pos="142"/>
          <w:tab w:val="left" w:pos="3402"/>
          <w:tab w:val="left" w:pos="6946"/>
        </w:tabs>
        <w:ind w:right="-613"/>
        <w:jc w:val="both"/>
        <w:rPr>
          <w:lang w:val="en-GB"/>
        </w:rPr>
      </w:pPr>
      <w:r w:rsidRPr="00EB4F4D">
        <w:rPr>
          <w:lang w:val="en-GB"/>
        </w:rPr>
        <w:t>Mr Eduardo Galera</w:t>
      </w:r>
      <w:r w:rsidRPr="00EB4F4D">
        <w:rPr>
          <w:lang w:val="en-GB"/>
        </w:rPr>
        <w:tab/>
        <w:t>UL do Brasil (BR)*</w:t>
      </w:r>
    </w:p>
    <w:p w:rsidR="005D35F9" w:rsidRPr="00EB4F4D" w:rsidRDefault="005D35F9" w:rsidP="005D35F9">
      <w:pPr>
        <w:pStyle w:val="Footer"/>
        <w:tabs>
          <w:tab w:val="clear" w:pos="4536"/>
          <w:tab w:val="clear" w:pos="9072"/>
          <w:tab w:val="left" w:pos="142"/>
          <w:tab w:val="left" w:pos="3402"/>
          <w:tab w:val="left" w:pos="6946"/>
        </w:tabs>
        <w:ind w:right="-613"/>
        <w:jc w:val="both"/>
        <w:rPr>
          <w:lang w:val="en-GB"/>
        </w:rPr>
      </w:pPr>
      <w:r w:rsidRPr="00EB4F4D">
        <w:rPr>
          <w:lang w:val="en-GB"/>
        </w:rPr>
        <w:t>Mr Lei Cai</w:t>
      </w:r>
      <w:r w:rsidRPr="00EB4F4D">
        <w:rPr>
          <w:lang w:val="en-GB"/>
        </w:rPr>
        <w:tab/>
        <w:t>Tech Skills International (AU)*</w:t>
      </w:r>
    </w:p>
    <w:p w:rsidR="005D35F9" w:rsidRPr="00EB4F4D" w:rsidRDefault="005D35F9" w:rsidP="005D35F9">
      <w:pPr>
        <w:pStyle w:val="Footer"/>
        <w:tabs>
          <w:tab w:val="clear" w:pos="4536"/>
          <w:tab w:val="clear" w:pos="9072"/>
          <w:tab w:val="left" w:pos="142"/>
          <w:tab w:val="left" w:pos="3402"/>
          <w:tab w:val="left" w:pos="6946"/>
        </w:tabs>
        <w:ind w:right="-613"/>
        <w:jc w:val="both"/>
        <w:rPr>
          <w:lang w:val="en-GB"/>
        </w:rPr>
      </w:pPr>
      <w:r w:rsidRPr="00EB4F4D">
        <w:rPr>
          <w:lang w:val="en-GB"/>
        </w:rPr>
        <w:t>Mr Einar Thoren</w:t>
      </w:r>
      <w:r w:rsidRPr="00EB4F4D">
        <w:rPr>
          <w:lang w:val="en-GB"/>
        </w:rPr>
        <w:tab/>
        <w:t>Trainor AS (NO) as alternate for Mr Geir Larsen</w:t>
      </w:r>
    </w:p>
    <w:p w:rsidR="005D35F9" w:rsidRPr="00EB4F4D" w:rsidRDefault="005D35F9" w:rsidP="005D35F9">
      <w:pPr>
        <w:pStyle w:val="Footer"/>
        <w:tabs>
          <w:tab w:val="clear" w:pos="4536"/>
          <w:tab w:val="clear" w:pos="9072"/>
          <w:tab w:val="left" w:pos="142"/>
          <w:tab w:val="left" w:pos="3402"/>
          <w:tab w:val="left" w:pos="6946"/>
        </w:tabs>
        <w:ind w:right="-613"/>
        <w:jc w:val="both"/>
        <w:rPr>
          <w:lang w:val="en-GB"/>
        </w:rPr>
      </w:pPr>
      <w:r w:rsidRPr="00EB4F4D">
        <w:rPr>
          <w:lang w:val="en-GB"/>
        </w:rPr>
        <w:t>Mr Kristof De Gersem</w:t>
      </w:r>
      <w:r w:rsidRPr="00EB4F4D">
        <w:rPr>
          <w:lang w:val="en-GB"/>
        </w:rPr>
        <w:tab/>
        <w:t>TUV SUD PS GmbH</w:t>
      </w:r>
    </w:p>
    <w:p w:rsidR="005D35F9" w:rsidRPr="00EB4F4D" w:rsidRDefault="005D35F9" w:rsidP="005D35F9">
      <w:pPr>
        <w:pStyle w:val="Footer"/>
        <w:tabs>
          <w:tab w:val="clear" w:pos="4536"/>
          <w:tab w:val="clear" w:pos="9072"/>
          <w:tab w:val="left" w:pos="142"/>
          <w:tab w:val="left" w:pos="3402"/>
          <w:tab w:val="left" w:pos="6946"/>
        </w:tabs>
        <w:ind w:right="-613"/>
        <w:jc w:val="both"/>
        <w:rPr>
          <w:lang w:val="en-GB"/>
        </w:rPr>
      </w:pPr>
      <w:r w:rsidRPr="00EB4F4D">
        <w:rPr>
          <w:lang w:val="en-GB"/>
        </w:rPr>
        <w:t>Mr Mike Slowinske</w:t>
      </w:r>
      <w:r w:rsidRPr="00EB4F4D">
        <w:rPr>
          <w:lang w:val="en-GB"/>
        </w:rPr>
        <w:tab/>
        <w:t>UL LLC (USA)* as alternate for Ms Erin LaRocco</w:t>
      </w:r>
    </w:p>
    <w:p w:rsidR="005D35F9" w:rsidRPr="00EB4F4D" w:rsidRDefault="005D35F9" w:rsidP="005D35F9">
      <w:pPr>
        <w:pStyle w:val="Footer"/>
        <w:tabs>
          <w:tab w:val="clear" w:pos="4536"/>
          <w:tab w:val="clear" w:pos="9072"/>
          <w:tab w:val="left" w:pos="142"/>
          <w:tab w:val="left" w:pos="3402"/>
          <w:tab w:val="left" w:pos="6946"/>
        </w:tabs>
        <w:ind w:right="-613"/>
        <w:jc w:val="both"/>
        <w:rPr>
          <w:lang w:val="en-GB"/>
        </w:rPr>
      </w:pPr>
      <w:r w:rsidRPr="00EB4F4D">
        <w:rPr>
          <w:lang w:val="en-GB"/>
        </w:rPr>
        <w:t>Mr Marco Edrhuizen</w:t>
      </w:r>
      <w:r w:rsidRPr="00EB4F4D">
        <w:rPr>
          <w:lang w:val="en-GB"/>
        </w:rPr>
        <w:tab/>
        <w:t>PBNA Royal (NL)*</w:t>
      </w:r>
    </w:p>
    <w:p w:rsidR="005D35F9" w:rsidRPr="00EB4F4D" w:rsidRDefault="005D35F9" w:rsidP="005D35F9">
      <w:pPr>
        <w:pStyle w:val="Footer"/>
        <w:tabs>
          <w:tab w:val="clear" w:pos="4536"/>
          <w:tab w:val="clear" w:pos="9072"/>
          <w:tab w:val="left" w:pos="142"/>
          <w:tab w:val="left" w:pos="3402"/>
          <w:tab w:val="left" w:pos="6946"/>
        </w:tabs>
        <w:ind w:right="-613"/>
        <w:jc w:val="both"/>
        <w:rPr>
          <w:lang w:val="en-GB"/>
        </w:rPr>
      </w:pPr>
      <w:r w:rsidRPr="00EB4F4D">
        <w:rPr>
          <w:lang w:val="en-GB"/>
        </w:rPr>
        <w:t>Mr Marty Cole</w:t>
      </w:r>
      <w:r w:rsidRPr="00EB4F4D">
        <w:rPr>
          <w:lang w:val="en-GB"/>
        </w:rPr>
        <w:tab/>
        <w:t>Hubbell (CA)</w:t>
      </w:r>
    </w:p>
    <w:p w:rsidR="005D35F9" w:rsidRPr="00EB4F4D" w:rsidRDefault="005D35F9" w:rsidP="005D35F9">
      <w:pPr>
        <w:pStyle w:val="Footer"/>
        <w:tabs>
          <w:tab w:val="clear" w:pos="4536"/>
          <w:tab w:val="clear" w:pos="9072"/>
          <w:tab w:val="left" w:pos="142"/>
          <w:tab w:val="left" w:pos="3402"/>
          <w:tab w:val="left" w:pos="6946"/>
        </w:tabs>
        <w:ind w:right="-613"/>
        <w:jc w:val="both"/>
        <w:rPr>
          <w:lang w:val="en-GB"/>
        </w:rPr>
      </w:pPr>
      <w:r w:rsidRPr="00EB4F4D">
        <w:rPr>
          <w:lang w:val="en-GB"/>
        </w:rPr>
        <w:t>Mr Paul van der Sneppen</w:t>
      </w:r>
      <w:r w:rsidRPr="00EB4F4D">
        <w:rPr>
          <w:lang w:val="en-GB"/>
        </w:rPr>
        <w:tab/>
        <w:t xml:space="preserve">NCOI Techniek </w:t>
      </w:r>
      <w:r w:rsidRPr="00EB4F4D">
        <w:t>&amp; Veiligheid</w:t>
      </w:r>
    </w:p>
    <w:p w:rsidR="005D35F9" w:rsidRPr="00EB4F4D" w:rsidRDefault="005D35F9" w:rsidP="005D35F9">
      <w:pPr>
        <w:pStyle w:val="Footer"/>
        <w:tabs>
          <w:tab w:val="clear" w:pos="4536"/>
          <w:tab w:val="clear" w:pos="9072"/>
          <w:tab w:val="left" w:pos="142"/>
          <w:tab w:val="left" w:pos="3402"/>
          <w:tab w:val="left" w:pos="6946"/>
        </w:tabs>
        <w:ind w:right="-613"/>
        <w:jc w:val="both"/>
        <w:rPr>
          <w:lang w:val="en-GB"/>
        </w:rPr>
      </w:pPr>
      <w:r w:rsidRPr="00EB4F4D">
        <w:rPr>
          <w:lang w:val="en-GB"/>
        </w:rPr>
        <w:t xml:space="preserve">Mr Geoff Barnier </w:t>
      </w:r>
      <w:r w:rsidRPr="00EB4F4D">
        <w:rPr>
          <w:lang w:val="en-GB"/>
        </w:rPr>
        <w:tab/>
        <w:t>Simtars (AU)</w:t>
      </w:r>
    </w:p>
    <w:p w:rsidR="005D35F9" w:rsidRPr="00EB4F4D" w:rsidRDefault="005D35F9" w:rsidP="005D35F9">
      <w:pPr>
        <w:pStyle w:val="Footer"/>
        <w:tabs>
          <w:tab w:val="clear" w:pos="4536"/>
          <w:tab w:val="clear" w:pos="9072"/>
          <w:tab w:val="left" w:pos="142"/>
          <w:tab w:val="left" w:pos="3402"/>
          <w:tab w:val="left" w:pos="6946"/>
        </w:tabs>
        <w:ind w:right="-613"/>
        <w:jc w:val="both"/>
        <w:rPr>
          <w:lang w:val="en-GB"/>
        </w:rPr>
      </w:pPr>
      <w:r w:rsidRPr="00EB4F4D">
        <w:rPr>
          <w:lang w:val="en-GB"/>
        </w:rPr>
        <w:t xml:space="preserve">Mr Mark Amos (MA) </w:t>
      </w:r>
      <w:r w:rsidRPr="00EB4F4D">
        <w:rPr>
          <w:lang w:val="en-GB"/>
        </w:rPr>
        <w:tab/>
        <w:t>IECEx Secretariat</w:t>
      </w:r>
      <w:r>
        <w:rPr>
          <w:lang w:val="en-GB"/>
        </w:rPr>
        <w:t xml:space="preserve"> &amp; ExPCC Secretary</w:t>
      </w:r>
    </w:p>
    <w:p w:rsidR="005D35F9" w:rsidRPr="00EB4F4D" w:rsidRDefault="005D35F9" w:rsidP="005D35F9">
      <w:pPr>
        <w:pStyle w:val="Footer"/>
        <w:tabs>
          <w:tab w:val="clear" w:pos="4536"/>
          <w:tab w:val="clear" w:pos="9072"/>
          <w:tab w:val="left" w:pos="142"/>
          <w:tab w:val="left" w:pos="3402"/>
          <w:tab w:val="left" w:pos="6946"/>
        </w:tabs>
        <w:ind w:right="-613"/>
        <w:jc w:val="both"/>
        <w:rPr>
          <w:lang w:val="en-GB"/>
        </w:rPr>
      </w:pPr>
      <w:r w:rsidRPr="00EB4F4D">
        <w:rPr>
          <w:lang w:val="en-GB"/>
        </w:rPr>
        <w:t>Mr Paul Meanwell</w:t>
      </w:r>
      <w:r w:rsidRPr="00EB4F4D">
        <w:rPr>
          <w:lang w:val="en-GB"/>
        </w:rPr>
        <w:tab/>
        <w:t>SANC / Observer</w:t>
      </w:r>
    </w:p>
    <w:p w:rsidR="005D35F9" w:rsidRPr="00EB4F4D" w:rsidRDefault="005D35F9" w:rsidP="005D35F9">
      <w:pPr>
        <w:pStyle w:val="Footer"/>
        <w:tabs>
          <w:tab w:val="clear" w:pos="4536"/>
          <w:tab w:val="clear" w:pos="9072"/>
          <w:tab w:val="left" w:pos="142"/>
          <w:tab w:val="left" w:pos="3402"/>
          <w:tab w:val="left" w:pos="6946"/>
        </w:tabs>
        <w:ind w:right="-613"/>
        <w:jc w:val="both"/>
        <w:rPr>
          <w:lang w:val="en-GB"/>
        </w:rPr>
      </w:pPr>
      <w:r w:rsidRPr="00EB4F4D">
        <w:rPr>
          <w:lang w:val="en-GB"/>
        </w:rPr>
        <w:t>Mr Mark Coppler</w:t>
      </w:r>
      <w:r w:rsidRPr="00EB4F4D">
        <w:rPr>
          <w:lang w:val="en-GB"/>
        </w:rPr>
        <w:tab/>
        <w:t>TC 31 Chairman / Observer</w:t>
      </w:r>
    </w:p>
    <w:p w:rsidR="005D35F9" w:rsidRDefault="005D35F9" w:rsidP="005D35F9">
      <w:pPr>
        <w:pStyle w:val="Footer"/>
        <w:tabs>
          <w:tab w:val="clear" w:pos="4536"/>
          <w:tab w:val="clear" w:pos="9072"/>
          <w:tab w:val="left" w:pos="142"/>
          <w:tab w:val="left" w:pos="3402"/>
          <w:tab w:val="left" w:pos="6946"/>
        </w:tabs>
        <w:ind w:right="-613"/>
        <w:jc w:val="both"/>
        <w:rPr>
          <w:lang w:val="en-GB"/>
        </w:rPr>
      </w:pPr>
      <w:r w:rsidRPr="00EB4F4D">
        <w:rPr>
          <w:lang w:val="en-GB"/>
        </w:rPr>
        <w:t>Mr David Yang</w:t>
      </w:r>
      <w:r w:rsidRPr="00EB4F4D">
        <w:rPr>
          <w:lang w:val="en-GB"/>
        </w:rPr>
        <w:tab/>
        <w:t>Trainor / Observer</w:t>
      </w:r>
    </w:p>
    <w:p w:rsidR="005D35F9" w:rsidRPr="00C314C3" w:rsidRDefault="005D35F9" w:rsidP="005D35F9">
      <w:pPr>
        <w:pStyle w:val="Footer"/>
        <w:tabs>
          <w:tab w:val="clear" w:pos="4536"/>
          <w:tab w:val="clear" w:pos="9072"/>
          <w:tab w:val="left" w:pos="142"/>
          <w:tab w:val="left" w:pos="4395"/>
          <w:tab w:val="left" w:pos="6946"/>
        </w:tabs>
        <w:ind w:right="-613"/>
        <w:jc w:val="right"/>
        <w:rPr>
          <w:lang w:val="en-GB"/>
        </w:rPr>
      </w:pPr>
      <w:r w:rsidRPr="00C314C3">
        <w:rPr>
          <w:lang w:val="en-GB"/>
        </w:rPr>
        <w:tab/>
      </w:r>
      <w:r w:rsidRPr="00C314C3">
        <w:rPr>
          <w:sz w:val="16"/>
          <w:lang w:val="en-GB"/>
        </w:rPr>
        <w:t>* denotes participating Scheme ExCB</w:t>
      </w:r>
    </w:p>
    <w:p w:rsidR="005D35F9" w:rsidRPr="005C0711" w:rsidRDefault="005D35F9" w:rsidP="005D35F9">
      <w:pPr>
        <w:pStyle w:val="Footer"/>
        <w:tabs>
          <w:tab w:val="clear" w:pos="4536"/>
          <w:tab w:val="clear" w:pos="9072"/>
          <w:tab w:val="left" w:pos="1134"/>
          <w:tab w:val="left" w:pos="4395"/>
          <w:tab w:val="left" w:pos="6946"/>
        </w:tabs>
        <w:ind w:right="-613"/>
        <w:jc w:val="both"/>
        <w:rPr>
          <w:b/>
          <w:lang w:val="en-GB"/>
        </w:rPr>
      </w:pPr>
      <w:r w:rsidRPr="005C0711">
        <w:rPr>
          <w:b/>
          <w:lang w:val="en-GB"/>
        </w:rPr>
        <w:t>Apologies:</w:t>
      </w:r>
    </w:p>
    <w:p w:rsidR="005D35F9" w:rsidRDefault="005D35F9" w:rsidP="005D35F9">
      <w:pPr>
        <w:pStyle w:val="Footer"/>
        <w:tabs>
          <w:tab w:val="clear" w:pos="4536"/>
          <w:tab w:val="clear" w:pos="9072"/>
          <w:tab w:val="left" w:pos="142"/>
          <w:tab w:val="left" w:pos="3402"/>
          <w:tab w:val="left" w:pos="6946"/>
        </w:tabs>
        <w:ind w:right="-613"/>
        <w:jc w:val="both"/>
        <w:rPr>
          <w:lang w:val="en-GB"/>
        </w:rPr>
      </w:pPr>
      <w:r w:rsidRPr="00487A3A">
        <w:rPr>
          <w:lang w:val="en-GB"/>
        </w:rPr>
        <w:t>Mr Robert Bulgarelli</w:t>
      </w:r>
      <w:r w:rsidRPr="00487A3A">
        <w:rPr>
          <w:lang w:val="en-GB"/>
        </w:rPr>
        <w:tab/>
        <w:t>Petrobras</w:t>
      </w:r>
      <w:r>
        <w:rPr>
          <w:lang w:val="en-GB"/>
        </w:rPr>
        <w:t xml:space="preserve"> (BR)</w:t>
      </w:r>
    </w:p>
    <w:p w:rsidR="005D35F9" w:rsidRDefault="005D35F9" w:rsidP="005D35F9">
      <w:pPr>
        <w:pStyle w:val="Footer"/>
        <w:tabs>
          <w:tab w:val="clear" w:pos="4536"/>
          <w:tab w:val="clear" w:pos="9072"/>
          <w:tab w:val="left" w:pos="142"/>
          <w:tab w:val="left" w:pos="3402"/>
          <w:tab w:val="left" w:pos="6946"/>
        </w:tabs>
        <w:ind w:right="-613"/>
        <w:jc w:val="both"/>
        <w:rPr>
          <w:lang w:val="en-GB"/>
        </w:rPr>
      </w:pPr>
      <w:r w:rsidRPr="00487A3A">
        <w:rPr>
          <w:lang w:val="en-GB"/>
        </w:rPr>
        <w:t xml:space="preserve">Mr Dirk-Jan Schreurs </w:t>
      </w:r>
      <w:r w:rsidRPr="00487A3A">
        <w:rPr>
          <w:lang w:val="en-GB"/>
        </w:rPr>
        <w:tab/>
        <w:t>DEKRA (NL)*</w:t>
      </w:r>
    </w:p>
    <w:p w:rsidR="005D35F9" w:rsidRPr="00487A3A" w:rsidRDefault="005D35F9" w:rsidP="005D35F9">
      <w:pPr>
        <w:pStyle w:val="Footer"/>
        <w:tabs>
          <w:tab w:val="clear" w:pos="4536"/>
          <w:tab w:val="clear" w:pos="9072"/>
          <w:tab w:val="left" w:pos="142"/>
          <w:tab w:val="left" w:pos="3402"/>
          <w:tab w:val="left" w:pos="6946"/>
        </w:tabs>
        <w:ind w:right="-613"/>
        <w:jc w:val="both"/>
        <w:rPr>
          <w:lang w:val="en-GB"/>
        </w:rPr>
      </w:pPr>
      <w:r>
        <w:rPr>
          <w:lang w:val="en-GB"/>
        </w:rPr>
        <w:t xml:space="preserve">Mr Roger Jones </w:t>
      </w:r>
      <w:r>
        <w:rPr>
          <w:lang w:val="en-GB"/>
        </w:rPr>
        <w:tab/>
        <w:t>National Oilwell Varco (GB)</w:t>
      </w:r>
    </w:p>
    <w:p w:rsidR="005D35F9" w:rsidRPr="00487A3A" w:rsidRDefault="005D35F9" w:rsidP="005D35F9">
      <w:pPr>
        <w:pStyle w:val="Footer"/>
        <w:tabs>
          <w:tab w:val="clear" w:pos="4536"/>
          <w:tab w:val="clear" w:pos="9072"/>
          <w:tab w:val="left" w:pos="142"/>
          <w:tab w:val="left" w:pos="3402"/>
          <w:tab w:val="left" w:pos="6946"/>
        </w:tabs>
        <w:ind w:right="-613"/>
        <w:jc w:val="both"/>
        <w:rPr>
          <w:lang w:val="en-GB"/>
        </w:rPr>
      </w:pPr>
      <w:r w:rsidRPr="00487A3A">
        <w:rPr>
          <w:lang w:val="en-GB"/>
        </w:rPr>
        <w:t>Ms Ursula Aich</w:t>
      </w:r>
      <w:r w:rsidRPr="00487A3A">
        <w:rPr>
          <w:lang w:val="en-GB"/>
        </w:rPr>
        <w:tab/>
        <w:t>RP Darmstadt, Abt IV/Wi (DE)</w:t>
      </w:r>
    </w:p>
    <w:p w:rsidR="005D35F9" w:rsidRDefault="005D35F9" w:rsidP="005D35F9">
      <w:pPr>
        <w:pStyle w:val="Footer"/>
        <w:tabs>
          <w:tab w:val="clear" w:pos="4536"/>
          <w:tab w:val="clear" w:pos="9072"/>
          <w:tab w:val="left" w:pos="142"/>
          <w:tab w:val="left" w:pos="3402"/>
          <w:tab w:val="left" w:pos="6946"/>
        </w:tabs>
        <w:ind w:right="-613"/>
        <w:jc w:val="both"/>
        <w:rPr>
          <w:lang w:val="en-GB"/>
        </w:rPr>
      </w:pPr>
      <w:r>
        <w:rPr>
          <w:lang w:val="en-GB"/>
        </w:rPr>
        <w:t>Mr Tor Arne Appfjell</w:t>
      </w:r>
      <w:r>
        <w:rPr>
          <w:lang w:val="en-GB"/>
        </w:rPr>
        <w:tab/>
        <w:t>Presafe (NO)</w:t>
      </w:r>
    </w:p>
    <w:p w:rsidR="005D35F9" w:rsidRDefault="005D35F9" w:rsidP="005D35F9">
      <w:pPr>
        <w:pStyle w:val="Footer"/>
        <w:tabs>
          <w:tab w:val="clear" w:pos="4536"/>
          <w:tab w:val="clear" w:pos="9072"/>
          <w:tab w:val="left" w:pos="142"/>
          <w:tab w:val="left" w:pos="3402"/>
          <w:tab w:val="left" w:pos="6946"/>
        </w:tabs>
        <w:ind w:right="-613"/>
        <w:jc w:val="both"/>
        <w:rPr>
          <w:lang w:val="en-GB"/>
        </w:rPr>
      </w:pPr>
      <w:r w:rsidRPr="00487A3A">
        <w:rPr>
          <w:lang w:val="en-GB"/>
        </w:rPr>
        <w:t>Ms Janet Middlehurst</w:t>
      </w:r>
      <w:r w:rsidRPr="00487A3A">
        <w:rPr>
          <w:lang w:val="en-GB"/>
        </w:rPr>
        <w:tab/>
        <w:t>Sira Certification Services (GB)*</w:t>
      </w:r>
    </w:p>
    <w:p w:rsidR="005D35F9" w:rsidRPr="00487A3A" w:rsidRDefault="005D35F9" w:rsidP="005D35F9">
      <w:pPr>
        <w:pStyle w:val="Footer"/>
        <w:tabs>
          <w:tab w:val="clear" w:pos="4536"/>
          <w:tab w:val="clear" w:pos="9072"/>
          <w:tab w:val="left" w:pos="142"/>
          <w:tab w:val="left" w:pos="3402"/>
          <w:tab w:val="left" w:pos="6946"/>
        </w:tabs>
        <w:ind w:right="-613"/>
        <w:jc w:val="both"/>
        <w:rPr>
          <w:lang w:val="en-GB"/>
        </w:rPr>
      </w:pPr>
      <w:r w:rsidRPr="00487A3A">
        <w:rPr>
          <w:lang w:val="en-GB"/>
        </w:rPr>
        <w:t>Mr A Wahid Jafar</w:t>
      </w:r>
      <w:r w:rsidRPr="00487A3A">
        <w:rPr>
          <w:lang w:val="en-GB"/>
        </w:rPr>
        <w:tab/>
        <w:t>Petronas (MY)</w:t>
      </w:r>
    </w:p>
    <w:p w:rsidR="005D35F9" w:rsidRPr="00273637" w:rsidRDefault="005D35F9" w:rsidP="005D35F9">
      <w:pPr>
        <w:pStyle w:val="Footer"/>
        <w:tabs>
          <w:tab w:val="clear" w:pos="4536"/>
          <w:tab w:val="clear" w:pos="9072"/>
          <w:tab w:val="left" w:pos="142"/>
          <w:tab w:val="left" w:pos="3402"/>
          <w:tab w:val="left" w:pos="6946"/>
        </w:tabs>
        <w:ind w:right="-613"/>
        <w:jc w:val="both"/>
        <w:rPr>
          <w:highlight w:val="yellow"/>
          <w:lang w:val="en-GB"/>
        </w:rPr>
      </w:pPr>
      <w:r w:rsidRPr="0056389B">
        <w:rPr>
          <w:lang w:val="en-GB"/>
        </w:rPr>
        <w:t>Mr Ralph Wigg</w:t>
      </w:r>
      <w:r w:rsidRPr="0056389B">
        <w:rPr>
          <w:lang w:val="en-GB"/>
        </w:rPr>
        <w:tab/>
        <w:t>Immediate past Deputy Chairman</w:t>
      </w:r>
    </w:p>
    <w:p w:rsidR="005D35F9" w:rsidRDefault="005D35F9" w:rsidP="005D35F9">
      <w:pPr>
        <w:pStyle w:val="Footer"/>
        <w:tabs>
          <w:tab w:val="clear" w:pos="4536"/>
          <w:tab w:val="clear" w:pos="9072"/>
          <w:tab w:val="left" w:pos="142"/>
          <w:tab w:val="left" w:pos="3402"/>
          <w:tab w:val="left" w:pos="6946"/>
        </w:tabs>
        <w:ind w:right="-613"/>
        <w:jc w:val="both"/>
        <w:rPr>
          <w:lang w:val="en-GB"/>
        </w:rPr>
      </w:pPr>
      <w:r w:rsidRPr="00487A3A">
        <w:rPr>
          <w:lang w:val="en-GB"/>
        </w:rPr>
        <w:t>Mr Chris Agius (CA)</w:t>
      </w:r>
      <w:r w:rsidRPr="00487A3A">
        <w:rPr>
          <w:lang w:val="en-GB"/>
        </w:rPr>
        <w:tab/>
        <w:t>IECEx Executive Secretary</w:t>
      </w:r>
    </w:p>
    <w:p w:rsidR="005D35F9" w:rsidRPr="00487A3A" w:rsidRDefault="005D35F9" w:rsidP="005D35F9">
      <w:pPr>
        <w:pStyle w:val="Footer"/>
        <w:tabs>
          <w:tab w:val="clear" w:pos="4536"/>
          <w:tab w:val="clear" w:pos="9072"/>
          <w:tab w:val="left" w:pos="142"/>
          <w:tab w:val="left" w:pos="3402"/>
          <w:tab w:val="left" w:pos="6946"/>
        </w:tabs>
        <w:ind w:right="-613"/>
        <w:jc w:val="both"/>
        <w:rPr>
          <w:lang w:val="en-GB"/>
        </w:rPr>
      </w:pPr>
    </w:p>
    <w:p w:rsidR="005D35F9" w:rsidRPr="00487A3A" w:rsidRDefault="005D35F9" w:rsidP="005D35F9">
      <w:pPr>
        <w:pStyle w:val="Footer"/>
        <w:tabs>
          <w:tab w:val="clear" w:pos="4536"/>
          <w:tab w:val="clear" w:pos="9072"/>
          <w:tab w:val="left" w:pos="142"/>
          <w:tab w:val="left" w:pos="3402"/>
          <w:tab w:val="left" w:pos="6946"/>
        </w:tabs>
        <w:ind w:right="-613"/>
        <w:jc w:val="both"/>
        <w:rPr>
          <w:lang w:val="en-GB"/>
        </w:rPr>
      </w:pPr>
      <w:r w:rsidRPr="00487A3A">
        <w:rPr>
          <w:lang w:val="en-GB"/>
        </w:rPr>
        <w:t xml:space="preserve"> </w:t>
      </w:r>
    </w:p>
    <w:p w:rsidR="005D35F9" w:rsidRPr="00B13130" w:rsidRDefault="005D35F9" w:rsidP="005D35F9">
      <w:pPr>
        <w:pStyle w:val="AHdgLev1"/>
        <w:ind w:right="-613"/>
      </w:pPr>
      <w:r w:rsidRPr="00B13130">
        <w:t xml:space="preserve">OPENING OF THE MEETING  </w:t>
      </w:r>
    </w:p>
    <w:p w:rsidR="005D35F9" w:rsidRDefault="005D35F9" w:rsidP="005D35F9">
      <w:pPr>
        <w:pStyle w:val="AgTxtLev1"/>
        <w:ind w:right="-613"/>
      </w:pPr>
      <w:r w:rsidRPr="00D94477">
        <w:t>The Meeting</w:t>
      </w:r>
      <w:r>
        <w:t xml:space="preserve"> was</w:t>
      </w:r>
      <w:r w:rsidRPr="00D94477">
        <w:t xml:space="preserve"> opened </w:t>
      </w:r>
      <w:r>
        <w:t xml:space="preserve">at 0900 </w:t>
      </w:r>
      <w:r w:rsidRPr="00D94477">
        <w:t xml:space="preserve">by the Chairman, Mr </w:t>
      </w:r>
      <w:r>
        <w:t>Peter Thurnherr</w:t>
      </w:r>
      <w:r w:rsidRPr="00D94477">
        <w:t xml:space="preserve"> followed by self </w:t>
      </w:r>
      <w:r>
        <w:t>-</w:t>
      </w:r>
      <w:r w:rsidRPr="00D94477">
        <w:t xml:space="preserve">introduction of </w:t>
      </w:r>
      <w:r>
        <w:t>all</w:t>
      </w:r>
      <w:r w:rsidRPr="00D94477">
        <w:t xml:space="preserve"> participants</w:t>
      </w:r>
      <w:r>
        <w:t>.</w:t>
      </w:r>
    </w:p>
    <w:p w:rsidR="00963484" w:rsidRPr="00963484" w:rsidRDefault="00963484" w:rsidP="00963484">
      <w:pPr>
        <w:rPr>
          <w:lang w:val="en-GB"/>
        </w:rPr>
      </w:pPr>
    </w:p>
    <w:p w:rsidR="005D35F9" w:rsidRPr="00B56AD8" w:rsidRDefault="005D35F9" w:rsidP="005D35F9">
      <w:pPr>
        <w:ind w:right="-613"/>
        <w:rPr>
          <w:lang w:val="en-GB"/>
        </w:rPr>
      </w:pPr>
    </w:p>
    <w:p w:rsidR="005D35F9" w:rsidRPr="008D1C88" w:rsidRDefault="005D35F9" w:rsidP="005D35F9">
      <w:pPr>
        <w:pStyle w:val="AHdgLev1"/>
        <w:ind w:right="-613"/>
      </w:pPr>
      <w:r>
        <w:lastRenderedPageBreak/>
        <w:t>Apologies</w:t>
      </w:r>
    </w:p>
    <w:p w:rsidR="005D35F9" w:rsidRDefault="005D35F9" w:rsidP="005D35F9">
      <w:pPr>
        <w:pStyle w:val="AgTxtLev1"/>
        <w:ind w:right="-613"/>
      </w:pPr>
      <w:r>
        <w:t>There were no additional apologies.</w:t>
      </w:r>
    </w:p>
    <w:p w:rsidR="005D35F9" w:rsidRDefault="005D35F9" w:rsidP="005D35F9">
      <w:pPr>
        <w:ind w:right="-613"/>
      </w:pPr>
    </w:p>
    <w:p w:rsidR="005D35F9" w:rsidRDefault="005D35F9" w:rsidP="005D35F9">
      <w:pPr>
        <w:pStyle w:val="AHdgLev1"/>
        <w:ind w:right="-613"/>
      </w:pPr>
      <w:r>
        <w:t>Approval of this Agenda</w:t>
      </w:r>
    </w:p>
    <w:p w:rsidR="005D35F9" w:rsidRPr="00B56AD8" w:rsidRDefault="005D35F9" w:rsidP="005D35F9">
      <w:pPr>
        <w:pStyle w:val="AgTxtLev1"/>
        <w:ind w:right="-613"/>
      </w:pPr>
      <w:r w:rsidRPr="00F43FC7">
        <w:t xml:space="preserve">Members </w:t>
      </w:r>
      <w:r>
        <w:t>approved the draft agenda without changes or additions</w:t>
      </w:r>
      <w:r w:rsidRPr="00F43FC7">
        <w:t>.</w:t>
      </w:r>
    </w:p>
    <w:p w:rsidR="005D35F9" w:rsidRDefault="005D35F9" w:rsidP="005D35F9">
      <w:pPr>
        <w:ind w:right="-613"/>
      </w:pPr>
    </w:p>
    <w:p w:rsidR="005D35F9" w:rsidRPr="00151921" w:rsidRDefault="005D35F9" w:rsidP="005D35F9">
      <w:pPr>
        <w:pStyle w:val="AHdgLev1"/>
        <w:ind w:right="-613"/>
      </w:pPr>
      <w:r w:rsidRPr="00151921">
        <w:t>Constitution</w:t>
      </w:r>
    </w:p>
    <w:p w:rsidR="005D35F9" w:rsidRPr="009B024E" w:rsidRDefault="005D35F9" w:rsidP="005D35F9">
      <w:pPr>
        <w:pStyle w:val="ListParagraph"/>
        <w:numPr>
          <w:ilvl w:val="0"/>
          <w:numId w:val="12"/>
        </w:numPr>
        <w:ind w:right="-613"/>
        <w:rPr>
          <w:rFonts w:ascii="Arial" w:hAnsi="Arial"/>
          <w:b/>
          <w:vanish/>
          <w:lang w:val="en-GB"/>
        </w:rPr>
      </w:pPr>
    </w:p>
    <w:p w:rsidR="005D35F9" w:rsidRPr="009B024E" w:rsidRDefault="005D35F9" w:rsidP="005D35F9">
      <w:pPr>
        <w:pStyle w:val="ListParagraph"/>
        <w:numPr>
          <w:ilvl w:val="0"/>
          <w:numId w:val="12"/>
        </w:numPr>
        <w:ind w:right="-613"/>
        <w:rPr>
          <w:rFonts w:ascii="Arial" w:hAnsi="Arial"/>
          <w:b/>
          <w:vanish/>
          <w:lang w:val="en-GB"/>
        </w:rPr>
      </w:pPr>
    </w:p>
    <w:p w:rsidR="005D35F9" w:rsidRPr="009B024E" w:rsidRDefault="005D35F9" w:rsidP="005D35F9">
      <w:pPr>
        <w:pStyle w:val="ListParagraph"/>
        <w:numPr>
          <w:ilvl w:val="0"/>
          <w:numId w:val="12"/>
        </w:numPr>
        <w:ind w:right="-613"/>
        <w:rPr>
          <w:rFonts w:ascii="Arial" w:hAnsi="Arial"/>
          <w:b/>
          <w:vanish/>
          <w:lang w:val="en-GB"/>
        </w:rPr>
      </w:pPr>
    </w:p>
    <w:p w:rsidR="005D35F9" w:rsidRPr="009B024E" w:rsidRDefault="005D35F9" w:rsidP="005D35F9">
      <w:pPr>
        <w:pStyle w:val="ListParagraph"/>
        <w:numPr>
          <w:ilvl w:val="0"/>
          <w:numId w:val="12"/>
        </w:numPr>
        <w:ind w:right="-613"/>
        <w:rPr>
          <w:rFonts w:ascii="Arial" w:hAnsi="Arial"/>
          <w:b/>
          <w:vanish/>
          <w:lang w:val="en-GB"/>
        </w:rPr>
      </w:pPr>
    </w:p>
    <w:p w:rsidR="005D35F9" w:rsidRPr="00210AAD" w:rsidRDefault="005D35F9" w:rsidP="005D35F9">
      <w:pPr>
        <w:pStyle w:val="AHdgLev2"/>
        <w:tabs>
          <w:tab w:val="num" w:pos="360"/>
        </w:tabs>
        <w:ind w:right="-613"/>
      </w:pPr>
      <w:r w:rsidRPr="00210AAD">
        <w:t>ExPCC Constitution &amp; Membership Update</w:t>
      </w:r>
    </w:p>
    <w:p w:rsidR="005D35F9" w:rsidRDefault="005D35F9" w:rsidP="005D35F9">
      <w:pPr>
        <w:pStyle w:val="AgTxtLev2"/>
        <w:ind w:right="-613"/>
      </w:pPr>
      <w:r w:rsidRPr="00210AAD">
        <w:t xml:space="preserve">Members considered as circulated as a draft ExPCC/001G/INF and as amended by ExPCC WGs earlier in the week and </w:t>
      </w:r>
      <w:r w:rsidRPr="00170340">
        <w:rPr>
          <w:color w:val="00B050"/>
        </w:rPr>
        <w:t xml:space="preserve">approved </w:t>
      </w:r>
      <w:r w:rsidRPr="00210AAD">
        <w:t xml:space="preserve">this with the replacement of Mr Ogden by Mr Oates. </w:t>
      </w:r>
    </w:p>
    <w:p w:rsidR="005D35F9" w:rsidRPr="00035464" w:rsidRDefault="005D35F9" w:rsidP="005D35F9">
      <w:pPr>
        <w:rPr>
          <w:rFonts w:ascii="Arial" w:hAnsi="Arial"/>
          <w:color w:val="0070C0"/>
          <w:lang w:val="en-GB"/>
        </w:rPr>
      </w:pPr>
    </w:p>
    <w:p w:rsidR="005D35F9" w:rsidRPr="00487A3A" w:rsidRDefault="005D35F9" w:rsidP="005D35F9">
      <w:pPr>
        <w:pStyle w:val="Footer"/>
        <w:tabs>
          <w:tab w:val="clear" w:pos="4536"/>
          <w:tab w:val="clear" w:pos="9072"/>
          <w:tab w:val="left" w:pos="142"/>
          <w:tab w:val="left" w:pos="3402"/>
          <w:tab w:val="left" w:pos="6946"/>
        </w:tabs>
        <w:ind w:right="-613"/>
        <w:jc w:val="both"/>
        <w:rPr>
          <w:lang w:val="en-GB"/>
        </w:rPr>
      </w:pPr>
      <w:r w:rsidRPr="00035464">
        <w:rPr>
          <w:color w:val="0070C0"/>
          <w:lang w:val="en-GB"/>
        </w:rPr>
        <w:t xml:space="preserve">ACTION #1: </w:t>
      </w:r>
      <w:r>
        <w:rPr>
          <w:lang w:val="en-GB"/>
        </w:rPr>
        <w:t xml:space="preserve"> Secretary to write to </w:t>
      </w:r>
      <w:r w:rsidRPr="00487A3A">
        <w:rPr>
          <w:lang w:val="en-GB"/>
        </w:rPr>
        <w:t>Mr Heribert Oberhem</w:t>
      </w:r>
      <w:r>
        <w:rPr>
          <w:lang w:val="en-GB"/>
        </w:rPr>
        <w:t>’s organisation (</w:t>
      </w:r>
      <w:r w:rsidRPr="00487A3A">
        <w:rPr>
          <w:lang w:val="en-GB"/>
        </w:rPr>
        <w:t>Currenta GmbH &amp; Co OHG (DE)</w:t>
      </w:r>
      <w:r>
        <w:rPr>
          <w:lang w:val="en-GB"/>
        </w:rPr>
        <w:t>) and request that they confirm his ongoing membership or nominate a replacement.</w:t>
      </w:r>
    </w:p>
    <w:p w:rsidR="005D35F9" w:rsidRPr="00210AAD" w:rsidRDefault="005D35F9" w:rsidP="005D35F9">
      <w:pPr>
        <w:pStyle w:val="AgTxtLev2"/>
        <w:ind w:right="-613"/>
      </w:pPr>
    </w:p>
    <w:p w:rsidR="005D35F9" w:rsidRPr="00210AAD" w:rsidRDefault="005D35F9" w:rsidP="005D35F9">
      <w:pPr>
        <w:pStyle w:val="AgTxtLev2"/>
        <w:ind w:right="-613"/>
      </w:pPr>
      <w:r w:rsidRPr="00210AAD">
        <w:t xml:space="preserve">Members </w:t>
      </w:r>
      <w:r>
        <w:t xml:space="preserve">were </w:t>
      </w:r>
      <w:r w:rsidRPr="00210AAD">
        <w:t>also reminded of the following principles agreed at the 2014 Dubai Meeting of the ExPCC and listed below:</w:t>
      </w:r>
    </w:p>
    <w:p w:rsidR="005D35F9" w:rsidRPr="00963484" w:rsidRDefault="005D35F9" w:rsidP="005D35F9">
      <w:pPr>
        <w:pStyle w:val="ListParagraph"/>
        <w:numPr>
          <w:ilvl w:val="0"/>
          <w:numId w:val="17"/>
        </w:numPr>
        <w:ind w:right="-613"/>
        <w:contextualSpacing/>
        <w:rPr>
          <w:rFonts w:ascii="Arial" w:hAnsi="Arial" w:cs="Arial"/>
          <w:color w:val="000000"/>
          <w:sz w:val="22"/>
        </w:rPr>
      </w:pPr>
      <w:r w:rsidRPr="00963484">
        <w:rPr>
          <w:rFonts w:ascii="Arial" w:hAnsi="Arial" w:cs="Arial"/>
          <w:color w:val="000000"/>
          <w:sz w:val="22"/>
        </w:rPr>
        <w:t xml:space="preserve">individuals nominated to WGs may delegate to others within their organisations, </w:t>
      </w:r>
    </w:p>
    <w:p w:rsidR="005D35F9" w:rsidRPr="00963484" w:rsidRDefault="005D35F9" w:rsidP="005D35F9">
      <w:pPr>
        <w:pStyle w:val="ListParagraph"/>
        <w:numPr>
          <w:ilvl w:val="0"/>
          <w:numId w:val="17"/>
        </w:numPr>
        <w:ind w:right="-613"/>
        <w:contextualSpacing/>
        <w:rPr>
          <w:rFonts w:ascii="Arial" w:hAnsi="Arial" w:cs="Arial"/>
          <w:color w:val="000000"/>
          <w:sz w:val="22"/>
        </w:rPr>
      </w:pPr>
      <w:r w:rsidRPr="00963484">
        <w:rPr>
          <w:rFonts w:ascii="Arial" w:hAnsi="Arial" w:cs="Arial"/>
          <w:color w:val="000000"/>
          <w:sz w:val="22"/>
        </w:rPr>
        <w:t>alternates are only permitted at meetings for ExCBs (as defined in the revised constitution and membership summary document (published as ExPCC/001B/Inf) due to the confidential information of the Question Bank</w:t>
      </w:r>
    </w:p>
    <w:p w:rsidR="005D35F9" w:rsidRPr="00963484" w:rsidRDefault="005D35F9" w:rsidP="005D35F9">
      <w:pPr>
        <w:pStyle w:val="ListParagraph"/>
        <w:numPr>
          <w:ilvl w:val="0"/>
          <w:numId w:val="17"/>
        </w:numPr>
        <w:ind w:right="-613"/>
        <w:contextualSpacing/>
        <w:rPr>
          <w:rFonts w:ascii="Arial" w:hAnsi="Arial" w:cs="Arial"/>
          <w:color w:val="000000"/>
          <w:sz w:val="22"/>
        </w:rPr>
      </w:pPr>
      <w:r w:rsidRPr="00963484">
        <w:rPr>
          <w:rFonts w:ascii="Arial" w:hAnsi="Arial" w:cs="Arial"/>
          <w:color w:val="000000"/>
          <w:sz w:val="22"/>
        </w:rPr>
        <w:t>Observers may only attend WGs (with the exception of WG3) at the agreement of the Conveners</w:t>
      </w:r>
    </w:p>
    <w:p w:rsidR="005D35F9" w:rsidRPr="00963484" w:rsidRDefault="005D35F9" w:rsidP="005D35F9">
      <w:pPr>
        <w:pStyle w:val="ListParagraph"/>
        <w:numPr>
          <w:ilvl w:val="0"/>
          <w:numId w:val="17"/>
        </w:numPr>
        <w:ind w:right="-613"/>
        <w:contextualSpacing/>
        <w:rPr>
          <w:rFonts w:ascii="Arial" w:hAnsi="Arial" w:cs="Arial"/>
          <w:color w:val="000000"/>
          <w:sz w:val="22"/>
        </w:rPr>
      </w:pPr>
      <w:r w:rsidRPr="00963484">
        <w:rPr>
          <w:rFonts w:ascii="Arial" w:hAnsi="Arial" w:cs="Arial"/>
          <w:color w:val="000000"/>
          <w:sz w:val="22"/>
        </w:rPr>
        <w:t>Membership provisions allow for ExCBs that have applied to attend as be observers on the ExPCC and WGs BUT must have submitted an application to show their commitment noting the amount of IP generated within the Scheme.  In this regard meeting participants will be identified as representatives of “Accepted ExCBs” and “Applicant ExCBs”</w:t>
      </w:r>
    </w:p>
    <w:p w:rsidR="005D35F9" w:rsidRDefault="005D35F9" w:rsidP="005D35F9">
      <w:pPr>
        <w:ind w:right="-613"/>
      </w:pPr>
    </w:p>
    <w:p w:rsidR="005D35F9" w:rsidRPr="00396007" w:rsidRDefault="005D35F9" w:rsidP="005D35F9">
      <w:pPr>
        <w:pStyle w:val="AHdgLev2"/>
        <w:tabs>
          <w:tab w:val="num" w:pos="360"/>
        </w:tabs>
        <w:ind w:right="-613"/>
      </w:pPr>
      <w:r w:rsidRPr="00396007">
        <w:t xml:space="preserve">ExPCC </w:t>
      </w:r>
      <w:r>
        <w:t>Leadership Succession Planning</w:t>
      </w:r>
    </w:p>
    <w:p w:rsidR="005D35F9" w:rsidRDefault="005D35F9" w:rsidP="005D35F9">
      <w:pPr>
        <w:pStyle w:val="AgTxtLev2"/>
        <w:ind w:right="-613"/>
      </w:pPr>
      <w:r w:rsidRPr="00396007">
        <w:t xml:space="preserve">Members </w:t>
      </w:r>
      <w:r w:rsidRPr="0056389B">
        <w:rPr>
          <w:u w:val="single"/>
        </w:rPr>
        <w:t>note</w:t>
      </w:r>
      <w:r>
        <w:rPr>
          <w:u w:val="single"/>
        </w:rPr>
        <w:t>d</w:t>
      </w:r>
      <w:r>
        <w:t xml:space="preserve"> that</w:t>
      </w:r>
      <w:r w:rsidRPr="00396007">
        <w:t xml:space="preserve"> </w:t>
      </w:r>
      <w:r>
        <w:t>the 2018 IECEx ExMC meeting</w:t>
      </w:r>
    </w:p>
    <w:p w:rsidR="005D35F9" w:rsidRDefault="005D35F9" w:rsidP="005D35F9">
      <w:pPr>
        <w:pStyle w:val="AgTxtLev2"/>
        <w:numPr>
          <w:ilvl w:val="0"/>
          <w:numId w:val="21"/>
        </w:numPr>
        <w:ind w:right="-613"/>
      </w:pPr>
      <w:r>
        <w:t>Approved Mr Peter Thurnherr as ExPCC Chairman for a second term of three years commencing 1</w:t>
      </w:r>
      <w:r w:rsidRPr="00FD141B">
        <w:rPr>
          <w:vertAlign w:val="superscript"/>
        </w:rPr>
        <w:t>st</w:t>
      </w:r>
      <w:r>
        <w:t xml:space="preserve"> January 2019.</w:t>
      </w:r>
    </w:p>
    <w:p w:rsidR="005D35F9" w:rsidRPr="00396007" w:rsidRDefault="005D35F9" w:rsidP="005D35F9">
      <w:pPr>
        <w:pStyle w:val="AgTxtLev2"/>
        <w:numPr>
          <w:ilvl w:val="0"/>
          <w:numId w:val="21"/>
        </w:numPr>
        <w:ind w:right="-613"/>
      </w:pPr>
      <w:r>
        <w:t>Approved Mr John Allen as ExPCC Deputy Chairman a first term commencing following Mr Wigg’s resignation (that was subsequently tendered effective 1</w:t>
      </w:r>
      <w:r w:rsidRPr="00CF38DF">
        <w:rPr>
          <w:vertAlign w:val="superscript"/>
        </w:rPr>
        <w:t>st</w:t>
      </w:r>
      <w:r>
        <w:t xml:space="preserve"> January 2019)</w:t>
      </w:r>
      <w:r w:rsidRPr="00396007">
        <w:t>.</w:t>
      </w:r>
    </w:p>
    <w:p w:rsidR="005D35F9" w:rsidRDefault="005D35F9" w:rsidP="005D35F9">
      <w:pPr>
        <w:ind w:right="-613"/>
      </w:pPr>
    </w:p>
    <w:p w:rsidR="005D35F9" w:rsidRDefault="005D35F9" w:rsidP="005D35F9">
      <w:pPr>
        <w:pStyle w:val="AHdgLev1"/>
        <w:ind w:right="-613"/>
      </w:pPr>
      <w:r>
        <w:t>Confirmation of ExPCC WG Constitutions</w:t>
      </w:r>
    </w:p>
    <w:p w:rsidR="005D35F9" w:rsidRDefault="005D35F9" w:rsidP="005D35F9">
      <w:pPr>
        <w:pStyle w:val="AgTxtLev1"/>
        <w:ind w:right="-613"/>
      </w:pPr>
      <w:r w:rsidRPr="00402DB7">
        <w:t xml:space="preserve">Members </w:t>
      </w:r>
      <w:r w:rsidRPr="00123516">
        <w:rPr>
          <w:color w:val="00B050"/>
        </w:rPr>
        <w:t xml:space="preserve">accepted </w:t>
      </w:r>
      <w:r>
        <w:t>the proposed update of</w:t>
      </w:r>
      <w:r w:rsidRPr="00123516">
        <w:t xml:space="preserve"> ExPCC Working Group co</w:t>
      </w:r>
      <w:r>
        <w:t>nstitutions and members as recommended by ExPCC Working Groups</w:t>
      </w:r>
    </w:p>
    <w:p w:rsidR="005D35F9" w:rsidRDefault="005D35F9" w:rsidP="005D35F9">
      <w:pPr>
        <w:ind w:right="-613"/>
        <w:rPr>
          <w:rFonts w:ascii="Arial" w:hAnsi="Arial"/>
          <w:b/>
          <w:szCs w:val="20"/>
          <w:lang w:val="en-GB" w:eastAsia="en-GB"/>
        </w:rPr>
      </w:pPr>
    </w:p>
    <w:p w:rsidR="005D35F9" w:rsidRDefault="005D35F9" w:rsidP="005D35F9">
      <w:pPr>
        <w:pStyle w:val="AHdgLev1"/>
        <w:ind w:right="-613"/>
      </w:pPr>
      <w:r>
        <w:t>R</w:t>
      </w:r>
      <w:r w:rsidRPr="009D3E8E">
        <w:t xml:space="preserve">eport on Actions Items arising from Decisions at </w:t>
      </w:r>
      <w:r>
        <w:t xml:space="preserve">previous </w:t>
      </w:r>
      <w:r w:rsidRPr="009D3E8E">
        <w:t>ExPCC Meeting</w:t>
      </w:r>
      <w:r>
        <w:t>s</w:t>
      </w:r>
    </w:p>
    <w:p w:rsidR="005D35F9" w:rsidRDefault="005D35F9" w:rsidP="005D35F9">
      <w:pPr>
        <w:pStyle w:val="AgTxtLev1"/>
        <w:ind w:right="-613"/>
      </w:pPr>
      <w:r w:rsidRPr="00CD6072">
        <w:t xml:space="preserve">Members </w:t>
      </w:r>
      <w:r w:rsidRPr="00CD6072">
        <w:rPr>
          <w:u w:val="single"/>
        </w:rPr>
        <w:t>note</w:t>
      </w:r>
      <w:r>
        <w:rPr>
          <w:u w:val="single"/>
        </w:rPr>
        <w:t>d</w:t>
      </w:r>
      <w:r w:rsidRPr="00CD6072">
        <w:t xml:space="preserve"> a report from the Secretariat on the status of Action Items detailed in the Report to the IECEx 2018 ExMC Meeting in Cannes, France (refer document ExMC/1387/RM) as summarised in</w:t>
      </w:r>
      <w:r w:rsidRPr="00A61DCB">
        <w:t xml:space="preserve"> </w:t>
      </w:r>
      <w:r w:rsidRPr="00A61DCB">
        <w:rPr>
          <w:b/>
          <w:i/>
        </w:rPr>
        <w:t>Annex A</w:t>
      </w:r>
      <w:r w:rsidRPr="00A61DCB">
        <w:rPr>
          <w:b/>
        </w:rPr>
        <w:t xml:space="preserve"> </w:t>
      </w:r>
      <w:r w:rsidRPr="00A61DCB">
        <w:t>to</w:t>
      </w:r>
      <w:r>
        <w:t xml:space="preserve"> this Report</w:t>
      </w:r>
      <w:r w:rsidRPr="00CD6072">
        <w:t>.</w:t>
      </w:r>
    </w:p>
    <w:p w:rsidR="005D35F9" w:rsidRPr="0056389B" w:rsidRDefault="005D35F9" w:rsidP="005D35F9">
      <w:pPr>
        <w:rPr>
          <w:lang w:val="en-GB"/>
        </w:rPr>
      </w:pPr>
    </w:p>
    <w:p w:rsidR="005D35F9" w:rsidRPr="003C1D32" w:rsidRDefault="005D35F9" w:rsidP="005D35F9">
      <w:pPr>
        <w:pStyle w:val="ListParagraph"/>
        <w:numPr>
          <w:ilvl w:val="0"/>
          <w:numId w:val="12"/>
        </w:numPr>
        <w:ind w:right="-613"/>
        <w:rPr>
          <w:rFonts w:ascii="Arial" w:hAnsi="Arial"/>
          <w:b/>
          <w:vanish/>
          <w:lang w:val="en-GB"/>
        </w:rPr>
      </w:pPr>
    </w:p>
    <w:p w:rsidR="005D35F9" w:rsidRPr="003C1D32" w:rsidRDefault="005D35F9" w:rsidP="005D35F9">
      <w:pPr>
        <w:pStyle w:val="ListParagraph"/>
        <w:numPr>
          <w:ilvl w:val="0"/>
          <w:numId w:val="12"/>
        </w:numPr>
        <w:ind w:right="-613"/>
        <w:rPr>
          <w:rFonts w:ascii="Arial" w:hAnsi="Arial"/>
          <w:b/>
          <w:vanish/>
          <w:lang w:val="en-GB"/>
        </w:rPr>
      </w:pPr>
    </w:p>
    <w:p w:rsidR="005D35F9" w:rsidRPr="00551EC3" w:rsidRDefault="005D35F9" w:rsidP="005D35F9">
      <w:pPr>
        <w:pStyle w:val="AHdgLev1"/>
        <w:ind w:right="-613"/>
      </w:pPr>
      <w:r w:rsidRPr="00551EC3">
        <w:t>Action Items Referred to the IECEx ExPCC for consideration:</w:t>
      </w:r>
    </w:p>
    <w:p w:rsidR="005D35F9" w:rsidRDefault="005D35F9" w:rsidP="005D35F9">
      <w:pPr>
        <w:pStyle w:val="AgTxtLev1"/>
        <w:ind w:right="-613"/>
      </w:pPr>
      <w:r>
        <w:lastRenderedPageBreak/>
        <w:t>Members were advised that no actions for ExPCC were assigned by the</w:t>
      </w:r>
      <w:r w:rsidRPr="00D327CD">
        <w:t xml:space="preserve"> 2018 ExMC meeting and </w:t>
      </w:r>
      <w:r>
        <w:t xml:space="preserve">that </w:t>
      </w:r>
      <w:r w:rsidRPr="00D327CD">
        <w:t>all Actions from previous ExMC Meetings have been completed.</w:t>
      </w:r>
    </w:p>
    <w:p w:rsidR="005D35F9" w:rsidRDefault="005D35F9" w:rsidP="005D35F9">
      <w:pPr>
        <w:rPr>
          <w:lang w:val="en-GB"/>
        </w:rPr>
      </w:pPr>
    </w:p>
    <w:p w:rsidR="005D35F9" w:rsidRPr="00963484" w:rsidRDefault="005D35F9" w:rsidP="005D35F9">
      <w:pPr>
        <w:rPr>
          <w:rFonts w:ascii="Arial" w:hAnsi="Arial"/>
          <w:sz w:val="22"/>
          <w:lang w:val="en-GB"/>
        </w:rPr>
      </w:pPr>
      <w:r w:rsidRPr="00963484">
        <w:rPr>
          <w:rFonts w:ascii="Arial" w:hAnsi="Arial"/>
          <w:sz w:val="22"/>
          <w:lang w:val="en-GB"/>
        </w:rPr>
        <w:t xml:space="preserve">Members </w:t>
      </w:r>
      <w:r w:rsidRPr="00963484">
        <w:rPr>
          <w:rFonts w:ascii="Arial" w:hAnsi="Arial"/>
          <w:sz w:val="22"/>
          <w:u w:val="single"/>
          <w:lang w:val="en-GB"/>
        </w:rPr>
        <w:t>noted</w:t>
      </w:r>
      <w:r w:rsidRPr="00963484">
        <w:rPr>
          <w:rFonts w:ascii="Arial" w:hAnsi="Arial"/>
          <w:sz w:val="22"/>
          <w:lang w:val="en-GB"/>
        </w:rPr>
        <w:t xml:space="preserve"> that the 2018 ExMC Meeting approved the 2018 ExPCC Recommendation #3 that the ExPCC be permitted to prepare and publish ExPCC Decision Sheets.   Members then considered a draft Decision Sheet on the topic of analysis of knowledge assessment results and </w:t>
      </w:r>
      <w:r w:rsidRPr="00963484">
        <w:rPr>
          <w:rFonts w:ascii="Arial" w:hAnsi="Arial"/>
          <w:color w:val="00B050"/>
          <w:sz w:val="22"/>
          <w:lang w:val="en-GB"/>
        </w:rPr>
        <w:t xml:space="preserve">agreed </w:t>
      </w:r>
      <w:r w:rsidRPr="00963484">
        <w:rPr>
          <w:rFonts w:ascii="Arial" w:hAnsi="Arial"/>
          <w:sz w:val="22"/>
          <w:lang w:val="en-GB"/>
        </w:rPr>
        <w:t xml:space="preserve">that </w:t>
      </w:r>
    </w:p>
    <w:p w:rsidR="005D35F9" w:rsidRPr="00963484" w:rsidRDefault="005D35F9" w:rsidP="005D35F9">
      <w:pPr>
        <w:pStyle w:val="ListParagraph"/>
        <w:numPr>
          <w:ilvl w:val="0"/>
          <w:numId w:val="35"/>
        </w:numPr>
        <w:contextualSpacing/>
        <w:rPr>
          <w:rFonts w:ascii="Arial" w:hAnsi="Arial"/>
          <w:sz w:val="22"/>
          <w:lang w:val="en-GB"/>
        </w:rPr>
      </w:pPr>
      <w:r w:rsidRPr="00963484">
        <w:rPr>
          <w:rFonts w:ascii="Arial" w:hAnsi="Arial"/>
          <w:sz w:val="22"/>
          <w:lang w:val="en-GB"/>
        </w:rPr>
        <w:t xml:space="preserve">It not be published as drafted and then amended the draft in readiness for publication </w:t>
      </w:r>
    </w:p>
    <w:p w:rsidR="005D35F9" w:rsidRPr="00963484" w:rsidRDefault="005D35F9" w:rsidP="005D35F9">
      <w:pPr>
        <w:pStyle w:val="ListParagraph"/>
        <w:numPr>
          <w:ilvl w:val="0"/>
          <w:numId w:val="35"/>
        </w:numPr>
        <w:contextualSpacing/>
        <w:rPr>
          <w:rFonts w:ascii="Arial" w:hAnsi="Arial"/>
          <w:sz w:val="22"/>
          <w:lang w:val="en-GB"/>
        </w:rPr>
      </w:pPr>
      <w:r w:rsidRPr="00963484">
        <w:rPr>
          <w:rFonts w:ascii="Arial" w:hAnsi="Arial"/>
          <w:sz w:val="22"/>
          <w:lang w:val="en-GB"/>
        </w:rPr>
        <w:t>That an IECEx Operational Document (perhaps based on IECEx OD 035) for ExPCC Decision Sheets preparation, consultation and publication is required.   This task will be assigned to ExPCC WG1</w:t>
      </w:r>
    </w:p>
    <w:p w:rsidR="005D35F9" w:rsidRDefault="005D35F9" w:rsidP="005D35F9">
      <w:pPr>
        <w:rPr>
          <w:rFonts w:ascii="Arial" w:hAnsi="Arial"/>
          <w:lang w:val="en-GB"/>
        </w:rPr>
      </w:pPr>
    </w:p>
    <w:p w:rsidR="005D35F9" w:rsidRPr="00881AE7" w:rsidRDefault="005D35F9" w:rsidP="005D35F9">
      <w:pPr>
        <w:rPr>
          <w:rFonts w:ascii="Arial" w:hAnsi="Arial"/>
          <w:lang w:val="en-GB"/>
        </w:rPr>
      </w:pPr>
      <w:r w:rsidRPr="00963484">
        <w:rPr>
          <w:rFonts w:ascii="Arial" w:hAnsi="Arial"/>
          <w:sz w:val="22"/>
          <w:lang w:val="en-GB"/>
        </w:rPr>
        <w:t xml:space="preserve">Members also to note that, in response to 2018 ExPCC Recommendation #2 on revised fee structure, the ExMC and 2018 IECEx Executive Meeting requested additional data to assist analysis of options - </w:t>
      </w:r>
      <w:r w:rsidRPr="00963484">
        <w:rPr>
          <w:rFonts w:ascii="Arial" w:hAnsi="Arial"/>
          <w:i/>
          <w:sz w:val="22"/>
          <w:lang w:val="en-GB"/>
        </w:rPr>
        <w:t>refer Agenda Item 19.5 in this agenda for the status of this work</w:t>
      </w:r>
      <w:r w:rsidRPr="001A0546">
        <w:rPr>
          <w:rFonts w:ascii="Arial" w:hAnsi="Arial"/>
          <w:i/>
          <w:lang w:val="en-GB"/>
        </w:rPr>
        <w:t>.</w:t>
      </w:r>
    </w:p>
    <w:p w:rsidR="005D35F9" w:rsidRDefault="005D35F9" w:rsidP="005D35F9">
      <w:pPr>
        <w:ind w:right="-613"/>
        <w:rPr>
          <w:lang w:val="en-GB"/>
        </w:rPr>
      </w:pPr>
    </w:p>
    <w:p w:rsidR="005D35F9" w:rsidRPr="00273637" w:rsidRDefault="005D35F9" w:rsidP="005D35F9">
      <w:pPr>
        <w:pStyle w:val="AHdgLev1"/>
        <w:ind w:right="-613"/>
      </w:pPr>
      <w:r w:rsidRPr="00273637">
        <w:t>Reports from ExPCC Working Groups</w:t>
      </w:r>
    </w:p>
    <w:p w:rsidR="005D35F9" w:rsidRPr="00370392" w:rsidRDefault="005D35F9" w:rsidP="005D35F9">
      <w:pPr>
        <w:pStyle w:val="ListParagraph"/>
        <w:numPr>
          <w:ilvl w:val="0"/>
          <w:numId w:val="12"/>
        </w:numPr>
        <w:ind w:right="-613"/>
        <w:rPr>
          <w:rFonts w:ascii="Arial" w:hAnsi="Arial"/>
          <w:b/>
          <w:vanish/>
          <w:lang w:val="en-GB"/>
        </w:rPr>
      </w:pPr>
    </w:p>
    <w:p w:rsidR="005D35F9" w:rsidRPr="00370392" w:rsidRDefault="005D35F9" w:rsidP="005D35F9">
      <w:pPr>
        <w:pStyle w:val="ListParagraph"/>
        <w:numPr>
          <w:ilvl w:val="0"/>
          <w:numId w:val="12"/>
        </w:numPr>
        <w:ind w:right="-613"/>
        <w:rPr>
          <w:rFonts w:ascii="Arial" w:hAnsi="Arial"/>
          <w:b/>
          <w:vanish/>
          <w:lang w:val="en-GB"/>
        </w:rPr>
      </w:pPr>
    </w:p>
    <w:p w:rsidR="005D35F9" w:rsidRPr="00273637" w:rsidRDefault="005D35F9" w:rsidP="005D35F9">
      <w:pPr>
        <w:pStyle w:val="AHdgLev2"/>
        <w:tabs>
          <w:tab w:val="num" w:pos="360"/>
        </w:tabs>
        <w:ind w:right="-613"/>
      </w:pPr>
      <w:r w:rsidRPr="00273637">
        <w:t>ExPCC Working Group 1 - Rules</w:t>
      </w:r>
    </w:p>
    <w:p w:rsidR="005D35F9" w:rsidRPr="00D2402B" w:rsidRDefault="005D35F9" w:rsidP="005D35F9">
      <w:pPr>
        <w:pStyle w:val="AgTxtLev2"/>
        <w:ind w:right="-613"/>
        <w:rPr>
          <w:b/>
        </w:rPr>
      </w:pPr>
      <w:r w:rsidRPr="00551EC3">
        <w:t xml:space="preserve">The </w:t>
      </w:r>
      <w:r>
        <w:t>Secretary advised that ExPCC WG1 have not met since the last ExPCC meeting and that no progress on tasks assigned to ExPCC WG1 has been reported.</w:t>
      </w:r>
    </w:p>
    <w:p w:rsidR="005D35F9" w:rsidRPr="00551EC3" w:rsidRDefault="005D35F9" w:rsidP="005D35F9">
      <w:pPr>
        <w:pStyle w:val="AgTxtLev2"/>
        <w:ind w:right="-613"/>
      </w:pPr>
    </w:p>
    <w:p w:rsidR="005D35F9" w:rsidRPr="0038345F" w:rsidRDefault="005D35F9" w:rsidP="005D35F9">
      <w:pPr>
        <w:pStyle w:val="AHdgLev2"/>
        <w:tabs>
          <w:tab w:val="num" w:pos="360"/>
        </w:tabs>
        <w:ind w:right="-613"/>
      </w:pPr>
      <w:r>
        <w:t xml:space="preserve">ExPCC </w:t>
      </w:r>
      <w:r w:rsidRPr="00D2402B">
        <w:t xml:space="preserve">Working Group 2 – </w:t>
      </w:r>
      <w:r w:rsidRPr="0038345F">
        <w:t>Units of Competence and outcome criteria</w:t>
      </w:r>
    </w:p>
    <w:p w:rsidR="005D35F9" w:rsidRDefault="005D35F9" w:rsidP="005D35F9">
      <w:pPr>
        <w:pStyle w:val="AgTxtLev2"/>
        <w:ind w:right="-613"/>
      </w:pPr>
      <w:r>
        <w:t>Members accepted a report from Convenor, Mr John Allen on the activities of ExPCC WG2.</w:t>
      </w:r>
    </w:p>
    <w:p w:rsidR="005D35F9" w:rsidRPr="00963484" w:rsidRDefault="005D35F9" w:rsidP="005D35F9">
      <w:pPr>
        <w:rPr>
          <w:rFonts w:ascii="Arial" w:hAnsi="Arial"/>
          <w:sz w:val="22"/>
          <w:lang w:val="en-GB"/>
        </w:rPr>
      </w:pPr>
      <w:r w:rsidRPr="00963484">
        <w:rPr>
          <w:rFonts w:ascii="Arial" w:hAnsi="Arial"/>
          <w:sz w:val="22"/>
          <w:lang w:val="en-GB"/>
        </w:rPr>
        <w:t xml:space="preserve">Members </w:t>
      </w:r>
      <w:r w:rsidRPr="00963484">
        <w:rPr>
          <w:rFonts w:ascii="Arial" w:hAnsi="Arial"/>
          <w:color w:val="00B050"/>
          <w:sz w:val="22"/>
          <w:lang w:val="en-GB"/>
        </w:rPr>
        <w:t xml:space="preserve">supported </w:t>
      </w:r>
      <w:r w:rsidRPr="00963484">
        <w:rPr>
          <w:rFonts w:ascii="Arial" w:hAnsi="Arial"/>
          <w:sz w:val="22"/>
          <w:lang w:val="en-GB"/>
        </w:rPr>
        <w:t xml:space="preserve">the recommendation of ExPCC WG2 on the need to work more closely with Mr Beyer as IEC SC31M Chairman on developing competence units for non-electric equipment and also </w:t>
      </w:r>
      <w:r w:rsidRPr="00963484">
        <w:rPr>
          <w:rFonts w:ascii="Arial" w:hAnsi="Arial"/>
          <w:color w:val="00B050"/>
          <w:sz w:val="22"/>
          <w:lang w:val="en-GB"/>
        </w:rPr>
        <w:t xml:space="preserve">supported </w:t>
      </w:r>
      <w:r w:rsidRPr="00963484">
        <w:rPr>
          <w:rFonts w:ascii="Arial" w:hAnsi="Arial"/>
          <w:sz w:val="22"/>
          <w:lang w:val="en-GB"/>
        </w:rPr>
        <w:t xml:space="preserve">Mr Allen’s offer to represent both the ExPCC and ExSFC on IEC 31M. </w:t>
      </w:r>
    </w:p>
    <w:p w:rsidR="005D35F9" w:rsidRPr="00A56A5A" w:rsidRDefault="005D35F9" w:rsidP="005D35F9">
      <w:pPr>
        <w:ind w:right="-613"/>
        <w:rPr>
          <w:lang w:val="en-GB"/>
        </w:rPr>
      </w:pPr>
    </w:p>
    <w:p w:rsidR="005D35F9" w:rsidRPr="004F2A83" w:rsidRDefault="005D35F9" w:rsidP="005D35F9">
      <w:pPr>
        <w:pStyle w:val="AHdgLev2"/>
        <w:tabs>
          <w:tab w:val="num" w:pos="360"/>
        </w:tabs>
        <w:ind w:right="-613"/>
      </w:pPr>
      <w:r>
        <w:t xml:space="preserve">ExPCC </w:t>
      </w:r>
      <w:r w:rsidRPr="00D2402B">
        <w:t xml:space="preserve">Working Group 3 </w:t>
      </w:r>
      <w:r>
        <w:t>–</w:t>
      </w:r>
      <w:r w:rsidRPr="00D2402B">
        <w:t xml:space="preserve"> </w:t>
      </w:r>
      <w:r w:rsidRPr="0038345F">
        <w:rPr>
          <w:i/>
        </w:rPr>
        <w:t>Question Bank</w:t>
      </w:r>
    </w:p>
    <w:p w:rsidR="005D35F9" w:rsidRDefault="005D35F9" w:rsidP="005D35F9">
      <w:pPr>
        <w:pStyle w:val="AgTxtLev2"/>
        <w:ind w:right="-613"/>
      </w:pPr>
      <w:r>
        <w:t xml:space="preserve">Members accepted a report from Mr Amos on behalf of the ExPCC WG3 Convenor on the activities of ExPCC WG3 and </w:t>
      </w:r>
      <w:r w:rsidRPr="00FA6C6C">
        <w:rPr>
          <w:color w:val="00B050"/>
        </w:rPr>
        <w:t xml:space="preserve">endorsed </w:t>
      </w:r>
      <w:r>
        <w:t>the IECEx Question Bank implementation plan recommended by the ExPCC WG3 May 2019 meeting.</w:t>
      </w:r>
    </w:p>
    <w:p w:rsidR="005D35F9" w:rsidRDefault="005D35F9" w:rsidP="005D35F9">
      <w:pPr>
        <w:pStyle w:val="Footer"/>
        <w:tabs>
          <w:tab w:val="clear" w:pos="4536"/>
          <w:tab w:val="clear" w:pos="9072"/>
          <w:tab w:val="left" w:pos="608"/>
          <w:tab w:val="left" w:pos="878"/>
        </w:tabs>
        <w:ind w:right="-613"/>
        <w:jc w:val="both"/>
        <w:rPr>
          <w:b/>
          <w:lang w:val="en-GB"/>
        </w:rPr>
      </w:pPr>
      <w:r>
        <w:rPr>
          <w:b/>
          <w:lang w:val="en-GB"/>
        </w:rPr>
        <w:t xml:space="preserve"> </w:t>
      </w:r>
    </w:p>
    <w:p w:rsidR="005D35F9" w:rsidRPr="004F2A83" w:rsidRDefault="005D35F9" w:rsidP="005D35F9">
      <w:pPr>
        <w:pStyle w:val="AHdgLev2"/>
        <w:tabs>
          <w:tab w:val="num" w:pos="360"/>
        </w:tabs>
        <w:ind w:right="-613"/>
      </w:pPr>
      <w:r>
        <w:t xml:space="preserve">ExPCC </w:t>
      </w:r>
      <w:r w:rsidRPr="00D2402B">
        <w:t xml:space="preserve">Working Group </w:t>
      </w:r>
      <w:r>
        <w:t>4</w:t>
      </w:r>
      <w:r w:rsidRPr="00D2402B">
        <w:t xml:space="preserve"> </w:t>
      </w:r>
      <w:r>
        <w:t>–</w:t>
      </w:r>
      <w:r w:rsidRPr="00D2402B">
        <w:t xml:space="preserve"> </w:t>
      </w:r>
      <w:r w:rsidRPr="0038345F">
        <w:t>Qu</w:t>
      </w:r>
      <w:r>
        <w:t>alification of Training Bodies</w:t>
      </w:r>
    </w:p>
    <w:p w:rsidR="005D35F9" w:rsidRDefault="005D35F9" w:rsidP="005D35F9">
      <w:pPr>
        <w:pStyle w:val="AgTxtLev2"/>
        <w:ind w:right="-613"/>
      </w:pPr>
      <w:r>
        <w:t xml:space="preserve">Members accepted a report from the Deputy Convenor, Mr van der Sneppen on the activities of ExPCC WG4 and the April 2019 RTP Forum / ExPCC WG4 Meeting.  </w:t>
      </w:r>
    </w:p>
    <w:p w:rsidR="005D35F9" w:rsidRPr="00B04280" w:rsidRDefault="005D35F9" w:rsidP="005D35F9">
      <w:pPr>
        <w:rPr>
          <w:rFonts w:ascii="Arial" w:hAnsi="Arial"/>
          <w:sz w:val="22"/>
          <w:lang w:val="en-GB"/>
        </w:rPr>
      </w:pPr>
      <w:r w:rsidRPr="00B04280">
        <w:rPr>
          <w:rFonts w:ascii="Arial" w:hAnsi="Arial"/>
          <w:sz w:val="22"/>
          <w:lang w:val="en-GB"/>
        </w:rPr>
        <w:t xml:space="preserve">Members also </w:t>
      </w:r>
      <w:r w:rsidRPr="00B04280">
        <w:rPr>
          <w:rFonts w:ascii="Arial" w:hAnsi="Arial"/>
          <w:color w:val="00B050"/>
          <w:sz w:val="22"/>
          <w:lang w:val="en-GB"/>
        </w:rPr>
        <w:t xml:space="preserve">endorsed </w:t>
      </w:r>
      <w:r w:rsidRPr="00B04280">
        <w:rPr>
          <w:rFonts w:ascii="Arial" w:hAnsi="Arial"/>
          <w:sz w:val="22"/>
          <w:lang w:val="en-GB"/>
        </w:rPr>
        <w:t>the recommendation from the Forum regarding Records of Training publication and supported further work on this.</w:t>
      </w:r>
    </w:p>
    <w:p w:rsidR="005D35F9" w:rsidRDefault="005D35F9" w:rsidP="005D35F9">
      <w:pPr>
        <w:pStyle w:val="AgTxtLev2"/>
        <w:ind w:right="-613"/>
      </w:pPr>
    </w:p>
    <w:p w:rsidR="005D35F9" w:rsidRPr="00E11B0E" w:rsidRDefault="005D35F9" w:rsidP="00A02EC1">
      <w:pPr>
        <w:pStyle w:val="AHdgLev2"/>
      </w:pPr>
      <w:r>
        <w:t>RTPP Review Panel Membership</w:t>
      </w:r>
    </w:p>
    <w:p w:rsidR="005D35F9" w:rsidRPr="00B04280" w:rsidRDefault="005D35F9" w:rsidP="005D35F9">
      <w:pPr>
        <w:ind w:right="-613"/>
        <w:rPr>
          <w:rFonts w:ascii="Arial" w:hAnsi="Arial"/>
          <w:sz w:val="22"/>
          <w:lang w:val="en-GB"/>
        </w:rPr>
      </w:pPr>
      <w:r w:rsidRPr="00B04280">
        <w:rPr>
          <w:rFonts w:ascii="Arial" w:hAnsi="Arial"/>
          <w:sz w:val="22"/>
          <w:lang w:val="en-GB"/>
        </w:rPr>
        <w:t xml:space="preserve">Members </w:t>
      </w:r>
      <w:r w:rsidRPr="00B04280">
        <w:rPr>
          <w:rFonts w:ascii="Arial" w:hAnsi="Arial"/>
          <w:color w:val="00B050"/>
          <w:sz w:val="22"/>
          <w:lang w:val="en-GB"/>
        </w:rPr>
        <w:t xml:space="preserve">endorsed </w:t>
      </w:r>
      <w:r w:rsidRPr="00B04280">
        <w:rPr>
          <w:rFonts w:ascii="Arial" w:hAnsi="Arial"/>
          <w:sz w:val="22"/>
          <w:lang w:val="en-GB"/>
        </w:rPr>
        <w:t>the membership of the RTPP Review Panel (as per Clause 6 of IECEx OD 521) for 2019/2020.</w:t>
      </w:r>
    </w:p>
    <w:p w:rsidR="005D35F9" w:rsidRDefault="005D35F9" w:rsidP="005D35F9">
      <w:pPr>
        <w:pStyle w:val="AHdgLev1"/>
        <w:numPr>
          <w:ilvl w:val="0"/>
          <w:numId w:val="0"/>
        </w:numPr>
        <w:ind w:right="-613"/>
      </w:pPr>
    </w:p>
    <w:p w:rsidR="005D35F9" w:rsidRPr="002F6FC6" w:rsidRDefault="005D35F9" w:rsidP="005D35F9">
      <w:pPr>
        <w:pStyle w:val="AHdgLev1"/>
        <w:ind w:left="709" w:right="-613" w:hanging="709"/>
      </w:pPr>
      <w:r w:rsidRPr="002F6FC6">
        <w:t>IECEx05 IECEx Scheme for Certification of Personnel Competence for Explosive Atmospheres – Rules of Procedure</w:t>
      </w:r>
    </w:p>
    <w:p w:rsidR="005D35F9" w:rsidRPr="002078A6" w:rsidRDefault="005D35F9" w:rsidP="005D35F9">
      <w:pPr>
        <w:pStyle w:val="ListParagraph"/>
        <w:numPr>
          <w:ilvl w:val="0"/>
          <w:numId w:val="13"/>
        </w:numPr>
        <w:ind w:right="-613"/>
        <w:jc w:val="both"/>
        <w:rPr>
          <w:rFonts w:ascii="Arial" w:hAnsi="Arial"/>
          <w:b/>
          <w:vanish/>
          <w:szCs w:val="20"/>
          <w:lang w:val="en-GB" w:eastAsia="en-GB"/>
        </w:rPr>
      </w:pPr>
    </w:p>
    <w:p w:rsidR="005D35F9" w:rsidRPr="002078A6" w:rsidRDefault="005D35F9" w:rsidP="005D35F9">
      <w:pPr>
        <w:pStyle w:val="ListParagraph"/>
        <w:numPr>
          <w:ilvl w:val="0"/>
          <w:numId w:val="13"/>
        </w:numPr>
        <w:ind w:right="-613"/>
        <w:jc w:val="both"/>
        <w:rPr>
          <w:rFonts w:ascii="Arial" w:hAnsi="Arial"/>
          <w:b/>
          <w:vanish/>
          <w:szCs w:val="20"/>
          <w:lang w:val="en-GB" w:eastAsia="en-GB"/>
        </w:rPr>
      </w:pPr>
    </w:p>
    <w:p w:rsidR="005D35F9" w:rsidRPr="002078A6" w:rsidRDefault="005D35F9" w:rsidP="005D35F9">
      <w:pPr>
        <w:pStyle w:val="ListParagraph"/>
        <w:numPr>
          <w:ilvl w:val="0"/>
          <w:numId w:val="13"/>
        </w:numPr>
        <w:ind w:right="-613"/>
        <w:jc w:val="both"/>
        <w:rPr>
          <w:rFonts w:ascii="Arial" w:hAnsi="Arial"/>
          <w:b/>
          <w:vanish/>
          <w:szCs w:val="20"/>
          <w:lang w:val="en-GB" w:eastAsia="en-GB"/>
        </w:rPr>
      </w:pPr>
    </w:p>
    <w:p w:rsidR="005D35F9" w:rsidRPr="002078A6" w:rsidRDefault="005D35F9" w:rsidP="005D35F9">
      <w:pPr>
        <w:pStyle w:val="ListParagraph"/>
        <w:numPr>
          <w:ilvl w:val="0"/>
          <w:numId w:val="13"/>
        </w:numPr>
        <w:ind w:right="-613"/>
        <w:jc w:val="both"/>
        <w:rPr>
          <w:rFonts w:ascii="Arial" w:hAnsi="Arial"/>
          <w:b/>
          <w:vanish/>
          <w:szCs w:val="20"/>
          <w:lang w:val="en-GB" w:eastAsia="en-GB"/>
        </w:rPr>
      </w:pPr>
    </w:p>
    <w:p w:rsidR="005D35F9" w:rsidRPr="002078A6" w:rsidRDefault="005D35F9" w:rsidP="005D35F9">
      <w:pPr>
        <w:pStyle w:val="ListParagraph"/>
        <w:numPr>
          <w:ilvl w:val="0"/>
          <w:numId w:val="13"/>
        </w:numPr>
        <w:ind w:right="-613"/>
        <w:jc w:val="both"/>
        <w:rPr>
          <w:rFonts w:ascii="Arial" w:hAnsi="Arial"/>
          <w:b/>
          <w:vanish/>
          <w:szCs w:val="20"/>
          <w:lang w:val="en-GB" w:eastAsia="en-GB"/>
        </w:rPr>
      </w:pPr>
    </w:p>
    <w:p w:rsidR="005D35F9" w:rsidRPr="002078A6" w:rsidRDefault="005D35F9" w:rsidP="005D35F9">
      <w:pPr>
        <w:pStyle w:val="ListParagraph"/>
        <w:numPr>
          <w:ilvl w:val="0"/>
          <w:numId w:val="13"/>
        </w:numPr>
        <w:ind w:right="-613"/>
        <w:jc w:val="both"/>
        <w:rPr>
          <w:rFonts w:ascii="Arial" w:hAnsi="Arial"/>
          <w:b/>
          <w:vanish/>
          <w:szCs w:val="20"/>
          <w:lang w:val="en-GB" w:eastAsia="en-GB"/>
        </w:rPr>
      </w:pPr>
    </w:p>
    <w:p w:rsidR="005D35F9" w:rsidRPr="002078A6" w:rsidRDefault="005D35F9" w:rsidP="005D35F9">
      <w:pPr>
        <w:pStyle w:val="ListParagraph"/>
        <w:numPr>
          <w:ilvl w:val="0"/>
          <w:numId w:val="13"/>
        </w:numPr>
        <w:ind w:right="-613"/>
        <w:jc w:val="both"/>
        <w:rPr>
          <w:rFonts w:ascii="Arial" w:hAnsi="Arial"/>
          <w:b/>
          <w:vanish/>
          <w:szCs w:val="20"/>
          <w:lang w:val="en-GB" w:eastAsia="en-GB"/>
        </w:rPr>
      </w:pPr>
    </w:p>
    <w:p w:rsidR="005D35F9" w:rsidRPr="0011298E" w:rsidRDefault="005D35F9" w:rsidP="005D35F9">
      <w:pPr>
        <w:pStyle w:val="ListParagraph"/>
        <w:numPr>
          <w:ilvl w:val="0"/>
          <w:numId w:val="12"/>
        </w:numPr>
        <w:ind w:right="-613"/>
        <w:rPr>
          <w:rFonts w:ascii="Arial" w:hAnsi="Arial"/>
          <w:b/>
          <w:vanish/>
          <w:lang w:val="en-GB"/>
        </w:rPr>
      </w:pPr>
    </w:p>
    <w:p w:rsidR="005D35F9" w:rsidRPr="005C25F0" w:rsidRDefault="005D35F9" w:rsidP="005D35F9">
      <w:pPr>
        <w:pStyle w:val="AHdgLev2"/>
        <w:tabs>
          <w:tab w:val="num" w:pos="360"/>
        </w:tabs>
        <w:ind w:right="-613"/>
      </w:pPr>
      <w:r w:rsidRPr="005C25F0">
        <w:t>Revision of IECEx 05, CoPC Scheme Rules</w:t>
      </w:r>
    </w:p>
    <w:p w:rsidR="005D35F9" w:rsidRDefault="005D35F9" w:rsidP="005D35F9">
      <w:pPr>
        <w:pStyle w:val="AgTxtLev2"/>
        <w:ind w:right="-613"/>
      </w:pPr>
      <w:r w:rsidRPr="004975D5">
        <w:t xml:space="preserve">Members noted, without comment, </w:t>
      </w:r>
      <w:r w:rsidRPr="00734787">
        <w:t>the 2017 ExMC approval and subsequent publication of Edition 4.1 of IECEx 05</w:t>
      </w:r>
      <w:r>
        <w:t xml:space="preserve"> and that t</w:t>
      </w:r>
      <w:r w:rsidRPr="00734787">
        <w:t>his document was further revised and republished as Edition 4.1 to align with IEC CA 01, Harmonized Basic Rules and IECEx 01-S, IECE Supplement to CA 01.</w:t>
      </w:r>
      <w:r w:rsidRPr="001842C1">
        <w:t xml:space="preserve"> </w:t>
      </w:r>
    </w:p>
    <w:p w:rsidR="005D35F9" w:rsidRDefault="005D35F9" w:rsidP="005D35F9">
      <w:pPr>
        <w:pStyle w:val="AHdgLev2"/>
        <w:numPr>
          <w:ilvl w:val="0"/>
          <w:numId w:val="0"/>
        </w:numPr>
        <w:ind w:left="360" w:right="-613"/>
        <w:rPr>
          <w:highlight w:val="yellow"/>
        </w:rPr>
      </w:pPr>
      <w:r>
        <w:tab/>
      </w:r>
    </w:p>
    <w:p w:rsidR="005D35F9" w:rsidRPr="009D3A83" w:rsidRDefault="005D35F9" w:rsidP="005D35F9">
      <w:pPr>
        <w:pStyle w:val="AHdgLev2"/>
        <w:tabs>
          <w:tab w:val="num" w:pos="360"/>
        </w:tabs>
        <w:ind w:right="-613"/>
      </w:pPr>
      <w:r w:rsidRPr="009D3A83">
        <w:t>Other Issues with IECEx 05</w:t>
      </w:r>
    </w:p>
    <w:p w:rsidR="005D35F9" w:rsidRDefault="005D35F9" w:rsidP="005D35F9">
      <w:pPr>
        <w:pStyle w:val="AgTxtLev2"/>
        <w:ind w:right="-613"/>
      </w:pPr>
      <w:r w:rsidRPr="009D3A83">
        <w:t xml:space="preserve">Members </w:t>
      </w:r>
      <w:r>
        <w:t>did not r</w:t>
      </w:r>
      <w:r w:rsidRPr="009D3A83">
        <w:t xml:space="preserve">aise suggestions </w:t>
      </w:r>
      <w:r>
        <w:t>or</w:t>
      </w:r>
      <w:r w:rsidRPr="009D3A83">
        <w:t xml:space="preserve"> other issues regarding IECEx 05.</w:t>
      </w:r>
    </w:p>
    <w:p w:rsidR="00B04280" w:rsidRDefault="00B04280">
      <w:pPr>
        <w:rPr>
          <w:lang w:val="en-GB"/>
        </w:rPr>
      </w:pPr>
      <w:r>
        <w:rPr>
          <w:lang w:val="en-GB"/>
        </w:rPr>
        <w:br w:type="page"/>
      </w:r>
    </w:p>
    <w:p w:rsidR="00876FEF" w:rsidRDefault="00876FEF" w:rsidP="005D35F9">
      <w:pPr>
        <w:rPr>
          <w:lang w:val="en-GB"/>
        </w:rPr>
      </w:pPr>
    </w:p>
    <w:p w:rsidR="005D35F9" w:rsidRDefault="005D35F9" w:rsidP="005D35F9">
      <w:pPr>
        <w:pStyle w:val="AHdgLev1"/>
        <w:ind w:right="-613"/>
      </w:pPr>
      <w:r w:rsidRPr="0043731E">
        <w:t>OD 501 – IECEx Scheme for Certification of Personnel Competence for Explosive Atmospheres –</w:t>
      </w:r>
      <w:r>
        <w:t xml:space="preserve"> </w:t>
      </w:r>
      <w:r w:rsidRPr="0043731E">
        <w:t>Assessment procedures for IECEx acceptance of Certification Bodies (ExCBs) for the purpose of issuing and maintaining IECEx Certificates of Personnel Competence (CoPCs)</w:t>
      </w:r>
    </w:p>
    <w:p w:rsidR="005D35F9" w:rsidRPr="00887F87" w:rsidRDefault="005D35F9" w:rsidP="005D35F9">
      <w:pPr>
        <w:numPr>
          <w:ilvl w:val="0"/>
          <w:numId w:val="13"/>
        </w:numPr>
        <w:ind w:right="-613"/>
        <w:jc w:val="both"/>
        <w:rPr>
          <w:rFonts w:ascii="Arial" w:hAnsi="Arial"/>
          <w:vanish/>
          <w:szCs w:val="20"/>
          <w:highlight w:val="yellow"/>
          <w:lang w:val="en-GB" w:eastAsia="en-GB"/>
        </w:rPr>
      </w:pPr>
    </w:p>
    <w:p w:rsidR="005D35F9" w:rsidRPr="00FA4E5C" w:rsidRDefault="005D35F9" w:rsidP="005D35F9">
      <w:pPr>
        <w:pStyle w:val="ListParagraph"/>
        <w:numPr>
          <w:ilvl w:val="0"/>
          <w:numId w:val="12"/>
        </w:numPr>
        <w:ind w:right="-613"/>
        <w:rPr>
          <w:rFonts w:ascii="Arial" w:hAnsi="Arial"/>
          <w:b/>
          <w:vanish/>
          <w:lang w:val="en-GB"/>
        </w:rPr>
      </w:pPr>
    </w:p>
    <w:p w:rsidR="005D35F9" w:rsidRPr="001842C1" w:rsidRDefault="005D35F9" w:rsidP="005D35F9">
      <w:pPr>
        <w:pStyle w:val="AHdgLev2"/>
        <w:tabs>
          <w:tab w:val="num" w:pos="360"/>
        </w:tabs>
        <w:ind w:right="-613"/>
      </w:pPr>
      <w:r w:rsidRPr="001842C1">
        <w:t>Revision of OD 501</w:t>
      </w:r>
    </w:p>
    <w:p w:rsidR="005D35F9" w:rsidRDefault="005D35F9" w:rsidP="005D35F9">
      <w:pPr>
        <w:pStyle w:val="AgTxtLev2"/>
        <w:ind w:right="-613"/>
      </w:pPr>
      <w:r w:rsidRPr="008967DB">
        <w:t xml:space="preserve">Members </w:t>
      </w:r>
      <w:r>
        <w:t>noted, without comment or suggestions of further work,</w:t>
      </w:r>
      <w:r w:rsidRPr="008967DB">
        <w:t xml:space="preserve"> the 2017 ExMC approval and subsequent publication of Edition 3.1 of IECEx OD 501 </w:t>
      </w:r>
    </w:p>
    <w:p w:rsidR="005D35F9" w:rsidRDefault="005D35F9" w:rsidP="005D35F9">
      <w:pPr>
        <w:rPr>
          <w:lang w:val="en-GB"/>
        </w:rPr>
      </w:pPr>
    </w:p>
    <w:p w:rsidR="005D35F9" w:rsidRDefault="005D35F9" w:rsidP="005D35F9">
      <w:pPr>
        <w:pStyle w:val="AHdgLev1"/>
        <w:ind w:right="-613"/>
      </w:pPr>
      <w:r w:rsidRPr="00273637">
        <w:t>OD 502 – IECEx Scheme for Certification of Personnel Competence for Explosive Atmospheres – Application for an IECEx Certificate of Personnel Competence (CoPC), documentation and information requirements</w:t>
      </w:r>
    </w:p>
    <w:p w:rsidR="005D35F9" w:rsidRPr="00A900D3" w:rsidRDefault="005D35F9" w:rsidP="005D35F9">
      <w:pPr>
        <w:numPr>
          <w:ilvl w:val="0"/>
          <w:numId w:val="13"/>
        </w:numPr>
        <w:ind w:right="-613"/>
        <w:jc w:val="both"/>
        <w:rPr>
          <w:rFonts w:ascii="Arial" w:hAnsi="Arial"/>
          <w:vanish/>
          <w:szCs w:val="20"/>
          <w:highlight w:val="yellow"/>
          <w:lang w:val="en-GB" w:eastAsia="en-GB"/>
        </w:rPr>
      </w:pPr>
    </w:p>
    <w:p w:rsidR="005D35F9" w:rsidRPr="00FA4E5C" w:rsidRDefault="005D35F9" w:rsidP="005D35F9">
      <w:pPr>
        <w:pStyle w:val="ListParagraph"/>
        <w:numPr>
          <w:ilvl w:val="0"/>
          <w:numId w:val="12"/>
        </w:numPr>
        <w:ind w:right="-613"/>
        <w:rPr>
          <w:rFonts w:ascii="Arial" w:hAnsi="Arial"/>
          <w:b/>
          <w:vanish/>
          <w:lang w:val="en-GB"/>
        </w:rPr>
      </w:pPr>
    </w:p>
    <w:p w:rsidR="005D35F9" w:rsidRPr="003665A2" w:rsidRDefault="005D35F9" w:rsidP="005D35F9">
      <w:pPr>
        <w:pStyle w:val="AHdgLev2"/>
        <w:tabs>
          <w:tab w:val="num" w:pos="360"/>
        </w:tabs>
        <w:ind w:right="-613"/>
      </w:pPr>
      <w:r w:rsidRPr="003665A2">
        <w:t>Revision of OD 502</w:t>
      </w:r>
    </w:p>
    <w:p w:rsidR="005D35F9" w:rsidRPr="00B04280" w:rsidRDefault="005D35F9" w:rsidP="005D35F9">
      <w:pPr>
        <w:ind w:right="-613"/>
        <w:rPr>
          <w:rFonts w:ascii="Arial" w:hAnsi="Arial"/>
          <w:sz w:val="22"/>
          <w:lang w:val="en-GB"/>
        </w:rPr>
      </w:pPr>
      <w:r w:rsidRPr="00B04280">
        <w:rPr>
          <w:rFonts w:ascii="Arial" w:hAnsi="Arial"/>
          <w:sz w:val="22"/>
          <w:lang w:val="en-GB"/>
        </w:rPr>
        <w:t>Members noted, without comment or suggestions of further work, the 2016 ExMC approval and subsequent publication of Edition 3.0 of IECEx OD 502.</w:t>
      </w:r>
    </w:p>
    <w:p w:rsidR="005D35F9" w:rsidRDefault="005D35F9" w:rsidP="005D35F9">
      <w:pPr>
        <w:ind w:right="-613"/>
        <w:rPr>
          <w:rFonts w:ascii="Arial" w:hAnsi="Arial"/>
          <w:lang w:val="en-GB"/>
        </w:rPr>
      </w:pPr>
    </w:p>
    <w:p w:rsidR="005D35F9" w:rsidRPr="00432C82" w:rsidRDefault="005D35F9" w:rsidP="005D35F9">
      <w:pPr>
        <w:pStyle w:val="AHdgLev2"/>
        <w:tabs>
          <w:tab w:val="num" w:pos="360"/>
        </w:tabs>
        <w:ind w:right="-613"/>
      </w:pPr>
      <w:r>
        <w:t>Proposal for Certificate Holder Contact detail</w:t>
      </w:r>
    </w:p>
    <w:p w:rsidR="005D35F9" w:rsidRPr="00B04280" w:rsidRDefault="005D35F9" w:rsidP="005D35F9">
      <w:pPr>
        <w:ind w:right="-613"/>
        <w:rPr>
          <w:sz w:val="22"/>
          <w:lang w:val="en-GB"/>
        </w:rPr>
      </w:pPr>
      <w:r w:rsidRPr="00B04280">
        <w:rPr>
          <w:rFonts w:ascii="Arial" w:hAnsi="Arial"/>
          <w:sz w:val="22"/>
          <w:lang w:val="en-GB"/>
        </w:rPr>
        <w:t xml:space="preserve">Members </w:t>
      </w:r>
      <w:r w:rsidRPr="00B04280">
        <w:rPr>
          <w:rFonts w:ascii="Arial" w:hAnsi="Arial"/>
          <w:color w:val="00B050"/>
          <w:sz w:val="22"/>
          <w:lang w:val="en-GB"/>
        </w:rPr>
        <w:t xml:space="preserve">accepted </w:t>
      </w:r>
      <w:r w:rsidRPr="00B04280">
        <w:rPr>
          <w:rFonts w:ascii="Arial" w:hAnsi="Arial"/>
          <w:sz w:val="22"/>
          <w:lang w:val="en-GB"/>
        </w:rPr>
        <w:t xml:space="preserve">the recommendation of ExPCC WG2 on the proposal from the IECEx Secretariat for a revision of Annex A to IECEx OD 502 to enable ExCBs to include the applicant or their employer’s contact details in the PCAR and supported the revision of IECEx OD 502 as outlined in </w:t>
      </w:r>
      <w:r w:rsidRPr="00B04280">
        <w:rPr>
          <w:rFonts w:ascii="Arial" w:hAnsi="Arial"/>
          <w:i/>
          <w:sz w:val="22"/>
          <w:lang w:val="en-GB"/>
        </w:rPr>
        <w:t>Contact Details Form in IECEx OD 502_DRAFT.docx</w:t>
      </w:r>
      <w:r w:rsidRPr="00B04280">
        <w:rPr>
          <w:rFonts w:ascii="Arial" w:hAnsi="Arial"/>
          <w:sz w:val="22"/>
          <w:lang w:val="en-GB"/>
        </w:rPr>
        <w:t xml:space="preserve"> as circulated.</w:t>
      </w:r>
    </w:p>
    <w:p w:rsidR="005D35F9" w:rsidRDefault="005D35F9" w:rsidP="005D35F9">
      <w:pPr>
        <w:ind w:right="-613"/>
        <w:rPr>
          <w:lang w:val="en-GB"/>
        </w:rPr>
      </w:pPr>
    </w:p>
    <w:p w:rsidR="005D35F9" w:rsidRDefault="005D35F9" w:rsidP="005D35F9">
      <w:pPr>
        <w:pStyle w:val="AHdgLev1"/>
        <w:ind w:right="-613"/>
      </w:pPr>
      <w:r w:rsidRPr="00273637">
        <w:t>OD 503 – IECEx Scheme for Certification of Personnel Competence for Explosive Atmospheres – ExCB Procedures for issuing and maintaining IECEx Certificates of Personnel Competence</w:t>
      </w:r>
    </w:p>
    <w:p w:rsidR="005D35F9" w:rsidRPr="005C25F0" w:rsidRDefault="005D35F9" w:rsidP="005D35F9">
      <w:pPr>
        <w:pStyle w:val="ListParagraph"/>
        <w:numPr>
          <w:ilvl w:val="0"/>
          <w:numId w:val="12"/>
        </w:numPr>
        <w:ind w:right="-613"/>
        <w:rPr>
          <w:rFonts w:ascii="Arial" w:hAnsi="Arial"/>
          <w:b/>
          <w:vanish/>
          <w:lang w:val="en-GB"/>
        </w:rPr>
      </w:pPr>
    </w:p>
    <w:p w:rsidR="005D35F9" w:rsidRPr="00432C82" w:rsidRDefault="005D35F9" w:rsidP="005D35F9">
      <w:pPr>
        <w:pStyle w:val="AHdgLev2"/>
        <w:tabs>
          <w:tab w:val="num" w:pos="360"/>
        </w:tabs>
        <w:ind w:right="-613"/>
      </w:pPr>
      <w:r w:rsidRPr="00432C82">
        <w:t>Revision of OD 503</w:t>
      </w:r>
    </w:p>
    <w:p w:rsidR="005D35F9" w:rsidRPr="00B87496" w:rsidRDefault="005D35F9" w:rsidP="005D35F9">
      <w:pPr>
        <w:ind w:right="-613"/>
        <w:rPr>
          <w:rFonts w:ascii="Arial" w:hAnsi="Arial" w:cs="Arial"/>
          <w:i/>
          <w:color w:val="000000"/>
          <w:sz w:val="20"/>
          <w:szCs w:val="20"/>
        </w:rPr>
      </w:pPr>
      <w:r w:rsidRPr="00B04280">
        <w:rPr>
          <w:rFonts w:ascii="Arial" w:hAnsi="Arial"/>
          <w:sz w:val="22"/>
          <w:lang w:val="en-GB"/>
        </w:rPr>
        <w:t xml:space="preserve">Members </w:t>
      </w:r>
      <w:r w:rsidRPr="00B04280">
        <w:rPr>
          <w:rFonts w:ascii="Arial" w:hAnsi="Arial"/>
          <w:color w:val="00B050"/>
          <w:sz w:val="22"/>
          <w:lang w:val="en-GB"/>
        </w:rPr>
        <w:t xml:space="preserve">endorsed </w:t>
      </w:r>
      <w:r w:rsidRPr="00B04280">
        <w:rPr>
          <w:rFonts w:ascii="Arial" w:hAnsi="Arial"/>
          <w:sz w:val="22"/>
          <w:lang w:val="en-GB"/>
        </w:rPr>
        <w:t>the plans of ExPCC WG2 to conduct further work on revising IECEx OD 503 in conjunction with a revision of IECEx OD 504.</w:t>
      </w:r>
      <w:r w:rsidRPr="00B87496">
        <w:rPr>
          <w:rFonts w:ascii="Arial" w:hAnsi="Arial" w:cs="Arial"/>
          <w:i/>
          <w:color w:val="000000"/>
          <w:sz w:val="20"/>
          <w:szCs w:val="20"/>
        </w:rPr>
        <w:t xml:space="preserve"> </w:t>
      </w:r>
    </w:p>
    <w:p w:rsidR="005D35F9" w:rsidRPr="00BB54A8" w:rsidRDefault="005D35F9" w:rsidP="005D35F9">
      <w:pPr>
        <w:ind w:right="-613"/>
        <w:rPr>
          <w:rFonts w:ascii="Arial" w:hAnsi="Arial"/>
          <w:lang w:val="en-GB"/>
        </w:rPr>
      </w:pPr>
    </w:p>
    <w:p w:rsidR="005D35F9" w:rsidRPr="00273637" w:rsidRDefault="005D35F9" w:rsidP="005D35F9">
      <w:pPr>
        <w:pStyle w:val="AHdgLev1"/>
        <w:ind w:right="-613"/>
      </w:pPr>
      <w:r w:rsidRPr="00273637">
        <w:t>OD 504 – IECEx Scheme for Certification of Personnel Competence for Explosive Atmospheres – Specification for Units of Competence Assessment Outcomes</w:t>
      </w:r>
    </w:p>
    <w:p w:rsidR="005D35F9" w:rsidRPr="007065D0" w:rsidRDefault="005D35F9" w:rsidP="005D35F9">
      <w:pPr>
        <w:pStyle w:val="ListParagraph"/>
        <w:numPr>
          <w:ilvl w:val="0"/>
          <w:numId w:val="12"/>
        </w:numPr>
        <w:ind w:right="-613"/>
        <w:rPr>
          <w:rFonts w:ascii="Arial" w:hAnsi="Arial"/>
          <w:b/>
          <w:vanish/>
        </w:rPr>
      </w:pPr>
    </w:p>
    <w:p w:rsidR="005D35F9" w:rsidRPr="007065D0" w:rsidRDefault="005D35F9" w:rsidP="005D35F9">
      <w:pPr>
        <w:pStyle w:val="AHdgLev2"/>
        <w:tabs>
          <w:tab w:val="num" w:pos="360"/>
        </w:tabs>
        <w:ind w:right="-613"/>
      </w:pPr>
      <w:r w:rsidRPr="007065D0">
        <w:t>Revision of OD 50</w:t>
      </w:r>
      <w:r>
        <w:t>4</w:t>
      </w:r>
    </w:p>
    <w:p w:rsidR="005D35F9" w:rsidRPr="00B04280" w:rsidRDefault="005D35F9" w:rsidP="005D35F9">
      <w:pPr>
        <w:ind w:right="-613"/>
        <w:rPr>
          <w:rFonts w:ascii="Arial" w:hAnsi="Arial"/>
          <w:sz w:val="22"/>
          <w:lang w:val="en-GB"/>
        </w:rPr>
      </w:pPr>
      <w:r w:rsidRPr="00B04280">
        <w:rPr>
          <w:rFonts w:ascii="Arial" w:hAnsi="Arial"/>
          <w:sz w:val="22"/>
          <w:lang w:val="en-GB"/>
        </w:rPr>
        <w:t xml:space="preserve">Members </w:t>
      </w:r>
      <w:r w:rsidRPr="00B04280">
        <w:rPr>
          <w:rFonts w:ascii="Arial" w:hAnsi="Arial"/>
          <w:color w:val="00B050"/>
          <w:sz w:val="22"/>
          <w:lang w:val="en-GB"/>
        </w:rPr>
        <w:t>endorsed</w:t>
      </w:r>
      <w:r w:rsidRPr="00B04280">
        <w:rPr>
          <w:rFonts w:ascii="Arial" w:hAnsi="Arial"/>
          <w:sz w:val="22"/>
          <w:lang w:val="en-GB"/>
        </w:rPr>
        <w:t>, without comment or suggestions of additional work, the plans of ExPCC WG2 to conduct further work on revising IECEx OD 504 in conjunction with a revision of IECEx OD 503.</w:t>
      </w:r>
    </w:p>
    <w:p w:rsidR="005D35F9" w:rsidRDefault="005D35F9" w:rsidP="005D35F9">
      <w:pPr>
        <w:ind w:right="-613"/>
        <w:rPr>
          <w:lang w:val="en-GB"/>
        </w:rPr>
      </w:pPr>
    </w:p>
    <w:p w:rsidR="005D35F9" w:rsidRPr="00273637" w:rsidRDefault="005D35F9" w:rsidP="005D35F9">
      <w:pPr>
        <w:pStyle w:val="AHdgLev1"/>
        <w:ind w:right="-613"/>
      </w:pPr>
      <w:r w:rsidRPr="00273637">
        <w:t>OD 505 – Site Re-Assessment Report for Assessment of IECEx Candidate and Accepted Ex Certification Bodies (ExCBs) for the IECEx 05 Certificate of Personal Competencies Scheme (CoPC)</w:t>
      </w:r>
    </w:p>
    <w:p w:rsidR="005D35F9" w:rsidRPr="00F90507" w:rsidRDefault="005D35F9" w:rsidP="005D35F9">
      <w:pPr>
        <w:pStyle w:val="ListParagraph"/>
        <w:numPr>
          <w:ilvl w:val="0"/>
          <w:numId w:val="12"/>
        </w:numPr>
        <w:ind w:right="-613"/>
        <w:rPr>
          <w:rFonts w:ascii="Arial" w:hAnsi="Arial"/>
          <w:b/>
          <w:vanish/>
        </w:rPr>
      </w:pPr>
    </w:p>
    <w:p w:rsidR="005D35F9" w:rsidRPr="007065D0" w:rsidRDefault="005D35F9" w:rsidP="005D35F9">
      <w:pPr>
        <w:pStyle w:val="AHdgLev2"/>
        <w:tabs>
          <w:tab w:val="num" w:pos="360"/>
        </w:tabs>
        <w:ind w:right="-613"/>
      </w:pPr>
      <w:r w:rsidRPr="007065D0">
        <w:t>Revision of OD 50</w:t>
      </w:r>
      <w:r>
        <w:t>5</w:t>
      </w:r>
    </w:p>
    <w:p w:rsidR="005D35F9" w:rsidRPr="00432C82" w:rsidRDefault="005D35F9" w:rsidP="005D35F9">
      <w:pPr>
        <w:pStyle w:val="AgTxtLev2"/>
        <w:ind w:right="-613"/>
      </w:pPr>
      <w:r w:rsidRPr="00432C82">
        <w:lastRenderedPageBreak/>
        <w:t xml:space="preserve">Members </w:t>
      </w:r>
      <w:r>
        <w:t>noted, without comment or suggestions of further work, that Mr Wigg advised the 2018 ExPCC Meeting that he has commenced a draft revision of IECEx OD 505 that will incorporate suggestions and ideas arising from assessments that he has conducted.</w:t>
      </w:r>
    </w:p>
    <w:p w:rsidR="005D35F9" w:rsidRPr="004F5FAD" w:rsidRDefault="005D35F9" w:rsidP="005D35F9">
      <w:pPr>
        <w:pStyle w:val="AHdgLev2"/>
        <w:numPr>
          <w:ilvl w:val="0"/>
          <w:numId w:val="0"/>
        </w:numPr>
        <w:ind w:left="360" w:right="-613"/>
      </w:pPr>
    </w:p>
    <w:p w:rsidR="005D35F9" w:rsidRDefault="005D35F9" w:rsidP="005D35F9">
      <w:pPr>
        <w:pStyle w:val="AHdgLev1"/>
        <w:ind w:right="-613"/>
      </w:pPr>
      <w:r w:rsidRPr="009B34AD">
        <w:t>OD 50</w:t>
      </w:r>
      <w:r>
        <w:t>6 – Guidance on the use of the IECEx Certificates of Personnel Competence Scheme’s Assessment Question Bank by ExCBs</w:t>
      </w:r>
    </w:p>
    <w:p w:rsidR="005D35F9" w:rsidRPr="00E74BC6" w:rsidRDefault="005D35F9" w:rsidP="005D35F9">
      <w:pPr>
        <w:pStyle w:val="ListParagraph"/>
        <w:numPr>
          <w:ilvl w:val="0"/>
          <w:numId w:val="12"/>
        </w:numPr>
        <w:ind w:right="-613"/>
        <w:rPr>
          <w:rFonts w:ascii="Arial" w:hAnsi="Arial"/>
          <w:b/>
          <w:vanish/>
        </w:rPr>
      </w:pPr>
    </w:p>
    <w:p w:rsidR="005D35F9" w:rsidRPr="007065D0" w:rsidRDefault="005D35F9" w:rsidP="005D35F9">
      <w:pPr>
        <w:pStyle w:val="AHdgLev2"/>
        <w:tabs>
          <w:tab w:val="num" w:pos="360"/>
        </w:tabs>
        <w:ind w:right="-613"/>
      </w:pPr>
      <w:r w:rsidRPr="007065D0">
        <w:t>Revision of OD 50</w:t>
      </w:r>
      <w:r>
        <w:t>6</w:t>
      </w:r>
    </w:p>
    <w:p w:rsidR="005D35F9" w:rsidRPr="00432C82" w:rsidRDefault="005D35F9" w:rsidP="005D35F9">
      <w:pPr>
        <w:pStyle w:val="AgTxtLev2"/>
        <w:ind w:right="-613"/>
      </w:pPr>
      <w:r w:rsidRPr="009D3A83">
        <w:t xml:space="preserve">Members </w:t>
      </w:r>
      <w:r>
        <w:t>did not r</w:t>
      </w:r>
      <w:r w:rsidRPr="009D3A83">
        <w:t xml:space="preserve">aise suggestions </w:t>
      </w:r>
      <w:r>
        <w:t>or</w:t>
      </w:r>
      <w:r w:rsidRPr="009D3A83">
        <w:t xml:space="preserve"> other issues regarding</w:t>
      </w:r>
      <w:r w:rsidRPr="00432C82">
        <w:t xml:space="preserve"> need to revise IECEx 50</w:t>
      </w:r>
      <w:r>
        <w:t>6 however it is recognised that suggestions may arise as all ExCBs use IECEx OD 506 and the Question Bank to prepare assessments in the future.</w:t>
      </w:r>
    </w:p>
    <w:p w:rsidR="005D35F9" w:rsidRDefault="005D35F9" w:rsidP="005D35F9">
      <w:pPr>
        <w:ind w:right="-613"/>
        <w:rPr>
          <w:lang w:val="en-GB"/>
        </w:rPr>
      </w:pPr>
    </w:p>
    <w:p w:rsidR="005D35F9" w:rsidRDefault="005D35F9" w:rsidP="005D35F9">
      <w:pPr>
        <w:pStyle w:val="AHdgLev1"/>
        <w:ind w:right="-613"/>
      </w:pPr>
      <w:r w:rsidRPr="009B34AD">
        <w:t>OD 5</w:t>
      </w:r>
      <w:r>
        <w:t>21 – IECEx Scheme for Certification of Personnel Competence for Explosive Atmospheres - IECEx Recognised Training Provider Program</w:t>
      </w:r>
    </w:p>
    <w:p w:rsidR="005D35F9" w:rsidRPr="00E74BC6" w:rsidRDefault="005D35F9" w:rsidP="005D35F9">
      <w:pPr>
        <w:pStyle w:val="ListParagraph"/>
        <w:numPr>
          <w:ilvl w:val="0"/>
          <w:numId w:val="12"/>
        </w:numPr>
        <w:ind w:right="-613"/>
        <w:rPr>
          <w:rFonts w:ascii="Arial" w:hAnsi="Arial"/>
          <w:b/>
          <w:vanish/>
        </w:rPr>
      </w:pPr>
    </w:p>
    <w:p w:rsidR="005D35F9" w:rsidRPr="007065D0" w:rsidRDefault="005D35F9" w:rsidP="005D35F9">
      <w:pPr>
        <w:pStyle w:val="AHdgLev2"/>
        <w:tabs>
          <w:tab w:val="num" w:pos="360"/>
        </w:tabs>
        <w:ind w:right="-613"/>
      </w:pPr>
      <w:r w:rsidRPr="007065D0">
        <w:t>Revision of OD 5</w:t>
      </w:r>
      <w:r>
        <w:t>21</w:t>
      </w:r>
    </w:p>
    <w:p w:rsidR="005D35F9" w:rsidRDefault="005D35F9" w:rsidP="005D35F9">
      <w:pPr>
        <w:pStyle w:val="AgTxtLev2"/>
        <w:ind w:right="-613"/>
      </w:pPr>
      <w:r w:rsidRPr="00432C82">
        <w:t xml:space="preserve">Members </w:t>
      </w:r>
      <w:r>
        <w:t>noted, without comment or suggestions of further work, t</w:t>
      </w:r>
      <w:r w:rsidRPr="007771A2">
        <w:t>he 2018 ExMC approval and subsequent publication of Edition 4.0 of IECEx OD 521</w:t>
      </w:r>
      <w:r>
        <w:t>.</w:t>
      </w:r>
    </w:p>
    <w:p w:rsidR="005D35F9" w:rsidRDefault="005D35F9" w:rsidP="005D35F9">
      <w:pPr>
        <w:rPr>
          <w:lang w:val="en-GB"/>
        </w:rPr>
      </w:pPr>
    </w:p>
    <w:p w:rsidR="005D35F9" w:rsidRDefault="005D35F9" w:rsidP="005D35F9">
      <w:pPr>
        <w:pStyle w:val="AHdgLev1"/>
        <w:ind w:right="-613"/>
      </w:pPr>
      <w:hyperlink r:id="rId8" w:history="1">
        <w:r w:rsidRPr="00314572">
          <w:t>IECEx 05A</w:t>
        </w:r>
        <w:r>
          <w:t xml:space="preserve"> - </w:t>
        </w:r>
        <w:r w:rsidRPr="00314572">
          <w:t>Guidance and Instructions for Applicants to obtain a Certificate of Personnel Competence (CoPC)</w:t>
        </w:r>
      </w:hyperlink>
      <w:r w:rsidRPr="00314572">
        <w:t xml:space="preserve"> </w:t>
      </w:r>
    </w:p>
    <w:p w:rsidR="005D35F9" w:rsidRPr="00E74BC6" w:rsidRDefault="005D35F9" w:rsidP="005D35F9">
      <w:pPr>
        <w:pStyle w:val="ListParagraph"/>
        <w:numPr>
          <w:ilvl w:val="0"/>
          <w:numId w:val="12"/>
        </w:numPr>
        <w:ind w:right="-613"/>
        <w:rPr>
          <w:rFonts w:ascii="Arial" w:hAnsi="Arial"/>
          <w:b/>
          <w:vanish/>
        </w:rPr>
      </w:pPr>
    </w:p>
    <w:p w:rsidR="005D35F9" w:rsidRPr="007065D0" w:rsidRDefault="005D35F9" w:rsidP="005D35F9">
      <w:pPr>
        <w:pStyle w:val="AHdgLev2"/>
        <w:tabs>
          <w:tab w:val="num" w:pos="360"/>
        </w:tabs>
        <w:ind w:right="-613"/>
      </w:pPr>
      <w:r>
        <w:t>Revision of IECEx Guide 05A</w:t>
      </w:r>
    </w:p>
    <w:p w:rsidR="005D35F9" w:rsidRPr="00432C82" w:rsidRDefault="005D35F9" w:rsidP="005D35F9">
      <w:pPr>
        <w:pStyle w:val="AgTxtLev2"/>
        <w:ind w:right="-613"/>
      </w:pPr>
      <w:r w:rsidRPr="00432C82">
        <w:t xml:space="preserve">Members </w:t>
      </w:r>
      <w:r>
        <w:t>noted, without comment or suggestions of further work,</w:t>
      </w:r>
      <w:r w:rsidRPr="002C6442">
        <w:t xml:space="preserve"> the 2016 ExMC approval and subsequent publication of Edition 2.1 of IECEx Guide 05A</w:t>
      </w:r>
      <w:r>
        <w:t xml:space="preserve">. </w:t>
      </w:r>
      <w:r w:rsidRPr="002C6442">
        <w:t xml:space="preserve"> </w:t>
      </w:r>
    </w:p>
    <w:p w:rsidR="005D35F9" w:rsidRPr="00043E61" w:rsidRDefault="005D35F9" w:rsidP="005D35F9">
      <w:pPr>
        <w:ind w:right="-613"/>
        <w:rPr>
          <w:lang w:val="en-GB"/>
        </w:rPr>
      </w:pPr>
    </w:p>
    <w:p w:rsidR="005D35F9" w:rsidRDefault="005D35F9" w:rsidP="005D35F9">
      <w:pPr>
        <w:pStyle w:val="AHdgLev1"/>
        <w:ind w:right="-613"/>
      </w:pPr>
      <w:r w:rsidRPr="00551EC3">
        <w:t xml:space="preserve">IECEx CoPC </w:t>
      </w:r>
      <w:r>
        <w:t>Question Bank</w:t>
      </w:r>
    </w:p>
    <w:p w:rsidR="005D35F9" w:rsidRPr="00E74BC6" w:rsidRDefault="005D35F9" w:rsidP="005D35F9">
      <w:pPr>
        <w:pStyle w:val="ListParagraph"/>
        <w:numPr>
          <w:ilvl w:val="0"/>
          <w:numId w:val="12"/>
        </w:numPr>
        <w:ind w:right="-613"/>
        <w:rPr>
          <w:rFonts w:ascii="Arial" w:hAnsi="Arial"/>
          <w:b/>
          <w:vanish/>
          <w:lang w:val="en-GB"/>
        </w:rPr>
      </w:pPr>
    </w:p>
    <w:p w:rsidR="005D35F9" w:rsidRDefault="005D35F9" w:rsidP="005D35F9">
      <w:pPr>
        <w:pStyle w:val="AHdgLev2"/>
        <w:tabs>
          <w:tab w:val="num" w:pos="360"/>
        </w:tabs>
        <w:ind w:right="-613"/>
      </w:pPr>
      <w:r>
        <w:t>Outstanding Question Bank</w:t>
      </w:r>
    </w:p>
    <w:p w:rsidR="005D35F9" w:rsidRPr="009F2025" w:rsidRDefault="005D35F9" w:rsidP="005D35F9">
      <w:pPr>
        <w:pStyle w:val="ListParagraph"/>
        <w:numPr>
          <w:ilvl w:val="0"/>
          <w:numId w:val="15"/>
        </w:numPr>
        <w:ind w:right="-613"/>
        <w:jc w:val="both"/>
        <w:rPr>
          <w:rFonts w:ascii="Arial" w:hAnsi="Arial"/>
          <w:vanish/>
          <w:szCs w:val="20"/>
          <w:lang w:val="en-GB" w:eastAsia="en-GB"/>
        </w:rPr>
      </w:pPr>
    </w:p>
    <w:p w:rsidR="005D35F9" w:rsidRPr="009F2025" w:rsidRDefault="005D35F9" w:rsidP="005D35F9">
      <w:pPr>
        <w:pStyle w:val="ListParagraph"/>
        <w:numPr>
          <w:ilvl w:val="0"/>
          <w:numId w:val="15"/>
        </w:numPr>
        <w:ind w:right="-613"/>
        <w:jc w:val="both"/>
        <w:rPr>
          <w:rFonts w:ascii="Arial" w:hAnsi="Arial"/>
          <w:vanish/>
          <w:szCs w:val="20"/>
          <w:lang w:val="en-GB" w:eastAsia="en-GB"/>
        </w:rPr>
      </w:pPr>
    </w:p>
    <w:p w:rsidR="005D35F9" w:rsidRPr="009F2025" w:rsidRDefault="005D35F9" w:rsidP="005D35F9">
      <w:pPr>
        <w:pStyle w:val="ListParagraph"/>
        <w:numPr>
          <w:ilvl w:val="0"/>
          <w:numId w:val="15"/>
        </w:numPr>
        <w:ind w:right="-613"/>
        <w:jc w:val="both"/>
        <w:rPr>
          <w:rFonts w:ascii="Arial" w:hAnsi="Arial"/>
          <w:vanish/>
          <w:szCs w:val="20"/>
          <w:lang w:val="en-GB" w:eastAsia="en-GB"/>
        </w:rPr>
      </w:pPr>
    </w:p>
    <w:p w:rsidR="005D35F9" w:rsidRPr="009F2025" w:rsidRDefault="005D35F9" w:rsidP="005D35F9">
      <w:pPr>
        <w:pStyle w:val="ListParagraph"/>
        <w:numPr>
          <w:ilvl w:val="0"/>
          <w:numId w:val="15"/>
        </w:numPr>
        <w:ind w:right="-613"/>
        <w:jc w:val="both"/>
        <w:rPr>
          <w:rFonts w:ascii="Arial" w:hAnsi="Arial"/>
          <w:vanish/>
          <w:szCs w:val="20"/>
          <w:lang w:val="en-GB" w:eastAsia="en-GB"/>
        </w:rPr>
      </w:pPr>
    </w:p>
    <w:p w:rsidR="005D35F9" w:rsidRPr="009F2025" w:rsidRDefault="005D35F9" w:rsidP="005D35F9">
      <w:pPr>
        <w:pStyle w:val="ListParagraph"/>
        <w:numPr>
          <w:ilvl w:val="0"/>
          <w:numId w:val="15"/>
        </w:numPr>
        <w:ind w:right="-613"/>
        <w:jc w:val="both"/>
        <w:rPr>
          <w:rFonts w:ascii="Arial" w:hAnsi="Arial"/>
          <w:vanish/>
          <w:szCs w:val="20"/>
          <w:lang w:val="en-GB" w:eastAsia="en-GB"/>
        </w:rPr>
      </w:pPr>
    </w:p>
    <w:p w:rsidR="005D35F9" w:rsidRPr="009F2025" w:rsidRDefault="005D35F9" w:rsidP="005D35F9">
      <w:pPr>
        <w:pStyle w:val="ListParagraph"/>
        <w:numPr>
          <w:ilvl w:val="0"/>
          <w:numId w:val="15"/>
        </w:numPr>
        <w:ind w:right="-613"/>
        <w:jc w:val="both"/>
        <w:rPr>
          <w:rFonts w:ascii="Arial" w:hAnsi="Arial"/>
          <w:vanish/>
          <w:szCs w:val="20"/>
          <w:lang w:val="en-GB" w:eastAsia="en-GB"/>
        </w:rPr>
      </w:pPr>
    </w:p>
    <w:p w:rsidR="005D35F9" w:rsidRPr="009F2025" w:rsidRDefault="005D35F9" w:rsidP="005D35F9">
      <w:pPr>
        <w:pStyle w:val="ListParagraph"/>
        <w:numPr>
          <w:ilvl w:val="0"/>
          <w:numId w:val="15"/>
        </w:numPr>
        <w:ind w:right="-613"/>
        <w:jc w:val="both"/>
        <w:rPr>
          <w:rFonts w:ascii="Arial" w:hAnsi="Arial"/>
          <w:vanish/>
          <w:szCs w:val="20"/>
          <w:lang w:val="en-GB" w:eastAsia="en-GB"/>
        </w:rPr>
      </w:pPr>
    </w:p>
    <w:p w:rsidR="005D35F9" w:rsidRPr="009F2025" w:rsidRDefault="005D35F9" w:rsidP="005D35F9">
      <w:pPr>
        <w:pStyle w:val="ListParagraph"/>
        <w:numPr>
          <w:ilvl w:val="0"/>
          <w:numId w:val="15"/>
        </w:numPr>
        <w:ind w:right="-613"/>
        <w:jc w:val="both"/>
        <w:rPr>
          <w:rFonts w:ascii="Arial" w:hAnsi="Arial"/>
          <w:vanish/>
          <w:szCs w:val="20"/>
          <w:lang w:val="en-GB" w:eastAsia="en-GB"/>
        </w:rPr>
      </w:pPr>
    </w:p>
    <w:p w:rsidR="005D35F9" w:rsidRPr="009F2025" w:rsidRDefault="005D35F9" w:rsidP="005D35F9">
      <w:pPr>
        <w:pStyle w:val="ListParagraph"/>
        <w:numPr>
          <w:ilvl w:val="0"/>
          <w:numId w:val="15"/>
        </w:numPr>
        <w:ind w:right="-613"/>
        <w:jc w:val="both"/>
        <w:rPr>
          <w:rFonts w:ascii="Arial" w:hAnsi="Arial"/>
          <w:vanish/>
          <w:szCs w:val="20"/>
          <w:lang w:val="en-GB" w:eastAsia="en-GB"/>
        </w:rPr>
      </w:pPr>
    </w:p>
    <w:p w:rsidR="005D35F9" w:rsidRPr="009F2025" w:rsidRDefault="005D35F9" w:rsidP="005D35F9">
      <w:pPr>
        <w:pStyle w:val="ListParagraph"/>
        <w:numPr>
          <w:ilvl w:val="0"/>
          <w:numId w:val="15"/>
        </w:numPr>
        <w:ind w:right="-613"/>
        <w:jc w:val="both"/>
        <w:rPr>
          <w:rFonts w:ascii="Arial" w:hAnsi="Arial"/>
          <w:vanish/>
          <w:szCs w:val="20"/>
          <w:lang w:val="en-GB" w:eastAsia="en-GB"/>
        </w:rPr>
      </w:pPr>
    </w:p>
    <w:p w:rsidR="005D35F9" w:rsidRPr="009F2025" w:rsidRDefault="005D35F9" w:rsidP="005D35F9">
      <w:pPr>
        <w:pStyle w:val="ListParagraph"/>
        <w:numPr>
          <w:ilvl w:val="0"/>
          <w:numId w:val="15"/>
        </w:numPr>
        <w:ind w:right="-613"/>
        <w:jc w:val="both"/>
        <w:rPr>
          <w:rFonts w:ascii="Arial" w:hAnsi="Arial"/>
          <w:vanish/>
          <w:szCs w:val="20"/>
          <w:lang w:val="en-GB" w:eastAsia="en-GB"/>
        </w:rPr>
      </w:pPr>
    </w:p>
    <w:p w:rsidR="005D35F9" w:rsidRPr="009F2025" w:rsidRDefault="005D35F9" w:rsidP="005D35F9">
      <w:pPr>
        <w:pStyle w:val="ListParagraph"/>
        <w:numPr>
          <w:ilvl w:val="0"/>
          <w:numId w:val="15"/>
        </w:numPr>
        <w:ind w:right="-613"/>
        <w:jc w:val="both"/>
        <w:rPr>
          <w:rFonts w:ascii="Arial" w:hAnsi="Arial"/>
          <w:vanish/>
          <w:szCs w:val="20"/>
          <w:lang w:val="en-GB" w:eastAsia="en-GB"/>
        </w:rPr>
      </w:pPr>
    </w:p>
    <w:p w:rsidR="005D35F9" w:rsidRPr="009F2025" w:rsidRDefault="005D35F9" w:rsidP="005D35F9">
      <w:pPr>
        <w:pStyle w:val="ListParagraph"/>
        <w:numPr>
          <w:ilvl w:val="0"/>
          <w:numId w:val="15"/>
        </w:numPr>
        <w:ind w:right="-613"/>
        <w:jc w:val="both"/>
        <w:rPr>
          <w:rFonts w:ascii="Arial" w:hAnsi="Arial"/>
          <w:vanish/>
          <w:szCs w:val="20"/>
          <w:lang w:val="en-GB" w:eastAsia="en-GB"/>
        </w:rPr>
      </w:pPr>
    </w:p>
    <w:p w:rsidR="005D35F9" w:rsidRPr="009F2025" w:rsidRDefault="005D35F9" w:rsidP="005D35F9">
      <w:pPr>
        <w:pStyle w:val="ListParagraph"/>
        <w:numPr>
          <w:ilvl w:val="0"/>
          <w:numId w:val="15"/>
        </w:numPr>
        <w:ind w:right="-613"/>
        <w:jc w:val="both"/>
        <w:rPr>
          <w:rFonts w:ascii="Arial" w:hAnsi="Arial"/>
          <w:vanish/>
          <w:szCs w:val="20"/>
          <w:lang w:val="en-GB" w:eastAsia="en-GB"/>
        </w:rPr>
      </w:pPr>
    </w:p>
    <w:p w:rsidR="005D35F9" w:rsidRPr="009F2025" w:rsidRDefault="005D35F9" w:rsidP="005D35F9">
      <w:pPr>
        <w:pStyle w:val="ListParagraph"/>
        <w:numPr>
          <w:ilvl w:val="0"/>
          <w:numId w:val="15"/>
        </w:numPr>
        <w:ind w:right="-613"/>
        <w:jc w:val="both"/>
        <w:rPr>
          <w:rFonts w:ascii="Arial" w:hAnsi="Arial"/>
          <w:vanish/>
          <w:szCs w:val="20"/>
          <w:lang w:val="en-GB" w:eastAsia="en-GB"/>
        </w:rPr>
      </w:pPr>
    </w:p>
    <w:p w:rsidR="005D35F9" w:rsidRDefault="005D35F9" w:rsidP="005D35F9">
      <w:pPr>
        <w:pStyle w:val="AgTxtLev2"/>
        <w:ind w:right="-613"/>
      </w:pPr>
      <w:r>
        <w:t>Refer item 8.3 above on this matter.</w:t>
      </w:r>
    </w:p>
    <w:p w:rsidR="005D35F9" w:rsidRDefault="005D35F9" w:rsidP="005D35F9">
      <w:pPr>
        <w:ind w:right="-613"/>
        <w:rPr>
          <w:lang w:val="en-GB"/>
        </w:rPr>
      </w:pPr>
    </w:p>
    <w:p w:rsidR="005D35F9" w:rsidRPr="009F2025" w:rsidRDefault="005D35F9" w:rsidP="005D35F9">
      <w:pPr>
        <w:pStyle w:val="ListParagraph"/>
        <w:numPr>
          <w:ilvl w:val="0"/>
          <w:numId w:val="14"/>
        </w:numPr>
        <w:ind w:left="709" w:right="-613" w:hanging="709"/>
        <w:jc w:val="both"/>
        <w:rPr>
          <w:rFonts w:ascii="Arial" w:hAnsi="Arial"/>
          <w:vanish/>
          <w:szCs w:val="20"/>
          <w:lang w:val="en-GB" w:eastAsia="en-GB"/>
        </w:rPr>
      </w:pPr>
    </w:p>
    <w:p w:rsidR="005D35F9" w:rsidRPr="009F2025" w:rsidRDefault="005D35F9" w:rsidP="005D35F9">
      <w:pPr>
        <w:pStyle w:val="ListParagraph"/>
        <w:numPr>
          <w:ilvl w:val="0"/>
          <w:numId w:val="14"/>
        </w:numPr>
        <w:ind w:left="709" w:right="-613" w:hanging="709"/>
        <w:jc w:val="both"/>
        <w:rPr>
          <w:rFonts w:ascii="Arial" w:hAnsi="Arial"/>
          <w:vanish/>
          <w:szCs w:val="20"/>
          <w:lang w:val="en-GB" w:eastAsia="en-GB"/>
        </w:rPr>
      </w:pPr>
    </w:p>
    <w:p w:rsidR="005D35F9" w:rsidRPr="009F2025" w:rsidRDefault="005D35F9" w:rsidP="005D35F9">
      <w:pPr>
        <w:pStyle w:val="ListParagraph"/>
        <w:numPr>
          <w:ilvl w:val="0"/>
          <w:numId w:val="14"/>
        </w:numPr>
        <w:ind w:left="709" w:right="-613" w:hanging="709"/>
        <w:jc w:val="both"/>
        <w:rPr>
          <w:rFonts w:ascii="Arial" w:hAnsi="Arial"/>
          <w:vanish/>
          <w:szCs w:val="20"/>
          <w:lang w:val="en-GB" w:eastAsia="en-GB"/>
        </w:rPr>
      </w:pPr>
    </w:p>
    <w:p w:rsidR="005D35F9" w:rsidRPr="009F2025" w:rsidRDefault="005D35F9" w:rsidP="005D35F9">
      <w:pPr>
        <w:pStyle w:val="ListParagraph"/>
        <w:numPr>
          <w:ilvl w:val="0"/>
          <w:numId w:val="14"/>
        </w:numPr>
        <w:ind w:left="709" w:right="-613" w:hanging="709"/>
        <w:jc w:val="both"/>
        <w:rPr>
          <w:rFonts w:ascii="Arial" w:hAnsi="Arial"/>
          <w:vanish/>
          <w:szCs w:val="20"/>
          <w:lang w:val="en-GB" w:eastAsia="en-GB"/>
        </w:rPr>
      </w:pPr>
    </w:p>
    <w:p w:rsidR="005D35F9" w:rsidRPr="009F2025" w:rsidRDefault="005D35F9" w:rsidP="005D35F9">
      <w:pPr>
        <w:pStyle w:val="ListParagraph"/>
        <w:numPr>
          <w:ilvl w:val="0"/>
          <w:numId w:val="14"/>
        </w:numPr>
        <w:ind w:left="709" w:right="-613" w:hanging="709"/>
        <w:jc w:val="both"/>
        <w:rPr>
          <w:rFonts w:ascii="Arial" w:hAnsi="Arial"/>
          <w:vanish/>
          <w:szCs w:val="20"/>
          <w:lang w:val="en-GB" w:eastAsia="en-GB"/>
        </w:rPr>
      </w:pPr>
    </w:p>
    <w:p w:rsidR="005D35F9" w:rsidRPr="009F2025" w:rsidRDefault="005D35F9" w:rsidP="005D35F9">
      <w:pPr>
        <w:pStyle w:val="ListParagraph"/>
        <w:numPr>
          <w:ilvl w:val="0"/>
          <w:numId w:val="14"/>
        </w:numPr>
        <w:ind w:left="709" w:right="-613" w:hanging="709"/>
        <w:jc w:val="both"/>
        <w:rPr>
          <w:rFonts w:ascii="Arial" w:hAnsi="Arial"/>
          <w:vanish/>
          <w:szCs w:val="20"/>
          <w:lang w:val="en-GB" w:eastAsia="en-GB"/>
        </w:rPr>
      </w:pPr>
    </w:p>
    <w:p w:rsidR="005D35F9" w:rsidRPr="009F2025" w:rsidRDefault="005D35F9" w:rsidP="005D35F9">
      <w:pPr>
        <w:pStyle w:val="ListParagraph"/>
        <w:numPr>
          <w:ilvl w:val="0"/>
          <w:numId w:val="14"/>
        </w:numPr>
        <w:ind w:left="709" w:right="-613" w:hanging="709"/>
        <w:jc w:val="both"/>
        <w:rPr>
          <w:rFonts w:ascii="Arial" w:hAnsi="Arial"/>
          <w:vanish/>
          <w:szCs w:val="20"/>
          <w:lang w:val="en-GB" w:eastAsia="en-GB"/>
        </w:rPr>
      </w:pPr>
    </w:p>
    <w:p w:rsidR="005D35F9" w:rsidRPr="009F2025" w:rsidRDefault="005D35F9" w:rsidP="005D35F9">
      <w:pPr>
        <w:pStyle w:val="ListParagraph"/>
        <w:numPr>
          <w:ilvl w:val="0"/>
          <w:numId w:val="14"/>
        </w:numPr>
        <w:ind w:left="709" w:right="-613" w:hanging="709"/>
        <w:jc w:val="both"/>
        <w:rPr>
          <w:rFonts w:ascii="Arial" w:hAnsi="Arial"/>
          <w:vanish/>
          <w:szCs w:val="20"/>
          <w:lang w:val="en-GB" w:eastAsia="en-GB"/>
        </w:rPr>
      </w:pPr>
    </w:p>
    <w:p w:rsidR="005D35F9" w:rsidRPr="009F2025" w:rsidRDefault="005D35F9" w:rsidP="005D35F9">
      <w:pPr>
        <w:pStyle w:val="ListParagraph"/>
        <w:numPr>
          <w:ilvl w:val="0"/>
          <w:numId w:val="14"/>
        </w:numPr>
        <w:ind w:left="709" w:right="-613" w:hanging="709"/>
        <w:jc w:val="both"/>
        <w:rPr>
          <w:rFonts w:ascii="Arial" w:hAnsi="Arial"/>
          <w:vanish/>
          <w:szCs w:val="20"/>
          <w:lang w:val="en-GB" w:eastAsia="en-GB"/>
        </w:rPr>
      </w:pPr>
    </w:p>
    <w:p w:rsidR="005D35F9" w:rsidRPr="009F2025" w:rsidRDefault="005D35F9" w:rsidP="005D35F9">
      <w:pPr>
        <w:pStyle w:val="ListParagraph"/>
        <w:numPr>
          <w:ilvl w:val="0"/>
          <w:numId w:val="14"/>
        </w:numPr>
        <w:ind w:left="709" w:right="-613" w:hanging="709"/>
        <w:jc w:val="both"/>
        <w:rPr>
          <w:rFonts w:ascii="Arial" w:hAnsi="Arial"/>
          <w:vanish/>
          <w:szCs w:val="20"/>
          <w:lang w:val="en-GB" w:eastAsia="en-GB"/>
        </w:rPr>
      </w:pPr>
    </w:p>
    <w:p w:rsidR="005D35F9" w:rsidRPr="009F2025" w:rsidRDefault="005D35F9" w:rsidP="005D35F9">
      <w:pPr>
        <w:pStyle w:val="ListParagraph"/>
        <w:numPr>
          <w:ilvl w:val="0"/>
          <w:numId w:val="14"/>
        </w:numPr>
        <w:ind w:left="709" w:right="-613" w:hanging="709"/>
        <w:jc w:val="both"/>
        <w:rPr>
          <w:rFonts w:ascii="Arial" w:hAnsi="Arial"/>
          <w:vanish/>
          <w:szCs w:val="20"/>
          <w:lang w:val="en-GB" w:eastAsia="en-GB"/>
        </w:rPr>
      </w:pPr>
    </w:p>
    <w:p w:rsidR="005D35F9" w:rsidRPr="009F2025" w:rsidRDefault="005D35F9" w:rsidP="005D35F9">
      <w:pPr>
        <w:pStyle w:val="ListParagraph"/>
        <w:numPr>
          <w:ilvl w:val="0"/>
          <w:numId w:val="14"/>
        </w:numPr>
        <w:ind w:left="709" w:right="-613" w:hanging="709"/>
        <w:jc w:val="both"/>
        <w:rPr>
          <w:rFonts w:ascii="Arial" w:hAnsi="Arial"/>
          <w:vanish/>
          <w:szCs w:val="20"/>
          <w:lang w:val="en-GB" w:eastAsia="en-GB"/>
        </w:rPr>
      </w:pPr>
    </w:p>
    <w:p w:rsidR="005D35F9" w:rsidRPr="009F2025" w:rsidRDefault="005D35F9" w:rsidP="005D35F9">
      <w:pPr>
        <w:pStyle w:val="ListParagraph"/>
        <w:numPr>
          <w:ilvl w:val="0"/>
          <w:numId w:val="14"/>
        </w:numPr>
        <w:ind w:left="709" w:right="-613" w:hanging="709"/>
        <w:jc w:val="both"/>
        <w:rPr>
          <w:rFonts w:ascii="Arial" w:hAnsi="Arial"/>
          <w:vanish/>
          <w:szCs w:val="20"/>
          <w:lang w:val="en-GB" w:eastAsia="en-GB"/>
        </w:rPr>
      </w:pPr>
    </w:p>
    <w:p w:rsidR="005D35F9" w:rsidRPr="009F2025" w:rsidRDefault="005D35F9" w:rsidP="005D35F9">
      <w:pPr>
        <w:pStyle w:val="ListParagraph"/>
        <w:numPr>
          <w:ilvl w:val="0"/>
          <w:numId w:val="14"/>
        </w:numPr>
        <w:ind w:left="709" w:right="-613" w:hanging="709"/>
        <w:jc w:val="both"/>
        <w:rPr>
          <w:rFonts w:ascii="Arial" w:hAnsi="Arial"/>
          <w:vanish/>
          <w:szCs w:val="20"/>
          <w:lang w:val="en-GB" w:eastAsia="en-GB"/>
        </w:rPr>
      </w:pPr>
    </w:p>
    <w:p w:rsidR="005D35F9" w:rsidRPr="009F2025" w:rsidRDefault="005D35F9" w:rsidP="005D35F9">
      <w:pPr>
        <w:pStyle w:val="ListParagraph"/>
        <w:numPr>
          <w:ilvl w:val="0"/>
          <w:numId w:val="14"/>
        </w:numPr>
        <w:ind w:left="709" w:right="-613" w:hanging="709"/>
        <w:jc w:val="both"/>
        <w:rPr>
          <w:rFonts w:ascii="Arial" w:hAnsi="Arial"/>
          <w:vanish/>
          <w:szCs w:val="20"/>
          <w:lang w:val="en-GB" w:eastAsia="en-GB"/>
        </w:rPr>
      </w:pPr>
    </w:p>
    <w:p w:rsidR="005D35F9" w:rsidRPr="009F2025" w:rsidRDefault="005D35F9" w:rsidP="005D35F9">
      <w:pPr>
        <w:pStyle w:val="ListParagraph"/>
        <w:numPr>
          <w:ilvl w:val="1"/>
          <w:numId w:val="14"/>
        </w:numPr>
        <w:ind w:left="709" w:right="-613" w:hanging="709"/>
        <w:jc w:val="both"/>
        <w:rPr>
          <w:rFonts w:ascii="Arial" w:hAnsi="Arial"/>
          <w:vanish/>
          <w:szCs w:val="20"/>
          <w:lang w:val="en-GB" w:eastAsia="en-GB"/>
        </w:rPr>
      </w:pPr>
    </w:p>
    <w:p w:rsidR="005D35F9" w:rsidRPr="009F2025" w:rsidRDefault="005D35F9" w:rsidP="005D35F9">
      <w:pPr>
        <w:pStyle w:val="ListParagraph"/>
        <w:numPr>
          <w:ilvl w:val="1"/>
          <w:numId w:val="14"/>
        </w:numPr>
        <w:ind w:left="709" w:right="-613" w:hanging="709"/>
        <w:jc w:val="both"/>
        <w:rPr>
          <w:rFonts w:ascii="Arial" w:hAnsi="Arial"/>
          <w:vanish/>
          <w:szCs w:val="20"/>
          <w:lang w:val="en-GB" w:eastAsia="en-GB"/>
        </w:rPr>
      </w:pPr>
    </w:p>
    <w:p w:rsidR="005D35F9" w:rsidRDefault="005D35F9" w:rsidP="005D35F9">
      <w:pPr>
        <w:pStyle w:val="AHdgLev1"/>
        <w:ind w:right="-613"/>
      </w:pPr>
      <w:r>
        <w:t>New Business</w:t>
      </w:r>
    </w:p>
    <w:p w:rsidR="005D35F9" w:rsidRPr="00396D94" w:rsidRDefault="005D35F9" w:rsidP="005D35F9">
      <w:pPr>
        <w:pStyle w:val="ListParagraph"/>
        <w:numPr>
          <w:ilvl w:val="0"/>
          <w:numId w:val="12"/>
        </w:numPr>
        <w:ind w:right="-613"/>
        <w:rPr>
          <w:rFonts w:ascii="Arial" w:hAnsi="Arial"/>
          <w:b/>
          <w:vanish/>
          <w:lang w:val="en-GB"/>
        </w:rPr>
      </w:pPr>
    </w:p>
    <w:p w:rsidR="005D35F9" w:rsidRDefault="005D35F9" w:rsidP="005D35F9">
      <w:pPr>
        <w:pStyle w:val="AHdgLev2"/>
        <w:tabs>
          <w:tab w:val="num" w:pos="360"/>
        </w:tabs>
        <w:ind w:right="-613"/>
      </w:pPr>
      <w:r>
        <w:t>ExPCC ISO/IEC 17024 Checklist</w:t>
      </w:r>
    </w:p>
    <w:p w:rsidR="005D35F9" w:rsidRPr="00B04280" w:rsidRDefault="005D35F9" w:rsidP="005D35F9">
      <w:pPr>
        <w:rPr>
          <w:rFonts w:ascii="Arial" w:hAnsi="Arial"/>
          <w:sz w:val="22"/>
          <w:lang w:val="en-GB"/>
        </w:rPr>
      </w:pPr>
      <w:r w:rsidRPr="00B04280">
        <w:rPr>
          <w:rFonts w:ascii="Arial" w:hAnsi="Arial"/>
          <w:sz w:val="22"/>
          <w:lang w:val="en-GB"/>
        </w:rPr>
        <w:t>Members noted, without comment or suggestions of further work, the publication, as IECEx OD 507, a Checklist</w:t>
      </w:r>
      <w:r w:rsidRPr="00B04280">
        <w:rPr>
          <w:rFonts w:ascii="Arial" w:hAnsi="Arial"/>
          <w:color w:val="00B050"/>
          <w:sz w:val="22"/>
          <w:lang w:val="en-GB"/>
        </w:rPr>
        <w:t xml:space="preserve"> </w:t>
      </w:r>
      <w:r w:rsidRPr="00B04280">
        <w:rPr>
          <w:rFonts w:ascii="Arial" w:hAnsi="Arial"/>
          <w:sz w:val="22"/>
          <w:lang w:val="en-GB"/>
        </w:rPr>
        <w:t xml:space="preserve">intended for use by IECEx 05 Scheme Applicants, ExCBs and IECEx Assessors regarding the specific requirements of ISO / IEC 17024.   </w:t>
      </w:r>
    </w:p>
    <w:p w:rsidR="005D35F9" w:rsidRDefault="005D35F9" w:rsidP="005D35F9">
      <w:pPr>
        <w:rPr>
          <w:rFonts w:ascii="Arial" w:hAnsi="Arial"/>
          <w:lang w:val="en-GB"/>
        </w:rPr>
      </w:pPr>
    </w:p>
    <w:p w:rsidR="005D35F9" w:rsidRPr="00C34A4A" w:rsidRDefault="005D35F9" w:rsidP="005D35F9">
      <w:pPr>
        <w:pStyle w:val="AHdgLev2"/>
        <w:tabs>
          <w:tab w:val="num" w:pos="360"/>
        </w:tabs>
        <w:ind w:right="-613"/>
      </w:pPr>
      <w:r w:rsidRPr="00C34A4A">
        <w:t>Content of IECEx Certificates</w:t>
      </w:r>
    </w:p>
    <w:p w:rsidR="005D35F9" w:rsidRPr="00B04280" w:rsidRDefault="005D35F9" w:rsidP="005D35F9">
      <w:pPr>
        <w:rPr>
          <w:rFonts w:ascii="Arial" w:hAnsi="Arial"/>
          <w:sz w:val="22"/>
          <w:lang w:val="en-GB"/>
        </w:rPr>
      </w:pPr>
      <w:r w:rsidRPr="00B04280">
        <w:rPr>
          <w:rFonts w:ascii="Arial" w:hAnsi="Arial"/>
          <w:sz w:val="22"/>
          <w:lang w:val="en-GB"/>
        </w:rPr>
        <w:t xml:space="preserve">Members considered a proposal that the language used in assessments (where this is not English) needs to be specified on the Certificate instead of </w:t>
      </w:r>
      <w:r w:rsidRPr="00B04280">
        <w:rPr>
          <w:rFonts w:ascii="Arial" w:hAnsi="Arial"/>
          <w:sz w:val="22"/>
          <w:u w:val="single"/>
          <w:lang w:val="en-GB"/>
        </w:rPr>
        <w:t>OR</w:t>
      </w:r>
      <w:r w:rsidRPr="00B04280">
        <w:rPr>
          <w:rFonts w:ascii="Arial" w:hAnsi="Arial"/>
          <w:sz w:val="22"/>
          <w:lang w:val="en-GB"/>
        </w:rPr>
        <w:t xml:space="preserve"> in addition to the PCAR as is currently required by Clause 8.4 of IECEx 05.   Members then </w:t>
      </w:r>
      <w:r w:rsidRPr="00B04280">
        <w:rPr>
          <w:rFonts w:ascii="Arial" w:hAnsi="Arial"/>
          <w:color w:val="00B050"/>
          <w:sz w:val="22"/>
          <w:lang w:val="en-GB"/>
        </w:rPr>
        <w:t xml:space="preserve">agreed </w:t>
      </w:r>
      <w:r w:rsidRPr="00B04280">
        <w:rPr>
          <w:rFonts w:ascii="Arial" w:hAnsi="Arial"/>
          <w:sz w:val="22"/>
          <w:lang w:val="en-GB"/>
        </w:rPr>
        <w:t>that the PCAR is the appropriate location and also that language restrictions should also be considered as a limitation to be listed in the PCAR.</w:t>
      </w:r>
    </w:p>
    <w:p w:rsidR="005D35F9" w:rsidRPr="00B04280" w:rsidRDefault="005D35F9" w:rsidP="005D35F9">
      <w:pPr>
        <w:rPr>
          <w:rFonts w:ascii="Arial" w:hAnsi="Arial"/>
          <w:sz w:val="22"/>
          <w:lang w:val="en-GB"/>
        </w:rPr>
      </w:pPr>
    </w:p>
    <w:p w:rsidR="005D35F9" w:rsidRPr="00B04280" w:rsidRDefault="005D35F9" w:rsidP="005D35F9">
      <w:pPr>
        <w:rPr>
          <w:rFonts w:ascii="Arial" w:hAnsi="Arial"/>
          <w:sz w:val="22"/>
          <w:lang w:val="en-GB"/>
        </w:rPr>
      </w:pPr>
      <w:r w:rsidRPr="00B04280">
        <w:rPr>
          <w:rFonts w:ascii="Arial" w:hAnsi="Arial"/>
          <w:color w:val="0070C0"/>
          <w:sz w:val="22"/>
          <w:lang w:val="en-GB"/>
        </w:rPr>
        <w:t>ACTION #2:</w:t>
      </w:r>
      <w:r w:rsidRPr="00B04280">
        <w:rPr>
          <w:rFonts w:ascii="Arial" w:hAnsi="Arial"/>
          <w:sz w:val="22"/>
          <w:lang w:val="en-GB"/>
        </w:rPr>
        <w:t xml:space="preserve"> Secretary to investigate the introduction of a pulldown list of countries in the PCAR template as a mandatory field</w:t>
      </w:r>
    </w:p>
    <w:p w:rsidR="005D35F9" w:rsidRDefault="005D35F9" w:rsidP="005D35F9">
      <w:pPr>
        <w:rPr>
          <w:rFonts w:ascii="Arial" w:hAnsi="Arial"/>
          <w:lang w:val="en-GB"/>
        </w:rPr>
      </w:pPr>
    </w:p>
    <w:p w:rsidR="005D35F9" w:rsidRPr="00C34A4A" w:rsidRDefault="005D35F9" w:rsidP="005D35F9">
      <w:pPr>
        <w:pStyle w:val="AHdgLev2"/>
        <w:tabs>
          <w:tab w:val="num" w:pos="360"/>
        </w:tabs>
        <w:ind w:right="-613"/>
      </w:pPr>
      <w:r w:rsidRPr="00C34A4A">
        <w:t>Content of IECEx Certificates &amp; PCARs</w:t>
      </w:r>
    </w:p>
    <w:p w:rsidR="005D35F9" w:rsidRPr="00B04280" w:rsidRDefault="005D35F9" w:rsidP="005D35F9">
      <w:pPr>
        <w:rPr>
          <w:rFonts w:ascii="Arial" w:hAnsi="Arial"/>
          <w:sz w:val="22"/>
          <w:lang w:val="en-GB"/>
        </w:rPr>
      </w:pPr>
      <w:r w:rsidRPr="00B04280">
        <w:rPr>
          <w:rFonts w:ascii="Arial" w:hAnsi="Arial"/>
          <w:sz w:val="22"/>
          <w:lang w:val="en-GB"/>
        </w:rPr>
        <w:t xml:space="preserve">Members to considered and </w:t>
      </w:r>
      <w:r w:rsidRPr="00B04280">
        <w:rPr>
          <w:rFonts w:ascii="Arial" w:hAnsi="Arial"/>
          <w:color w:val="00B050"/>
          <w:sz w:val="22"/>
          <w:lang w:val="en-GB"/>
        </w:rPr>
        <w:t xml:space="preserve">supported </w:t>
      </w:r>
      <w:r w:rsidRPr="00B04280">
        <w:rPr>
          <w:rFonts w:ascii="Arial" w:hAnsi="Arial"/>
          <w:sz w:val="22"/>
          <w:lang w:val="en-GB"/>
        </w:rPr>
        <w:t xml:space="preserve">the proposal (refer </w:t>
      </w:r>
      <w:r w:rsidRPr="00B04280">
        <w:rPr>
          <w:rFonts w:ascii="Arial" w:hAnsi="Arial"/>
          <w:i/>
          <w:sz w:val="22"/>
          <w:lang w:val="en-GB"/>
        </w:rPr>
        <w:t>‘Guidance on required content of Date Field in IECEx CoPCs.docx</w:t>
      </w:r>
      <w:r w:rsidRPr="00B04280">
        <w:rPr>
          <w:rFonts w:ascii="Arial" w:hAnsi="Arial"/>
          <w:sz w:val="22"/>
          <w:lang w:val="en-GB"/>
        </w:rPr>
        <w:t>’ as circulated) from the IECEx Secretariat to revise IECEx OD 011-5 to provide guidance to ExCBs and improve the consistency of Certificates</w:t>
      </w:r>
    </w:p>
    <w:p w:rsidR="005D35F9" w:rsidRPr="001857FF" w:rsidRDefault="005D35F9" w:rsidP="005D35F9">
      <w:pPr>
        <w:rPr>
          <w:rFonts w:ascii="Arial" w:hAnsi="Arial"/>
          <w:lang w:val="en-GB"/>
        </w:rPr>
      </w:pPr>
    </w:p>
    <w:p w:rsidR="005D35F9" w:rsidRDefault="005D35F9" w:rsidP="005D35F9">
      <w:pPr>
        <w:pStyle w:val="AHdgLev2"/>
        <w:tabs>
          <w:tab w:val="num" w:pos="360"/>
        </w:tabs>
        <w:ind w:right="-613"/>
      </w:pPr>
      <w:r>
        <w:t>ExPCC Strategy</w:t>
      </w:r>
    </w:p>
    <w:p w:rsidR="005D35F9" w:rsidRDefault="005D35F9" w:rsidP="005D35F9">
      <w:pPr>
        <w:pStyle w:val="AgTxtLev2"/>
        <w:ind w:right="-613"/>
      </w:pPr>
      <w:r>
        <w:t>Member were reminded of the</w:t>
      </w:r>
      <w:r w:rsidRPr="00881AE7">
        <w:t xml:space="preserve"> suggestion from SIRA in 2015 that there is a need to establish a strategy and a “Five Year Plan” for the </w:t>
      </w:r>
      <w:r>
        <w:t xml:space="preserve">IECEx </w:t>
      </w:r>
      <w:r w:rsidRPr="00881AE7">
        <w:t xml:space="preserve">CoPC Scheme and </w:t>
      </w:r>
      <w:r>
        <w:t>of</w:t>
      </w:r>
      <w:r w:rsidRPr="00881AE7">
        <w:t xml:space="preserve"> the request from the 2015 ExPCC meeting for assistance by </w:t>
      </w:r>
      <w:r w:rsidRPr="00881AE7">
        <w:rPr>
          <w:i/>
        </w:rPr>
        <w:t xml:space="preserve">ExMC WG13, Business Development. </w:t>
      </w:r>
    </w:p>
    <w:p w:rsidR="005D35F9" w:rsidRPr="001E0D36" w:rsidRDefault="005D35F9" w:rsidP="005D35F9">
      <w:pPr>
        <w:pStyle w:val="AgTxtLev2"/>
        <w:ind w:right="-613"/>
      </w:pPr>
      <w:r>
        <w:t xml:space="preserve">Members then </w:t>
      </w:r>
      <w:r w:rsidRPr="00C34A4A">
        <w:rPr>
          <w:color w:val="00B050"/>
        </w:rPr>
        <w:t xml:space="preserve">agreed </w:t>
      </w:r>
      <w:r w:rsidRPr="001E0D36">
        <w:t>the need to continue the preparation of a project brief to guide ExMC WG13 with consi</w:t>
      </w:r>
      <w:r>
        <w:t>deration of</w:t>
      </w:r>
      <w:r w:rsidRPr="009350F2">
        <w:t xml:space="preserve"> </w:t>
      </w:r>
      <w:r w:rsidRPr="009350F2">
        <w:rPr>
          <w:b/>
          <w:i/>
        </w:rPr>
        <w:t>Annex B</w:t>
      </w:r>
      <w:r w:rsidRPr="009350F2">
        <w:t xml:space="preserve"> </w:t>
      </w:r>
      <w:r>
        <w:t>t</w:t>
      </w:r>
      <w:r w:rsidRPr="00881AE7">
        <w:t xml:space="preserve">o this </w:t>
      </w:r>
      <w:r>
        <w:t>Report</w:t>
      </w:r>
      <w:r w:rsidRPr="00881AE7">
        <w:t>.</w:t>
      </w:r>
      <w:r>
        <w:t xml:space="preserve">   As no progress has been made on this work, members </w:t>
      </w:r>
      <w:r w:rsidRPr="00C34A4A">
        <w:rPr>
          <w:color w:val="00B050"/>
        </w:rPr>
        <w:t xml:space="preserve">supported </w:t>
      </w:r>
      <w:r>
        <w:t>the repeat of an invitation join a Task Group to conduct a SWOT Analysis using the format circulated a</w:t>
      </w:r>
      <w:r w:rsidRPr="001E0D36">
        <w:t>s</w:t>
      </w:r>
      <w:r w:rsidRPr="001E0D36">
        <w:rPr>
          <w:i/>
        </w:rPr>
        <w:t xml:space="preserve"> ‘IECEx EXPCC SWOT Analysis Template 2019.docx’</w:t>
      </w:r>
    </w:p>
    <w:p w:rsidR="005D35F9" w:rsidRDefault="005D35F9" w:rsidP="005D35F9">
      <w:pPr>
        <w:ind w:right="-613"/>
        <w:rPr>
          <w:lang w:val="en-GB"/>
        </w:rPr>
      </w:pPr>
    </w:p>
    <w:p w:rsidR="005D35F9" w:rsidRPr="00A61DCB" w:rsidRDefault="005D35F9" w:rsidP="005D35F9">
      <w:pPr>
        <w:pStyle w:val="AHdgLev2"/>
        <w:tabs>
          <w:tab w:val="num" w:pos="360"/>
        </w:tabs>
        <w:ind w:right="-613"/>
      </w:pPr>
      <w:r w:rsidRPr="00A61DCB">
        <w:t>IECEx Certificate Fee Review</w:t>
      </w:r>
    </w:p>
    <w:p w:rsidR="005D35F9" w:rsidRPr="00A61DCB" w:rsidRDefault="005D35F9" w:rsidP="005D35F9">
      <w:pPr>
        <w:ind w:right="-613"/>
        <w:rPr>
          <w:rFonts w:ascii="Arial" w:hAnsi="Arial"/>
          <w:sz w:val="20"/>
          <w:lang w:val="en-GB"/>
        </w:rPr>
      </w:pPr>
      <w:r w:rsidRPr="00B04280">
        <w:rPr>
          <w:rFonts w:ascii="Arial" w:hAnsi="Arial"/>
          <w:sz w:val="22"/>
          <w:lang w:val="en-GB"/>
        </w:rPr>
        <w:t>Members considered the two ExCB responses to the ExMC and IECEx Executive request for more  data to enable further analysis of the 2018 ExPCC Recommendation #2 to the 2018 ExMC Meeting (the details of data submitted were included in</w:t>
      </w:r>
      <w:r w:rsidRPr="00B04280">
        <w:rPr>
          <w:rFonts w:ascii="Arial" w:hAnsi="Arial"/>
          <w:i/>
          <w:sz w:val="22"/>
          <w:lang w:val="en-GB"/>
        </w:rPr>
        <w:t xml:space="preserve"> ‘Revised Fees – Survey Results </w:t>
      </w:r>
      <w:r w:rsidRPr="00B04280">
        <w:rPr>
          <w:rFonts w:ascii="Arial" w:hAnsi="Arial"/>
          <w:i/>
          <w:sz w:val="22"/>
          <w:lang w:val="en-GB"/>
        </w:rPr>
        <w:lastRenderedPageBreak/>
        <w:t xml:space="preserve">Summary.docx’ </w:t>
      </w:r>
      <w:r w:rsidRPr="00B04280">
        <w:rPr>
          <w:rFonts w:ascii="Arial" w:hAnsi="Arial"/>
          <w:sz w:val="22"/>
          <w:lang w:val="en-GB"/>
        </w:rPr>
        <w:t>as circulated).   As the submissions did not indicate justify a reduction of fees where loss of revenue could reliably be offset by growth, it was agreed that this outcome be reported to the IECEx Executive.</w:t>
      </w:r>
      <w:r w:rsidRPr="00A61DCB">
        <w:rPr>
          <w:rFonts w:ascii="Arial" w:hAnsi="Arial"/>
          <w:sz w:val="20"/>
          <w:lang w:val="en-GB"/>
        </w:rPr>
        <w:t xml:space="preserve"> [</w:t>
      </w:r>
      <w:r>
        <w:rPr>
          <w:rFonts w:ascii="Arial" w:hAnsi="Arial"/>
          <w:sz w:val="20"/>
          <w:lang w:val="en-GB"/>
        </w:rPr>
        <w:t xml:space="preserve">SECRETARY NOTE: </w:t>
      </w:r>
      <w:r w:rsidRPr="00A61DCB">
        <w:rPr>
          <w:rFonts w:ascii="Arial" w:hAnsi="Arial"/>
          <w:sz w:val="20"/>
          <w:lang w:val="en-GB"/>
        </w:rPr>
        <w:t>The IECEx Executive meeting agreed that there is still no clear justification for a reduction in the fees specified in IECEx OD 019]</w:t>
      </w:r>
    </w:p>
    <w:p w:rsidR="005D35F9" w:rsidRDefault="005D35F9" w:rsidP="005D35F9">
      <w:pPr>
        <w:ind w:right="-613"/>
        <w:rPr>
          <w:rFonts w:ascii="Arial" w:hAnsi="Arial"/>
          <w:lang w:val="en-GB"/>
        </w:rPr>
      </w:pPr>
    </w:p>
    <w:p w:rsidR="005D35F9" w:rsidRPr="00A61DCB" w:rsidRDefault="005D35F9" w:rsidP="005D35F9">
      <w:pPr>
        <w:ind w:right="-613"/>
        <w:rPr>
          <w:rFonts w:ascii="Arial" w:hAnsi="Arial"/>
          <w:lang w:val="en-GB"/>
        </w:rPr>
      </w:pPr>
      <w:r w:rsidRPr="00B04280">
        <w:rPr>
          <w:rFonts w:ascii="Arial" w:hAnsi="Arial"/>
          <w:color w:val="0070C0"/>
          <w:sz w:val="22"/>
          <w:lang w:val="en-GB"/>
        </w:rPr>
        <w:t xml:space="preserve">ACTION #3: </w:t>
      </w:r>
      <w:r w:rsidRPr="00B04280">
        <w:rPr>
          <w:rFonts w:ascii="Arial" w:hAnsi="Arial"/>
          <w:sz w:val="22"/>
          <w:lang w:val="en-GB"/>
        </w:rPr>
        <w:t>Secretary to also advise the Executive of a proposal to amend IECEx OD 019 to permit the application of a CHF 100 fee for certificates issued to replace a CoPC previously issued by a different ExCB</w:t>
      </w:r>
      <w:r>
        <w:rPr>
          <w:rFonts w:ascii="Arial" w:hAnsi="Arial"/>
          <w:lang w:val="en-GB"/>
        </w:rPr>
        <w:t xml:space="preserve">.  </w:t>
      </w:r>
      <w:r w:rsidRPr="00A61DCB">
        <w:rPr>
          <w:rFonts w:ascii="Arial" w:hAnsi="Arial"/>
          <w:sz w:val="20"/>
          <w:lang w:val="en-GB"/>
        </w:rPr>
        <w:t>[</w:t>
      </w:r>
      <w:r>
        <w:rPr>
          <w:rFonts w:ascii="Arial" w:hAnsi="Arial"/>
          <w:sz w:val="20"/>
          <w:lang w:val="en-GB"/>
        </w:rPr>
        <w:t xml:space="preserve">SECRETARY NOTE: </w:t>
      </w:r>
      <w:r w:rsidRPr="00A61DCB">
        <w:rPr>
          <w:rFonts w:ascii="Arial" w:hAnsi="Arial"/>
          <w:sz w:val="20"/>
          <w:lang w:val="en-GB"/>
        </w:rPr>
        <w:t>The 2019 IECEx Executive meeting did not support this]</w:t>
      </w:r>
    </w:p>
    <w:p w:rsidR="005D35F9" w:rsidRPr="00A61DCB" w:rsidRDefault="005D35F9" w:rsidP="005D35F9">
      <w:pPr>
        <w:ind w:right="-613"/>
        <w:rPr>
          <w:rFonts w:ascii="Arial" w:hAnsi="Arial"/>
          <w:highlight w:val="yellow"/>
          <w:lang w:val="en-GB"/>
        </w:rPr>
      </w:pPr>
    </w:p>
    <w:p w:rsidR="005D35F9" w:rsidRPr="004F579B" w:rsidRDefault="005D35F9" w:rsidP="005D35F9">
      <w:pPr>
        <w:pStyle w:val="AHdgLev1"/>
        <w:ind w:right="-613"/>
      </w:pPr>
      <w:r w:rsidRPr="004F579B">
        <w:t>Feedback on IECEx CoPC Scheme Operation</w:t>
      </w:r>
    </w:p>
    <w:p w:rsidR="005D35F9" w:rsidRPr="004F579B" w:rsidRDefault="005D35F9" w:rsidP="005D35F9">
      <w:pPr>
        <w:pStyle w:val="AgTxtLev2"/>
        <w:ind w:right="-613"/>
      </w:pPr>
      <w:r w:rsidRPr="004F579B">
        <w:t>Members discussed the questions from the IECEx Secretariat regarding the use of ‘assessment centres” (where these are not visited by IECEx Assessors) and :</w:t>
      </w:r>
    </w:p>
    <w:p w:rsidR="005D35F9" w:rsidRPr="004F579B" w:rsidRDefault="005D35F9" w:rsidP="005D35F9">
      <w:pPr>
        <w:pStyle w:val="Footer"/>
        <w:numPr>
          <w:ilvl w:val="0"/>
          <w:numId w:val="36"/>
        </w:numPr>
        <w:tabs>
          <w:tab w:val="clear" w:pos="4536"/>
          <w:tab w:val="clear" w:pos="9072"/>
        </w:tabs>
        <w:ind w:left="360" w:right="-613"/>
        <w:jc w:val="both"/>
        <w:rPr>
          <w:lang w:val="en-GB"/>
        </w:rPr>
      </w:pPr>
      <w:r w:rsidRPr="004F579B">
        <w:rPr>
          <w:lang w:val="en-GB"/>
        </w:rPr>
        <w:t>Noted the provisions and requirements of ISO/IEC 17024 regarding “outsourcing”</w:t>
      </w:r>
    </w:p>
    <w:p w:rsidR="005D35F9" w:rsidRPr="004F579B" w:rsidRDefault="005D35F9" w:rsidP="005D35F9">
      <w:pPr>
        <w:pStyle w:val="Footer"/>
        <w:numPr>
          <w:ilvl w:val="0"/>
          <w:numId w:val="36"/>
        </w:numPr>
        <w:tabs>
          <w:tab w:val="clear" w:pos="4536"/>
          <w:tab w:val="clear" w:pos="9072"/>
        </w:tabs>
        <w:ind w:left="360" w:right="-613"/>
        <w:jc w:val="both"/>
        <w:rPr>
          <w:lang w:val="en-GB"/>
        </w:rPr>
      </w:pPr>
      <w:r w:rsidRPr="004F579B">
        <w:rPr>
          <w:lang w:val="en-GB"/>
        </w:rPr>
        <w:t>Agreed that there is a need for IECEx assessors to review how ExCBs manage “outsourcing”</w:t>
      </w:r>
      <w:r>
        <w:rPr>
          <w:lang w:val="en-GB"/>
        </w:rPr>
        <w:t xml:space="preserve"> and suggested that IECEx OD 501 be revised to cover this</w:t>
      </w:r>
    </w:p>
    <w:p w:rsidR="005D35F9" w:rsidRDefault="005D35F9" w:rsidP="005D35F9">
      <w:pPr>
        <w:pStyle w:val="Footer"/>
        <w:numPr>
          <w:ilvl w:val="0"/>
          <w:numId w:val="36"/>
        </w:numPr>
        <w:tabs>
          <w:tab w:val="clear" w:pos="4536"/>
          <w:tab w:val="clear" w:pos="9072"/>
        </w:tabs>
        <w:ind w:left="360" w:right="-613"/>
        <w:jc w:val="both"/>
        <w:rPr>
          <w:lang w:val="en-GB"/>
        </w:rPr>
      </w:pPr>
      <w:r w:rsidRPr="004F579B">
        <w:rPr>
          <w:lang w:val="en-GB"/>
        </w:rPr>
        <w:t>Suggested that IECEx 05 be amended to require ExCBs to register their “assessment centres” (perhaps via a method similar to the IECEx OD 024 registry) with the IECEx Secretariat as a means of assisting IECEx Assessors to plan assessments</w:t>
      </w:r>
      <w:r>
        <w:rPr>
          <w:lang w:val="en-GB"/>
        </w:rPr>
        <w:t xml:space="preserve"> of ExCBs</w:t>
      </w:r>
    </w:p>
    <w:p w:rsidR="005D35F9" w:rsidRDefault="005D35F9" w:rsidP="005D35F9">
      <w:pPr>
        <w:rPr>
          <w:rFonts w:ascii="Arial" w:hAnsi="Arial"/>
          <w:color w:val="0070C0"/>
          <w:lang w:val="en-GB"/>
        </w:rPr>
      </w:pPr>
    </w:p>
    <w:p w:rsidR="005D35F9" w:rsidRPr="004F579B" w:rsidRDefault="005D35F9" w:rsidP="005D35F9">
      <w:pPr>
        <w:rPr>
          <w:rFonts w:ascii="Arial" w:hAnsi="Arial"/>
          <w:lang w:val="en-GB"/>
        </w:rPr>
      </w:pPr>
      <w:r w:rsidRPr="004574BA">
        <w:rPr>
          <w:rFonts w:ascii="Arial" w:hAnsi="Arial"/>
          <w:color w:val="0070C0"/>
          <w:sz w:val="22"/>
          <w:lang w:val="en-GB"/>
        </w:rPr>
        <w:t>ACTION #</w:t>
      </w:r>
      <w:r w:rsidR="00876FEF" w:rsidRPr="004574BA">
        <w:rPr>
          <w:rFonts w:ascii="Arial" w:hAnsi="Arial"/>
          <w:color w:val="0070C0"/>
          <w:sz w:val="22"/>
          <w:lang w:val="en-GB"/>
        </w:rPr>
        <w:t>4</w:t>
      </w:r>
      <w:r w:rsidRPr="004574BA">
        <w:rPr>
          <w:rFonts w:ascii="Arial" w:hAnsi="Arial"/>
          <w:color w:val="0070C0"/>
          <w:sz w:val="22"/>
          <w:lang w:val="en-GB"/>
        </w:rPr>
        <w:t>:</w:t>
      </w:r>
      <w:r w:rsidRPr="004574BA">
        <w:rPr>
          <w:rFonts w:ascii="Arial" w:hAnsi="Arial"/>
          <w:sz w:val="22"/>
          <w:lang w:val="en-GB"/>
        </w:rPr>
        <w:t xml:space="preserve"> ExPCC WG1 to consider the above suggestions </w:t>
      </w:r>
    </w:p>
    <w:p w:rsidR="005D35F9" w:rsidRPr="004F579B" w:rsidRDefault="005D35F9" w:rsidP="005D35F9">
      <w:pPr>
        <w:pStyle w:val="Footer"/>
        <w:tabs>
          <w:tab w:val="clear" w:pos="4536"/>
          <w:tab w:val="clear" w:pos="9072"/>
        </w:tabs>
        <w:ind w:right="-613"/>
        <w:jc w:val="both"/>
        <w:rPr>
          <w:lang w:val="en-GB"/>
        </w:rPr>
      </w:pPr>
    </w:p>
    <w:p w:rsidR="005D35F9" w:rsidRPr="00C16B91" w:rsidRDefault="005D35F9" w:rsidP="005D35F9">
      <w:pPr>
        <w:pStyle w:val="AHdgLev1"/>
        <w:ind w:right="-613"/>
      </w:pPr>
      <w:r w:rsidRPr="00C16B91">
        <w:t xml:space="preserve">Promotional Activities </w:t>
      </w:r>
    </w:p>
    <w:p w:rsidR="005D35F9" w:rsidRPr="00F70D89" w:rsidRDefault="005D35F9" w:rsidP="005D35F9">
      <w:pPr>
        <w:pStyle w:val="ListParagraph"/>
        <w:numPr>
          <w:ilvl w:val="0"/>
          <w:numId w:val="12"/>
        </w:numPr>
        <w:rPr>
          <w:rFonts w:ascii="Arial" w:hAnsi="Arial"/>
          <w:b/>
          <w:vanish/>
          <w:lang w:val="en-GB"/>
        </w:rPr>
      </w:pPr>
    </w:p>
    <w:p w:rsidR="005D35F9" w:rsidRPr="00F70D89" w:rsidRDefault="005D35F9" w:rsidP="005D35F9">
      <w:pPr>
        <w:pStyle w:val="ListParagraph"/>
        <w:numPr>
          <w:ilvl w:val="0"/>
          <w:numId w:val="12"/>
        </w:numPr>
        <w:rPr>
          <w:rFonts w:ascii="Arial" w:hAnsi="Arial"/>
          <w:b/>
          <w:vanish/>
          <w:lang w:val="en-GB"/>
        </w:rPr>
      </w:pPr>
    </w:p>
    <w:p w:rsidR="005D35F9" w:rsidRDefault="005D35F9" w:rsidP="005D35F9">
      <w:pPr>
        <w:pStyle w:val="AHdgLev2"/>
        <w:tabs>
          <w:tab w:val="num" w:pos="360"/>
        </w:tabs>
      </w:pPr>
      <w:r>
        <w:t>IECEx CoPC Scheme Brochure</w:t>
      </w:r>
    </w:p>
    <w:p w:rsidR="005D35F9" w:rsidRPr="00F70D89" w:rsidRDefault="005D35F9" w:rsidP="005D35F9">
      <w:pPr>
        <w:pStyle w:val="AHdgLev2"/>
        <w:numPr>
          <w:ilvl w:val="0"/>
          <w:numId w:val="0"/>
        </w:numPr>
        <w:rPr>
          <w:b w:val="0"/>
        </w:rPr>
      </w:pPr>
      <w:r w:rsidRPr="00B64FE2">
        <w:rPr>
          <w:b w:val="0"/>
        </w:rPr>
        <w:t xml:space="preserve">Members </w:t>
      </w:r>
      <w:r>
        <w:rPr>
          <w:b w:val="0"/>
        </w:rPr>
        <w:t>accepted</w:t>
      </w:r>
      <w:r w:rsidRPr="00B64FE2">
        <w:rPr>
          <w:b w:val="0"/>
        </w:rPr>
        <w:t xml:space="preserve"> a report from the IECEx Secretariat on the development of IECEx CoPC Scheme Brochure and then discuss</w:t>
      </w:r>
      <w:r>
        <w:rPr>
          <w:b w:val="0"/>
        </w:rPr>
        <w:t>ed how this can be used by ExCBs and also improved.</w:t>
      </w:r>
    </w:p>
    <w:p w:rsidR="005D35F9" w:rsidRPr="00F70D89" w:rsidRDefault="005D35F9" w:rsidP="005D35F9">
      <w:pPr>
        <w:pStyle w:val="AHdgLev2"/>
        <w:numPr>
          <w:ilvl w:val="0"/>
          <w:numId w:val="0"/>
        </w:numPr>
        <w:rPr>
          <w:b w:val="0"/>
        </w:rPr>
      </w:pPr>
    </w:p>
    <w:p w:rsidR="005D35F9" w:rsidRDefault="005D35F9" w:rsidP="005D35F9">
      <w:pPr>
        <w:pStyle w:val="AHdgLev2"/>
        <w:tabs>
          <w:tab w:val="num" w:pos="360"/>
        </w:tabs>
      </w:pPr>
      <w:r w:rsidRPr="009350F2">
        <w:t xml:space="preserve">To </w:t>
      </w:r>
      <w:r w:rsidRPr="009350F2">
        <w:rPr>
          <w:u w:val="single"/>
        </w:rPr>
        <w:t>inform</w:t>
      </w:r>
      <w:r w:rsidRPr="009350F2">
        <w:t xml:space="preserve"> members of recent and planned Promotional Events</w:t>
      </w:r>
    </w:p>
    <w:p w:rsidR="005D35F9" w:rsidRPr="00B04280" w:rsidRDefault="005D35F9" w:rsidP="005D35F9">
      <w:pPr>
        <w:tabs>
          <w:tab w:val="left" w:pos="1935"/>
        </w:tabs>
        <w:ind w:right="-613"/>
        <w:rPr>
          <w:rFonts w:ascii="Arial" w:hAnsi="Arial"/>
          <w:sz w:val="22"/>
          <w:lang w:val="en-GB"/>
        </w:rPr>
      </w:pPr>
      <w:r w:rsidRPr="00B04280">
        <w:rPr>
          <w:rFonts w:ascii="Arial" w:hAnsi="Arial"/>
          <w:sz w:val="22"/>
          <w:lang w:val="en-GB"/>
        </w:rPr>
        <w:t>Members noted that no IECEx International Conference will be held in 2019 and that suggestions for locations for a 2020 event are welcomed.   Possible locations could include Japan and Vietnam.</w:t>
      </w:r>
    </w:p>
    <w:p w:rsidR="005D35F9" w:rsidRDefault="005D35F9" w:rsidP="005D35F9">
      <w:pPr>
        <w:tabs>
          <w:tab w:val="left" w:pos="1935"/>
        </w:tabs>
        <w:ind w:right="-613"/>
      </w:pPr>
      <w:r>
        <w:tab/>
      </w:r>
    </w:p>
    <w:p w:rsidR="005D35F9" w:rsidRPr="0016490C" w:rsidRDefault="005D35F9" w:rsidP="005D35F9">
      <w:pPr>
        <w:pStyle w:val="AHdgLev1"/>
        <w:ind w:right="-613"/>
      </w:pPr>
      <w:r w:rsidRPr="0016490C">
        <w:t>General Business</w:t>
      </w:r>
    </w:p>
    <w:p w:rsidR="005D35F9" w:rsidRPr="00B04280" w:rsidRDefault="005D35F9" w:rsidP="005D35F9">
      <w:pPr>
        <w:pStyle w:val="AgTxtLev2"/>
        <w:ind w:right="-613"/>
        <w:rPr>
          <w:rFonts w:eastAsia="Times New Roman" w:cs="Times New Roman"/>
          <w:szCs w:val="24"/>
        </w:rPr>
      </w:pPr>
      <w:r w:rsidRPr="00B04280">
        <w:rPr>
          <w:rFonts w:eastAsia="Times New Roman" w:cs="Times New Roman"/>
          <w:szCs w:val="24"/>
        </w:rPr>
        <w:t>Members did not raise any other items of business for ExPCC consideration.</w:t>
      </w:r>
    </w:p>
    <w:p w:rsidR="005D35F9" w:rsidRDefault="005D35F9" w:rsidP="005D35F9">
      <w:pPr>
        <w:pStyle w:val="AHdgLev2"/>
        <w:numPr>
          <w:ilvl w:val="0"/>
          <w:numId w:val="0"/>
        </w:numPr>
        <w:ind w:left="792" w:right="-613"/>
        <w:rPr>
          <w:highlight w:val="yellow"/>
        </w:rPr>
      </w:pPr>
    </w:p>
    <w:p w:rsidR="005D35F9" w:rsidRDefault="005D35F9" w:rsidP="005D35F9">
      <w:pPr>
        <w:pStyle w:val="AHdgLev1"/>
        <w:ind w:right="-613"/>
      </w:pPr>
      <w:r>
        <w:t>Next Meeting</w:t>
      </w:r>
    </w:p>
    <w:p w:rsidR="005D35F9" w:rsidRDefault="005D35F9" w:rsidP="005D35F9">
      <w:pPr>
        <w:pStyle w:val="AgTxtLev1"/>
        <w:ind w:right="-613"/>
      </w:pPr>
      <w:r>
        <w:t xml:space="preserve">To be convened as part of 2020 IECEx Operational Meetings with venue and dates to be determined by the IECEx Executive. </w:t>
      </w:r>
    </w:p>
    <w:p w:rsidR="005D35F9" w:rsidRDefault="005D35F9" w:rsidP="005D35F9">
      <w:pPr>
        <w:ind w:right="-613"/>
      </w:pPr>
    </w:p>
    <w:p w:rsidR="005D35F9" w:rsidRDefault="005D35F9" w:rsidP="005D35F9">
      <w:pPr>
        <w:pStyle w:val="AHdgLev1"/>
      </w:pPr>
      <w:r>
        <w:t>Close of Meeting @ 1535</w:t>
      </w:r>
    </w:p>
    <w:p w:rsidR="005D35F9" w:rsidRDefault="005D35F9" w:rsidP="005D35F9">
      <w:pPr>
        <w:pStyle w:val="AHdgLev1"/>
        <w:numPr>
          <w:ilvl w:val="0"/>
          <w:numId w:val="0"/>
        </w:numPr>
        <w:ind w:left="360"/>
      </w:pPr>
    </w:p>
    <w:p w:rsidR="005D35F9" w:rsidRDefault="005D35F9" w:rsidP="005D35F9">
      <w:pPr>
        <w:pStyle w:val="AHdgLev1"/>
        <w:numPr>
          <w:ilvl w:val="0"/>
          <w:numId w:val="0"/>
        </w:numPr>
        <w:ind w:left="360"/>
        <w:sectPr w:rsidR="005D35F9">
          <w:headerReference w:type="default" r:id="rId9"/>
          <w:footerReference w:type="default" r:id="rId10"/>
          <w:pgSz w:w="11906" w:h="16838"/>
          <w:pgMar w:top="1440" w:right="1440" w:bottom="1440" w:left="1440" w:header="708" w:footer="708" w:gutter="0"/>
          <w:cols w:space="708"/>
          <w:docGrid w:linePitch="360"/>
        </w:sectPr>
      </w:pPr>
    </w:p>
    <w:p w:rsidR="005D35F9" w:rsidRDefault="005D35F9" w:rsidP="005D35F9">
      <w:pPr>
        <w:pStyle w:val="AHdgLev1"/>
        <w:numPr>
          <w:ilvl w:val="0"/>
          <w:numId w:val="0"/>
        </w:numPr>
        <w:ind w:left="360"/>
      </w:pPr>
      <w:r>
        <w:lastRenderedPageBreak/>
        <w:t xml:space="preserve">Annex A – Status of </w:t>
      </w:r>
      <w:r w:rsidRPr="009D3E8E">
        <w:t xml:space="preserve">Actions Items arising from Decisions at </w:t>
      </w:r>
      <w:r>
        <w:t xml:space="preserve">past </w:t>
      </w:r>
      <w:r w:rsidRPr="009D3E8E">
        <w:t>ExPCC Meeting</w:t>
      </w:r>
      <w:r>
        <w:t>s</w:t>
      </w:r>
      <w:r w:rsidRPr="009D3E8E">
        <w:t xml:space="preserve"> </w:t>
      </w:r>
    </w:p>
    <w:p w:rsidR="005D35F9" w:rsidRDefault="005D35F9" w:rsidP="005D35F9">
      <w:pPr>
        <w:pStyle w:val="AHdgLev1"/>
        <w:numPr>
          <w:ilvl w:val="0"/>
          <w:numId w:val="0"/>
        </w:numPr>
        <w:ind w:left="360"/>
      </w:pPr>
    </w:p>
    <w:tbl>
      <w:tblPr>
        <w:tblW w:w="142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880"/>
        <w:gridCol w:w="7654"/>
        <w:gridCol w:w="1418"/>
        <w:gridCol w:w="1559"/>
        <w:gridCol w:w="1984"/>
      </w:tblGrid>
      <w:tr w:rsidR="005D35F9" w:rsidRPr="00836BAD" w:rsidTr="006672D7">
        <w:trPr>
          <w:tblHeader/>
        </w:trPr>
        <w:tc>
          <w:tcPr>
            <w:tcW w:w="709" w:type="dxa"/>
            <w:shd w:val="clear" w:color="auto" w:fill="BFBFBF"/>
          </w:tcPr>
          <w:p w:rsidR="005D35F9" w:rsidRPr="00836BAD" w:rsidRDefault="005D35F9" w:rsidP="006672D7">
            <w:pPr>
              <w:jc w:val="center"/>
              <w:rPr>
                <w:rFonts w:ascii="Arial" w:hAnsi="Arial" w:cs="Arial"/>
                <w:b/>
              </w:rPr>
            </w:pPr>
            <w:r w:rsidRPr="00836BAD">
              <w:rPr>
                <w:rFonts w:ascii="Arial" w:hAnsi="Arial" w:cs="Arial"/>
                <w:b/>
              </w:rPr>
              <w:t>Item</w:t>
            </w:r>
          </w:p>
        </w:tc>
        <w:tc>
          <w:tcPr>
            <w:tcW w:w="880" w:type="dxa"/>
            <w:shd w:val="clear" w:color="auto" w:fill="BFBFBF"/>
          </w:tcPr>
          <w:p w:rsidR="005D35F9" w:rsidRPr="00836BAD" w:rsidRDefault="005D35F9" w:rsidP="006672D7">
            <w:pPr>
              <w:jc w:val="center"/>
              <w:rPr>
                <w:rFonts w:ascii="Arial" w:hAnsi="Arial" w:cs="Arial"/>
                <w:b/>
              </w:rPr>
            </w:pPr>
            <w:r w:rsidRPr="00836BAD">
              <w:rPr>
                <w:rFonts w:ascii="Arial" w:hAnsi="Arial" w:cs="Arial"/>
                <w:b/>
              </w:rPr>
              <w:t>Mins Item</w:t>
            </w:r>
          </w:p>
        </w:tc>
        <w:tc>
          <w:tcPr>
            <w:tcW w:w="7654" w:type="dxa"/>
            <w:shd w:val="clear" w:color="auto" w:fill="BFBFBF"/>
          </w:tcPr>
          <w:p w:rsidR="005D35F9" w:rsidRDefault="005D35F9" w:rsidP="006672D7">
            <w:pPr>
              <w:jc w:val="center"/>
              <w:rPr>
                <w:rFonts w:ascii="Arial" w:hAnsi="Arial" w:cs="Arial"/>
                <w:b/>
              </w:rPr>
            </w:pPr>
            <w:r w:rsidRPr="00836BAD">
              <w:rPr>
                <w:rFonts w:ascii="Arial" w:hAnsi="Arial" w:cs="Arial"/>
                <w:b/>
              </w:rPr>
              <w:t xml:space="preserve">Actions Arising from the </w:t>
            </w:r>
            <w:r>
              <w:rPr>
                <w:rFonts w:ascii="Arial" w:hAnsi="Arial" w:cs="Arial"/>
                <w:b/>
              </w:rPr>
              <w:t>Weimar 2018 Meeting  of ExPCC</w:t>
            </w:r>
          </w:p>
          <w:p w:rsidR="005D35F9" w:rsidRPr="00967401" w:rsidRDefault="005D35F9" w:rsidP="006672D7">
            <w:pPr>
              <w:jc w:val="center"/>
              <w:rPr>
                <w:rFonts w:ascii="Arial" w:hAnsi="Arial" w:cs="Arial"/>
              </w:rPr>
            </w:pPr>
            <w:r w:rsidRPr="00967401">
              <w:rPr>
                <w:rFonts w:ascii="Arial" w:hAnsi="Arial" w:cs="Arial"/>
              </w:rPr>
              <w:t>Reference Document = ExMC/1387/RM</w:t>
            </w:r>
          </w:p>
        </w:tc>
        <w:tc>
          <w:tcPr>
            <w:tcW w:w="1418" w:type="dxa"/>
            <w:shd w:val="clear" w:color="auto" w:fill="BFBFBF"/>
          </w:tcPr>
          <w:p w:rsidR="005D35F9" w:rsidRPr="00836BAD" w:rsidRDefault="005D35F9" w:rsidP="006672D7">
            <w:pPr>
              <w:jc w:val="center"/>
              <w:rPr>
                <w:rFonts w:ascii="Arial" w:hAnsi="Arial" w:cs="Arial"/>
                <w:b/>
              </w:rPr>
            </w:pPr>
            <w:r w:rsidRPr="00836BAD">
              <w:rPr>
                <w:rFonts w:ascii="Arial" w:hAnsi="Arial" w:cs="Arial"/>
                <w:b/>
              </w:rPr>
              <w:t>By Whom</w:t>
            </w:r>
          </w:p>
        </w:tc>
        <w:tc>
          <w:tcPr>
            <w:tcW w:w="1559" w:type="dxa"/>
            <w:tcBorders>
              <w:bottom w:val="single" w:sz="4" w:space="0" w:color="auto"/>
            </w:tcBorders>
            <w:shd w:val="clear" w:color="auto" w:fill="BFBFBF"/>
          </w:tcPr>
          <w:p w:rsidR="005D35F9" w:rsidRPr="00836BAD" w:rsidRDefault="005D35F9" w:rsidP="006672D7">
            <w:pPr>
              <w:jc w:val="center"/>
              <w:rPr>
                <w:rFonts w:ascii="Arial" w:hAnsi="Arial" w:cs="Arial"/>
                <w:b/>
              </w:rPr>
            </w:pPr>
            <w:r w:rsidRPr="00836BAD">
              <w:rPr>
                <w:rFonts w:ascii="Arial" w:hAnsi="Arial" w:cs="Arial"/>
                <w:b/>
              </w:rPr>
              <w:t>Completion Date</w:t>
            </w:r>
          </w:p>
        </w:tc>
        <w:tc>
          <w:tcPr>
            <w:tcW w:w="1984" w:type="dxa"/>
            <w:tcBorders>
              <w:bottom w:val="single" w:sz="4" w:space="0" w:color="auto"/>
            </w:tcBorders>
            <w:shd w:val="clear" w:color="auto" w:fill="BFBFBF"/>
          </w:tcPr>
          <w:p w:rsidR="005D35F9" w:rsidRPr="00836BAD" w:rsidRDefault="005D35F9" w:rsidP="006672D7">
            <w:pPr>
              <w:jc w:val="center"/>
              <w:rPr>
                <w:rFonts w:ascii="Arial" w:hAnsi="Arial" w:cs="Arial"/>
                <w:b/>
              </w:rPr>
            </w:pPr>
            <w:r>
              <w:rPr>
                <w:rFonts w:ascii="Arial" w:hAnsi="Arial" w:cs="Arial"/>
                <w:b/>
              </w:rPr>
              <w:t>Status</w:t>
            </w:r>
          </w:p>
        </w:tc>
      </w:tr>
      <w:tr w:rsidR="005D35F9" w:rsidRPr="00812C4F" w:rsidTr="006672D7">
        <w:tc>
          <w:tcPr>
            <w:tcW w:w="709" w:type="dxa"/>
            <w:shd w:val="clear" w:color="auto" w:fill="auto"/>
          </w:tcPr>
          <w:p w:rsidR="005D35F9" w:rsidRDefault="005D35F9" w:rsidP="006672D7">
            <w:pPr>
              <w:jc w:val="center"/>
              <w:rPr>
                <w:rFonts w:ascii="Arial" w:hAnsi="Arial" w:cs="Arial"/>
                <w:sz w:val="20"/>
              </w:rPr>
            </w:pPr>
            <w:r>
              <w:rPr>
                <w:rFonts w:ascii="Arial" w:hAnsi="Arial" w:cs="Arial"/>
                <w:sz w:val="20"/>
              </w:rPr>
              <w:t>4</w:t>
            </w:r>
          </w:p>
        </w:tc>
        <w:tc>
          <w:tcPr>
            <w:tcW w:w="880" w:type="dxa"/>
            <w:shd w:val="clear" w:color="auto" w:fill="auto"/>
          </w:tcPr>
          <w:p w:rsidR="005D35F9" w:rsidRPr="004F7071" w:rsidRDefault="005D35F9" w:rsidP="006672D7">
            <w:pPr>
              <w:jc w:val="center"/>
              <w:rPr>
                <w:rFonts w:ascii="Arial" w:hAnsi="Arial" w:cs="Arial"/>
                <w:sz w:val="20"/>
              </w:rPr>
            </w:pPr>
            <w:r>
              <w:rPr>
                <w:rFonts w:ascii="Arial" w:hAnsi="Arial" w:cs="Arial"/>
                <w:sz w:val="20"/>
              </w:rPr>
              <w:t>19.1</w:t>
            </w:r>
          </w:p>
        </w:tc>
        <w:tc>
          <w:tcPr>
            <w:tcW w:w="7654" w:type="dxa"/>
            <w:shd w:val="clear" w:color="auto" w:fill="auto"/>
          </w:tcPr>
          <w:p w:rsidR="005D35F9" w:rsidRDefault="005D35F9" w:rsidP="006672D7">
            <w:pPr>
              <w:ind w:right="175"/>
              <w:rPr>
                <w:rFonts w:ascii="Arial" w:hAnsi="Arial"/>
                <w:color w:val="00B0F0"/>
                <w:sz w:val="18"/>
                <w:lang w:val="en-GB"/>
              </w:rPr>
            </w:pPr>
            <w:r w:rsidRPr="00782C5F">
              <w:rPr>
                <w:rFonts w:ascii="Arial" w:hAnsi="Arial"/>
                <w:color w:val="FF0000"/>
                <w:sz w:val="20"/>
                <w:lang w:val="en-GB"/>
              </w:rPr>
              <w:t>ACTION #4:</w:t>
            </w:r>
            <w:r w:rsidRPr="00782C5F">
              <w:rPr>
                <w:rFonts w:ascii="Arial" w:hAnsi="Arial"/>
                <w:sz w:val="20"/>
                <w:lang w:val="en-GB"/>
              </w:rPr>
              <w:t xml:space="preserve"> content of proposed Checklist to be incorporated in draft revision of IECEx OD 505.</w:t>
            </w:r>
            <w:r>
              <w:rPr>
                <w:rFonts w:ascii="Arial" w:hAnsi="Arial"/>
                <w:sz w:val="20"/>
                <w:lang w:val="en-GB"/>
              </w:rPr>
              <w:t xml:space="preserve">   </w:t>
            </w:r>
            <w:r w:rsidRPr="001510F4">
              <w:rPr>
                <w:rFonts w:ascii="Arial" w:hAnsi="Arial"/>
                <w:color w:val="00B0F0"/>
                <w:sz w:val="18"/>
                <w:lang w:val="en-GB"/>
              </w:rPr>
              <w:t xml:space="preserve"> </w:t>
            </w:r>
          </w:p>
          <w:p w:rsidR="005D35F9" w:rsidRDefault="005D35F9" w:rsidP="006672D7">
            <w:pPr>
              <w:ind w:right="175"/>
              <w:rPr>
                <w:rFonts w:ascii="Arial" w:hAnsi="Arial"/>
                <w:color w:val="00B0F0"/>
                <w:sz w:val="18"/>
                <w:lang w:val="en-GB"/>
              </w:rPr>
            </w:pPr>
            <w:r w:rsidRPr="001510F4">
              <w:rPr>
                <w:rFonts w:ascii="Arial" w:hAnsi="Arial"/>
                <w:color w:val="00B0F0"/>
                <w:sz w:val="18"/>
                <w:lang w:val="en-GB"/>
              </w:rPr>
              <w:t xml:space="preserve">Note </w:t>
            </w:r>
            <w:r>
              <w:rPr>
                <w:rFonts w:ascii="Arial" w:hAnsi="Arial"/>
                <w:color w:val="00B0F0"/>
                <w:sz w:val="18"/>
                <w:lang w:val="en-GB"/>
              </w:rPr>
              <w:t xml:space="preserve">mention </w:t>
            </w:r>
            <w:r w:rsidRPr="001510F4">
              <w:rPr>
                <w:rFonts w:ascii="Arial" w:hAnsi="Arial"/>
                <w:color w:val="00B0F0"/>
                <w:sz w:val="18"/>
                <w:lang w:val="en-GB"/>
              </w:rPr>
              <w:t>in ExMC/13</w:t>
            </w:r>
            <w:r>
              <w:rPr>
                <w:rFonts w:ascii="Arial" w:hAnsi="Arial"/>
                <w:color w:val="00B0F0"/>
                <w:sz w:val="18"/>
                <w:lang w:val="en-GB"/>
              </w:rPr>
              <w:t>8</w:t>
            </w:r>
            <w:r w:rsidRPr="001510F4">
              <w:rPr>
                <w:rFonts w:ascii="Arial" w:hAnsi="Arial"/>
                <w:color w:val="00B0F0"/>
                <w:sz w:val="18"/>
                <w:lang w:val="en-GB"/>
              </w:rPr>
              <w:t>7/RM, Item 14.1 that Mr Wigg has commenced work on this.</w:t>
            </w:r>
          </w:p>
          <w:p w:rsidR="005D35F9" w:rsidRPr="00782C5F" w:rsidRDefault="005D35F9" w:rsidP="006672D7">
            <w:pPr>
              <w:ind w:right="175"/>
              <w:rPr>
                <w:rFonts w:ascii="Arial" w:hAnsi="Arial" w:cs="Arial"/>
                <w:sz w:val="20"/>
              </w:rPr>
            </w:pPr>
          </w:p>
        </w:tc>
        <w:tc>
          <w:tcPr>
            <w:tcW w:w="1418" w:type="dxa"/>
            <w:shd w:val="clear" w:color="auto" w:fill="auto"/>
          </w:tcPr>
          <w:p w:rsidR="005D35F9" w:rsidRPr="004F7071" w:rsidRDefault="005D35F9" w:rsidP="006672D7">
            <w:pPr>
              <w:ind w:left="34"/>
              <w:rPr>
                <w:rFonts w:ascii="Arial" w:hAnsi="Arial" w:cs="Arial"/>
                <w:sz w:val="20"/>
              </w:rPr>
            </w:pPr>
            <w:r>
              <w:rPr>
                <w:rFonts w:ascii="Arial" w:hAnsi="Arial" w:cs="Arial"/>
                <w:sz w:val="20"/>
              </w:rPr>
              <w:t>ExPCC WG1</w:t>
            </w:r>
          </w:p>
        </w:tc>
        <w:tc>
          <w:tcPr>
            <w:tcW w:w="1559" w:type="dxa"/>
            <w:shd w:val="clear" w:color="auto" w:fill="auto"/>
          </w:tcPr>
          <w:p w:rsidR="005D35F9" w:rsidRPr="004F7071" w:rsidRDefault="005D35F9" w:rsidP="006672D7">
            <w:pPr>
              <w:ind w:left="33"/>
              <w:rPr>
                <w:rFonts w:ascii="Arial" w:hAnsi="Arial" w:cs="Arial"/>
                <w:sz w:val="20"/>
              </w:rPr>
            </w:pPr>
          </w:p>
        </w:tc>
        <w:tc>
          <w:tcPr>
            <w:tcW w:w="1984" w:type="dxa"/>
            <w:shd w:val="clear" w:color="auto" w:fill="FFC000"/>
          </w:tcPr>
          <w:p w:rsidR="005D35F9" w:rsidRPr="004B126D" w:rsidRDefault="005D35F9" w:rsidP="006672D7">
            <w:pPr>
              <w:rPr>
                <w:rFonts w:ascii="Arial" w:hAnsi="Arial" w:cs="Arial"/>
                <w:sz w:val="18"/>
              </w:rPr>
            </w:pPr>
            <w:r>
              <w:rPr>
                <w:rFonts w:ascii="Arial" w:hAnsi="Arial" w:cs="Arial"/>
                <w:sz w:val="18"/>
              </w:rPr>
              <w:t>To be on agenda for next meeting of ExPCC WG#1</w:t>
            </w:r>
          </w:p>
        </w:tc>
      </w:tr>
      <w:tr w:rsidR="005D35F9" w:rsidRPr="00812C4F" w:rsidTr="006672D7">
        <w:tc>
          <w:tcPr>
            <w:tcW w:w="709" w:type="dxa"/>
            <w:shd w:val="clear" w:color="auto" w:fill="auto"/>
          </w:tcPr>
          <w:p w:rsidR="005D35F9" w:rsidRDefault="005D35F9" w:rsidP="006672D7">
            <w:pPr>
              <w:jc w:val="center"/>
              <w:rPr>
                <w:rFonts w:ascii="Arial" w:hAnsi="Arial" w:cs="Arial"/>
                <w:sz w:val="20"/>
              </w:rPr>
            </w:pPr>
            <w:r>
              <w:rPr>
                <w:rFonts w:ascii="Arial" w:hAnsi="Arial" w:cs="Arial"/>
                <w:sz w:val="20"/>
              </w:rPr>
              <w:t>9</w:t>
            </w:r>
          </w:p>
        </w:tc>
        <w:tc>
          <w:tcPr>
            <w:tcW w:w="880" w:type="dxa"/>
            <w:shd w:val="clear" w:color="auto" w:fill="auto"/>
          </w:tcPr>
          <w:p w:rsidR="005D35F9" w:rsidRPr="00FD104E" w:rsidRDefault="005D35F9" w:rsidP="006672D7">
            <w:pPr>
              <w:jc w:val="center"/>
              <w:rPr>
                <w:rFonts w:ascii="Arial" w:hAnsi="Arial" w:cs="Arial"/>
                <w:sz w:val="20"/>
                <w:highlight w:val="magenta"/>
              </w:rPr>
            </w:pPr>
            <w:r w:rsidRPr="00782C5F">
              <w:rPr>
                <w:rFonts w:ascii="Arial" w:hAnsi="Arial" w:cs="Arial"/>
                <w:sz w:val="20"/>
              </w:rPr>
              <w:t>22</w:t>
            </w:r>
          </w:p>
        </w:tc>
        <w:tc>
          <w:tcPr>
            <w:tcW w:w="7654" w:type="dxa"/>
            <w:shd w:val="clear" w:color="auto" w:fill="auto"/>
          </w:tcPr>
          <w:p w:rsidR="005D35F9" w:rsidRPr="00782C5F" w:rsidRDefault="005D35F9" w:rsidP="006672D7">
            <w:pPr>
              <w:rPr>
                <w:rFonts w:ascii="Arial" w:hAnsi="Arial"/>
                <w:sz w:val="20"/>
                <w:lang w:val="en-GB"/>
              </w:rPr>
            </w:pPr>
            <w:r w:rsidRPr="00782C5F">
              <w:rPr>
                <w:rFonts w:ascii="Arial" w:hAnsi="Arial"/>
                <w:color w:val="FF0000"/>
                <w:sz w:val="20"/>
                <w:lang w:val="en-GB"/>
              </w:rPr>
              <w:t>ACTION #9</w:t>
            </w:r>
            <w:r w:rsidRPr="00782C5F">
              <w:rPr>
                <w:rFonts w:ascii="Arial" w:hAnsi="Arial"/>
                <w:sz w:val="20"/>
                <w:lang w:val="en-GB"/>
              </w:rPr>
              <w:t xml:space="preserve">: the IECEx Secretariat will prepare and circulate the outcomes of ExPCC WG2 discussions </w:t>
            </w:r>
            <w:r>
              <w:rPr>
                <w:rFonts w:ascii="Arial" w:hAnsi="Arial"/>
                <w:sz w:val="20"/>
                <w:lang w:val="en-GB"/>
              </w:rPr>
              <w:t>[</w:t>
            </w:r>
            <w:r w:rsidRPr="00782C5F">
              <w:rPr>
                <w:rFonts w:ascii="Arial" w:hAnsi="Arial"/>
                <w:sz w:val="20"/>
                <w:lang w:val="en-GB"/>
              </w:rPr>
              <w:t>on clarifying</w:t>
            </w:r>
            <w:r>
              <w:rPr>
                <w:rFonts w:ascii="Arial" w:hAnsi="Arial"/>
                <w:sz w:val="20"/>
                <w:lang w:val="en-GB"/>
              </w:rPr>
              <w:t xml:space="preserve"> the requirements in IECEx OD 503 for analysing knowledge assessment results]</w:t>
            </w:r>
            <w:r w:rsidRPr="00782C5F">
              <w:rPr>
                <w:rFonts w:ascii="Arial" w:hAnsi="Arial"/>
                <w:sz w:val="20"/>
                <w:lang w:val="en-GB"/>
              </w:rPr>
              <w:t xml:space="preserve"> in the form of an ExPCC Information Document.    </w:t>
            </w:r>
          </w:p>
          <w:p w:rsidR="005D35F9" w:rsidRPr="00782C5F" w:rsidRDefault="005D35F9" w:rsidP="006672D7">
            <w:pPr>
              <w:rPr>
                <w:rFonts w:ascii="Arial" w:hAnsi="Arial"/>
                <w:sz w:val="20"/>
                <w:lang w:val="en-GB"/>
              </w:rPr>
            </w:pPr>
            <w:r w:rsidRPr="00BB700F">
              <w:rPr>
                <w:rFonts w:ascii="Arial" w:hAnsi="Arial"/>
                <w:b/>
                <w:color w:val="00B0F0"/>
                <w:sz w:val="20"/>
                <w:u w:val="single"/>
                <w:lang w:val="en-GB"/>
              </w:rPr>
              <w:t>Secretary Comment:</w:t>
            </w:r>
            <w:r w:rsidRPr="00782C5F">
              <w:rPr>
                <w:rFonts w:ascii="Arial" w:hAnsi="Arial"/>
                <w:color w:val="00B0F0"/>
                <w:sz w:val="20"/>
                <w:lang w:val="en-GB"/>
              </w:rPr>
              <w:t xml:space="preserve"> As the 2018 ExMC approved ExPCC to prepare and publish ExPCC Decision Sheets, a Decision Sheet may be </w:t>
            </w:r>
            <w:r>
              <w:rPr>
                <w:rFonts w:ascii="Arial" w:hAnsi="Arial"/>
                <w:color w:val="00B0F0"/>
                <w:sz w:val="20"/>
                <w:lang w:val="en-GB"/>
              </w:rPr>
              <w:t xml:space="preserve">a more appropriate tool </w:t>
            </w:r>
            <w:r w:rsidRPr="00782C5F">
              <w:rPr>
                <w:rFonts w:ascii="Arial" w:hAnsi="Arial"/>
                <w:color w:val="00B0F0"/>
                <w:sz w:val="20"/>
                <w:lang w:val="en-GB"/>
              </w:rPr>
              <w:t>for this purpose</w:t>
            </w:r>
            <w:r w:rsidRPr="00782C5F">
              <w:rPr>
                <w:rFonts w:ascii="Arial" w:hAnsi="Arial"/>
                <w:sz w:val="20"/>
                <w:lang w:val="en-GB"/>
              </w:rPr>
              <w:t xml:space="preserve"> </w:t>
            </w:r>
          </w:p>
          <w:p w:rsidR="005D35F9" w:rsidRPr="00FD104E" w:rsidRDefault="005D35F9" w:rsidP="006672D7">
            <w:pPr>
              <w:ind w:firstLine="11"/>
              <w:rPr>
                <w:rFonts w:ascii="Arial" w:hAnsi="Arial" w:cs="Arial"/>
                <w:sz w:val="20"/>
              </w:rPr>
            </w:pPr>
          </w:p>
        </w:tc>
        <w:tc>
          <w:tcPr>
            <w:tcW w:w="1418" w:type="dxa"/>
            <w:shd w:val="clear" w:color="auto" w:fill="auto"/>
          </w:tcPr>
          <w:p w:rsidR="005D35F9" w:rsidRPr="00FD104E" w:rsidRDefault="005D35F9" w:rsidP="006672D7">
            <w:pPr>
              <w:ind w:left="34"/>
              <w:rPr>
                <w:rFonts w:ascii="Arial" w:hAnsi="Arial" w:cs="Arial"/>
                <w:sz w:val="20"/>
              </w:rPr>
            </w:pPr>
            <w:r>
              <w:rPr>
                <w:rFonts w:ascii="Arial" w:hAnsi="Arial" w:cs="Arial"/>
                <w:sz w:val="20"/>
              </w:rPr>
              <w:t>ExPCC to consider Secretary Comment</w:t>
            </w:r>
          </w:p>
        </w:tc>
        <w:tc>
          <w:tcPr>
            <w:tcW w:w="1559" w:type="dxa"/>
            <w:shd w:val="clear" w:color="auto" w:fill="auto"/>
          </w:tcPr>
          <w:p w:rsidR="005D35F9" w:rsidRPr="00FD104E" w:rsidRDefault="005D35F9" w:rsidP="006672D7">
            <w:pPr>
              <w:ind w:left="33"/>
              <w:rPr>
                <w:rFonts w:ascii="Arial" w:hAnsi="Arial" w:cs="Arial"/>
                <w:sz w:val="20"/>
              </w:rPr>
            </w:pPr>
          </w:p>
        </w:tc>
        <w:tc>
          <w:tcPr>
            <w:tcW w:w="1984" w:type="dxa"/>
            <w:shd w:val="clear" w:color="auto" w:fill="FFC000"/>
          </w:tcPr>
          <w:p w:rsidR="005D35F9" w:rsidRPr="004B126D" w:rsidRDefault="005D35F9" w:rsidP="006672D7">
            <w:pPr>
              <w:rPr>
                <w:rFonts w:ascii="Arial" w:hAnsi="Arial" w:cs="Arial"/>
                <w:sz w:val="18"/>
              </w:rPr>
            </w:pPr>
          </w:p>
        </w:tc>
      </w:tr>
      <w:tr w:rsidR="005D35F9" w:rsidRPr="00836BAD" w:rsidTr="006672D7">
        <w:trPr>
          <w:tblHeader/>
        </w:trPr>
        <w:tc>
          <w:tcPr>
            <w:tcW w:w="709" w:type="dxa"/>
            <w:shd w:val="clear" w:color="auto" w:fill="BFBFBF"/>
          </w:tcPr>
          <w:p w:rsidR="005D35F9" w:rsidRPr="00836BAD" w:rsidRDefault="005D35F9" w:rsidP="006672D7">
            <w:pPr>
              <w:jc w:val="center"/>
              <w:rPr>
                <w:rFonts w:ascii="Arial" w:hAnsi="Arial" w:cs="Arial"/>
                <w:b/>
              </w:rPr>
            </w:pPr>
            <w:r w:rsidRPr="00836BAD">
              <w:rPr>
                <w:rFonts w:ascii="Arial" w:hAnsi="Arial" w:cs="Arial"/>
                <w:b/>
              </w:rPr>
              <w:t>Item</w:t>
            </w:r>
          </w:p>
        </w:tc>
        <w:tc>
          <w:tcPr>
            <w:tcW w:w="880" w:type="dxa"/>
            <w:shd w:val="clear" w:color="auto" w:fill="BFBFBF"/>
          </w:tcPr>
          <w:p w:rsidR="005D35F9" w:rsidRPr="00836BAD" w:rsidRDefault="005D35F9" w:rsidP="006672D7">
            <w:pPr>
              <w:jc w:val="center"/>
              <w:rPr>
                <w:rFonts w:ascii="Arial" w:hAnsi="Arial" w:cs="Arial"/>
                <w:b/>
              </w:rPr>
            </w:pPr>
            <w:r w:rsidRPr="00836BAD">
              <w:rPr>
                <w:rFonts w:ascii="Arial" w:hAnsi="Arial" w:cs="Arial"/>
                <w:b/>
              </w:rPr>
              <w:t>Mins Item</w:t>
            </w:r>
          </w:p>
        </w:tc>
        <w:tc>
          <w:tcPr>
            <w:tcW w:w="7654" w:type="dxa"/>
            <w:shd w:val="clear" w:color="auto" w:fill="BFBFBF"/>
          </w:tcPr>
          <w:p w:rsidR="005D35F9" w:rsidRPr="00836BAD" w:rsidRDefault="005D35F9" w:rsidP="006672D7">
            <w:pPr>
              <w:jc w:val="center"/>
              <w:rPr>
                <w:rFonts w:ascii="Arial" w:hAnsi="Arial" w:cs="Arial"/>
                <w:b/>
              </w:rPr>
            </w:pPr>
            <w:r w:rsidRPr="00836BAD">
              <w:rPr>
                <w:rFonts w:ascii="Arial" w:hAnsi="Arial" w:cs="Arial"/>
                <w:b/>
              </w:rPr>
              <w:t xml:space="preserve">Actions Arising from the </w:t>
            </w:r>
            <w:r>
              <w:rPr>
                <w:rFonts w:ascii="Arial" w:hAnsi="Arial" w:cs="Arial"/>
                <w:b/>
              </w:rPr>
              <w:t>Hawarden 2017 Meeting  of ExPCC</w:t>
            </w:r>
          </w:p>
        </w:tc>
        <w:tc>
          <w:tcPr>
            <w:tcW w:w="1418" w:type="dxa"/>
            <w:shd w:val="clear" w:color="auto" w:fill="BFBFBF"/>
          </w:tcPr>
          <w:p w:rsidR="005D35F9" w:rsidRPr="00836BAD" w:rsidRDefault="005D35F9" w:rsidP="006672D7">
            <w:pPr>
              <w:jc w:val="center"/>
              <w:rPr>
                <w:rFonts w:ascii="Arial" w:hAnsi="Arial" w:cs="Arial"/>
                <w:b/>
              </w:rPr>
            </w:pPr>
            <w:r w:rsidRPr="00836BAD">
              <w:rPr>
                <w:rFonts w:ascii="Arial" w:hAnsi="Arial" w:cs="Arial"/>
                <w:b/>
              </w:rPr>
              <w:t>By Whom</w:t>
            </w:r>
          </w:p>
        </w:tc>
        <w:tc>
          <w:tcPr>
            <w:tcW w:w="1559" w:type="dxa"/>
            <w:tcBorders>
              <w:bottom w:val="single" w:sz="4" w:space="0" w:color="auto"/>
            </w:tcBorders>
            <w:shd w:val="clear" w:color="auto" w:fill="BFBFBF"/>
          </w:tcPr>
          <w:p w:rsidR="005D35F9" w:rsidRPr="00836BAD" w:rsidRDefault="005D35F9" w:rsidP="006672D7">
            <w:pPr>
              <w:jc w:val="center"/>
              <w:rPr>
                <w:rFonts w:ascii="Arial" w:hAnsi="Arial" w:cs="Arial"/>
                <w:b/>
              </w:rPr>
            </w:pPr>
            <w:r w:rsidRPr="00836BAD">
              <w:rPr>
                <w:rFonts w:ascii="Arial" w:hAnsi="Arial" w:cs="Arial"/>
                <w:b/>
              </w:rPr>
              <w:t>Completion Date</w:t>
            </w:r>
          </w:p>
        </w:tc>
        <w:tc>
          <w:tcPr>
            <w:tcW w:w="1984" w:type="dxa"/>
            <w:tcBorders>
              <w:bottom w:val="single" w:sz="4" w:space="0" w:color="auto"/>
            </w:tcBorders>
            <w:shd w:val="clear" w:color="auto" w:fill="BFBFBF"/>
          </w:tcPr>
          <w:p w:rsidR="005D35F9" w:rsidRPr="00836BAD" w:rsidRDefault="005D35F9" w:rsidP="006672D7">
            <w:pPr>
              <w:jc w:val="center"/>
              <w:rPr>
                <w:rFonts w:ascii="Arial" w:hAnsi="Arial" w:cs="Arial"/>
                <w:b/>
              </w:rPr>
            </w:pPr>
            <w:r>
              <w:rPr>
                <w:rFonts w:ascii="Arial" w:hAnsi="Arial" w:cs="Arial"/>
                <w:b/>
              </w:rPr>
              <w:t>Status</w:t>
            </w:r>
          </w:p>
        </w:tc>
      </w:tr>
      <w:tr w:rsidR="005D35F9" w:rsidRPr="00812C4F" w:rsidTr="006672D7">
        <w:tc>
          <w:tcPr>
            <w:tcW w:w="709" w:type="dxa"/>
            <w:shd w:val="clear" w:color="auto" w:fill="auto"/>
          </w:tcPr>
          <w:p w:rsidR="005D35F9" w:rsidRDefault="005D35F9" w:rsidP="006672D7">
            <w:pPr>
              <w:jc w:val="center"/>
              <w:rPr>
                <w:rFonts w:ascii="Arial" w:hAnsi="Arial" w:cs="Arial"/>
                <w:sz w:val="20"/>
              </w:rPr>
            </w:pPr>
            <w:r>
              <w:rPr>
                <w:rFonts w:ascii="Arial" w:hAnsi="Arial" w:cs="Arial"/>
                <w:sz w:val="20"/>
              </w:rPr>
              <w:t>10</w:t>
            </w:r>
          </w:p>
        </w:tc>
        <w:tc>
          <w:tcPr>
            <w:tcW w:w="880" w:type="dxa"/>
            <w:shd w:val="clear" w:color="auto" w:fill="auto"/>
          </w:tcPr>
          <w:p w:rsidR="005D35F9" w:rsidRDefault="005D35F9" w:rsidP="006672D7">
            <w:pPr>
              <w:jc w:val="center"/>
              <w:rPr>
                <w:rFonts w:ascii="Arial" w:hAnsi="Arial" w:cs="Arial"/>
                <w:sz w:val="20"/>
              </w:rPr>
            </w:pPr>
            <w:r>
              <w:rPr>
                <w:rFonts w:ascii="Arial" w:hAnsi="Arial" w:cs="Arial"/>
                <w:sz w:val="20"/>
              </w:rPr>
              <w:t>15.2</w:t>
            </w:r>
          </w:p>
          <w:p w:rsidR="005D35F9" w:rsidRPr="004B126D" w:rsidRDefault="005D35F9" w:rsidP="006672D7">
            <w:pPr>
              <w:jc w:val="center"/>
              <w:rPr>
                <w:rFonts w:ascii="Arial" w:hAnsi="Arial" w:cs="Arial"/>
                <w:sz w:val="20"/>
              </w:rPr>
            </w:pPr>
          </w:p>
        </w:tc>
        <w:tc>
          <w:tcPr>
            <w:tcW w:w="7654" w:type="dxa"/>
            <w:shd w:val="clear" w:color="auto" w:fill="auto"/>
          </w:tcPr>
          <w:p w:rsidR="005D35F9" w:rsidRPr="00A862A9" w:rsidRDefault="005D35F9" w:rsidP="006672D7">
            <w:pPr>
              <w:rPr>
                <w:sz w:val="20"/>
                <w:lang w:val="en-GB"/>
              </w:rPr>
            </w:pPr>
            <w:r w:rsidRPr="00A862A9">
              <w:rPr>
                <w:rFonts w:ascii="Arial" w:hAnsi="Arial" w:cs="Arial"/>
                <w:color w:val="7030A0"/>
                <w:sz w:val="20"/>
              </w:rPr>
              <w:t>Action #10</w:t>
            </w:r>
            <w:r w:rsidRPr="00A862A9">
              <w:rPr>
                <w:rFonts w:ascii="Arial" w:hAnsi="Arial" w:cs="Arial"/>
                <w:sz w:val="20"/>
              </w:rPr>
              <w:t>: IECEx CoPC Scheme Assessors to prepare a draft revision of OD 505 and present this for ExPCC consideration at the 2018 ExPCC Meeting.</w:t>
            </w:r>
          </w:p>
          <w:p w:rsidR="005D35F9" w:rsidRPr="004B126D" w:rsidRDefault="005D35F9" w:rsidP="006672D7">
            <w:pPr>
              <w:keepNext/>
              <w:tabs>
                <w:tab w:val="left" w:pos="-1415"/>
                <w:tab w:val="left" w:pos="-708"/>
                <w:tab w:val="left" w:pos="0"/>
                <w:tab w:val="left" w:pos="72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outlineLvl w:val="0"/>
              <w:rPr>
                <w:rFonts w:ascii="Arial" w:hAnsi="Arial" w:cs="Arial"/>
                <w:sz w:val="20"/>
                <w:szCs w:val="20"/>
              </w:rPr>
            </w:pPr>
          </w:p>
        </w:tc>
        <w:tc>
          <w:tcPr>
            <w:tcW w:w="1418" w:type="dxa"/>
            <w:shd w:val="clear" w:color="auto" w:fill="auto"/>
          </w:tcPr>
          <w:p w:rsidR="005D35F9" w:rsidRPr="004B126D" w:rsidRDefault="005D35F9" w:rsidP="006672D7">
            <w:pPr>
              <w:ind w:left="34"/>
              <w:rPr>
                <w:rFonts w:ascii="Arial" w:hAnsi="Arial" w:cs="Arial"/>
                <w:sz w:val="20"/>
              </w:rPr>
            </w:pPr>
            <w:r w:rsidRPr="00A862A9">
              <w:rPr>
                <w:rFonts w:ascii="Arial" w:hAnsi="Arial" w:cs="Arial"/>
                <w:sz w:val="20"/>
              </w:rPr>
              <w:t>IECEx CoPC Scheme Assessors</w:t>
            </w:r>
          </w:p>
        </w:tc>
        <w:tc>
          <w:tcPr>
            <w:tcW w:w="1559" w:type="dxa"/>
            <w:shd w:val="clear" w:color="auto" w:fill="auto"/>
          </w:tcPr>
          <w:p w:rsidR="005D35F9" w:rsidRPr="004B126D" w:rsidRDefault="005D35F9" w:rsidP="006672D7">
            <w:pPr>
              <w:ind w:left="33"/>
              <w:rPr>
                <w:rFonts w:ascii="Arial" w:hAnsi="Arial" w:cs="Arial"/>
                <w:sz w:val="20"/>
              </w:rPr>
            </w:pPr>
          </w:p>
        </w:tc>
        <w:tc>
          <w:tcPr>
            <w:tcW w:w="1984" w:type="dxa"/>
            <w:shd w:val="clear" w:color="auto" w:fill="FFC000"/>
          </w:tcPr>
          <w:p w:rsidR="005D35F9" w:rsidRPr="004B126D" w:rsidRDefault="005D35F9" w:rsidP="006672D7">
            <w:pPr>
              <w:rPr>
                <w:rFonts w:ascii="Arial" w:hAnsi="Arial" w:cs="Arial"/>
                <w:sz w:val="18"/>
              </w:rPr>
            </w:pPr>
            <w:r>
              <w:rPr>
                <w:rFonts w:ascii="Arial" w:hAnsi="Arial" w:cs="Arial"/>
                <w:sz w:val="18"/>
              </w:rPr>
              <w:t>Outstanding</w:t>
            </w:r>
          </w:p>
        </w:tc>
      </w:tr>
      <w:tr w:rsidR="005D35F9" w:rsidRPr="00836BAD" w:rsidTr="006672D7">
        <w:trPr>
          <w:tblHeader/>
        </w:trPr>
        <w:tc>
          <w:tcPr>
            <w:tcW w:w="709" w:type="dxa"/>
            <w:shd w:val="clear" w:color="auto" w:fill="BFBFBF"/>
          </w:tcPr>
          <w:p w:rsidR="005D35F9" w:rsidRPr="00836BAD" w:rsidRDefault="005D35F9" w:rsidP="006672D7">
            <w:pPr>
              <w:jc w:val="center"/>
              <w:rPr>
                <w:rFonts w:ascii="Arial" w:hAnsi="Arial" w:cs="Arial"/>
                <w:b/>
              </w:rPr>
            </w:pPr>
            <w:r w:rsidRPr="00836BAD">
              <w:rPr>
                <w:rFonts w:ascii="Arial" w:hAnsi="Arial" w:cs="Arial"/>
                <w:b/>
              </w:rPr>
              <w:t>Item</w:t>
            </w:r>
          </w:p>
        </w:tc>
        <w:tc>
          <w:tcPr>
            <w:tcW w:w="880" w:type="dxa"/>
            <w:shd w:val="clear" w:color="auto" w:fill="BFBFBF"/>
          </w:tcPr>
          <w:p w:rsidR="005D35F9" w:rsidRPr="00836BAD" w:rsidRDefault="005D35F9" w:rsidP="006672D7">
            <w:pPr>
              <w:jc w:val="center"/>
              <w:rPr>
                <w:rFonts w:ascii="Arial" w:hAnsi="Arial" w:cs="Arial"/>
                <w:b/>
              </w:rPr>
            </w:pPr>
            <w:r w:rsidRPr="00836BAD">
              <w:rPr>
                <w:rFonts w:ascii="Arial" w:hAnsi="Arial" w:cs="Arial"/>
                <w:b/>
              </w:rPr>
              <w:t>Mins Item</w:t>
            </w:r>
          </w:p>
        </w:tc>
        <w:tc>
          <w:tcPr>
            <w:tcW w:w="7654" w:type="dxa"/>
            <w:shd w:val="clear" w:color="auto" w:fill="BFBFBF"/>
          </w:tcPr>
          <w:p w:rsidR="005D35F9" w:rsidRPr="00836BAD" w:rsidRDefault="005D35F9" w:rsidP="006672D7">
            <w:pPr>
              <w:jc w:val="center"/>
              <w:rPr>
                <w:rFonts w:ascii="Arial" w:hAnsi="Arial" w:cs="Arial"/>
                <w:b/>
              </w:rPr>
            </w:pPr>
            <w:r w:rsidRPr="00836BAD">
              <w:rPr>
                <w:rFonts w:ascii="Arial" w:hAnsi="Arial" w:cs="Arial"/>
                <w:b/>
              </w:rPr>
              <w:t xml:space="preserve">Actions Arising from the </w:t>
            </w:r>
            <w:r>
              <w:rPr>
                <w:rFonts w:ascii="Arial" w:hAnsi="Arial" w:cs="Arial"/>
                <w:b/>
              </w:rPr>
              <w:t>Northbrook 2016 Meeting  of ExPCC</w:t>
            </w:r>
          </w:p>
        </w:tc>
        <w:tc>
          <w:tcPr>
            <w:tcW w:w="1418" w:type="dxa"/>
            <w:shd w:val="clear" w:color="auto" w:fill="BFBFBF"/>
          </w:tcPr>
          <w:p w:rsidR="005D35F9" w:rsidRPr="00836BAD" w:rsidRDefault="005D35F9" w:rsidP="006672D7">
            <w:pPr>
              <w:jc w:val="center"/>
              <w:rPr>
                <w:rFonts w:ascii="Arial" w:hAnsi="Arial" w:cs="Arial"/>
                <w:b/>
              </w:rPr>
            </w:pPr>
            <w:r w:rsidRPr="00836BAD">
              <w:rPr>
                <w:rFonts w:ascii="Arial" w:hAnsi="Arial" w:cs="Arial"/>
                <w:b/>
              </w:rPr>
              <w:t>By Whom</w:t>
            </w:r>
          </w:p>
        </w:tc>
        <w:tc>
          <w:tcPr>
            <w:tcW w:w="1559" w:type="dxa"/>
            <w:tcBorders>
              <w:bottom w:val="single" w:sz="4" w:space="0" w:color="auto"/>
            </w:tcBorders>
            <w:shd w:val="clear" w:color="auto" w:fill="BFBFBF"/>
          </w:tcPr>
          <w:p w:rsidR="005D35F9" w:rsidRPr="00836BAD" w:rsidRDefault="005D35F9" w:rsidP="006672D7">
            <w:pPr>
              <w:jc w:val="center"/>
              <w:rPr>
                <w:rFonts w:ascii="Arial" w:hAnsi="Arial" w:cs="Arial"/>
                <w:b/>
              </w:rPr>
            </w:pPr>
            <w:r w:rsidRPr="00836BAD">
              <w:rPr>
                <w:rFonts w:ascii="Arial" w:hAnsi="Arial" w:cs="Arial"/>
                <w:b/>
              </w:rPr>
              <w:t>Completion Date</w:t>
            </w:r>
          </w:p>
        </w:tc>
        <w:tc>
          <w:tcPr>
            <w:tcW w:w="1984" w:type="dxa"/>
            <w:tcBorders>
              <w:bottom w:val="single" w:sz="4" w:space="0" w:color="auto"/>
            </w:tcBorders>
            <w:shd w:val="clear" w:color="auto" w:fill="BFBFBF"/>
          </w:tcPr>
          <w:p w:rsidR="005D35F9" w:rsidRPr="00836BAD" w:rsidRDefault="005D35F9" w:rsidP="006672D7">
            <w:pPr>
              <w:jc w:val="center"/>
              <w:rPr>
                <w:rFonts w:ascii="Arial" w:hAnsi="Arial" w:cs="Arial"/>
                <w:b/>
              </w:rPr>
            </w:pPr>
            <w:r>
              <w:rPr>
                <w:rFonts w:ascii="Arial" w:hAnsi="Arial" w:cs="Arial"/>
                <w:b/>
              </w:rPr>
              <w:t>Status</w:t>
            </w:r>
          </w:p>
        </w:tc>
      </w:tr>
      <w:tr w:rsidR="005D35F9" w:rsidRPr="00797134" w:rsidTr="006672D7">
        <w:tc>
          <w:tcPr>
            <w:tcW w:w="709" w:type="dxa"/>
            <w:shd w:val="clear" w:color="auto" w:fill="auto"/>
          </w:tcPr>
          <w:p w:rsidR="005D35F9" w:rsidRDefault="005D35F9" w:rsidP="006672D7">
            <w:pPr>
              <w:jc w:val="center"/>
              <w:rPr>
                <w:rFonts w:ascii="Arial" w:hAnsi="Arial" w:cs="Arial"/>
                <w:sz w:val="20"/>
              </w:rPr>
            </w:pPr>
            <w:r>
              <w:rPr>
                <w:rFonts w:ascii="Arial" w:hAnsi="Arial" w:cs="Arial"/>
                <w:sz w:val="20"/>
              </w:rPr>
              <w:t>8</w:t>
            </w:r>
          </w:p>
        </w:tc>
        <w:tc>
          <w:tcPr>
            <w:tcW w:w="880" w:type="dxa"/>
            <w:shd w:val="clear" w:color="auto" w:fill="auto"/>
          </w:tcPr>
          <w:p w:rsidR="005D35F9" w:rsidRDefault="005D35F9" w:rsidP="006672D7">
            <w:pPr>
              <w:jc w:val="center"/>
              <w:rPr>
                <w:rFonts w:ascii="Arial" w:hAnsi="Arial" w:cs="Arial"/>
                <w:sz w:val="20"/>
              </w:rPr>
            </w:pPr>
            <w:r>
              <w:rPr>
                <w:rFonts w:ascii="Arial" w:hAnsi="Arial" w:cs="Arial"/>
                <w:sz w:val="20"/>
              </w:rPr>
              <w:t>19.2</w:t>
            </w:r>
          </w:p>
        </w:tc>
        <w:tc>
          <w:tcPr>
            <w:tcW w:w="7654" w:type="dxa"/>
            <w:shd w:val="clear" w:color="auto" w:fill="auto"/>
          </w:tcPr>
          <w:p w:rsidR="005D35F9" w:rsidRPr="00967C61" w:rsidRDefault="005D35F9" w:rsidP="006672D7">
            <w:pPr>
              <w:rPr>
                <w:sz w:val="20"/>
                <w:u w:val="single"/>
              </w:rPr>
            </w:pPr>
            <w:r w:rsidRPr="00967C61">
              <w:rPr>
                <w:rFonts w:ascii="Arial" w:hAnsi="Arial"/>
                <w:color w:val="FF0000"/>
                <w:sz w:val="20"/>
                <w:lang w:val="en-GB"/>
              </w:rPr>
              <w:t>DECISION</w:t>
            </w:r>
            <w:r w:rsidRPr="00967C61">
              <w:rPr>
                <w:rFonts w:ascii="Arial" w:hAnsi="Arial"/>
                <w:sz w:val="20"/>
                <w:lang w:val="en-GB"/>
              </w:rPr>
              <w:t xml:space="preserve">: members endorsed the proposal for a third date field and allocated an </w:t>
            </w:r>
            <w:r w:rsidRPr="00967C61">
              <w:rPr>
                <w:rFonts w:ascii="Arial" w:hAnsi="Arial"/>
                <w:color w:val="0070C0"/>
                <w:sz w:val="20"/>
                <w:lang w:val="en-GB"/>
              </w:rPr>
              <w:t xml:space="preserve">ACTION </w:t>
            </w:r>
            <w:r w:rsidRPr="00967C61">
              <w:rPr>
                <w:rFonts w:ascii="Arial" w:hAnsi="Arial"/>
                <w:sz w:val="20"/>
                <w:lang w:val="en-GB"/>
              </w:rPr>
              <w:t>that the Secretariat investigate options for providing this via the IEC IT Department.</w:t>
            </w:r>
          </w:p>
          <w:p w:rsidR="005D35F9" w:rsidRPr="00967C61" w:rsidRDefault="005D35F9" w:rsidP="006672D7">
            <w:pPr>
              <w:rPr>
                <w:rFonts w:ascii="Arial" w:hAnsi="Arial"/>
                <w:color w:val="FF0000"/>
                <w:sz w:val="20"/>
                <w:lang w:val="en-GB"/>
              </w:rPr>
            </w:pPr>
          </w:p>
        </w:tc>
        <w:tc>
          <w:tcPr>
            <w:tcW w:w="1418" w:type="dxa"/>
            <w:shd w:val="clear" w:color="auto" w:fill="auto"/>
          </w:tcPr>
          <w:p w:rsidR="005D35F9" w:rsidRPr="00B668DA" w:rsidRDefault="005D35F9" w:rsidP="006672D7">
            <w:pPr>
              <w:ind w:left="34"/>
              <w:rPr>
                <w:rFonts w:ascii="Arial" w:hAnsi="Arial" w:cs="Arial"/>
                <w:sz w:val="20"/>
              </w:rPr>
            </w:pPr>
            <w:r>
              <w:rPr>
                <w:rFonts w:ascii="Arial" w:hAnsi="Arial" w:cs="Arial"/>
                <w:sz w:val="20"/>
              </w:rPr>
              <w:t>Secretariat</w:t>
            </w:r>
          </w:p>
        </w:tc>
        <w:tc>
          <w:tcPr>
            <w:tcW w:w="1559" w:type="dxa"/>
            <w:shd w:val="clear" w:color="auto" w:fill="auto"/>
          </w:tcPr>
          <w:p w:rsidR="005D35F9" w:rsidRPr="00AE79B2" w:rsidRDefault="005D35F9" w:rsidP="006672D7">
            <w:pPr>
              <w:ind w:left="33"/>
              <w:rPr>
                <w:rFonts w:ascii="Arial" w:hAnsi="Arial" w:cs="Arial"/>
                <w:sz w:val="20"/>
              </w:rPr>
            </w:pPr>
          </w:p>
        </w:tc>
        <w:tc>
          <w:tcPr>
            <w:tcW w:w="1984" w:type="dxa"/>
            <w:shd w:val="clear" w:color="auto" w:fill="FFFF00"/>
          </w:tcPr>
          <w:p w:rsidR="005D35F9" w:rsidRPr="00812C4F" w:rsidRDefault="005D35F9" w:rsidP="006672D7">
            <w:pPr>
              <w:rPr>
                <w:rFonts w:ascii="Arial" w:hAnsi="Arial" w:cs="Arial"/>
                <w:sz w:val="18"/>
              </w:rPr>
            </w:pPr>
            <w:r>
              <w:rPr>
                <w:rFonts w:ascii="Arial" w:hAnsi="Arial" w:cs="Arial"/>
                <w:sz w:val="18"/>
              </w:rPr>
              <w:t>Possible but has legacy issues for existing certificates (no data exists</w:t>
            </w:r>
          </w:p>
        </w:tc>
      </w:tr>
      <w:tr w:rsidR="005D35F9" w:rsidRPr="00797134" w:rsidTr="006672D7">
        <w:tc>
          <w:tcPr>
            <w:tcW w:w="709" w:type="dxa"/>
            <w:shd w:val="clear" w:color="auto" w:fill="auto"/>
          </w:tcPr>
          <w:p w:rsidR="005D35F9" w:rsidRPr="00967E2B" w:rsidRDefault="005D35F9" w:rsidP="006672D7">
            <w:pPr>
              <w:jc w:val="center"/>
              <w:rPr>
                <w:rFonts w:ascii="Arial" w:hAnsi="Arial" w:cs="Arial"/>
                <w:sz w:val="20"/>
              </w:rPr>
            </w:pPr>
            <w:r>
              <w:rPr>
                <w:rFonts w:ascii="Arial" w:hAnsi="Arial" w:cs="Arial"/>
                <w:sz w:val="20"/>
              </w:rPr>
              <w:t>9</w:t>
            </w:r>
          </w:p>
        </w:tc>
        <w:tc>
          <w:tcPr>
            <w:tcW w:w="880" w:type="dxa"/>
            <w:shd w:val="clear" w:color="auto" w:fill="auto"/>
          </w:tcPr>
          <w:p w:rsidR="005D35F9" w:rsidRPr="00967E2B" w:rsidRDefault="005D35F9" w:rsidP="006672D7">
            <w:pPr>
              <w:jc w:val="center"/>
              <w:rPr>
                <w:rFonts w:ascii="Arial" w:hAnsi="Arial" w:cs="Arial"/>
                <w:sz w:val="20"/>
              </w:rPr>
            </w:pPr>
            <w:r>
              <w:rPr>
                <w:rFonts w:ascii="Arial" w:hAnsi="Arial" w:cs="Arial"/>
                <w:sz w:val="20"/>
              </w:rPr>
              <w:t>19.2</w:t>
            </w:r>
          </w:p>
        </w:tc>
        <w:tc>
          <w:tcPr>
            <w:tcW w:w="7654" w:type="dxa"/>
            <w:shd w:val="clear" w:color="auto" w:fill="auto"/>
          </w:tcPr>
          <w:p w:rsidR="005D35F9" w:rsidRPr="00967C61" w:rsidRDefault="005D35F9" w:rsidP="006672D7">
            <w:pPr>
              <w:rPr>
                <w:rFonts w:ascii="Arial" w:hAnsi="Arial" w:cs="Arial"/>
                <w:sz w:val="20"/>
                <w:szCs w:val="20"/>
              </w:rPr>
            </w:pPr>
            <w:r w:rsidRPr="00967C61">
              <w:rPr>
                <w:rFonts w:ascii="Arial" w:hAnsi="Arial"/>
                <w:color w:val="FF0000"/>
                <w:sz w:val="20"/>
                <w:lang w:val="en-GB"/>
              </w:rPr>
              <w:t>DECISION</w:t>
            </w:r>
            <w:r w:rsidRPr="00967C61">
              <w:rPr>
                <w:rFonts w:ascii="Arial" w:hAnsi="Arial"/>
                <w:sz w:val="20"/>
                <w:lang w:val="en-GB"/>
              </w:rPr>
              <w:t xml:space="preserve">: members endorsed the proposal for a History Summary field and allocated an </w:t>
            </w:r>
            <w:r w:rsidRPr="00967C61">
              <w:rPr>
                <w:rFonts w:ascii="Arial" w:hAnsi="Arial"/>
                <w:color w:val="0070C0"/>
                <w:sz w:val="20"/>
                <w:lang w:val="en-GB"/>
              </w:rPr>
              <w:t xml:space="preserve">ACTION </w:t>
            </w:r>
            <w:r w:rsidRPr="00967C61">
              <w:rPr>
                <w:rFonts w:ascii="Arial" w:hAnsi="Arial"/>
                <w:sz w:val="20"/>
                <w:lang w:val="en-GB"/>
              </w:rPr>
              <w:t>that the Secretariat investigate options for providing this via the IEC IT Department.</w:t>
            </w:r>
          </w:p>
        </w:tc>
        <w:tc>
          <w:tcPr>
            <w:tcW w:w="1418" w:type="dxa"/>
            <w:shd w:val="clear" w:color="auto" w:fill="auto"/>
          </w:tcPr>
          <w:p w:rsidR="005D35F9" w:rsidRPr="00B668DA" w:rsidRDefault="005D35F9" w:rsidP="006672D7">
            <w:pPr>
              <w:ind w:left="34"/>
              <w:rPr>
                <w:rFonts w:ascii="Arial" w:hAnsi="Arial" w:cs="Arial"/>
                <w:sz w:val="20"/>
              </w:rPr>
            </w:pPr>
            <w:r>
              <w:rPr>
                <w:rFonts w:ascii="Arial" w:hAnsi="Arial" w:cs="Arial"/>
                <w:sz w:val="20"/>
              </w:rPr>
              <w:t>Secretariat</w:t>
            </w:r>
          </w:p>
        </w:tc>
        <w:tc>
          <w:tcPr>
            <w:tcW w:w="1559" w:type="dxa"/>
            <w:shd w:val="clear" w:color="auto" w:fill="auto"/>
          </w:tcPr>
          <w:p w:rsidR="005D35F9" w:rsidRPr="00AE79B2" w:rsidRDefault="005D35F9" w:rsidP="006672D7">
            <w:pPr>
              <w:ind w:left="33"/>
              <w:rPr>
                <w:rFonts w:ascii="Arial" w:hAnsi="Arial" w:cs="Arial"/>
                <w:sz w:val="20"/>
              </w:rPr>
            </w:pPr>
          </w:p>
        </w:tc>
        <w:tc>
          <w:tcPr>
            <w:tcW w:w="1984" w:type="dxa"/>
            <w:shd w:val="clear" w:color="auto" w:fill="FFFF00"/>
          </w:tcPr>
          <w:p w:rsidR="005D35F9" w:rsidRPr="00812C4F" w:rsidRDefault="005D35F9" w:rsidP="006672D7">
            <w:pPr>
              <w:rPr>
                <w:rFonts w:ascii="Arial" w:hAnsi="Arial" w:cs="Arial"/>
                <w:sz w:val="18"/>
              </w:rPr>
            </w:pPr>
            <w:r>
              <w:rPr>
                <w:rFonts w:ascii="Arial" w:hAnsi="Arial" w:cs="Arial"/>
                <w:sz w:val="18"/>
              </w:rPr>
              <w:t>Possible but has legacy issues (eg. Issues not currently ‘linked’ at CoPC level</w:t>
            </w:r>
          </w:p>
        </w:tc>
      </w:tr>
    </w:tbl>
    <w:p w:rsidR="005D35F9" w:rsidRDefault="005D35F9" w:rsidP="005D35F9">
      <w:pPr>
        <w:pStyle w:val="AHdgLev1"/>
        <w:numPr>
          <w:ilvl w:val="0"/>
          <w:numId w:val="0"/>
        </w:numPr>
        <w:ind w:left="567" w:hanging="567"/>
      </w:pPr>
    </w:p>
    <w:p w:rsidR="005D35F9" w:rsidRDefault="005D35F9" w:rsidP="005D35F9">
      <w:pPr>
        <w:pStyle w:val="AHdgLev1"/>
        <w:numPr>
          <w:ilvl w:val="0"/>
          <w:numId w:val="0"/>
        </w:numPr>
        <w:ind w:left="567" w:hanging="567"/>
        <w:sectPr w:rsidR="005D35F9" w:rsidSect="00B533B8">
          <w:pgSz w:w="16838" w:h="11906" w:orient="landscape"/>
          <w:pgMar w:top="1440" w:right="1440" w:bottom="1440" w:left="1440" w:header="708" w:footer="708" w:gutter="0"/>
          <w:cols w:space="708"/>
          <w:docGrid w:linePitch="360"/>
        </w:sectPr>
      </w:pPr>
    </w:p>
    <w:p w:rsidR="005D35F9" w:rsidRDefault="005D35F9" w:rsidP="005D35F9">
      <w:pPr>
        <w:pStyle w:val="AHdgLev1"/>
        <w:numPr>
          <w:ilvl w:val="0"/>
          <w:numId w:val="0"/>
        </w:numPr>
      </w:pPr>
    </w:p>
    <w:p w:rsidR="005D35F9" w:rsidRDefault="005D35F9" w:rsidP="005D35F9">
      <w:pPr>
        <w:pStyle w:val="AHdgLev1"/>
        <w:numPr>
          <w:ilvl w:val="0"/>
          <w:numId w:val="0"/>
        </w:numPr>
      </w:pPr>
    </w:p>
    <w:p w:rsidR="005D35F9" w:rsidRPr="00B85081" w:rsidRDefault="005D35F9" w:rsidP="005D35F9">
      <w:pPr>
        <w:pStyle w:val="AHdgLev1"/>
        <w:numPr>
          <w:ilvl w:val="0"/>
          <w:numId w:val="0"/>
        </w:numPr>
        <w:rPr>
          <w:sz w:val="28"/>
        </w:rPr>
      </w:pPr>
      <w:r w:rsidRPr="00B85081">
        <w:rPr>
          <w:sz w:val="28"/>
        </w:rPr>
        <w:t xml:space="preserve">Annex </w:t>
      </w:r>
      <w:r>
        <w:rPr>
          <w:sz w:val="28"/>
        </w:rPr>
        <w:t>B</w:t>
      </w:r>
    </w:p>
    <w:p w:rsidR="005D35F9" w:rsidRPr="000C5B4B" w:rsidRDefault="005D35F9" w:rsidP="005D35F9">
      <w:pPr>
        <w:pStyle w:val="AHdgLev1"/>
        <w:numPr>
          <w:ilvl w:val="0"/>
          <w:numId w:val="0"/>
        </w:numPr>
        <w:rPr>
          <w:rFonts w:asciiTheme="minorHAnsi" w:hAnsiTheme="minorHAnsi"/>
        </w:rPr>
      </w:pPr>
    </w:p>
    <w:p w:rsidR="005D35F9" w:rsidRPr="004574BA" w:rsidRDefault="005D35F9" w:rsidP="005D35F9">
      <w:pPr>
        <w:rPr>
          <w:rFonts w:ascii="Arial" w:hAnsi="Arial" w:cs="Arial"/>
          <w:sz w:val="22"/>
        </w:rPr>
      </w:pPr>
      <w:r w:rsidRPr="004574BA">
        <w:rPr>
          <w:rFonts w:ascii="Arial" w:hAnsi="Arial" w:cs="Arial"/>
          <w:sz w:val="22"/>
        </w:rPr>
        <w:t>The ExPCC requests the assistance of ExMC WG13 with the following aspects:</w:t>
      </w:r>
    </w:p>
    <w:p w:rsidR="005D35F9" w:rsidRPr="004574BA" w:rsidRDefault="005D35F9" w:rsidP="005D35F9">
      <w:pPr>
        <w:rPr>
          <w:rFonts w:ascii="Arial" w:hAnsi="Arial" w:cs="Arial"/>
          <w:sz w:val="22"/>
        </w:rPr>
      </w:pPr>
    </w:p>
    <w:p w:rsidR="005D35F9" w:rsidRPr="004574BA" w:rsidRDefault="005D35F9" w:rsidP="005D35F9">
      <w:pPr>
        <w:pStyle w:val="ListParagraph"/>
        <w:numPr>
          <w:ilvl w:val="0"/>
          <w:numId w:val="18"/>
        </w:numPr>
        <w:contextualSpacing/>
        <w:rPr>
          <w:rFonts w:ascii="Arial" w:hAnsi="Arial" w:cs="Arial"/>
          <w:sz w:val="22"/>
        </w:rPr>
      </w:pPr>
      <w:r w:rsidRPr="004574BA">
        <w:rPr>
          <w:rFonts w:ascii="Arial" w:hAnsi="Arial" w:cs="Arial"/>
          <w:sz w:val="22"/>
        </w:rPr>
        <w:t xml:space="preserve">Promotion of </w:t>
      </w:r>
    </w:p>
    <w:p w:rsidR="005D35F9" w:rsidRPr="004574BA" w:rsidRDefault="005D35F9" w:rsidP="005D35F9">
      <w:pPr>
        <w:pStyle w:val="ListParagraph"/>
        <w:numPr>
          <w:ilvl w:val="1"/>
          <w:numId w:val="18"/>
        </w:numPr>
        <w:contextualSpacing/>
        <w:rPr>
          <w:rFonts w:ascii="Arial" w:hAnsi="Arial" w:cs="Arial"/>
          <w:sz w:val="22"/>
        </w:rPr>
      </w:pPr>
      <w:r w:rsidRPr="004574BA">
        <w:rPr>
          <w:rFonts w:ascii="Arial" w:hAnsi="Arial" w:cs="Arial"/>
          <w:sz w:val="22"/>
        </w:rPr>
        <w:t>IECEx Certified Persons Scheme</w:t>
      </w:r>
    </w:p>
    <w:p w:rsidR="005D35F9" w:rsidRPr="004574BA" w:rsidRDefault="005D35F9" w:rsidP="005D35F9">
      <w:pPr>
        <w:pStyle w:val="ListParagraph"/>
        <w:numPr>
          <w:ilvl w:val="1"/>
          <w:numId w:val="18"/>
        </w:numPr>
        <w:contextualSpacing/>
        <w:rPr>
          <w:rFonts w:ascii="Arial" w:hAnsi="Arial" w:cs="Arial"/>
          <w:sz w:val="22"/>
        </w:rPr>
      </w:pPr>
      <w:r w:rsidRPr="004574BA">
        <w:rPr>
          <w:rFonts w:ascii="Arial" w:hAnsi="Arial" w:cs="Arial"/>
          <w:sz w:val="22"/>
        </w:rPr>
        <w:t>IECEx Recognised Training Provider Program</w:t>
      </w:r>
    </w:p>
    <w:p w:rsidR="005D35F9" w:rsidRPr="004574BA" w:rsidRDefault="005D35F9" w:rsidP="005D35F9">
      <w:pPr>
        <w:pStyle w:val="ListParagraph"/>
        <w:numPr>
          <w:ilvl w:val="1"/>
          <w:numId w:val="18"/>
        </w:numPr>
        <w:contextualSpacing/>
        <w:rPr>
          <w:rFonts w:ascii="Arial" w:hAnsi="Arial" w:cs="Arial"/>
          <w:sz w:val="22"/>
        </w:rPr>
      </w:pPr>
      <w:r w:rsidRPr="004574BA">
        <w:rPr>
          <w:rFonts w:ascii="Arial" w:hAnsi="Arial" w:cs="Arial"/>
          <w:sz w:val="22"/>
        </w:rPr>
        <w:t>Is there a need?</w:t>
      </w:r>
    </w:p>
    <w:p w:rsidR="005D35F9" w:rsidRPr="004574BA" w:rsidRDefault="005D35F9" w:rsidP="005D35F9">
      <w:pPr>
        <w:pStyle w:val="ListParagraph"/>
        <w:numPr>
          <w:ilvl w:val="1"/>
          <w:numId w:val="18"/>
        </w:numPr>
        <w:contextualSpacing/>
        <w:rPr>
          <w:rFonts w:ascii="Arial" w:hAnsi="Arial" w:cs="Arial"/>
          <w:sz w:val="22"/>
        </w:rPr>
      </w:pPr>
      <w:r w:rsidRPr="004574BA">
        <w:rPr>
          <w:rFonts w:ascii="Arial" w:hAnsi="Arial" w:cs="Arial"/>
          <w:sz w:val="22"/>
        </w:rPr>
        <w:t>Are ExCBs doing enough?</w:t>
      </w:r>
    </w:p>
    <w:p w:rsidR="005D35F9" w:rsidRPr="004574BA" w:rsidRDefault="005D35F9" w:rsidP="005D35F9">
      <w:pPr>
        <w:pStyle w:val="ListParagraph"/>
        <w:numPr>
          <w:ilvl w:val="1"/>
          <w:numId w:val="18"/>
        </w:numPr>
        <w:contextualSpacing/>
        <w:rPr>
          <w:rFonts w:ascii="Arial" w:hAnsi="Arial" w:cs="Arial"/>
          <w:sz w:val="22"/>
        </w:rPr>
      </w:pPr>
      <w:r w:rsidRPr="004574BA">
        <w:rPr>
          <w:rFonts w:ascii="Arial" w:hAnsi="Arial" w:cs="Arial"/>
          <w:sz w:val="22"/>
        </w:rPr>
        <w:t>Is there potential for more promotion?</w:t>
      </w:r>
    </w:p>
    <w:p w:rsidR="005D35F9" w:rsidRPr="004574BA" w:rsidRDefault="005D35F9" w:rsidP="005D35F9">
      <w:pPr>
        <w:pStyle w:val="ListParagraph"/>
        <w:numPr>
          <w:ilvl w:val="1"/>
          <w:numId w:val="18"/>
        </w:numPr>
        <w:contextualSpacing/>
        <w:rPr>
          <w:rFonts w:ascii="Arial" w:hAnsi="Arial" w:cs="Arial"/>
          <w:sz w:val="22"/>
        </w:rPr>
      </w:pPr>
      <w:r w:rsidRPr="004574BA">
        <w:rPr>
          <w:rFonts w:ascii="Arial" w:hAnsi="Arial" w:cs="Arial"/>
          <w:sz w:val="22"/>
        </w:rPr>
        <w:t>How, who, when, …, etc ?</w:t>
      </w:r>
    </w:p>
    <w:p w:rsidR="005D35F9" w:rsidRPr="004574BA" w:rsidRDefault="005D35F9" w:rsidP="005D35F9">
      <w:pPr>
        <w:pStyle w:val="ListParagraph"/>
        <w:numPr>
          <w:ilvl w:val="1"/>
          <w:numId w:val="18"/>
        </w:numPr>
        <w:contextualSpacing/>
        <w:rPr>
          <w:rFonts w:ascii="Arial" w:hAnsi="Arial" w:cs="Arial"/>
          <w:sz w:val="22"/>
        </w:rPr>
      </w:pPr>
      <w:r w:rsidRPr="004574BA">
        <w:rPr>
          <w:rFonts w:ascii="Arial" w:hAnsi="Arial" w:cs="Arial"/>
          <w:sz w:val="22"/>
        </w:rPr>
        <w:t xml:space="preserve">How can IEC and the IECEx Secretariat assist? </w:t>
      </w:r>
    </w:p>
    <w:p w:rsidR="005D35F9" w:rsidRPr="004574BA" w:rsidRDefault="005D35F9" w:rsidP="005D35F9">
      <w:pPr>
        <w:pStyle w:val="ListParagraph"/>
        <w:numPr>
          <w:ilvl w:val="1"/>
          <w:numId w:val="18"/>
        </w:numPr>
        <w:contextualSpacing/>
        <w:rPr>
          <w:rFonts w:ascii="Arial" w:hAnsi="Arial" w:cs="Arial"/>
          <w:sz w:val="22"/>
        </w:rPr>
      </w:pPr>
      <w:r w:rsidRPr="004574BA">
        <w:rPr>
          <w:rFonts w:ascii="Arial" w:hAnsi="Arial" w:cs="Arial"/>
          <w:sz w:val="22"/>
        </w:rPr>
        <w:t>Objectives of promotion =</w:t>
      </w:r>
    </w:p>
    <w:p w:rsidR="005D35F9" w:rsidRPr="004574BA" w:rsidRDefault="005D35F9" w:rsidP="005D35F9">
      <w:pPr>
        <w:pStyle w:val="ListParagraph"/>
        <w:numPr>
          <w:ilvl w:val="2"/>
          <w:numId w:val="18"/>
        </w:numPr>
        <w:contextualSpacing/>
        <w:rPr>
          <w:rFonts w:ascii="Arial" w:hAnsi="Arial" w:cs="Arial"/>
          <w:sz w:val="22"/>
        </w:rPr>
      </w:pPr>
      <w:r w:rsidRPr="004574BA">
        <w:rPr>
          <w:rFonts w:ascii="Arial" w:hAnsi="Arial" w:cs="Arial"/>
          <w:sz w:val="22"/>
        </w:rPr>
        <w:t>To achieve an increase in # of Certificate issued by XX%?</w:t>
      </w:r>
    </w:p>
    <w:p w:rsidR="005D35F9" w:rsidRPr="004574BA" w:rsidRDefault="005D35F9" w:rsidP="005D35F9">
      <w:pPr>
        <w:pStyle w:val="ListParagraph"/>
        <w:numPr>
          <w:ilvl w:val="2"/>
          <w:numId w:val="18"/>
        </w:numPr>
        <w:contextualSpacing/>
        <w:rPr>
          <w:rFonts w:ascii="Arial" w:hAnsi="Arial" w:cs="Arial"/>
          <w:sz w:val="22"/>
        </w:rPr>
      </w:pPr>
      <w:r w:rsidRPr="004574BA">
        <w:rPr>
          <w:rFonts w:ascii="Arial" w:hAnsi="Arial" w:cs="Arial"/>
          <w:sz w:val="22"/>
        </w:rPr>
        <w:t>To increase the number of participating ExCBs?</w:t>
      </w:r>
    </w:p>
    <w:p w:rsidR="005D35F9" w:rsidRPr="004574BA" w:rsidRDefault="005D35F9" w:rsidP="005D35F9">
      <w:pPr>
        <w:pStyle w:val="ListParagraph"/>
        <w:numPr>
          <w:ilvl w:val="2"/>
          <w:numId w:val="18"/>
        </w:numPr>
        <w:contextualSpacing/>
        <w:rPr>
          <w:rFonts w:ascii="Arial" w:hAnsi="Arial" w:cs="Arial"/>
          <w:sz w:val="22"/>
        </w:rPr>
      </w:pPr>
      <w:r w:rsidRPr="004574BA">
        <w:rPr>
          <w:rFonts w:ascii="Arial" w:hAnsi="Arial" w:cs="Arial"/>
          <w:sz w:val="22"/>
        </w:rPr>
        <w:t>To increase acceptance by employers in YY industry sectors in ZZ countries</w:t>
      </w:r>
    </w:p>
    <w:p w:rsidR="005D35F9" w:rsidRPr="004574BA" w:rsidRDefault="005D35F9" w:rsidP="005D35F9">
      <w:pPr>
        <w:pStyle w:val="ListParagraph"/>
        <w:numPr>
          <w:ilvl w:val="2"/>
          <w:numId w:val="18"/>
        </w:numPr>
        <w:contextualSpacing/>
        <w:rPr>
          <w:rFonts w:ascii="Arial" w:hAnsi="Arial" w:cs="Arial"/>
          <w:sz w:val="22"/>
        </w:rPr>
      </w:pPr>
      <w:r w:rsidRPr="004574BA">
        <w:rPr>
          <w:rFonts w:ascii="Arial" w:hAnsi="Arial" w:cs="Arial"/>
          <w:sz w:val="22"/>
        </w:rPr>
        <w:t>To …..??</w:t>
      </w:r>
    </w:p>
    <w:p w:rsidR="005D35F9" w:rsidRPr="004574BA" w:rsidRDefault="005D35F9" w:rsidP="005D35F9">
      <w:pPr>
        <w:ind w:left="720"/>
        <w:rPr>
          <w:rFonts w:ascii="Arial" w:hAnsi="Arial" w:cs="Arial"/>
          <w:sz w:val="22"/>
        </w:rPr>
      </w:pPr>
      <w:r w:rsidRPr="004574BA">
        <w:rPr>
          <w:rFonts w:ascii="Arial" w:hAnsi="Arial" w:cs="Arial"/>
          <w:sz w:val="22"/>
        </w:rPr>
        <w:t xml:space="preserve"> </w:t>
      </w:r>
    </w:p>
    <w:p w:rsidR="005D35F9" w:rsidRPr="004574BA" w:rsidRDefault="005D35F9" w:rsidP="005D35F9">
      <w:pPr>
        <w:pStyle w:val="ListParagraph"/>
        <w:numPr>
          <w:ilvl w:val="0"/>
          <w:numId w:val="18"/>
        </w:numPr>
        <w:contextualSpacing/>
        <w:rPr>
          <w:rFonts w:ascii="Arial" w:hAnsi="Arial" w:cs="Arial"/>
          <w:sz w:val="22"/>
        </w:rPr>
      </w:pPr>
      <w:r w:rsidRPr="004574BA">
        <w:rPr>
          <w:rFonts w:ascii="Arial" w:hAnsi="Arial" w:cs="Arial"/>
          <w:sz w:val="22"/>
        </w:rPr>
        <w:t xml:space="preserve"> Target Markets</w:t>
      </w:r>
    </w:p>
    <w:p w:rsidR="005D35F9" w:rsidRPr="004574BA" w:rsidRDefault="005D35F9" w:rsidP="005D35F9">
      <w:pPr>
        <w:pStyle w:val="ListParagraph"/>
        <w:numPr>
          <w:ilvl w:val="1"/>
          <w:numId w:val="18"/>
        </w:numPr>
        <w:contextualSpacing/>
        <w:rPr>
          <w:rFonts w:ascii="Arial" w:hAnsi="Arial" w:cs="Arial"/>
          <w:sz w:val="22"/>
        </w:rPr>
      </w:pPr>
      <w:r w:rsidRPr="004574BA">
        <w:rPr>
          <w:rFonts w:ascii="Arial" w:hAnsi="Arial" w:cs="Arial"/>
          <w:sz w:val="22"/>
        </w:rPr>
        <w:t>Industry sector(s)</w:t>
      </w:r>
    </w:p>
    <w:p w:rsidR="005D35F9" w:rsidRPr="004574BA" w:rsidRDefault="005D35F9" w:rsidP="005D35F9">
      <w:pPr>
        <w:pStyle w:val="ListParagraph"/>
        <w:numPr>
          <w:ilvl w:val="1"/>
          <w:numId w:val="18"/>
        </w:numPr>
        <w:contextualSpacing/>
        <w:rPr>
          <w:rFonts w:ascii="Arial" w:hAnsi="Arial" w:cs="Arial"/>
          <w:sz w:val="22"/>
        </w:rPr>
      </w:pPr>
      <w:r w:rsidRPr="004574BA">
        <w:rPr>
          <w:rFonts w:ascii="Arial" w:hAnsi="Arial" w:cs="Arial"/>
          <w:sz w:val="22"/>
        </w:rPr>
        <w:t>Geographic</w:t>
      </w:r>
    </w:p>
    <w:p w:rsidR="005D35F9" w:rsidRPr="004574BA" w:rsidRDefault="005D35F9" w:rsidP="005D35F9">
      <w:pPr>
        <w:pStyle w:val="ListParagraph"/>
        <w:numPr>
          <w:ilvl w:val="1"/>
          <w:numId w:val="18"/>
        </w:numPr>
        <w:contextualSpacing/>
        <w:rPr>
          <w:rFonts w:ascii="Arial" w:hAnsi="Arial" w:cs="Arial"/>
          <w:sz w:val="22"/>
        </w:rPr>
      </w:pPr>
      <w:r w:rsidRPr="004574BA">
        <w:rPr>
          <w:rFonts w:ascii="Arial" w:hAnsi="Arial" w:cs="Arial"/>
          <w:sz w:val="22"/>
        </w:rPr>
        <w:t>Company size, type etc</w:t>
      </w:r>
    </w:p>
    <w:p w:rsidR="005D35F9" w:rsidRPr="004574BA" w:rsidRDefault="005D35F9" w:rsidP="005D35F9">
      <w:pPr>
        <w:rPr>
          <w:rFonts w:ascii="Arial" w:hAnsi="Arial" w:cs="Arial"/>
          <w:sz w:val="22"/>
        </w:rPr>
      </w:pPr>
      <w:r w:rsidRPr="004574BA">
        <w:rPr>
          <w:rFonts w:ascii="Arial" w:hAnsi="Arial" w:cs="Arial"/>
          <w:sz w:val="22"/>
        </w:rPr>
        <w:t xml:space="preserve"> </w:t>
      </w:r>
    </w:p>
    <w:p w:rsidR="005D35F9" w:rsidRPr="004574BA" w:rsidRDefault="005D35F9" w:rsidP="005D35F9">
      <w:pPr>
        <w:pStyle w:val="ListParagraph"/>
        <w:numPr>
          <w:ilvl w:val="0"/>
          <w:numId w:val="18"/>
        </w:numPr>
        <w:contextualSpacing/>
        <w:rPr>
          <w:rFonts w:ascii="Arial" w:hAnsi="Arial" w:cs="Arial"/>
          <w:sz w:val="22"/>
        </w:rPr>
      </w:pPr>
      <w:r w:rsidRPr="004574BA">
        <w:rPr>
          <w:rFonts w:ascii="Arial" w:hAnsi="Arial" w:cs="Arial"/>
          <w:sz w:val="22"/>
        </w:rPr>
        <w:t xml:space="preserve"> Promotional Tools</w:t>
      </w:r>
    </w:p>
    <w:p w:rsidR="005D35F9" w:rsidRPr="004574BA" w:rsidRDefault="005D35F9" w:rsidP="005D35F9">
      <w:pPr>
        <w:pStyle w:val="ListParagraph"/>
        <w:numPr>
          <w:ilvl w:val="1"/>
          <w:numId w:val="18"/>
        </w:numPr>
        <w:contextualSpacing/>
        <w:rPr>
          <w:rFonts w:ascii="Arial" w:hAnsi="Arial" w:cs="Arial"/>
          <w:sz w:val="22"/>
        </w:rPr>
      </w:pPr>
      <w:r w:rsidRPr="004574BA">
        <w:rPr>
          <w:rFonts w:ascii="Arial" w:hAnsi="Arial" w:cs="Arial"/>
          <w:sz w:val="22"/>
        </w:rPr>
        <w:t>Social media has merit?</w:t>
      </w:r>
    </w:p>
    <w:p w:rsidR="005D35F9" w:rsidRPr="004574BA" w:rsidRDefault="005D35F9" w:rsidP="005D35F9">
      <w:pPr>
        <w:pStyle w:val="ListParagraph"/>
        <w:numPr>
          <w:ilvl w:val="1"/>
          <w:numId w:val="18"/>
        </w:numPr>
        <w:contextualSpacing/>
        <w:rPr>
          <w:rFonts w:ascii="Arial" w:hAnsi="Arial" w:cs="Arial"/>
          <w:sz w:val="22"/>
        </w:rPr>
      </w:pPr>
      <w:r w:rsidRPr="004574BA">
        <w:rPr>
          <w:rFonts w:ascii="Arial" w:hAnsi="Arial" w:cs="Arial"/>
          <w:sz w:val="22"/>
        </w:rPr>
        <w:t>Other tools …. ?</w:t>
      </w:r>
    </w:p>
    <w:p w:rsidR="005D35F9" w:rsidRPr="004574BA" w:rsidRDefault="005D35F9" w:rsidP="005D35F9">
      <w:pPr>
        <w:pStyle w:val="ListParagraph"/>
        <w:numPr>
          <w:ilvl w:val="0"/>
          <w:numId w:val="18"/>
        </w:numPr>
        <w:contextualSpacing/>
        <w:rPr>
          <w:rFonts w:ascii="Arial" w:hAnsi="Arial" w:cs="Arial"/>
          <w:sz w:val="22"/>
        </w:rPr>
      </w:pPr>
      <w:r w:rsidRPr="004574BA">
        <w:rPr>
          <w:rFonts w:ascii="Arial" w:hAnsi="Arial" w:cs="Arial"/>
          <w:sz w:val="22"/>
        </w:rPr>
        <w:t xml:space="preserve"> </w:t>
      </w:r>
    </w:p>
    <w:p w:rsidR="005D35F9" w:rsidRPr="004574BA" w:rsidRDefault="005D35F9" w:rsidP="005D35F9">
      <w:pPr>
        <w:pStyle w:val="ListParagraph"/>
        <w:numPr>
          <w:ilvl w:val="0"/>
          <w:numId w:val="18"/>
        </w:numPr>
        <w:contextualSpacing/>
        <w:rPr>
          <w:rFonts w:ascii="Arial" w:hAnsi="Arial" w:cs="Arial"/>
          <w:sz w:val="22"/>
        </w:rPr>
      </w:pPr>
      <w:r w:rsidRPr="004574BA">
        <w:rPr>
          <w:rFonts w:ascii="Arial" w:hAnsi="Arial" w:cs="Arial"/>
          <w:sz w:val="22"/>
        </w:rPr>
        <w:t>Price of CoPC Assessments – are ExCBs competitive in the market?</w:t>
      </w:r>
    </w:p>
    <w:p w:rsidR="005D35F9" w:rsidRPr="004574BA" w:rsidRDefault="005D35F9" w:rsidP="005D35F9">
      <w:pPr>
        <w:pStyle w:val="ListParagraph"/>
        <w:numPr>
          <w:ilvl w:val="1"/>
          <w:numId w:val="18"/>
        </w:numPr>
        <w:contextualSpacing/>
        <w:rPr>
          <w:rFonts w:ascii="Arial" w:hAnsi="Arial" w:cs="Arial"/>
          <w:sz w:val="22"/>
        </w:rPr>
      </w:pPr>
      <w:r w:rsidRPr="004574BA">
        <w:rPr>
          <w:rFonts w:ascii="Arial" w:hAnsi="Arial" w:cs="Arial"/>
          <w:sz w:val="22"/>
        </w:rPr>
        <w:t>Focus on quantity &amp;/or quality of Certificates and training services ….?</w:t>
      </w:r>
    </w:p>
    <w:p w:rsidR="005D35F9" w:rsidRPr="004574BA" w:rsidRDefault="005D35F9" w:rsidP="005D35F9">
      <w:pPr>
        <w:rPr>
          <w:rFonts w:ascii="Arial" w:hAnsi="Arial" w:cs="Arial"/>
          <w:sz w:val="22"/>
        </w:rPr>
      </w:pPr>
      <w:r w:rsidRPr="004574BA">
        <w:rPr>
          <w:rFonts w:ascii="Arial" w:hAnsi="Arial" w:cs="Arial"/>
          <w:sz w:val="22"/>
        </w:rPr>
        <w:t xml:space="preserve"> </w:t>
      </w:r>
    </w:p>
    <w:p w:rsidR="005D35F9" w:rsidRPr="004574BA" w:rsidRDefault="005D35F9" w:rsidP="005D35F9">
      <w:pPr>
        <w:pStyle w:val="ListParagraph"/>
        <w:numPr>
          <w:ilvl w:val="0"/>
          <w:numId w:val="18"/>
        </w:numPr>
        <w:contextualSpacing/>
        <w:rPr>
          <w:rFonts w:ascii="Arial" w:hAnsi="Arial" w:cs="Arial"/>
          <w:sz w:val="22"/>
        </w:rPr>
      </w:pPr>
      <w:r w:rsidRPr="004574BA">
        <w:rPr>
          <w:rFonts w:ascii="Arial" w:hAnsi="Arial" w:cs="Arial"/>
          <w:sz w:val="22"/>
        </w:rPr>
        <w:t xml:space="preserve"> Approach to co-existing with other Training and Certification Schemes and their providers   </w:t>
      </w:r>
    </w:p>
    <w:p w:rsidR="005D35F9" w:rsidRPr="004574BA" w:rsidRDefault="005D35F9" w:rsidP="005D35F9">
      <w:pPr>
        <w:ind w:left="360"/>
        <w:rPr>
          <w:rFonts w:ascii="Arial" w:hAnsi="Arial" w:cs="Arial"/>
          <w:sz w:val="22"/>
        </w:rPr>
      </w:pPr>
      <w:r w:rsidRPr="004574BA">
        <w:rPr>
          <w:rFonts w:ascii="Arial" w:hAnsi="Arial" w:cs="Arial"/>
          <w:sz w:val="22"/>
        </w:rPr>
        <w:t xml:space="preserve"> </w:t>
      </w:r>
    </w:p>
    <w:p w:rsidR="005D35F9" w:rsidRPr="004574BA" w:rsidRDefault="005D35F9" w:rsidP="005D35F9">
      <w:pPr>
        <w:pStyle w:val="ListParagraph"/>
        <w:numPr>
          <w:ilvl w:val="0"/>
          <w:numId w:val="18"/>
        </w:numPr>
        <w:contextualSpacing/>
        <w:rPr>
          <w:rFonts w:ascii="Arial" w:hAnsi="Arial" w:cs="Arial"/>
          <w:sz w:val="22"/>
        </w:rPr>
      </w:pPr>
      <w:r w:rsidRPr="004574BA">
        <w:rPr>
          <w:rFonts w:ascii="Arial" w:hAnsi="Arial" w:cs="Arial"/>
          <w:sz w:val="22"/>
        </w:rPr>
        <w:t>Other matters, issues, ideas etc</w:t>
      </w:r>
    </w:p>
    <w:p w:rsidR="005D35F9" w:rsidRPr="004574BA" w:rsidRDefault="005D35F9" w:rsidP="005D35F9">
      <w:pPr>
        <w:pStyle w:val="ListParagraph"/>
        <w:rPr>
          <w:rFonts w:ascii="Arial" w:hAnsi="Arial" w:cs="Arial"/>
          <w:sz w:val="22"/>
        </w:rPr>
      </w:pPr>
    </w:p>
    <w:p w:rsidR="005D35F9" w:rsidRPr="004574BA" w:rsidRDefault="005D35F9" w:rsidP="005D35F9">
      <w:pPr>
        <w:pStyle w:val="ListParagraph"/>
        <w:numPr>
          <w:ilvl w:val="1"/>
          <w:numId w:val="18"/>
        </w:numPr>
        <w:contextualSpacing/>
        <w:rPr>
          <w:rFonts w:ascii="Arial" w:hAnsi="Arial" w:cs="Arial"/>
          <w:sz w:val="22"/>
        </w:rPr>
      </w:pPr>
      <w:r w:rsidRPr="004574BA">
        <w:rPr>
          <w:rFonts w:ascii="Arial" w:hAnsi="Arial" w:cs="Arial"/>
          <w:sz w:val="22"/>
        </w:rPr>
        <w:t>Include Units for non-electrical equipment</w:t>
      </w:r>
    </w:p>
    <w:p w:rsidR="005D35F9" w:rsidRPr="004574BA" w:rsidRDefault="005D35F9" w:rsidP="005D35F9">
      <w:pPr>
        <w:pStyle w:val="ListParagraph"/>
        <w:numPr>
          <w:ilvl w:val="1"/>
          <w:numId w:val="18"/>
        </w:numPr>
        <w:contextualSpacing/>
        <w:rPr>
          <w:rFonts w:ascii="Arial" w:hAnsi="Arial" w:cs="Arial"/>
          <w:sz w:val="22"/>
        </w:rPr>
      </w:pPr>
      <w:r w:rsidRPr="004574BA">
        <w:rPr>
          <w:rFonts w:ascii="Arial" w:hAnsi="Arial" w:cs="Arial"/>
          <w:sz w:val="22"/>
        </w:rPr>
        <w:t>Add Units for specific Standards</w:t>
      </w:r>
    </w:p>
    <w:p w:rsidR="005D35F9" w:rsidRPr="004574BA" w:rsidRDefault="005D35F9" w:rsidP="005D35F9">
      <w:pPr>
        <w:pStyle w:val="ListParagraph"/>
        <w:numPr>
          <w:ilvl w:val="1"/>
          <w:numId w:val="18"/>
        </w:numPr>
        <w:contextualSpacing/>
        <w:rPr>
          <w:rFonts w:ascii="Arial" w:hAnsi="Arial" w:cs="Arial"/>
          <w:sz w:val="22"/>
        </w:rPr>
      </w:pPr>
      <w:r w:rsidRPr="004574BA">
        <w:rPr>
          <w:rFonts w:ascii="Arial" w:hAnsi="Arial" w:cs="Arial"/>
          <w:sz w:val="22"/>
        </w:rPr>
        <w:t xml:space="preserve">ExPCC’s views on the expanded and more formalised use of “Assessment Centres” by accepted ExCBs (via IECEx 02 Scheme ATFs) to assist in reducing costs and travel by applicants </w:t>
      </w:r>
    </w:p>
    <w:p w:rsidR="005D35F9" w:rsidRPr="004574BA" w:rsidRDefault="005D35F9" w:rsidP="005D35F9">
      <w:pPr>
        <w:pStyle w:val="ListParagraph"/>
        <w:numPr>
          <w:ilvl w:val="1"/>
          <w:numId w:val="18"/>
        </w:numPr>
        <w:contextualSpacing/>
        <w:rPr>
          <w:rFonts w:ascii="Arial" w:hAnsi="Arial" w:cs="Arial"/>
          <w:sz w:val="22"/>
        </w:rPr>
      </w:pPr>
      <w:r w:rsidRPr="004574BA">
        <w:rPr>
          <w:rFonts w:ascii="Arial" w:hAnsi="Arial" w:cs="Arial"/>
          <w:sz w:val="22"/>
        </w:rPr>
        <w:t>The need for / value of standardising equipment, rigs, artefacts etc for practical assessment activities</w:t>
      </w:r>
    </w:p>
    <w:p w:rsidR="005D35F9" w:rsidRPr="004574BA" w:rsidRDefault="005D35F9" w:rsidP="005D35F9">
      <w:pPr>
        <w:pStyle w:val="ListParagraph"/>
        <w:numPr>
          <w:ilvl w:val="1"/>
          <w:numId w:val="18"/>
        </w:numPr>
        <w:contextualSpacing/>
        <w:rPr>
          <w:rFonts w:ascii="Arial" w:hAnsi="Arial" w:cs="Arial"/>
          <w:sz w:val="22"/>
        </w:rPr>
      </w:pPr>
      <w:r w:rsidRPr="004574BA">
        <w:rPr>
          <w:rFonts w:ascii="Arial" w:hAnsi="Arial" w:cs="Arial"/>
          <w:sz w:val="22"/>
        </w:rPr>
        <w:t>Need to ‘refresh &amp; consolidate’ the Scheme by combining Units regarding Inspection activities</w:t>
      </w:r>
    </w:p>
    <w:p w:rsidR="005D35F9" w:rsidRPr="004574BA" w:rsidRDefault="005D35F9" w:rsidP="005D35F9">
      <w:pPr>
        <w:pStyle w:val="ListParagraph"/>
        <w:numPr>
          <w:ilvl w:val="1"/>
          <w:numId w:val="18"/>
        </w:numPr>
        <w:contextualSpacing/>
        <w:rPr>
          <w:rFonts w:ascii="Arial" w:hAnsi="Arial" w:cs="Arial"/>
          <w:sz w:val="22"/>
        </w:rPr>
      </w:pPr>
      <w:r w:rsidRPr="004574BA">
        <w:rPr>
          <w:rFonts w:ascii="Arial" w:hAnsi="Arial" w:cs="Arial"/>
          <w:sz w:val="22"/>
        </w:rPr>
        <w:lastRenderedPageBreak/>
        <w:t>To expand the Scheme to enable certification of organisational capability (for example in cybersecurity for Ex areas according to IEC 62443 series)</w:t>
      </w:r>
    </w:p>
    <w:p w:rsidR="005D35F9" w:rsidRPr="000C5B4B" w:rsidRDefault="005D35F9" w:rsidP="005D35F9">
      <w:pPr>
        <w:pStyle w:val="AHdgLev1"/>
        <w:numPr>
          <w:ilvl w:val="0"/>
          <w:numId w:val="0"/>
        </w:numPr>
        <w:rPr>
          <w:sz w:val="22"/>
        </w:rPr>
      </w:pPr>
    </w:p>
    <w:p w:rsidR="005D35F9" w:rsidRPr="000C5B4B" w:rsidRDefault="005D35F9" w:rsidP="005D35F9">
      <w:pPr>
        <w:pStyle w:val="AHdgLev1"/>
        <w:numPr>
          <w:ilvl w:val="0"/>
          <w:numId w:val="0"/>
        </w:numPr>
        <w:rPr>
          <w:sz w:val="22"/>
        </w:rPr>
      </w:pPr>
    </w:p>
    <w:p w:rsidR="005D35F9" w:rsidRDefault="005D35F9" w:rsidP="005D35F9">
      <w:pPr>
        <w:pStyle w:val="AHdgLev1"/>
        <w:numPr>
          <w:ilvl w:val="0"/>
          <w:numId w:val="0"/>
        </w:numPr>
      </w:pPr>
    </w:p>
    <w:p w:rsidR="005D35F9" w:rsidRDefault="005D35F9" w:rsidP="005D35F9">
      <w:pPr>
        <w:rPr>
          <w:rFonts w:ascii="Arial" w:hAnsi="Arial" w:cs="Arial"/>
          <w:b/>
          <w:sz w:val="28"/>
        </w:rPr>
      </w:pPr>
      <w:r>
        <w:rPr>
          <w:rFonts w:ascii="Arial" w:hAnsi="Arial" w:cs="Arial"/>
          <w:b/>
          <w:sz w:val="28"/>
        </w:rPr>
        <w:t>Draft ExPCC Strategy Brief for ExMC WG13 Consideration</w:t>
      </w:r>
    </w:p>
    <w:p w:rsidR="005D35F9" w:rsidRPr="004574BA" w:rsidRDefault="005D35F9" w:rsidP="005D35F9">
      <w:pPr>
        <w:rPr>
          <w:rFonts w:ascii="Arial" w:hAnsi="Arial" w:cs="Arial"/>
          <w:b/>
          <w:sz w:val="28"/>
        </w:rPr>
      </w:pPr>
    </w:p>
    <w:p w:rsidR="005D35F9" w:rsidRPr="004574BA" w:rsidRDefault="005D35F9" w:rsidP="005D35F9">
      <w:pPr>
        <w:rPr>
          <w:rFonts w:ascii="Arial" w:hAnsi="Arial" w:cs="Arial"/>
          <w:b/>
          <w:sz w:val="28"/>
        </w:rPr>
      </w:pPr>
      <w:r w:rsidRPr="004574BA">
        <w:rPr>
          <w:rFonts w:ascii="Arial" w:hAnsi="Arial" w:cs="Arial"/>
          <w:b/>
          <w:sz w:val="28"/>
        </w:rPr>
        <w:t>Vision</w:t>
      </w:r>
    </w:p>
    <w:p w:rsidR="005D35F9" w:rsidRPr="004574BA" w:rsidRDefault="005D35F9" w:rsidP="005D35F9">
      <w:pPr>
        <w:rPr>
          <w:rFonts w:ascii="Arial" w:hAnsi="Arial" w:cs="Arial"/>
          <w:sz w:val="22"/>
        </w:rPr>
      </w:pPr>
      <w:r w:rsidRPr="004574BA">
        <w:rPr>
          <w:rFonts w:ascii="Arial" w:hAnsi="Arial" w:cs="Arial"/>
          <w:sz w:val="22"/>
        </w:rPr>
        <w:t xml:space="preserve">The ExPCC subscribe to and support the IECEx vision </w:t>
      </w:r>
    </w:p>
    <w:p w:rsidR="005D35F9" w:rsidRPr="004574BA" w:rsidRDefault="005D35F9" w:rsidP="005D35F9">
      <w:pPr>
        <w:ind w:left="720"/>
        <w:rPr>
          <w:rFonts w:ascii="Arial" w:hAnsi="Arial" w:cs="Arial"/>
          <w:sz w:val="22"/>
        </w:rPr>
      </w:pPr>
    </w:p>
    <w:p w:rsidR="005D35F9" w:rsidRPr="004574BA" w:rsidRDefault="005D35F9" w:rsidP="005D35F9">
      <w:pPr>
        <w:ind w:left="720"/>
        <w:rPr>
          <w:rFonts w:ascii="Arial" w:hAnsi="Arial" w:cs="Arial"/>
          <w:sz w:val="22"/>
        </w:rPr>
      </w:pPr>
      <w:r w:rsidRPr="004574BA">
        <w:rPr>
          <w:rFonts w:ascii="Arial" w:hAnsi="Arial" w:cs="Arial"/>
          <w:sz w:val="22"/>
        </w:rPr>
        <w:t>“To be recognized as the global centre of excellence in providing conformity assessment solutions to satisfy the needs of the Ex industry worldwide”</w:t>
      </w:r>
    </w:p>
    <w:p w:rsidR="005D35F9" w:rsidRPr="004574BA" w:rsidRDefault="005D35F9" w:rsidP="005D35F9">
      <w:pPr>
        <w:rPr>
          <w:rFonts w:ascii="Arial" w:hAnsi="Arial" w:cs="Arial"/>
          <w:b/>
        </w:rPr>
      </w:pPr>
    </w:p>
    <w:p w:rsidR="005D35F9" w:rsidRPr="004574BA" w:rsidRDefault="005D35F9" w:rsidP="005D35F9">
      <w:pPr>
        <w:rPr>
          <w:rFonts w:ascii="Arial" w:hAnsi="Arial" w:cs="Arial"/>
          <w:b/>
        </w:rPr>
      </w:pPr>
      <w:r w:rsidRPr="004574BA">
        <w:rPr>
          <w:rFonts w:ascii="Arial" w:hAnsi="Arial" w:cs="Arial"/>
          <w:b/>
        </w:rPr>
        <w:t xml:space="preserve">IECEx ExPCC Mission Statement </w:t>
      </w:r>
    </w:p>
    <w:p w:rsidR="005D35F9" w:rsidRPr="004574BA" w:rsidRDefault="005D35F9" w:rsidP="005D35F9">
      <w:pPr>
        <w:rPr>
          <w:rFonts w:ascii="Arial" w:hAnsi="Arial" w:cs="Arial"/>
        </w:rPr>
      </w:pPr>
      <w:r w:rsidRPr="004574BA">
        <w:rPr>
          <w:rFonts w:ascii="Arial" w:hAnsi="Arial" w:cs="Arial"/>
          <w:sz w:val="22"/>
        </w:rPr>
        <w:t xml:space="preserve">To assist employers and site operators to manage risk through facilitating and ensuring that </w:t>
      </w:r>
      <w:r w:rsidRPr="004574BA">
        <w:rPr>
          <w:rFonts w:ascii="Arial" w:hAnsi="Arial" w:cs="Arial"/>
          <w:sz w:val="22"/>
          <w:u w:val="single"/>
        </w:rPr>
        <w:t>every</w:t>
      </w:r>
      <w:r w:rsidRPr="004574BA">
        <w:rPr>
          <w:rFonts w:ascii="Arial" w:hAnsi="Arial" w:cs="Arial"/>
          <w:sz w:val="22"/>
        </w:rPr>
        <w:t xml:space="preserve"> person entering or working in, or near, a hazardous area has the relevant, adequate and currently suitable skills and knowledge necessary to complete their work safely in the Ex industry so that the integrity of safety is maintained.  The skills and knowledge are verified by some form of independently verified certification that provides a degree of confidence</w:t>
      </w:r>
      <w:r w:rsidRPr="004574BA">
        <w:rPr>
          <w:rFonts w:ascii="Arial" w:hAnsi="Arial" w:cs="Arial"/>
        </w:rPr>
        <w:t>.</w:t>
      </w:r>
    </w:p>
    <w:p w:rsidR="005D35F9" w:rsidRPr="004574BA" w:rsidRDefault="005D35F9" w:rsidP="005D35F9">
      <w:pPr>
        <w:rPr>
          <w:rFonts w:ascii="Arial" w:hAnsi="Arial" w:cs="Arial"/>
        </w:rPr>
      </w:pPr>
    </w:p>
    <w:p w:rsidR="005D35F9" w:rsidRPr="004574BA" w:rsidRDefault="005D35F9" w:rsidP="005D35F9">
      <w:pPr>
        <w:rPr>
          <w:rFonts w:ascii="Arial" w:hAnsi="Arial" w:cs="Arial"/>
          <w:b/>
        </w:rPr>
      </w:pPr>
      <w:r w:rsidRPr="004574BA">
        <w:rPr>
          <w:rFonts w:ascii="Arial" w:hAnsi="Arial" w:cs="Arial"/>
          <w:b/>
        </w:rPr>
        <w:t>Objectives:</w:t>
      </w:r>
    </w:p>
    <w:p w:rsidR="005D35F9" w:rsidRPr="004574BA" w:rsidRDefault="005D35F9" w:rsidP="005D35F9">
      <w:pPr>
        <w:pStyle w:val="ListParagraph"/>
        <w:numPr>
          <w:ilvl w:val="0"/>
          <w:numId w:val="20"/>
        </w:numPr>
        <w:contextualSpacing/>
        <w:rPr>
          <w:rFonts w:ascii="Arial" w:hAnsi="Arial" w:cs="Arial"/>
          <w:sz w:val="22"/>
        </w:rPr>
      </w:pPr>
      <w:r w:rsidRPr="004574BA">
        <w:rPr>
          <w:rFonts w:ascii="Arial" w:hAnsi="Arial" w:cs="Arial"/>
          <w:sz w:val="22"/>
        </w:rPr>
        <w:t>To ensure that the IECEx CoPC Scheme provides the quality and level(s) of competence required by market needs</w:t>
      </w:r>
    </w:p>
    <w:p w:rsidR="005D35F9" w:rsidRPr="004574BA" w:rsidRDefault="005D35F9" w:rsidP="005D35F9">
      <w:pPr>
        <w:pStyle w:val="ListParagraph"/>
        <w:numPr>
          <w:ilvl w:val="0"/>
          <w:numId w:val="20"/>
        </w:numPr>
        <w:contextualSpacing/>
        <w:rPr>
          <w:rFonts w:ascii="Arial" w:hAnsi="Arial" w:cs="Arial"/>
          <w:sz w:val="22"/>
        </w:rPr>
      </w:pPr>
      <w:r w:rsidRPr="004574BA">
        <w:rPr>
          <w:rFonts w:ascii="Arial" w:hAnsi="Arial" w:cs="Arial"/>
          <w:sz w:val="22"/>
        </w:rPr>
        <w:t xml:space="preserve">To grow the IECEx CoPC and RTPP sustainably while maintain quality of outcomes </w:t>
      </w:r>
    </w:p>
    <w:p w:rsidR="005D35F9" w:rsidRPr="004574BA" w:rsidRDefault="005D35F9" w:rsidP="005D35F9">
      <w:pPr>
        <w:pStyle w:val="ListParagraph"/>
        <w:numPr>
          <w:ilvl w:val="0"/>
          <w:numId w:val="20"/>
        </w:numPr>
        <w:contextualSpacing/>
        <w:rPr>
          <w:rFonts w:ascii="Arial" w:hAnsi="Arial" w:cs="Arial"/>
          <w:sz w:val="22"/>
        </w:rPr>
      </w:pPr>
      <w:r w:rsidRPr="004574BA">
        <w:rPr>
          <w:rFonts w:ascii="Arial" w:hAnsi="Arial" w:cs="Arial"/>
          <w:sz w:val="22"/>
        </w:rPr>
        <w:t>To ensure continued consistency of processes and assessment outcomes across all ExCBs</w:t>
      </w:r>
    </w:p>
    <w:p w:rsidR="005D35F9" w:rsidRPr="004574BA" w:rsidRDefault="005D35F9" w:rsidP="005D35F9">
      <w:pPr>
        <w:pStyle w:val="ListParagraph"/>
        <w:numPr>
          <w:ilvl w:val="0"/>
          <w:numId w:val="20"/>
        </w:numPr>
        <w:contextualSpacing/>
        <w:rPr>
          <w:rFonts w:ascii="Arial" w:hAnsi="Arial" w:cs="Arial"/>
          <w:sz w:val="22"/>
        </w:rPr>
      </w:pPr>
      <w:r w:rsidRPr="004574BA">
        <w:rPr>
          <w:rFonts w:ascii="Arial" w:hAnsi="Arial" w:cs="Arial"/>
          <w:sz w:val="22"/>
        </w:rPr>
        <w:t>Establish Ex skills and knowledge as elements of technical education at all stages and levels</w:t>
      </w:r>
    </w:p>
    <w:p w:rsidR="005D35F9" w:rsidRPr="004574BA" w:rsidRDefault="005D35F9" w:rsidP="005D35F9">
      <w:pPr>
        <w:pStyle w:val="ListParagraph"/>
        <w:numPr>
          <w:ilvl w:val="0"/>
          <w:numId w:val="20"/>
        </w:numPr>
        <w:contextualSpacing/>
        <w:rPr>
          <w:rFonts w:ascii="Arial" w:hAnsi="Arial" w:cs="Arial"/>
          <w:sz w:val="22"/>
        </w:rPr>
      </w:pPr>
      <w:r w:rsidRPr="004574BA">
        <w:rPr>
          <w:rFonts w:ascii="Arial" w:hAnsi="Arial" w:cs="Arial"/>
          <w:sz w:val="22"/>
        </w:rPr>
        <w:t>Achieve acceptance of IECEx CoPC certificates by regulators in all countries as sufficient evidence of competence</w:t>
      </w:r>
    </w:p>
    <w:p w:rsidR="005D35F9" w:rsidRPr="004574BA" w:rsidRDefault="005D35F9" w:rsidP="005D35F9">
      <w:pPr>
        <w:pStyle w:val="ListParagraph"/>
        <w:numPr>
          <w:ilvl w:val="0"/>
          <w:numId w:val="20"/>
        </w:numPr>
        <w:contextualSpacing/>
        <w:rPr>
          <w:rFonts w:ascii="Arial" w:hAnsi="Arial" w:cs="Arial"/>
          <w:sz w:val="22"/>
        </w:rPr>
      </w:pPr>
      <w:r w:rsidRPr="004574BA">
        <w:rPr>
          <w:rFonts w:ascii="Arial" w:hAnsi="Arial" w:cs="Arial"/>
          <w:sz w:val="22"/>
        </w:rPr>
        <w:t>Achieve demand for IECEx CoPC certified personnel by all employers and site operators in Ex industries for their employees, subcontractors and service providers</w:t>
      </w:r>
    </w:p>
    <w:p w:rsidR="005D35F9" w:rsidRPr="004574BA" w:rsidRDefault="005D35F9" w:rsidP="005D35F9">
      <w:pPr>
        <w:pStyle w:val="ListParagraph"/>
        <w:numPr>
          <w:ilvl w:val="0"/>
          <w:numId w:val="20"/>
        </w:numPr>
        <w:contextualSpacing/>
        <w:rPr>
          <w:rFonts w:ascii="Arial" w:hAnsi="Arial" w:cs="Arial"/>
          <w:sz w:val="22"/>
        </w:rPr>
      </w:pPr>
      <w:r w:rsidRPr="004574BA">
        <w:rPr>
          <w:rFonts w:ascii="Arial" w:hAnsi="Arial" w:cs="Arial"/>
          <w:sz w:val="22"/>
        </w:rPr>
        <w:t>Ensure that IECEx CoPC Scheme is a viable business proposition for ExCBs</w:t>
      </w:r>
    </w:p>
    <w:p w:rsidR="005D35F9" w:rsidRPr="004574BA" w:rsidRDefault="005D35F9" w:rsidP="005D35F9">
      <w:pPr>
        <w:pStyle w:val="ListParagraph"/>
        <w:numPr>
          <w:ilvl w:val="0"/>
          <w:numId w:val="20"/>
        </w:numPr>
        <w:contextualSpacing/>
        <w:rPr>
          <w:rFonts w:ascii="Arial" w:hAnsi="Arial" w:cs="Arial"/>
          <w:sz w:val="22"/>
        </w:rPr>
      </w:pPr>
      <w:r w:rsidRPr="004574BA">
        <w:rPr>
          <w:rFonts w:ascii="Arial" w:hAnsi="Arial" w:cs="Arial"/>
          <w:sz w:val="22"/>
        </w:rPr>
        <w:t xml:space="preserve">To continue to develop the IECEx CoPC Scheme to meet market demand by </w:t>
      </w:r>
    </w:p>
    <w:p w:rsidR="005D35F9" w:rsidRPr="004574BA" w:rsidRDefault="005D35F9" w:rsidP="005D35F9">
      <w:pPr>
        <w:pStyle w:val="ListParagraph"/>
        <w:numPr>
          <w:ilvl w:val="1"/>
          <w:numId w:val="20"/>
        </w:numPr>
        <w:contextualSpacing/>
        <w:rPr>
          <w:rFonts w:ascii="Arial" w:hAnsi="Arial" w:cs="Arial"/>
          <w:sz w:val="22"/>
        </w:rPr>
      </w:pPr>
      <w:r w:rsidRPr="004574BA">
        <w:rPr>
          <w:rFonts w:ascii="Arial" w:hAnsi="Arial" w:cs="Arial"/>
          <w:sz w:val="22"/>
        </w:rPr>
        <w:t>Introducing different levels (eg. for Operatives, RPs etc) of certification within a Unit</w:t>
      </w:r>
    </w:p>
    <w:p w:rsidR="005D35F9" w:rsidRPr="004574BA" w:rsidRDefault="005D35F9" w:rsidP="005D35F9">
      <w:pPr>
        <w:pStyle w:val="ListParagraph"/>
        <w:numPr>
          <w:ilvl w:val="1"/>
          <w:numId w:val="20"/>
        </w:numPr>
        <w:contextualSpacing/>
        <w:rPr>
          <w:rFonts w:ascii="Arial" w:hAnsi="Arial" w:cs="Arial"/>
          <w:sz w:val="22"/>
        </w:rPr>
      </w:pPr>
      <w:r w:rsidRPr="004574BA">
        <w:rPr>
          <w:rFonts w:ascii="Arial" w:hAnsi="Arial" w:cs="Arial"/>
          <w:sz w:val="22"/>
        </w:rPr>
        <w:t>Developing different types of Certificate to meet market needs (especially where such needs are already defined eg. by classification systems, qualifications, “professional engineer” etc.)</w:t>
      </w:r>
    </w:p>
    <w:p w:rsidR="005D35F9" w:rsidRPr="004574BA" w:rsidRDefault="005D35F9" w:rsidP="005D35F9">
      <w:pPr>
        <w:rPr>
          <w:rFonts w:ascii="Arial" w:hAnsi="Arial" w:cs="Arial"/>
          <w:sz w:val="22"/>
        </w:rPr>
      </w:pPr>
    </w:p>
    <w:p w:rsidR="005D35F9" w:rsidRPr="004574BA" w:rsidRDefault="005D35F9" w:rsidP="005D35F9">
      <w:pPr>
        <w:rPr>
          <w:rFonts w:ascii="Arial" w:hAnsi="Arial" w:cs="Arial"/>
          <w:b/>
          <w:sz w:val="22"/>
        </w:rPr>
      </w:pPr>
      <w:r w:rsidRPr="004574BA">
        <w:rPr>
          <w:rFonts w:ascii="Arial" w:hAnsi="Arial" w:cs="Arial"/>
          <w:b/>
          <w:sz w:val="22"/>
        </w:rPr>
        <w:t xml:space="preserve"> We can provide value and solutions in industries that include (but are not limited to)</w:t>
      </w:r>
    </w:p>
    <w:p w:rsidR="005D35F9" w:rsidRPr="004574BA" w:rsidRDefault="005D35F9" w:rsidP="005D35F9">
      <w:pPr>
        <w:numPr>
          <w:ilvl w:val="0"/>
          <w:numId w:val="19"/>
        </w:numPr>
        <w:shd w:val="clear" w:color="auto" w:fill="FFFFFF"/>
        <w:spacing w:before="75"/>
        <w:ind w:left="450" w:right="75"/>
        <w:rPr>
          <w:rFonts w:ascii="Arial" w:hAnsi="Arial" w:cs="Arial"/>
          <w:sz w:val="22"/>
          <w:szCs w:val="21"/>
          <w:lang w:eastAsia="en-AU"/>
        </w:rPr>
      </w:pPr>
      <w:r w:rsidRPr="004574BA">
        <w:rPr>
          <w:rFonts w:ascii="Arial" w:hAnsi="Arial" w:cs="Arial"/>
          <w:sz w:val="22"/>
          <w:szCs w:val="21"/>
          <w:lang w:eastAsia="en-AU"/>
        </w:rPr>
        <w:t>Automotive refuelling stations or petrol stations</w:t>
      </w:r>
    </w:p>
    <w:p w:rsidR="005D35F9" w:rsidRPr="004574BA" w:rsidRDefault="005D35F9" w:rsidP="005D35F9">
      <w:pPr>
        <w:numPr>
          <w:ilvl w:val="0"/>
          <w:numId w:val="19"/>
        </w:numPr>
        <w:shd w:val="clear" w:color="auto" w:fill="FFFFFF"/>
        <w:spacing w:before="75"/>
        <w:ind w:left="450" w:right="75"/>
        <w:rPr>
          <w:rFonts w:ascii="Arial" w:hAnsi="Arial" w:cs="Arial"/>
          <w:sz w:val="22"/>
          <w:szCs w:val="21"/>
          <w:lang w:eastAsia="en-AU"/>
        </w:rPr>
      </w:pPr>
      <w:r w:rsidRPr="004574BA">
        <w:rPr>
          <w:rFonts w:ascii="Arial" w:hAnsi="Arial" w:cs="Arial"/>
          <w:sz w:val="22"/>
          <w:szCs w:val="21"/>
          <w:lang w:eastAsia="en-AU"/>
        </w:rPr>
        <w:lastRenderedPageBreak/>
        <w:t>Oil refineries, rigs and processing plants</w:t>
      </w:r>
    </w:p>
    <w:p w:rsidR="005D35F9" w:rsidRPr="004574BA" w:rsidRDefault="005D35F9" w:rsidP="005D35F9">
      <w:pPr>
        <w:numPr>
          <w:ilvl w:val="0"/>
          <w:numId w:val="19"/>
        </w:numPr>
        <w:shd w:val="clear" w:color="auto" w:fill="FFFFFF"/>
        <w:spacing w:before="75"/>
        <w:ind w:left="450" w:right="75"/>
        <w:rPr>
          <w:rFonts w:ascii="Arial" w:hAnsi="Arial" w:cs="Arial"/>
          <w:sz w:val="22"/>
          <w:szCs w:val="21"/>
          <w:lang w:eastAsia="en-AU"/>
        </w:rPr>
      </w:pPr>
      <w:r w:rsidRPr="004574BA">
        <w:rPr>
          <w:rFonts w:ascii="Arial" w:hAnsi="Arial" w:cs="Arial"/>
          <w:sz w:val="22"/>
          <w:szCs w:val="21"/>
          <w:lang w:eastAsia="en-AU"/>
        </w:rPr>
        <w:t>Chemical processing plants</w:t>
      </w:r>
    </w:p>
    <w:p w:rsidR="005D35F9" w:rsidRPr="004574BA" w:rsidRDefault="005D35F9" w:rsidP="005D35F9">
      <w:pPr>
        <w:numPr>
          <w:ilvl w:val="0"/>
          <w:numId w:val="19"/>
        </w:numPr>
        <w:shd w:val="clear" w:color="auto" w:fill="FFFFFF"/>
        <w:spacing w:before="75"/>
        <w:ind w:left="450" w:right="75"/>
        <w:rPr>
          <w:rFonts w:ascii="Arial" w:hAnsi="Arial" w:cs="Arial"/>
          <w:sz w:val="22"/>
          <w:szCs w:val="21"/>
          <w:lang w:eastAsia="en-AU"/>
        </w:rPr>
      </w:pPr>
      <w:r w:rsidRPr="004574BA">
        <w:rPr>
          <w:rFonts w:ascii="Arial" w:hAnsi="Arial" w:cs="Arial"/>
          <w:sz w:val="22"/>
          <w:szCs w:val="21"/>
          <w:lang w:eastAsia="en-AU"/>
        </w:rPr>
        <w:t>Printing industries, paper and textiles</w:t>
      </w:r>
    </w:p>
    <w:p w:rsidR="005D35F9" w:rsidRPr="004574BA" w:rsidRDefault="005D35F9" w:rsidP="005D35F9">
      <w:pPr>
        <w:numPr>
          <w:ilvl w:val="0"/>
          <w:numId w:val="19"/>
        </w:numPr>
        <w:shd w:val="clear" w:color="auto" w:fill="FFFFFF"/>
        <w:spacing w:before="75"/>
        <w:ind w:left="450" w:right="75"/>
        <w:rPr>
          <w:rFonts w:ascii="Arial" w:hAnsi="Arial" w:cs="Arial"/>
          <w:sz w:val="22"/>
          <w:szCs w:val="21"/>
          <w:lang w:eastAsia="en-AU"/>
        </w:rPr>
      </w:pPr>
      <w:r w:rsidRPr="004574BA">
        <w:rPr>
          <w:rFonts w:ascii="Arial" w:hAnsi="Arial" w:cs="Arial"/>
          <w:sz w:val="22"/>
          <w:szCs w:val="21"/>
          <w:lang w:eastAsia="en-AU"/>
        </w:rPr>
        <w:t>Hospital operating theatres</w:t>
      </w:r>
    </w:p>
    <w:p w:rsidR="005D35F9" w:rsidRPr="004574BA" w:rsidRDefault="005D35F9" w:rsidP="005D35F9">
      <w:pPr>
        <w:numPr>
          <w:ilvl w:val="0"/>
          <w:numId w:val="19"/>
        </w:numPr>
        <w:shd w:val="clear" w:color="auto" w:fill="FFFFFF"/>
        <w:spacing w:before="75"/>
        <w:ind w:left="450" w:right="75"/>
        <w:rPr>
          <w:rFonts w:ascii="Arial" w:hAnsi="Arial" w:cs="Arial"/>
          <w:sz w:val="22"/>
          <w:szCs w:val="21"/>
          <w:lang w:eastAsia="en-AU"/>
        </w:rPr>
      </w:pPr>
      <w:r w:rsidRPr="004574BA">
        <w:rPr>
          <w:rFonts w:ascii="Arial" w:hAnsi="Arial" w:cs="Arial"/>
          <w:sz w:val="22"/>
          <w:szCs w:val="21"/>
          <w:lang w:eastAsia="en-AU"/>
        </w:rPr>
        <w:t>Aircraft refuelling and hangars</w:t>
      </w:r>
    </w:p>
    <w:p w:rsidR="005D35F9" w:rsidRPr="004574BA" w:rsidRDefault="005D35F9" w:rsidP="005D35F9">
      <w:pPr>
        <w:numPr>
          <w:ilvl w:val="0"/>
          <w:numId w:val="19"/>
        </w:numPr>
        <w:shd w:val="clear" w:color="auto" w:fill="FFFFFF"/>
        <w:spacing w:before="75"/>
        <w:ind w:left="450" w:right="75"/>
        <w:rPr>
          <w:rFonts w:ascii="Arial" w:hAnsi="Arial" w:cs="Arial"/>
          <w:sz w:val="22"/>
          <w:szCs w:val="21"/>
          <w:lang w:eastAsia="en-AU"/>
        </w:rPr>
      </w:pPr>
      <w:r w:rsidRPr="004574BA">
        <w:rPr>
          <w:rFonts w:ascii="Arial" w:hAnsi="Arial" w:cs="Arial"/>
          <w:sz w:val="22"/>
          <w:szCs w:val="21"/>
          <w:lang w:eastAsia="en-AU"/>
        </w:rPr>
        <w:t>Surface coating industries</w:t>
      </w:r>
    </w:p>
    <w:p w:rsidR="005D35F9" w:rsidRPr="004574BA" w:rsidRDefault="005D35F9" w:rsidP="005D35F9">
      <w:pPr>
        <w:numPr>
          <w:ilvl w:val="0"/>
          <w:numId w:val="19"/>
        </w:numPr>
        <w:shd w:val="clear" w:color="auto" w:fill="FFFFFF"/>
        <w:spacing w:before="75"/>
        <w:ind w:left="450" w:right="75"/>
        <w:rPr>
          <w:rFonts w:ascii="Arial" w:hAnsi="Arial" w:cs="Arial"/>
          <w:sz w:val="22"/>
          <w:szCs w:val="21"/>
          <w:lang w:eastAsia="en-AU"/>
        </w:rPr>
      </w:pPr>
      <w:r w:rsidRPr="004574BA">
        <w:rPr>
          <w:rFonts w:ascii="Arial" w:hAnsi="Arial" w:cs="Arial"/>
          <w:sz w:val="22"/>
          <w:szCs w:val="21"/>
          <w:lang w:eastAsia="en-AU"/>
        </w:rPr>
        <w:t>Underground coalmines</w:t>
      </w:r>
    </w:p>
    <w:p w:rsidR="005D35F9" w:rsidRPr="004574BA" w:rsidRDefault="005D35F9" w:rsidP="005D35F9">
      <w:pPr>
        <w:numPr>
          <w:ilvl w:val="0"/>
          <w:numId w:val="19"/>
        </w:numPr>
        <w:shd w:val="clear" w:color="auto" w:fill="FFFFFF"/>
        <w:spacing w:before="75"/>
        <w:ind w:left="450" w:right="75"/>
        <w:rPr>
          <w:rFonts w:ascii="Arial" w:hAnsi="Arial" w:cs="Arial"/>
          <w:sz w:val="22"/>
          <w:szCs w:val="21"/>
          <w:lang w:eastAsia="en-AU"/>
        </w:rPr>
      </w:pPr>
      <w:r w:rsidRPr="004574BA">
        <w:rPr>
          <w:rFonts w:ascii="Arial" w:hAnsi="Arial" w:cs="Arial"/>
          <w:sz w:val="22"/>
          <w:szCs w:val="21"/>
          <w:lang w:eastAsia="en-AU"/>
        </w:rPr>
        <w:t>Sewerage treatment plants</w:t>
      </w:r>
    </w:p>
    <w:p w:rsidR="005D35F9" w:rsidRPr="004574BA" w:rsidRDefault="005D35F9" w:rsidP="005D35F9">
      <w:pPr>
        <w:numPr>
          <w:ilvl w:val="0"/>
          <w:numId w:val="19"/>
        </w:numPr>
        <w:shd w:val="clear" w:color="auto" w:fill="FFFFFF"/>
        <w:spacing w:before="75"/>
        <w:ind w:left="450" w:right="75"/>
        <w:rPr>
          <w:rFonts w:ascii="Arial" w:hAnsi="Arial" w:cs="Arial"/>
          <w:sz w:val="22"/>
          <w:szCs w:val="21"/>
          <w:lang w:eastAsia="en-AU"/>
        </w:rPr>
      </w:pPr>
      <w:r w:rsidRPr="004574BA">
        <w:rPr>
          <w:rFonts w:ascii="Arial" w:hAnsi="Arial" w:cs="Arial"/>
          <w:sz w:val="22"/>
          <w:szCs w:val="21"/>
          <w:lang w:eastAsia="en-AU"/>
        </w:rPr>
        <w:t>Gas pipelines and distribution centers</w:t>
      </w:r>
    </w:p>
    <w:p w:rsidR="005D35F9" w:rsidRPr="004574BA" w:rsidRDefault="005D35F9" w:rsidP="005D35F9">
      <w:pPr>
        <w:numPr>
          <w:ilvl w:val="0"/>
          <w:numId w:val="19"/>
        </w:numPr>
        <w:shd w:val="clear" w:color="auto" w:fill="FFFFFF"/>
        <w:spacing w:before="75"/>
        <w:ind w:left="450" w:right="75"/>
        <w:rPr>
          <w:rFonts w:ascii="Arial" w:hAnsi="Arial" w:cs="Arial"/>
          <w:sz w:val="22"/>
          <w:szCs w:val="21"/>
          <w:lang w:eastAsia="en-AU"/>
        </w:rPr>
      </w:pPr>
      <w:r w:rsidRPr="004574BA">
        <w:rPr>
          <w:rFonts w:ascii="Arial" w:hAnsi="Arial" w:cs="Arial"/>
          <w:sz w:val="22"/>
          <w:szCs w:val="21"/>
          <w:lang w:eastAsia="en-AU"/>
        </w:rPr>
        <w:t>Grain handling and storage</w:t>
      </w:r>
    </w:p>
    <w:p w:rsidR="005D35F9" w:rsidRPr="004574BA" w:rsidRDefault="005D35F9" w:rsidP="005D35F9">
      <w:pPr>
        <w:numPr>
          <w:ilvl w:val="0"/>
          <w:numId w:val="19"/>
        </w:numPr>
        <w:shd w:val="clear" w:color="auto" w:fill="FFFFFF"/>
        <w:spacing w:before="75"/>
        <w:ind w:left="450" w:right="75"/>
        <w:rPr>
          <w:rFonts w:ascii="Arial" w:hAnsi="Arial" w:cs="Arial"/>
          <w:sz w:val="22"/>
          <w:szCs w:val="21"/>
          <w:lang w:eastAsia="en-AU"/>
        </w:rPr>
      </w:pPr>
      <w:r w:rsidRPr="004574BA">
        <w:rPr>
          <w:rFonts w:ascii="Arial" w:hAnsi="Arial" w:cs="Arial"/>
          <w:sz w:val="22"/>
          <w:szCs w:val="21"/>
          <w:lang w:eastAsia="en-AU"/>
        </w:rPr>
        <w:t>Woodworking areas</w:t>
      </w:r>
    </w:p>
    <w:p w:rsidR="005D35F9" w:rsidRPr="004574BA" w:rsidRDefault="005D35F9" w:rsidP="005D35F9">
      <w:pPr>
        <w:numPr>
          <w:ilvl w:val="0"/>
          <w:numId w:val="19"/>
        </w:numPr>
        <w:shd w:val="clear" w:color="auto" w:fill="FFFFFF"/>
        <w:spacing w:before="75"/>
        <w:ind w:left="450" w:right="75"/>
        <w:rPr>
          <w:rFonts w:ascii="Arial" w:hAnsi="Arial" w:cs="Arial"/>
          <w:sz w:val="22"/>
          <w:szCs w:val="21"/>
          <w:lang w:eastAsia="en-AU"/>
        </w:rPr>
      </w:pPr>
      <w:r w:rsidRPr="004574BA">
        <w:rPr>
          <w:rFonts w:ascii="Arial" w:hAnsi="Arial" w:cs="Arial"/>
          <w:sz w:val="22"/>
          <w:szCs w:val="21"/>
          <w:lang w:eastAsia="en-AU"/>
        </w:rPr>
        <w:t>Sugar refineries</w:t>
      </w:r>
    </w:p>
    <w:p w:rsidR="005D35F9" w:rsidRPr="004574BA" w:rsidRDefault="005D35F9" w:rsidP="005D35F9">
      <w:pPr>
        <w:numPr>
          <w:ilvl w:val="0"/>
          <w:numId w:val="19"/>
        </w:numPr>
        <w:shd w:val="clear" w:color="auto" w:fill="FFFFFF"/>
        <w:spacing w:before="75"/>
        <w:ind w:left="450" w:right="75"/>
        <w:rPr>
          <w:rFonts w:ascii="Arial" w:hAnsi="Arial" w:cs="Arial"/>
          <w:sz w:val="22"/>
          <w:szCs w:val="21"/>
          <w:lang w:eastAsia="en-AU"/>
        </w:rPr>
      </w:pPr>
      <w:r w:rsidRPr="004574BA">
        <w:rPr>
          <w:rFonts w:ascii="Arial" w:hAnsi="Arial" w:cs="Arial"/>
          <w:sz w:val="22"/>
          <w:szCs w:val="21"/>
          <w:lang w:eastAsia="en-AU"/>
        </w:rPr>
        <w:t>Metal surface grinding, especially aluminium dusts and particles</w:t>
      </w:r>
    </w:p>
    <w:p w:rsidR="005D35F9" w:rsidRPr="004574BA" w:rsidRDefault="005D35F9" w:rsidP="005D35F9">
      <w:pPr>
        <w:rPr>
          <w:rFonts w:ascii="Arial" w:hAnsi="Arial" w:cs="Arial"/>
          <w:sz w:val="22"/>
        </w:rPr>
      </w:pPr>
    </w:p>
    <w:p w:rsidR="005D35F9" w:rsidRPr="004574BA" w:rsidRDefault="005D35F9" w:rsidP="005D35F9">
      <w:pPr>
        <w:rPr>
          <w:rFonts w:ascii="Arial" w:hAnsi="Arial" w:cs="Arial"/>
          <w:sz w:val="22"/>
        </w:rPr>
      </w:pPr>
    </w:p>
    <w:p w:rsidR="005D35F9" w:rsidRPr="004574BA" w:rsidRDefault="005D35F9" w:rsidP="005D35F9">
      <w:pPr>
        <w:rPr>
          <w:rFonts w:ascii="Arial" w:hAnsi="Arial" w:cs="Arial"/>
          <w:sz w:val="22"/>
        </w:rPr>
      </w:pPr>
    </w:p>
    <w:p w:rsidR="005D35F9" w:rsidRPr="004574BA" w:rsidRDefault="005D35F9" w:rsidP="005D35F9">
      <w:pPr>
        <w:rPr>
          <w:rFonts w:ascii="Arial" w:hAnsi="Arial" w:cs="Arial"/>
          <w:b/>
        </w:rPr>
      </w:pPr>
      <w:r w:rsidRPr="004574BA">
        <w:rPr>
          <w:rFonts w:ascii="Arial" w:hAnsi="Arial" w:cs="Arial"/>
          <w:b/>
        </w:rPr>
        <w:t>QUESTIONS STILL TO BE ANSWERED</w:t>
      </w:r>
    </w:p>
    <w:p w:rsidR="005D35F9" w:rsidRPr="004574BA" w:rsidRDefault="005D35F9" w:rsidP="005D35F9">
      <w:pPr>
        <w:rPr>
          <w:rFonts w:ascii="Arial" w:hAnsi="Arial" w:cs="Arial"/>
          <w:sz w:val="22"/>
        </w:rPr>
      </w:pPr>
    </w:p>
    <w:p w:rsidR="005D35F9" w:rsidRPr="004574BA" w:rsidRDefault="005D35F9" w:rsidP="005D35F9">
      <w:pPr>
        <w:rPr>
          <w:rFonts w:ascii="Arial" w:hAnsi="Arial" w:cs="Arial"/>
          <w:b/>
          <w:sz w:val="22"/>
        </w:rPr>
      </w:pPr>
      <w:r w:rsidRPr="004574BA">
        <w:rPr>
          <w:rFonts w:ascii="Arial" w:hAnsi="Arial" w:cs="Arial"/>
          <w:b/>
          <w:sz w:val="22"/>
        </w:rPr>
        <w:t xml:space="preserve">Is there a </w:t>
      </w:r>
      <w:r w:rsidRPr="004574BA">
        <w:rPr>
          <w:rFonts w:ascii="Arial" w:hAnsi="Arial" w:cs="Arial"/>
          <w:b/>
          <w:sz w:val="22"/>
          <w:u w:val="single"/>
        </w:rPr>
        <w:t>market</w:t>
      </w:r>
      <w:r w:rsidRPr="004574BA">
        <w:rPr>
          <w:rFonts w:ascii="Arial" w:hAnsi="Arial" w:cs="Arial"/>
          <w:b/>
          <w:sz w:val="22"/>
        </w:rPr>
        <w:t xml:space="preserve"> for IECEx CoPC ?  If yes, is there </w:t>
      </w:r>
      <w:r w:rsidRPr="004574BA">
        <w:rPr>
          <w:rFonts w:ascii="Arial" w:hAnsi="Arial" w:cs="Arial"/>
          <w:b/>
          <w:sz w:val="22"/>
          <w:u w:val="single"/>
        </w:rPr>
        <w:t>demand</w:t>
      </w:r>
      <w:r w:rsidRPr="004574BA">
        <w:rPr>
          <w:rFonts w:ascii="Arial" w:hAnsi="Arial" w:cs="Arial"/>
          <w:b/>
          <w:sz w:val="22"/>
        </w:rPr>
        <w:t xml:space="preserve"> in this market for IECEx CoPC as a valued tool in managing risk and perhaps other purposes ?</w:t>
      </w:r>
    </w:p>
    <w:p w:rsidR="005D35F9" w:rsidRPr="004574BA" w:rsidRDefault="005D35F9" w:rsidP="005D35F9">
      <w:pPr>
        <w:rPr>
          <w:rFonts w:ascii="Arial" w:hAnsi="Arial" w:cs="Arial"/>
          <w:sz w:val="22"/>
        </w:rPr>
      </w:pPr>
    </w:p>
    <w:p w:rsidR="005D35F9" w:rsidRPr="004574BA" w:rsidRDefault="005D35F9" w:rsidP="005D35F9">
      <w:pPr>
        <w:rPr>
          <w:rFonts w:ascii="Arial" w:hAnsi="Arial" w:cs="Arial"/>
          <w:sz w:val="22"/>
        </w:rPr>
      </w:pPr>
    </w:p>
    <w:p w:rsidR="005D35F9" w:rsidRPr="004574BA" w:rsidRDefault="005D35F9" w:rsidP="005D35F9">
      <w:pPr>
        <w:rPr>
          <w:rFonts w:ascii="Arial" w:hAnsi="Arial" w:cs="Arial"/>
          <w:b/>
          <w:sz w:val="22"/>
        </w:rPr>
      </w:pPr>
      <w:r w:rsidRPr="004574BA">
        <w:rPr>
          <w:rFonts w:ascii="Arial" w:hAnsi="Arial" w:cs="Arial"/>
          <w:b/>
          <w:sz w:val="22"/>
        </w:rPr>
        <w:t>Is it understood by employers that IECEx CoPC can provide a path to demonstrating that their employees are ‘competent’</w:t>
      </w:r>
    </w:p>
    <w:p w:rsidR="005D35F9" w:rsidRPr="004574BA" w:rsidRDefault="005D35F9" w:rsidP="005D35F9">
      <w:pPr>
        <w:rPr>
          <w:rFonts w:ascii="Arial" w:hAnsi="Arial" w:cs="Arial"/>
          <w:sz w:val="22"/>
        </w:rPr>
      </w:pPr>
    </w:p>
    <w:p w:rsidR="005D35F9" w:rsidRPr="004574BA" w:rsidRDefault="005D35F9" w:rsidP="005D35F9">
      <w:pPr>
        <w:rPr>
          <w:rFonts w:ascii="Arial" w:hAnsi="Arial" w:cs="Arial"/>
          <w:sz w:val="22"/>
        </w:rPr>
      </w:pPr>
    </w:p>
    <w:p w:rsidR="005D35F9" w:rsidRPr="004574BA" w:rsidRDefault="005D35F9" w:rsidP="005D35F9">
      <w:pPr>
        <w:rPr>
          <w:rFonts w:ascii="Arial" w:hAnsi="Arial" w:cs="Arial"/>
          <w:b/>
          <w:sz w:val="22"/>
        </w:rPr>
      </w:pPr>
      <w:r w:rsidRPr="004574BA">
        <w:rPr>
          <w:rFonts w:ascii="Arial" w:hAnsi="Arial" w:cs="Arial"/>
          <w:b/>
          <w:sz w:val="22"/>
        </w:rPr>
        <w:t>What are the needs of the industries where IECEx CoPC can provide value and solutions ?</w:t>
      </w:r>
    </w:p>
    <w:p w:rsidR="005D35F9" w:rsidRPr="004574BA" w:rsidRDefault="005D35F9" w:rsidP="005D35F9">
      <w:pPr>
        <w:rPr>
          <w:rFonts w:ascii="Arial" w:hAnsi="Arial" w:cs="Arial"/>
          <w:sz w:val="22"/>
        </w:rPr>
      </w:pPr>
    </w:p>
    <w:p w:rsidR="005D35F9" w:rsidRPr="004574BA" w:rsidRDefault="005D35F9" w:rsidP="005D35F9">
      <w:pPr>
        <w:rPr>
          <w:rFonts w:ascii="Arial" w:hAnsi="Arial" w:cs="Arial"/>
          <w:sz w:val="22"/>
        </w:rPr>
      </w:pPr>
    </w:p>
    <w:p w:rsidR="005D35F9" w:rsidRPr="004574BA" w:rsidRDefault="005D35F9" w:rsidP="005D35F9">
      <w:pPr>
        <w:rPr>
          <w:rFonts w:ascii="Arial" w:hAnsi="Arial" w:cs="Arial"/>
          <w:b/>
          <w:sz w:val="22"/>
        </w:rPr>
      </w:pPr>
      <w:r w:rsidRPr="004574BA">
        <w:rPr>
          <w:rFonts w:ascii="Arial" w:hAnsi="Arial" w:cs="Arial"/>
          <w:b/>
          <w:sz w:val="22"/>
        </w:rPr>
        <w:t>What is the size of market for certification of competence of persons (sector by sector for all the industries where IECEx CoPC can provide value and solutions)</w:t>
      </w:r>
    </w:p>
    <w:p w:rsidR="005D35F9" w:rsidRPr="004574BA" w:rsidRDefault="005D35F9" w:rsidP="005D35F9">
      <w:pPr>
        <w:rPr>
          <w:rFonts w:ascii="Arial" w:hAnsi="Arial" w:cs="Arial"/>
          <w:sz w:val="22"/>
        </w:rPr>
      </w:pPr>
    </w:p>
    <w:p w:rsidR="005D35F9" w:rsidRPr="004574BA" w:rsidRDefault="005D35F9" w:rsidP="005D35F9">
      <w:pPr>
        <w:ind w:left="720"/>
        <w:rPr>
          <w:rFonts w:ascii="Arial" w:hAnsi="Arial" w:cs="Arial"/>
          <w:sz w:val="22"/>
        </w:rPr>
      </w:pPr>
      <w:r w:rsidRPr="004574BA">
        <w:rPr>
          <w:rFonts w:ascii="Arial" w:hAnsi="Arial" w:cs="Arial"/>
          <w:sz w:val="22"/>
        </w:rPr>
        <w:t>Oil and gas = 100K globally over next 5 years</w:t>
      </w:r>
    </w:p>
    <w:p w:rsidR="005D35F9" w:rsidRPr="004574BA" w:rsidRDefault="005D35F9" w:rsidP="005D35F9">
      <w:pPr>
        <w:rPr>
          <w:rFonts w:ascii="Arial" w:hAnsi="Arial" w:cs="Arial"/>
          <w:sz w:val="22"/>
        </w:rPr>
      </w:pPr>
    </w:p>
    <w:p w:rsidR="005D35F9" w:rsidRPr="004574BA" w:rsidRDefault="005D35F9" w:rsidP="005D35F9">
      <w:pPr>
        <w:rPr>
          <w:rFonts w:ascii="Arial" w:hAnsi="Arial" w:cs="Arial"/>
          <w:sz w:val="22"/>
        </w:rPr>
      </w:pPr>
    </w:p>
    <w:p w:rsidR="005D35F9" w:rsidRPr="004574BA" w:rsidRDefault="005D35F9" w:rsidP="005D35F9">
      <w:pPr>
        <w:rPr>
          <w:rFonts w:ascii="Arial" w:hAnsi="Arial" w:cs="Arial"/>
          <w:b/>
          <w:sz w:val="22"/>
        </w:rPr>
      </w:pPr>
      <w:r w:rsidRPr="004574BA">
        <w:rPr>
          <w:rFonts w:ascii="Arial" w:hAnsi="Arial" w:cs="Arial"/>
          <w:b/>
          <w:sz w:val="22"/>
        </w:rPr>
        <w:t xml:space="preserve">Where are we now, and what products/services we provide to meet market needs? </w:t>
      </w:r>
    </w:p>
    <w:p w:rsidR="005D35F9" w:rsidRPr="004574BA" w:rsidRDefault="005D35F9" w:rsidP="005D35F9">
      <w:pPr>
        <w:rPr>
          <w:rFonts w:ascii="Arial" w:hAnsi="Arial" w:cs="Arial"/>
          <w:sz w:val="22"/>
        </w:rPr>
      </w:pPr>
    </w:p>
    <w:p w:rsidR="005D35F9" w:rsidRPr="004574BA" w:rsidRDefault="005D35F9" w:rsidP="005D35F9">
      <w:pPr>
        <w:rPr>
          <w:rFonts w:ascii="Arial" w:hAnsi="Arial" w:cs="Arial"/>
          <w:sz w:val="22"/>
        </w:rPr>
      </w:pPr>
    </w:p>
    <w:p w:rsidR="005D35F9" w:rsidRPr="004574BA" w:rsidRDefault="005D35F9" w:rsidP="005D35F9">
      <w:pPr>
        <w:rPr>
          <w:rFonts w:ascii="Arial" w:hAnsi="Arial" w:cs="Arial"/>
          <w:b/>
          <w:sz w:val="22"/>
        </w:rPr>
      </w:pPr>
      <w:r w:rsidRPr="004574BA">
        <w:rPr>
          <w:rFonts w:ascii="Arial" w:hAnsi="Arial" w:cs="Arial"/>
          <w:b/>
          <w:sz w:val="22"/>
        </w:rPr>
        <w:t xml:space="preserve">What strategic and operational constraints are imposed on us? </w:t>
      </w:r>
    </w:p>
    <w:p w:rsidR="005D35F9" w:rsidRPr="004574BA" w:rsidRDefault="005D35F9" w:rsidP="005D35F9">
      <w:pPr>
        <w:rPr>
          <w:rFonts w:ascii="Arial" w:hAnsi="Arial" w:cs="Arial"/>
          <w:sz w:val="22"/>
        </w:rPr>
      </w:pPr>
    </w:p>
    <w:p w:rsidR="005D35F9" w:rsidRPr="004574BA" w:rsidRDefault="005D35F9" w:rsidP="005D35F9">
      <w:pPr>
        <w:rPr>
          <w:rFonts w:ascii="Arial" w:hAnsi="Arial" w:cs="Arial"/>
          <w:sz w:val="22"/>
        </w:rPr>
      </w:pPr>
    </w:p>
    <w:p w:rsidR="005D35F9" w:rsidRPr="004574BA" w:rsidRDefault="005D35F9" w:rsidP="005D35F9">
      <w:pPr>
        <w:rPr>
          <w:rFonts w:ascii="Arial" w:hAnsi="Arial" w:cs="Arial"/>
          <w:sz w:val="22"/>
        </w:rPr>
      </w:pPr>
    </w:p>
    <w:p w:rsidR="005D35F9" w:rsidRPr="004574BA" w:rsidRDefault="005D35F9" w:rsidP="005D35F9">
      <w:pPr>
        <w:rPr>
          <w:rFonts w:ascii="Arial" w:hAnsi="Arial" w:cs="Arial"/>
          <w:b/>
          <w:sz w:val="22"/>
        </w:rPr>
      </w:pPr>
      <w:r w:rsidRPr="004574BA">
        <w:rPr>
          <w:rFonts w:ascii="Arial" w:hAnsi="Arial" w:cs="Arial"/>
          <w:b/>
          <w:sz w:val="22"/>
        </w:rPr>
        <w:lastRenderedPageBreak/>
        <w:t xml:space="preserve">What strategies we need to put in place that will enable us to reach our vision and achieve our mission and objectives? </w:t>
      </w:r>
    </w:p>
    <w:p w:rsidR="005D35F9" w:rsidRPr="004574BA" w:rsidRDefault="005D35F9" w:rsidP="005D35F9">
      <w:pPr>
        <w:rPr>
          <w:rFonts w:ascii="Arial" w:hAnsi="Arial" w:cs="Arial"/>
          <w:sz w:val="22"/>
        </w:rPr>
      </w:pPr>
    </w:p>
    <w:p w:rsidR="005D35F9" w:rsidRPr="004574BA" w:rsidRDefault="005D35F9" w:rsidP="005D35F9">
      <w:pPr>
        <w:rPr>
          <w:rFonts w:ascii="Arial" w:hAnsi="Arial" w:cs="Arial"/>
          <w:sz w:val="22"/>
        </w:rPr>
      </w:pPr>
    </w:p>
    <w:p w:rsidR="005D35F9" w:rsidRPr="004574BA" w:rsidRDefault="005D35F9" w:rsidP="005D35F9">
      <w:pPr>
        <w:rPr>
          <w:rFonts w:ascii="Arial" w:hAnsi="Arial" w:cs="Arial"/>
          <w:b/>
          <w:sz w:val="22"/>
        </w:rPr>
      </w:pPr>
      <w:r w:rsidRPr="004574BA">
        <w:rPr>
          <w:rFonts w:ascii="Arial" w:hAnsi="Arial" w:cs="Arial"/>
          <w:b/>
          <w:sz w:val="22"/>
        </w:rPr>
        <w:t>What action plans we need to implement in support of the strategies?</w:t>
      </w:r>
    </w:p>
    <w:p w:rsidR="005D35F9" w:rsidRPr="004574BA" w:rsidRDefault="005D35F9" w:rsidP="005D35F9">
      <w:pPr>
        <w:rPr>
          <w:rFonts w:ascii="Arial" w:hAnsi="Arial" w:cs="Arial"/>
          <w:sz w:val="22"/>
        </w:rPr>
      </w:pPr>
    </w:p>
    <w:p w:rsidR="005D35F9" w:rsidRPr="004574BA" w:rsidRDefault="005D35F9" w:rsidP="005D35F9">
      <w:pPr>
        <w:rPr>
          <w:rFonts w:ascii="Arial" w:hAnsi="Arial" w:cs="Arial"/>
          <w:sz w:val="22"/>
        </w:rPr>
      </w:pPr>
    </w:p>
    <w:p w:rsidR="005D35F9" w:rsidRPr="004574BA" w:rsidRDefault="005D35F9" w:rsidP="005D35F9">
      <w:pPr>
        <w:rPr>
          <w:rFonts w:ascii="Arial" w:hAnsi="Arial" w:cs="Arial"/>
          <w:sz w:val="22"/>
        </w:rPr>
      </w:pPr>
    </w:p>
    <w:p w:rsidR="005D35F9" w:rsidRPr="004574BA" w:rsidRDefault="005D35F9" w:rsidP="005D35F9">
      <w:pPr>
        <w:rPr>
          <w:rFonts w:ascii="Arial" w:hAnsi="Arial" w:cs="Arial"/>
          <w:b/>
          <w:sz w:val="22"/>
        </w:rPr>
      </w:pPr>
      <w:r w:rsidRPr="004574BA">
        <w:rPr>
          <w:rFonts w:ascii="Arial" w:hAnsi="Arial" w:cs="Arial"/>
          <w:b/>
          <w:sz w:val="22"/>
        </w:rPr>
        <w:t xml:space="preserve">What funding will be required to successfully undertake all the activities necessary to fulfil our goals? </w:t>
      </w:r>
    </w:p>
    <w:p w:rsidR="005D35F9" w:rsidRPr="004574BA" w:rsidRDefault="005D35F9" w:rsidP="005D35F9">
      <w:pPr>
        <w:rPr>
          <w:rFonts w:ascii="Arial" w:hAnsi="Arial" w:cs="Arial"/>
          <w:sz w:val="22"/>
        </w:rPr>
      </w:pPr>
    </w:p>
    <w:p w:rsidR="005D35F9" w:rsidRPr="004574BA" w:rsidRDefault="005D35F9" w:rsidP="005D35F9">
      <w:pPr>
        <w:rPr>
          <w:rFonts w:ascii="Arial" w:hAnsi="Arial" w:cs="Arial"/>
          <w:sz w:val="22"/>
        </w:rPr>
      </w:pPr>
    </w:p>
    <w:p w:rsidR="005D35F9" w:rsidRPr="004574BA" w:rsidRDefault="005D35F9" w:rsidP="005D35F9">
      <w:pPr>
        <w:rPr>
          <w:rFonts w:ascii="Arial" w:hAnsi="Arial" w:cs="Arial"/>
          <w:sz w:val="22"/>
        </w:rPr>
      </w:pPr>
    </w:p>
    <w:p w:rsidR="005D35F9" w:rsidRPr="004574BA" w:rsidRDefault="005D35F9" w:rsidP="005D35F9">
      <w:pPr>
        <w:rPr>
          <w:rFonts w:ascii="Arial" w:hAnsi="Arial" w:cs="Arial"/>
          <w:b/>
          <w:sz w:val="22"/>
        </w:rPr>
      </w:pPr>
      <w:r w:rsidRPr="004574BA">
        <w:rPr>
          <w:rFonts w:ascii="Arial" w:hAnsi="Arial" w:cs="Arial"/>
          <w:b/>
          <w:sz w:val="22"/>
        </w:rPr>
        <w:t xml:space="preserve">What resources and structure are required to support the vision, objectives and strategies? </w:t>
      </w:r>
    </w:p>
    <w:p w:rsidR="005D35F9" w:rsidRPr="004574BA" w:rsidRDefault="005D35F9" w:rsidP="005D35F9">
      <w:pPr>
        <w:rPr>
          <w:rFonts w:ascii="Arial" w:hAnsi="Arial" w:cs="Arial"/>
          <w:sz w:val="22"/>
        </w:rPr>
      </w:pPr>
    </w:p>
    <w:p w:rsidR="005D35F9" w:rsidRPr="004574BA" w:rsidRDefault="005D35F9" w:rsidP="005D35F9">
      <w:pPr>
        <w:rPr>
          <w:rFonts w:ascii="Arial" w:hAnsi="Arial" w:cs="Arial"/>
          <w:sz w:val="22"/>
        </w:rPr>
      </w:pPr>
    </w:p>
    <w:p w:rsidR="005D35F9" w:rsidRPr="004574BA" w:rsidRDefault="005D35F9" w:rsidP="005D35F9">
      <w:pPr>
        <w:rPr>
          <w:rFonts w:ascii="Arial" w:hAnsi="Arial" w:cs="Arial"/>
          <w:sz w:val="22"/>
        </w:rPr>
      </w:pPr>
    </w:p>
    <w:p w:rsidR="005D35F9" w:rsidRPr="004574BA" w:rsidRDefault="005D35F9" w:rsidP="005D35F9">
      <w:pPr>
        <w:rPr>
          <w:rFonts w:ascii="Arial" w:hAnsi="Arial" w:cs="Arial"/>
          <w:b/>
          <w:sz w:val="22"/>
        </w:rPr>
      </w:pPr>
      <w:r w:rsidRPr="004574BA">
        <w:rPr>
          <w:rFonts w:ascii="Arial" w:hAnsi="Arial" w:cs="Arial"/>
          <w:b/>
          <w:sz w:val="22"/>
        </w:rPr>
        <w:t>What action/process is needed to assist in promoting the various services offered under the IECEx CoPC Scheme to make these services a preferred choice by the industries in which IECEx operates?</w:t>
      </w:r>
    </w:p>
    <w:p w:rsidR="005D35F9" w:rsidRPr="004574BA" w:rsidRDefault="005D35F9" w:rsidP="005D35F9">
      <w:pPr>
        <w:rPr>
          <w:sz w:val="22"/>
        </w:rPr>
      </w:pPr>
    </w:p>
    <w:p w:rsidR="005D35F9" w:rsidRDefault="005D35F9" w:rsidP="005D35F9"/>
    <w:p w:rsidR="005D35F9" w:rsidRDefault="005D35F9" w:rsidP="005D35F9"/>
    <w:p w:rsidR="00A22937" w:rsidRDefault="00A22937">
      <w:pPr>
        <w:rPr>
          <w:rFonts w:ascii="Arial" w:hAnsi="Arial" w:cs="Arial"/>
          <w:b/>
          <w:lang w:val="en-GB"/>
        </w:rPr>
      </w:pPr>
      <w:r>
        <w:rPr>
          <w:rFonts w:ascii="Arial" w:hAnsi="Arial" w:cs="Arial"/>
          <w:b/>
          <w:lang w:val="en-GB"/>
        </w:rPr>
        <w:br w:type="page"/>
      </w:r>
      <w:bookmarkStart w:id="0" w:name="_GoBack"/>
      <w:bookmarkEnd w:id="0"/>
    </w:p>
    <w:p w:rsidR="005D35F9" w:rsidRDefault="005D35F9" w:rsidP="002F15FC">
      <w:pPr>
        <w:tabs>
          <w:tab w:val="left" w:pos="1134"/>
        </w:tabs>
        <w:jc w:val="center"/>
        <w:rPr>
          <w:rFonts w:ascii="Arial" w:hAnsi="Arial" w:cs="Arial"/>
          <w:b/>
          <w:lang w:val="en-GB"/>
        </w:rPr>
      </w:pPr>
    </w:p>
    <w:p w:rsidR="006862A5" w:rsidRDefault="00A22937" w:rsidP="00A22937">
      <w:pPr>
        <w:ind w:right="-1351"/>
        <w:rPr>
          <w:rFonts w:ascii="Arial" w:eastAsiaTheme="minorHAnsi" w:hAnsi="Arial" w:cstheme="minorBidi"/>
          <w:b/>
          <w:sz w:val="28"/>
          <w:szCs w:val="22"/>
          <w:lang w:val="en-GB"/>
        </w:rPr>
      </w:pPr>
      <w:r w:rsidRPr="00A22937">
        <w:rPr>
          <w:rFonts w:ascii="Arial" w:eastAsiaTheme="minorHAnsi" w:hAnsi="Arial" w:cstheme="minorBidi"/>
          <w:b/>
          <w:sz w:val="28"/>
          <w:szCs w:val="22"/>
          <w:lang w:val="en-GB"/>
        </w:rPr>
        <w:t xml:space="preserve">Annex </w:t>
      </w:r>
      <w:r>
        <w:rPr>
          <w:rFonts w:ascii="Arial" w:eastAsiaTheme="minorHAnsi" w:hAnsi="Arial" w:cstheme="minorBidi"/>
          <w:b/>
          <w:sz w:val="28"/>
          <w:szCs w:val="22"/>
          <w:lang w:val="en-GB"/>
        </w:rPr>
        <w:t>C</w:t>
      </w:r>
      <w:r w:rsidRPr="00A22937">
        <w:rPr>
          <w:rFonts w:ascii="Arial" w:eastAsiaTheme="minorHAnsi" w:hAnsi="Arial" w:cstheme="minorBidi"/>
          <w:b/>
          <w:sz w:val="28"/>
          <w:szCs w:val="22"/>
          <w:lang w:val="en-GB"/>
        </w:rPr>
        <w:t xml:space="preserve"> – </w:t>
      </w:r>
      <w:r>
        <w:rPr>
          <w:rFonts w:ascii="Arial" w:eastAsiaTheme="minorHAnsi" w:hAnsi="Arial" w:cstheme="minorBidi"/>
          <w:b/>
          <w:sz w:val="28"/>
          <w:szCs w:val="22"/>
          <w:lang w:val="en-GB"/>
        </w:rPr>
        <w:t>IECEx Question Bank Implementation Plan</w:t>
      </w:r>
    </w:p>
    <w:p w:rsidR="00A22937" w:rsidRPr="00A22937" w:rsidRDefault="00A22937" w:rsidP="00A22937">
      <w:pPr>
        <w:ind w:right="-1351"/>
        <w:rPr>
          <w:rFonts w:ascii="Arial" w:eastAsiaTheme="minorHAnsi" w:hAnsi="Arial" w:cs="Arial"/>
          <w:b/>
          <w:sz w:val="28"/>
          <w:szCs w:val="22"/>
          <w:lang w:val="en-GB"/>
        </w:rPr>
      </w:pPr>
    </w:p>
    <w:p w:rsidR="00A22937" w:rsidRPr="00A22937" w:rsidRDefault="00A22937" w:rsidP="00A22937">
      <w:pPr>
        <w:rPr>
          <w:rFonts w:ascii="Arial" w:hAnsi="Arial" w:cs="Arial"/>
          <w:sz w:val="22"/>
        </w:rPr>
      </w:pPr>
      <w:r w:rsidRPr="00A22937">
        <w:rPr>
          <w:rFonts w:ascii="Arial" w:hAnsi="Arial" w:cs="Arial"/>
          <w:sz w:val="22"/>
        </w:rPr>
        <w:t>The purpose of the IECEx CoPC Question Bank is to provide ExCBs with the ability to choose from a wide range of questions on a particular topic when preparing for a knowledge assessment.   This facility and the regular revision of the assessment question set enables ExCBs to conduct a true test of broad knowledge.</w:t>
      </w:r>
    </w:p>
    <w:p w:rsidR="00A22937" w:rsidRPr="00A22937" w:rsidRDefault="00A22937" w:rsidP="00A22937">
      <w:pPr>
        <w:rPr>
          <w:rFonts w:ascii="Arial" w:hAnsi="Arial" w:cs="Arial"/>
        </w:rPr>
      </w:pPr>
    </w:p>
    <w:tbl>
      <w:tblPr>
        <w:tblStyle w:val="TableGrid"/>
        <w:tblW w:w="0" w:type="auto"/>
        <w:tblLook w:val="04A0" w:firstRow="1" w:lastRow="0" w:firstColumn="1" w:lastColumn="0" w:noHBand="0" w:noVBand="1"/>
      </w:tblPr>
      <w:tblGrid>
        <w:gridCol w:w="946"/>
        <w:gridCol w:w="2703"/>
        <w:gridCol w:w="2250"/>
        <w:gridCol w:w="2397"/>
      </w:tblGrid>
      <w:tr w:rsidR="00A22937" w:rsidRPr="00A22937" w:rsidTr="006672D7">
        <w:tc>
          <w:tcPr>
            <w:tcW w:w="846" w:type="dxa"/>
          </w:tcPr>
          <w:p w:rsidR="00A22937" w:rsidRPr="00A22937" w:rsidRDefault="00A22937" w:rsidP="006672D7">
            <w:pPr>
              <w:rPr>
                <w:rFonts w:ascii="Arial" w:hAnsi="Arial" w:cs="Arial"/>
                <w:b/>
                <w:sz w:val="32"/>
              </w:rPr>
            </w:pPr>
            <w:r w:rsidRPr="00A22937">
              <w:rPr>
                <w:rFonts w:ascii="Arial" w:hAnsi="Arial" w:cs="Arial"/>
                <w:b/>
                <w:sz w:val="32"/>
              </w:rPr>
              <w:t>Task</w:t>
            </w:r>
          </w:p>
        </w:tc>
        <w:tc>
          <w:tcPr>
            <w:tcW w:w="3540" w:type="dxa"/>
          </w:tcPr>
          <w:p w:rsidR="00A22937" w:rsidRPr="00A22937" w:rsidRDefault="00A22937" w:rsidP="006672D7">
            <w:pPr>
              <w:rPr>
                <w:rFonts w:ascii="Arial" w:hAnsi="Arial" w:cs="Arial"/>
                <w:b/>
                <w:sz w:val="32"/>
              </w:rPr>
            </w:pPr>
            <w:r w:rsidRPr="00A22937">
              <w:rPr>
                <w:rFonts w:ascii="Arial" w:hAnsi="Arial" w:cs="Arial"/>
                <w:b/>
                <w:sz w:val="32"/>
              </w:rPr>
              <w:t>WHAT</w:t>
            </w:r>
          </w:p>
        </w:tc>
        <w:tc>
          <w:tcPr>
            <w:tcW w:w="3122" w:type="dxa"/>
          </w:tcPr>
          <w:p w:rsidR="00A22937" w:rsidRPr="00A22937" w:rsidRDefault="00A22937" w:rsidP="006672D7">
            <w:pPr>
              <w:rPr>
                <w:rFonts w:ascii="Arial" w:hAnsi="Arial" w:cs="Arial"/>
                <w:b/>
                <w:sz w:val="32"/>
              </w:rPr>
            </w:pPr>
            <w:r w:rsidRPr="00A22937">
              <w:rPr>
                <w:rFonts w:ascii="Arial" w:hAnsi="Arial" w:cs="Arial"/>
                <w:b/>
                <w:sz w:val="32"/>
              </w:rPr>
              <w:t>WHEN</w:t>
            </w:r>
          </w:p>
        </w:tc>
        <w:tc>
          <w:tcPr>
            <w:tcW w:w="2836" w:type="dxa"/>
          </w:tcPr>
          <w:p w:rsidR="00A22937" w:rsidRPr="00A22937" w:rsidRDefault="00A22937" w:rsidP="006672D7">
            <w:pPr>
              <w:rPr>
                <w:rFonts w:ascii="Arial" w:hAnsi="Arial" w:cs="Arial"/>
                <w:b/>
                <w:sz w:val="32"/>
              </w:rPr>
            </w:pPr>
            <w:r w:rsidRPr="00A22937">
              <w:rPr>
                <w:rFonts w:ascii="Arial" w:hAnsi="Arial" w:cs="Arial"/>
                <w:b/>
                <w:sz w:val="32"/>
              </w:rPr>
              <w:t>HOW</w:t>
            </w:r>
          </w:p>
        </w:tc>
      </w:tr>
      <w:tr w:rsidR="00A22937" w:rsidRPr="00A22937" w:rsidTr="006672D7">
        <w:tc>
          <w:tcPr>
            <w:tcW w:w="846" w:type="dxa"/>
          </w:tcPr>
          <w:p w:rsidR="00A22937" w:rsidRPr="00A22937" w:rsidRDefault="00A22937" w:rsidP="006672D7">
            <w:pPr>
              <w:rPr>
                <w:rFonts w:ascii="Arial" w:hAnsi="Arial" w:cs="Arial"/>
                <w:b/>
              </w:rPr>
            </w:pPr>
            <w:r w:rsidRPr="00A22937">
              <w:rPr>
                <w:rFonts w:ascii="Arial" w:hAnsi="Arial" w:cs="Arial"/>
                <w:b/>
              </w:rPr>
              <w:t>#1</w:t>
            </w:r>
          </w:p>
        </w:tc>
        <w:tc>
          <w:tcPr>
            <w:tcW w:w="3540" w:type="dxa"/>
          </w:tcPr>
          <w:p w:rsidR="00A22937" w:rsidRPr="00A22937" w:rsidRDefault="00A22937" w:rsidP="006672D7">
            <w:pPr>
              <w:rPr>
                <w:rFonts w:ascii="Arial" w:hAnsi="Arial" w:cs="Arial"/>
                <w:b/>
                <w:sz w:val="22"/>
              </w:rPr>
            </w:pPr>
            <w:r w:rsidRPr="00A22937">
              <w:rPr>
                <w:rFonts w:ascii="Arial" w:hAnsi="Arial" w:cs="Arial"/>
                <w:b/>
                <w:sz w:val="22"/>
              </w:rPr>
              <w:t>USE OF QUESTION BANK</w:t>
            </w:r>
          </w:p>
          <w:p w:rsidR="00A22937" w:rsidRPr="00A22937" w:rsidRDefault="00A22937" w:rsidP="006672D7">
            <w:pPr>
              <w:rPr>
                <w:rFonts w:ascii="Arial" w:hAnsi="Arial" w:cs="Arial"/>
                <w:sz w:val="22"/>
              </w:rPr>
            </w:pPr>
            <w:r w:rsidRPr="00A22937">
              <w:rPr>
                <w:rFonts w:ascii="Arial" w:hAnsi="Arial" w:cs="Arial"/>
                <w:sz w:val="22"/>
              </w:rPr>
              <w:t>All IECEx 05 Scheme to commence use of current compilation of Question Bank inputs from ExCBs (and any subsequent updates) for all knowledge assessments in accordance with IECEx OD 503.   Use of own question &amp; answer sets is to cease.</w:t>
            </w:r>
          </w:p>
        </w:tc>
        <w:tc>
          <w:tcPr>
            <w:tcW w:w="3122" w:type="dxa"/>
          </w:tcPr>
          <w:p w:rsidR="00A22937" w:rsidRPr="00A22937" w:rsidRDefault="00A22937" w:rsidP="006672D7">
            <w:pPr>
              <w:rPr>
                <w:rFonts w:ascii="Arial" w:hAnsi="Arial" w:cs="Arial"/>
                <w:sz w:val="22"/>
              </w:rPr>
            </w:pPr>
            <w:r w:rsidRPr="00A22937">
              <w:rPr>
                <w:rFonts w:ascii="Arial" w:hAnsi="Arial" w:cs="Arial"/>
                <w:sz w:val="22"/>
              </w:rPr>
              <w:t>From 1 January 2020 all ExCBs to develop and use new assessment papers for all Units in their accepted scope.</w:t>
            </w:r>
          </w:p>
          <w:p w:rsidR="00A22937" w:rsidRPr="00A22937" w:rsidRDefault="00A22937" w:rsidP="006672D7">
            <w:pPr>
              <w:rPr>
                <w:rFonts w:ascii="Arial" w:hAnsi="Arial" w:cs="Arial"/>
                <w:sz w:val="22"/>
              </w:rPr>
            </w:pPr>
          </w:p>
          <w:p w:rsidR="00A22937" w:rsidRPr="00A22937" w:rsidRDefault="00A22937" w:rsidP="006672D7">
            <w:pPr>
              <w:rPr>
                <w:rFonts w:ascii="Arial" w:hAnsi="Arial" w:cs="Arial"/>
                <w:sz w:val="22"/>
              </w:rPr>
            </w:pPr>
            <w:r w:rsidRPr="00A22937">
              <w:rPr>
                <w:rFonts w:ascii="Arial" w:hAnsi="Arial" w:cs="Arial"/>
                <w:sz w:val="22"/>
              </w:rPr>
              <w:t xml:space="preserve">The assessment paper shall be updated after every assessment event </w:t>
            </w:r>
          </w:p>
          <w:p w:rsidR="00A22937" w:rsidRPr="00A22937" w:rsidRDefault="00A22937" w:rsidP="006672D7">
            <w:pPr>
              <w:rPr>
                <w:rFonts w:ascii="Arial" w:hAnsi="Arial" w:cs="Arial"/>
                <w:sz w:val="22"/>
              </w:rPr>
            </w:pPr>
          </w:p>
          <w:p w:rsidR="00A22937" w:rsidRPr="00A22937" w:rsidRDefault="00A22937" w:rsidP="006672D7">
            <w:pPr>
              <w:rPr>
                <w:rFonts w:ascii="Arial" w:hAnsi="Arial" w:cs="Arial"/>
                <w:sz w:val="22"/>
              </w:rPr>
            </w:pPr>
            <w:r w:rsidRPr="00A22937">
              <w:rPr>
                <w:rFonts w:ascii="Arial" w:hAnsi="Arial" w:cs="Arial"/>
                <w:sz w:val="22"/>
              </w:rPr>
              <w:t>IECEx Assessors will check and confirm compliance.</w:t>
            </w:r>
          </w:p>
          <w:p w:rsidR="00A22937" w:rsidRPr="00A22937" w:rsidRDefault="00A22937" w:rsidP="006672D7">
            <w:pPr>
              <w:rPr>
                <w:rFonts w:ascii="Arial" w:hAnsi="Arial" w:cs="Arial"/>
                <w:sz w:val="22"/>
              </w:rPr>
            </w:pPr>
          </w:p>
        </w:tc>
        <w:tc>
          <w:tcPr>
            <w:tcW w:w="2836" w:type="dxa"/>
          </w:tcPr>
          <w:p w:rsidR="00A22937" w:rsidRPr="00A22937" w:rsidRDefault="00A22937" w:rsidP="006672D7">
            <w:pPr>
              <w:rPr>
                <w:rFonts w:ascii="Arial" w:hAnsi="Arial" w:cs="Arial"/>
                <w:sz w:val="22"/>
              </w:rPr>
            </w:pPr>
            <w:r w:rsidRPr="00A22937">
              <w:rPr>
                <w:rFonts w:ascii="Arial" w:hAnsi="Arial" w:cs="Arial"/>
                <w:sz w:val="22"/>
              </w:rPr>
              <w:t>According to IECEx OD 506</w:t>
            </w:r>
          </w:p>
          <w:p w:rsidR="00A22937" w:rsidRPr="00A22937" w:rsidRDefault="00A22937" w:rsidP="006672D7">
            <w:pPr>
              <w:rPr>
                <w:rFonts w:ascii="Arial" w:hAnsi="Arial" w:cs="Arial"/>
                <w:sz w:val="22"/>
              </w:rPr>
            </w:pPr>
          </w:p>
          <w:p w:rsidR="00A22937" w:rsidRPr="00A22937" w:rsidRDefault="00A22937" w:rsidP="006672D7">
            <w:pPr>
              <w:rPr>
                <w:rFonts w:ascii="Arial" w:hAnsi="Arial" w:cs="Arial"/>
                <w:sz w:val="22"/>
              </w:rPr>
            </w:pPr>
            <w:r w:rsidRPr="00A22937">
              <w:rPr>
                <w:rFonts w:ascii="Arial" w:hAnsi="Arial" w:cs="Arial"/>
                <w:sz w:val="22"/>
              </w:rPr>
              <w:t>This method provides ExCBs with the flexibility to avoid use of questions or answer that they believe need removal, clarification or improvement in their assessments.</w:t>
            </w:r>
          </w:p>
        </w:tc>
      </w:tr>
      <w:tr w:rsidR="00A22937" w:rsidRPr="00A22937" w:rsidTr="006672D7">
        <w:tc>
          <w:tcPr>
            <w:tcW w:w="846" w:type="dxa"/>
          </w:tcPr>
          <w:p w:rsidR="00A22937" w:rsidRPr="00A22937" w:rsidRDefault="00A22937" w:rsidP="006672D7">
            <w:pPr>
              <w:rPr>
                <w:rFonts w:ascii="Arial" w:hAnsi="Arial" w:cs="Arial"/>
              </w:rPr>
            </w:pPr>
            <w:r w:rsidRPr="00A22937">
              <w:rPr>
                <w:rFonts w:ascii="Arial" w:hAnsi="Arial" w:cs="Arial"/>
              </w:rPr>
              <w:t>#2</w:t>
            </w:r>
          </w:p>
        </w:tc>
        <w:tc>
          <w:tcPr>
            <w:tcW w:w="3540" w:type="dxa"/>
          </w:tcPr>
          <w:p w:rsidR="00A22937" w:rsidRPr="00A22937" w:rsidRDefault="00A22937" w:rsidP="006672D7">
            <w:pPr>
              <w:rPr>
                <w:rFonts w:ascii="Arial" w:hAnsi="Arial" w:cs="Arial"/>
                <w:sz w:val="22"/>
              </w:rPr>
            </w:pPr>
            <w:r w:rsidRPr="00A22937">
              <w:rPr>
                <w:rFonts w:ascii="Arial" w:hAnsi="Arial" w:cs="Arial"/>
                <w:sz w:val="22"/>
              </w:rPr>
              <w:t>REVIEW &amp; CORRECTION OF QUESTION BANK CONTENT</w:t>
            </w:r>
          </w:p>
          <w:p w:rsidR="00A22937" w:rsidRPr="00A22937" w:rsidRDefault="00A22937" w:rsidP="006672D7">
            <w:pPr>
              <w:rPr>
                <w:rFonts w:ascii="Arial" w:hAnsi="Arial" w:cs="Arial"/>
                <w:sz w:val="22"/>
              </w:rPr>
            </w:pPr>
            <w:r w:rsidRPr="00A22937">
              <w:rPr>
                <w:rFonts w:ascii="Arial" w:hAnsi="Arial" w:cs="Arial"/>
                <w:sz w:val="22"/>
              </w:rPr>
              <w:t>Content of current compilation of Question Bank inputs from ExCBs to be reviewed and, where necessary, corrected in terms of criteria to be developed by ExPCC WG3 and approved by ExPCC</w:t>
            </w:r>
          </w:p>
          <w:p w:rsidR="00A22937" w:rsidRPr="00A22937" w:rsidRDefault="00A22937" w:rsidP="006672D7">
            <w:pPr>
              <w:rPr>
                <w:rFonts w:ascii="Arial" w:hAnsi="Arial" w:cs="Arial"/>
                <w:sz w:val="22"/>
              </w:rPr>
            </w:pPr>
          </w:p>
          <w:p w:rsidR="00A22937" w:rsidRPr="00A22937" w:rsidRDefault="00A22937" w:rsidP="006672D7">
            <w:pPr>
              <w:rPr>
                <w:rFonts w:ascii="Arial" w:hAnsi="Arial" w:cs="Arial"/>
                <w:sz w:val="22"/>
              </w:rPr>
            </w:pPr>
            <w:r w:rsidRPr="00A22937">
              <w:rPr>
                <w:rFonts w:ascii="Arial" w:hAnsi="Arial" w:cs="Arial"/>
                <w:sz w:val="22"/>
              </w:rPr>
              <w:t>New additions to the compilation shall be reviewed by IECEx Assessors in accordance with IECEx OD 501 and then by ExPCC WG3 prior to inclusion in the compilation.</w:t>
            </w:r>
          </w:p>
          <w:p w:rsidR="00A22937" w:rsidRPr="00A22937" w:rsidRDefault="00A22937" w:rsidP="006672D7">
            <w:pPr>
              <w:rPr>
                <w:rFonts w:ascii="Arial" w:hAnsi="Arial" w:cs="Arial"/>
                <w:sz w:val="22"/>
              </w:rPr>
            </w:pPr>
          </w:p>
        </w:tc>
        <w:tc>
          <w:tcPr>
            <w:tcW w:w="3122" w:type="dxa"/>
          </w:tcPr>
          <w:p w:rsidR="00A22937" w:rsidRPr="00A22937" w:rsidRDefault="00A22937" w:rsidP="006672D7">
            <w:pPr>
              <w:rPr>
                <w:rFonts w:ascii="Arial" w:hAnsi="Arial" w:cs="Arial"/>
                <w:sz w:val="22"/>
              </w:rPr>
            </w:pPr>
            <w:r w:rsidRPr="00A22937">
              <w:rPr>
                <w:rFonts w:ascii="Arial" w:hAnsi="Arial" w:cs="Arial"/>
                <w:b/>
                <w:color w:val="FF0000"/>
                <w:sz w:val="22"/>
              </w:rPr>
              <w:t>IN PARALLEL with Task #1</w:t>
            </w:r>
            <w:r w:rsidRPr="00A22937">
              <w:rPr>
                <w:rFonts w:ascii="Arial" w:hAnsi="Arial" w:cs="Arial"/>
                <w:sz w:val="22"/>
              </w:rPr>
              <w:t xml:space="preserve"> and ASAP </w:t>
            </w:r>
          </w:p>
          <w:p w:rsidR="00A22937" w:rsidRPr="00A22937" w:rsidRDefault="00A22937" w:rsidP="006672D7">
            <w:pPr>
              <w:rPr>
                <w:rFonts w:ascii="Arial" w:hAnsi="Arial" w:cs="Arial"/>
                <w:sz w:val="22"/>
              </w:rPr>
            </w:pPr>
          </w:p>
        </w:tc>
        <w:tc>
          <w:tcPr>
            <w:tcW w:w="2836" w:type="dxa"/>
          </w:tcPr>
          <w:p w:rsidR="00A22937" w:rsidRPr="00A22937" w:rsidRDefault="00A22937" w:rsidP="006672D7">
            <w:pPr>
              <w:rPr>
                <w:rFonts w:ascii="Arial" w:hAnsi="Arial" w:cs="Arial"/>
                <w:sz w:val="22"/>
              </w:rPr>
            </w:pPr>
            <w:r w:rsidRPr="00A22937">
              <w:rPr>
                <w:rFonts w:ascii="Arial" w:hAnsi="Arial" w:cs="Arial"/>
                <w:sz w:val="22"/>
              </w:rPr>
              <w:t xml:space="preserve">via a process similar to proposed by Trainor and after approval by ExPCC and definition of </w:t>
            </w:r>
          </w:p>
          <w:p w:rsidR="00A22937" w:rsidRPr="00A22937" w:rsidRDefault="00A22937" w:rsidP="00A22937">
            <w:pPr>
              <w:pStyle w:val="ListParagraph"/>
              <w:numPr>
                <w:ilvl w:val="0"/>
                <w:numId w:val="38"/>
              </w:numPr>
              <w:contextualSpacing/>
              <w:rPr>
                <w:rFonts w:ascii="Arial" w:hAnsi="Arial" w:cs="Arial"/>
                <w:sz w:val="22"/>
              </w:rPr>
            </w:pPr>
            <w:r w:rsidRPr="00A22937">
              <w:rPr>
                <w:rFonts w:ascii="Arial" w:hAnsi="Arial" w:cs="Arial"/>
                <w:sz w:val="22"/>
              </w:rPr>
              <w:t>Review criteria</w:t>
            </w:r>
          </w:p>
          <w:p w:rsidR="00A22937" w:rsidRPr="00A22937" w:rsidRDefault="00A22937" w:rsidP="00A22937">
            <w:pPr>
              <w:pStyle w:val="ListParagraph"/>
              <w:numPr>
                <w:ilvl w:val="0"/>
                <w:numId w:val="38"/>
              </w:numPr>
              <w:contextualSpacing/>
              <w:rPr>
                <w:rFonts w:ascii="Arial" w:hAnsi="Arial" w:cs="Arial"/>
                <w:sz w:val="22"/>
              </w:rPr>
            </w:pPr>
            <w:r w:rsidRPr="00A22937">
              <w:rPr>
                <w:rFonts w:ascii="Arial" w:hAnsi="Arial" w:cs="Arial"/>
                <w:sz w:val="22"/>
              </w:rPr>
              <w:t>Deadline</w:t>
            </w:r>
          </w:p>
          <w:p w:rsidR="00A22937" w:rsidRPr="00A22937" w:rsidRDefault="00A22937" w:rsidP="00A22937">
            <w:pPr>
              <w:pStyle w:val="ListParagraph"/>
              <w:numPr>
                <w:ilvl w:val="0"/>
                <w:numId w:val="38"/>
              </w:numPr>
              <w:contextualSpacing/>
              <w:rPr>
                <w:rFonts w:ascii="Arial" w:hAnsi="Arial" w:cs="Arial"/>
                <w:sz w:val="22"/>
              </w:rPr>
            </w:pPr>
            <w:r w:rsidRPr="00A22937">
              <w:rPr>
                <w:rFonts w:ascii="Arial" w:hAnsi="Arial" w:cs="Arial"/>
                <w:sz w:val="22"/>
              </w:rPr>
              <w:t>Required outputs</w:t>
            </w:r>
          </w:p>
          <w:p w:rsidR="00A22937" w:rsidRPr="00A22937" w:rsidRDefault="00A22937" w:rsidP="00A22937">
            <w:pPr>
              <w:pStyle w:val="ListParagraph"/>
              <w:numPr>
                <w:ilvl w:val="0"/>
                <w:numId w:val="38"/>
              </w:numPr>
              <w:contextualSpacing/>
              <w:rPr>
                <w:rFonts w:ascii="Arial" w:hAnsi="Arial" w:cs="Arial"/>
                <w:sz w:val="22"/>
              </w:rPr>
            </w:pPr>
            <w:r w:rsidRPr="00A22937">
              <w:rPr>
                <w:rFonts w:ascii="Arial" w:hAnsi="Arial" w:cs="Arial"/>
                <w:sz w:val="22"/>
              </w:rPr>
              <w:t>Processes for any future updates or continued reviews</w:t>
            </w:r>
          </w:p>
          <w:p w:rsidR="00A22937" w:rsidRPr="00A22937" w:rsidRDefault="00A22937" w:rsidP="006672D7">
            <w:pPr>
              <w:rPr>
                <w:rFonts w:ascii="Arial" w:hAnsi="Arial" w:cs="Arial"/>
                <w:sz w:val="22"/>
              </w:rPr>
            </w:pPr>
          </w:p>
          <w:p w:rsidR="00A22937" w:rsidRPr="00A22937" w:rsidRDefault="00A22937" w:rsidP="006672D7">
            <w:pPr>
              <w:jc w:val="center"/>
              <w:rPr>
                <w:rFonts w:ascii="Arial" w:hAnsi="Arial" w:cs="Arial"/>
                <w:sz w:val="22"/>
              </w:rPr>
            </w:pPr>
            <w:r w:rsidRPr="00A22937">
              <w:rPr>
                <w:rFonts w:ascii="Arial" w:hAnsi="Arial" w:cs="Arial"/>
                <w:sz w:val="22"/>
              </w:rPr>
              <w:t>AND</w:t>
            </w:r>
          </w:p>
          <w:p w:rsidR="00A22937" w:rsidRPr="00A22937" w:rsidRDefault="00A22937" w:rsidP="006672D7">
            <w:pPr>
              <w:rPr>
                <w:rFonts w:ascii="Arial" w:hAnsi="Arial" w:cs="Arial"/>
                <w:sz w:val="22"/>
              </w:rPr>
            </w:pPr>
          </w:p>
          <w:p w:rsidR="00A22937" w:rsidRPr="00A22937" w:rsidRDefault="00A22937" w:rsidP="006672D7">
            <w:pPr>
              <w:rPr>
                <w:rFonts w:ascii="Arial" w:hAnsi="Arial" w:cs="Arial"/>
                <w:sz w:val="22"/>
              </w:rPr>
            </w:pPr>
            <w:r w:rsidRPr="00A22937">
              <w:rPr>
                <w:rFonts w:ascii="Arial" w:hAnsi="Arial" w:cs="Arial"/>
                <w:sz w:val="22"/>
              </w:rPr>
              <w:t>Ongoing by all ExCBs via use of the content to prepare for assessments and also after use in assessments</w:t>
            </w:r>
          </w:p>
          <w:p w:rsidR="00A22937" w:rsidRPr="00A22937" w:rsidRDefault="00A22937" w:rsidP="006672D7">
            <w:pPr>
              <w:rPr>
                <w:rFonts w:ascii="Arial" w:hAnsi="Arial" w:cs="Arial"/>
                <w:sz w:val="22"/>
              </w:rPr>
            </w:pPr>
          </w:p>
        </w:tc>
      </w:tr>
      <w:tr w:rsidR="00A22937" w:rsidRPr="00A22937" w:rsidTr="006672D7">
        <w:tc>
          <w:tcPr>
            <w:tcW w:w="846" w:type="dxa"/>
          </w:tcPr>
          <w:p w:rsidR="00A22937" w:rsidRPr="00A22937" w:rsidRDefault="00A22937" w:rsidP="006672D7">
            <w:pPr>
              <w:rPr>
                <w:rFonts w:ascii="Arial" w:hAnsi="Arial" w:cs="Arial"/>
              </w:rPr>
            </w:pPr>
            <w:r w:rsidRPr="00A22937">
              <w:rPr>
                <w:rFonts w:ascii="Arial" w:hAnsi="Arial" w:cs="Arial"/>
              </w:rPr>
              <w:lastRenderedPageBreak/>
              <w:t>#3</w:t>
            </w:r>
          </w:p>
        </w:tc>
        <w:tc>
          <w:tcPr>
            <w:tcW w:w="3540" w:type="dxa"/>
          </w:tcPr>
          <w:p w:rsidR="00A22937" w:rsidRPr="00A22937" w:rsidRDefault="00A22937" w:rsidP="006672D7">
            <w:pPr>
              <w:rPr>
                <w:rFonts w:ascii="Arial" w:hAnsi="Arial" w:cs="Arial"/>
                <w:sz w:val="22"/>
              </w:rPr>
            </w:pPr>
            <w:r w:rsidRPr="00A22937">
              <w:rPr>
                <w:rFonts w:ascii="Arial" w:hAnsi="Arial" w:cs="Arial"/>
                <w:sz w:val="22"/>
              </w:rPr>
              <w:t>QUESTION BANK MANAGEMENT SOFTWARE SOURCING / DEVELOPMENT</w:t>
            </w:r>
          </w:p>
        </w:tc>
        <w:tc>
          <w:tcPr>
            <w:tcW w:w="3122" w:type="dxa"/>
          </w:tcPr>
          <w:p w:rsidR="00A22937" w:rsidRPr="00A22937" w:rsidRDefault="00A22937" w:rsidP="006672D7">
            <w:pPr>
              <w:rPr>
                <w:rFonts w:ascii="Arial" w:hAnsi="Arial" w:cs="Arial"/>
                <w:sz w:val="22"/>
              </w:rPr>
            </w:pPr>
            <w:r w:rsidRPr="00A22937">
              <w:rPr>
                <w:rFonts w:ascii="Arial" w:hAnsi="Arial" w:cs="Arial"/>
                <w:b/>
                <w:color w:val="FF0000"/>
                <w:sz w:val="22"/>
              </w:rPr>
              <w:t>IN PARALLEL with Tasks #1 &amp; #2</w:t>
            </w:r>
            <w:r w:rsidRPr="00A22937">
              <w:rPr>
                <w:rFonts w:ascii="Arial" w:hAnsi="Arial" w:cs="Arial"/>
                <w:sz w:val="22"/>
              </w:rPr>
              <w:t xml:space="preserve"> as originally planned and approved by the 2017 ExPCC meeting (with need for milestones to be updated)</w:t>
            </w:r>
          </w:p>
          <w:p w:rsidR="00A22937" w:rsidRPr="00A22937" w:rsidRDefault="00A22937" w:rsidP="006672D7">
            <w:pPr>
              <w:rPr>
                <w:rFonts w:ascii="Arial" w:hAnsi="Arial" w:cs="Arial"/>
                <w:sz w:val="22"/>
              </w:rPr>
            </w:pPr>
          </w:p>
        </w:tc>
        <w:tc>
          <w:tcPr>
            <w:tcW w:w="2836" w:type="dxa"/>
          </w:tcPr>
          <w:p w:rsidR="00A22937" w:rsidRPr="00A22937" w:rsidRDefault="00A22937" w:rsidP="006672D7">
            <w:pPr>
              <w:rPr>
                <w:rFonts w:ascii="Arial" w:hAnsi="Arial" w:cs="Arial"/>
                <w:sz w:val="22"/>
              </w:rPr>
            </w:pPr>
            <w:r w:rsidRPr="00A22937">
              <w:rPr>
                <w:rFonts w:ascii="Arial" w:hAnsi="Arial" w:cs="Arial"/>
                <w:sz w:val="22"/>
              </w:rPr>
              <w:t>By ExPCC WG3 ahG convened in 2016 with additional members of Mr van der Sneppen, Mr Thoren and Mr Amos</w:t>
            </w:r>
          </w:p>
        </w:tc>
      </w:tr>
    </w:tbl>
    <w:p w:rsidR="00A22937" w:rsidRPr="00946C22" w:rsidRDefault="00A22937" w:rsidP="00A22937"/>
    <w:p w:rsidR="00A22937" w:rsidRPr="00A22937" w:rsidRDefault="00A22937" w:rsidP="00A22937">
      <w:pPr>
        <w:ind w:right="-1351"/>
        <w:rPr>
          <w:rFonts w:ascii="Arial" w:eastAsiaTheme="minorHAnsi" w:hAnsi="Arial" w:cstheme="minorBidi"/>
          <w:b/>
          <w:sz w:val="28"/>
          <w:szCs w:val="22"/>
          <w:lang w:val="en-GB"/>
        </w:rPr>
      </w:pPr>
    </w:p>
    <w:sectPr w:rsidR="00A22937" w:rsidRPr="00A22937" w:rsidSect="007C7810">
      <w:headerReference w:type="default"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A7B" w:rsidRDefault="003F7A7B">
      <w:r>
        <w:separator/>
      </w:r>
    </w:p>
  </w:endnote>
  <w:endnote w:type="continuationSeparator" w:id="0">
    <w:p w:rsidR="003F7A7B" w:rsidRDefault="003F7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5F9" w:rsidRPr="00895B67" w:rsidRDefault="005D35F9" w:rsidP="00E47CF8">
    <w:pPr>
      <w:pStyle w:val="Footer"/>
      <w:tabs>
        <w:tab w:val="clear" w:pos="9072"/>
        <w:tab w:val="left" w:pos="5495"/>
      </w:tabs>
      <w:ind w:hanging="567"/>
      <w:jc w:val="right"/>
      <w:rPr>
        <w:lang w:val="en-US"/>
      </w:rPr>
    </w:pPr>
    <w:r w:rsidRPr="00895B67">
      <w:rPr>
        <w:lang w:val="en-US"/>
      </w:rPr>
      <w:tab/>
    </w:r>
    <w:r>
      <w:rPr>
        <w:lang w:val="en-US"/>
      </w:rPr>
      <w:tab/>
    </w:r>
    <w:r w:rsidRPr="00895B67">
      <w:rPr>
        <w:lang w:val="en-US"/>
      </w:rPr>
      <w:t xml:space="preserve">Page </w:t>
    </w:r>
    <w:r>
      <w:rPr>
        <w:rStyle w:val="PageNumber"/>
      </w:rPr>
      <w:fldChar w:fldCharType="begin"/>
    </w:r>
    <w:r w:rsidRPr="00895B67">
      <w:rPr>
        <w:rStyle w:val="PageNumber"/>
        <w:lang w:val="en-US"/>
      </w:rPr>
      <w:instrText xml:space="preserve"> PAGE </w:instrText>
    </w:r>
    <w:r>
      <w:rPr>
        <w:rStyle w:val="PageNumber"/>
      </w:rPr>
      <w:fldChar w:fldCharType="separate"/>
    </w:r>
    <w:r w:rsidR="004574BA">
      <w:rPr>
        <w:rStyle w:val="PageNumber"/>
        <w:noProof/>
        <w:lang w:val="en-US"/>
      </w:rPr>
      <w:t>8</w:t>
    </w:r>
    <w:r>
      <w:rPr>
        <w:rStyle w:val="PageNumber"/>
      </w:rPr>
      <w:fldChar w:fldCharType="end"/>
    </w:r>
    <w:r w:rsidRPr="00895B67">
      <w:rPr>
        <w:rStyle w:val="PageNumber"/>
        <w:lang w:val="en-US"/>
      </w:rPr>
      <w:t xml:space="preserve"> of </w:t>
    </w:r>
    <w:r>
      <w:rPr>
        <w:rStyle w:val="PageNumber"/>
      </w:rPr>
      <w:fldChar w:fldCharType="begin"/>
    </w:r>
    <w:r w:rsidRPr="00895B67">
      <w:rPr>
        <w:rStyle w:val="PageNumber"/>
        <w:lang w:val="en-US"/>
      </w:rPr>
      <w:instrText xml:space="preserve"> NUMPAGES </w:instrText>
    </w:r>
    <w:r>
      <w:rPr>
        <w:rStyle w:val="PageNumber"/>
      </w:rPr>
      <w:fldChar w:fldCharType="separate"/>
    </w:r>
    <w:r w:rsidR="004574BA">
      <w:rPr>
        <w:rStyle w:val="PageNumber"/>
        <w:noProof/>
        <w:lang w:val="en-US"/>
      </w:rPr>
      <w:t>14</w:t>
    </w:r>
    <w:r>
      <w:rPr>
        <w:rStyle w:val="PageNumber"/>
      </w:rPr>
      <w:fldChar w:fldCharType="end"/>
    </w:r>
    <w:r>
      <w:rPr>
        <w:rStyle w:val="PageNumber"/>
      </w:rPr>
      <w:tab/>
    </w:r>
  </w:p>
  <w:p w:rsidR="005D35F9" w:rsidRDefault="005D35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A7B" w:rsidRPr="00895B67" w:rsidRDefault="003F7A7B" w:rsidP="00F43FC7">
    <w:pPr>
      <w:pStyle w:val="Footer"/>
      <w:ind w:hanging="567"/>
      <w:rPr>
        <w:lang w:val="en-US"/>
      </w:rPr>
    </w:pPr>
    <w:r>
      <w:rPr>
        <w:lang w:val="en-US"/>
      </w:rPr>
      <w:t>ExMC/1</w:t>
    </w:r>
    <w:r w:rsidR="005D35F9">
      <w:rPr>
        <w:lang w:val="en-US"/>
      </w:rPr>
      <w:t>500/</w:t>
    </w:r>
    <w:r>
      <w:rPr>
        <w:lang w:val="en-US"/>
      </w:rPr>
      <w:t xml:space="preserve">R </w:t>
    </w:r>
    <w:r>
      <w:rPr>
        <w:lang w:val="en-US"/>
      </w:rPr>
      <w:tab/>
    </w:r>
    <w:r w:rsidR="005D35F9">
      <w:rPr>
        <w:lang w:val="en-US"/>
      </w:rPr>
      <w:t xml:space="preserve">2019 </w:t>
    </w:r>
    <w:r>
      <w:rPr>
        <w:lang w:val="en-US"/>
      </w:rPr>
      <w:t>ExPCC Report</w:t>
    </w:r>
    <w:r w:rsidRPr="00895B67">
      <w:rPr>
        <w:lang w:val="en-US"/>
      </w:rPr>
      <w:tab/>
      <w:t xml:space="preserve">Page </w:t>
    </w:r>
    <w:r>
      <w:rPr>
        <w:rStyle w:val="PageNumber"/>
      </w:rPr>
      <w:fldChar w:fldCharType="begin"/>
    </w:r>
    <w:r w:rsidRPr="00895B67">
      <w:rPr>
        <w:rStyle w:val="PageNumber"/>
        <w:lang w:val="en-US"/>
      </w:rPr>
      <w:instrText xml:space="preserve"> PAGE </w:instrText>
    </w:r>
    <w:r>
      <w:rPr>
        <w:rStyle w:val="PageNumber"/>
      </w:rPr>
      <w:fldChar w:fldCharType="separate"/>
    </w:r>
    <w:r w:rsidR="004574BA">
      <w:rPr>
        <w:rStyle w:val="PageNumber"/>
        <w:noProof/>
        <w:lang w:val="en-US"/>
      </w:rPr>
      <w:t>13</w:t>
    </w:r>
    <w:r>
      <w:rPr>
        <w:rStyle w:val="PageNumber"/>
      </w:rPr>
      <w:fldChar w:fldCharType="end"/>
    </w:r>
    <w:r w:rsidRPr="00895B67">
      <w:rPr>
        <w:rStyle w:val="PageNumber"/>
        <w:lang w:val="en-US"/>
      </w:rPr>
      <w:t xml:space="preserve"> of </w:t>
    </w:r>
    <w:r>
      <w:rPr>
        <w:rStyle w:val="PageNumber"/>
      </w:rPr>
      <w:fldChar w:fldCharType="begin"/>
    </w:r>
    <w:r w:rsidRPr="00895B67">
      <w:rPr>
        <w:rStyle w:val="PageNumber"/>
        <w:lang w:val="en-US"/>
      </w:rPr>
      <w:instrText xml:space="preserve"> NUMPAGES </w:instrText>
    </w:r>
    <w:r>
      <w:rPr>
        <w:rStyle w:val="PageNumber"/>
      </w:rPr>
      <w:fldChar w:fldCharType="separate"/>
    </w:r>
    <w:r w:rsidR="004574BA">
      <w:rPr>
        <w:rStyle w:val="PageNumber"/>
        <w:noProof/>
        <w:lang w:val="en-US"/>
      </w:rPr>
      <w:t>14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A7B" w:rsidRDefault="003F7A7B">
      <w:r>
        <w:separator/>
      </w:r>
    </w:p>
  </w:footnote>
  <w:footnote w:type="continuationSeparator" w:id="0">
    <w:p w:rsidR="003F7A7B" w:rsidRDefault="003F7A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5F9" w:rsidRDefault="005D35F9" w:rsidP="00E47CF8">
    <w:pPr>
      <w:pStyle w:val="Header"/>
      <w:rPr>
        <w:rFonts w:cs="Arial"/>
      </w:rPr>
    </w:pPr>
    <w:r>
      <w:rPr>
        <w:rFonts w:cs="Arial"/>
        <w:noProof/>
        <w:lang w:eastAsia="en-AU"/>
      </w:rPr>
      <mc:AlternateContent>
        <mc:Choice Requires="wps">
          <w:drawing>
            <wp:anchor distT="0" distB="0" distL="114300" distR="114300" simplePos="0" relativeHeight="251659776" behindDoc="0" locked="0" layoutInCell="1" allowOverlap="1" wp14:anchorId="134B3FC6" wp14:editId="48DA3AD6">
              <wp:simplePos x="0" y="0"/>
              <wp:positionH relativeFrom="column">
                <wp:posOffset>3133725</wp:posOffset>
              </wp:positionH>
              <wp:positionV relativeFrom="paragraph">
                <wp:posOffset>-59056</wp:posOffset>
              </wp:positionV>
              <wp:extent cx="2809875" cy="6953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695325"/>
                      </a:xfrm>
                      <a:prstGeom prst="rect">
                        <a:avLst/>
                      </a:prstGeom>
                      <a:solidFill>
                        <a:srgbClr val="FFFFFF"/>
                      </a:solidFill>
                      <a:ln w="9525">
                        <a:solidFill>
                          <a:srgbClr val="000000"/>
                        </a:solidFill>
                        <a:miter lim="800000"/>
                        <a:headEnd/>
                        <a:tailEnd/>
                      </a:ln>
                    </wps:spPr>
                    <wps:txbx>
                      <w:txbxContent>
                        <w:p w:rsidR="005D35F9" w:rsidRDefault="00876FEF" w:rsidP="00852FAE">
                          <w:pPr>
                            <w:tabs>
                              <w:tab w:val="right" w:pos="4324"/>
                            </w:tabs>
                            <w:ind w:left="71" w:right="74"/>
                            <w:jc w:val="right"/>
                            <w:rPr>
                              <w:rFonts w:ascii="Arial" w:hAnsi="Arial" w:cs="Arial"/>
                              <w:b/>
                              <w:lang w:val="en-US"/>
                            </w:rPr>
                          </w:pPr>
                          <w:r>
                            <w:rPr>
                              <w:rFonts w:ascii="Arial" w:hAnsi="Arial" w:cs="Arial"/>
                              <w:b/>
                              <w:lang w:val="en-US"/>
                            </w:rPr>
                            <w:t xml:space="preserve">Report on 2019 </w:t>
                          </w:r>
                          <w:r w:rsidR="005D35F9">
                            <w:rPr>
                              <w:rFonts w:ascii="Arial" w:hAnsi="Arial" w:cs="Arial"/>
                              <w:b/>
                              <w:lang w:val="en-US"/>
                            </w:rPr>
                            <w:t>ExPCC</w:t>
                          </w:r>
                          <w:r>
                            <w:rPr>
                              <w:rFonts w:ascii="Arial" w:hAnsi="Arial" w:cs="Arial"/>
                              <w:b/>
                              <w:lang w:val="en-US"/>
                            </w:rPr>
                            <w:t xml:space="preserve"> Meeting</w:t>
                          </w:r>
                        </w:p>
                        <w:p w:rsidR="005D35F9" w:rsidRDefault="00876FEF" w:rsidP="00852FAE">
                          <w:pPr>
                            <w:tabs>
                              <w:tab w:val="right" w:pos="4324"/>
                            </w:tabs>
                            <w:ind w:left="71" w:right="74"/>
                            <w:jc w:val="right"/>
                            <w:rPr>
                              <w:rFonts w:ascii="Arial" w:hAnsi="Arial" w:cs="Arial"/>
                              <w:b/>
                              <w:lang w:val="en-US"/>
                            </w:rPr>
                          </w:pPr>
                          <w:r>
                            <w:rPr>
                              <w:rFonts w:ascii="Arial" w:hAnsi="Arial" w:cs="Arial"/>
                              <w:b/>
                              <w:lang w:val="en-US"/>
                            </w:rPr>
                            <w:t xml:space="preserve">25 June </w:t>
                          </w:r>
                          <w:r w:rsidR="005D35F9">
                            <w:rPr>
                              <w:rFonts w:ascii="Arial" w:hAnsi="Arial" w:cs="Arial"/>
                              <w:b/>
                              <w:lang w:val="en-US"/>
                            </w:rPr>
                            <w:t>May 2019</w:t>
                          </w:r>
                        </w:p>
                        <w:p w:rsidR="00876FEF" w:rsidRDefault="00876FEF" w:rsidP="00852FAE">
                          <w:pPr>
                            <w:tabs>
                              <w:tab w:val="right" w:pos="4324"/>
                            </w:tabs>
                            <w:ind w:left="71" w:right="74"/>
                            <w:jc w:val="right"/>
                          </w:pPr>
                          <w:r>
                            <w:rPr>
                              <w:rFonts w:ascii="Arial" w:hAnsi="Arial" w:cs="Arial"/>
                              <w:b/>
                              <w:lang w:val="en-US"/>
                            </w:rPr>
                            <w:t>ExMC/1500/R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B3FC6" id="_x0000_t202" coordsize="21600,21600" o:spt="202" path="m,l,21600r21600,l21600,xe">
              <v:stroke joinstyle="miter"/>
              <v:path gradientshapeok="t" o:connecttype="rect"/>
            </v:shapetype>
            <v:shape id="Text Box 2" o:spid="_x0000_s1026" type="#_x0000_t202" style="position:absolute;margin-left:246.75pt;margin-top:-4.65pt;width:221.25pt;height:5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">
              <v:textbox>
                <w:txbxContent>
                  <w:p w:rsidR="005D35F9" w:rsidRDefault="00876FEF" w:rsidP="00852FAE">
                    <w:pPr>
                      <w:tabs>
                        <w:tab w:val="right" w:pos="4324"/>
                      </w:tabs>
                      <w:ind w:left="71" w:right="74"/>
                      <w:jc w:val="right"/>
                      <w:rPr>
                        <w:rFonts w:ascii="Arial" w:hAnsi="Arial" w:cs="Arial"/>
                        <w:b/>
                        <w:lang w:val="en-US"/>
                      </w:rPr>
                    </w:pPr>
                    <w:r>
                      <w:rPr>
                        <w:rFonts w:ascii="Arial" w:hAnsi="Arial" w:cs="Arial"/>
                        <w:b/>
                        <w:lang w:val="en-US"/>
                      </w:rPr>
                      <w:t xml:space="preserve">Report on 2019 </w:t>
                    </w:r>
                    <w:r w:rsidR="005D35F9">
                      <w:rPr>
                        <w:rFonts w:ascii="Arial" w:hAnsi="Arial" w:cs="Arial"/>
                        <w:b/>
                        <w:lang w:val="en-US"/>
                      </w:rPr>
                      <w:t>ExPCC</w:t>
                    </w:r>
                    <w:r>
                      <w:rPr>
                        <w:rFonts w:ascii="Arial" w:hAnsi="Arial" w:cs="Arial"/>
                        <w:b/>
                        <w:lang w:val="en-US"/>
                      </w:rPr>
                      <w:t xml:space="preserve"> Meeting</w:t>
                    </w:r>
                  </w:p>
                  <w:p w:rsidR="005D35F9" w:rsidRDefault="00876FEF" w:rsidP="00852FAE">
                    <w:pPr>
                      <w:tabs>
                        <w:tab w:val="right" w:pos="4324"/>
                      </w:tabs>
                      <w:ind w:left="71" w:right="74"/>
                      <w:jc w:val="right"/>
                      <w:rPr>
                        <w:rFonts w:ascii="Arial" w:hAnsi="Arial" w:cs="Arial"/>
                        <w:b/>
                        <w:lang w:val="en-US"/>
                      </w:rPr>
                    </w:pPr>
                    <w:r>
                      <w:rPr>
                        <w:rFonts w:ascii="Arial" w:hAnsi="Arial" w:cs="Arial"/>
                        <w:b/>
                        <w:lang w:val="en-US"/>
                      </w:rPr>
                      <w:t xml:space="preserve">25 June </w:t>
                    </w:r>
                    <w:r w:rsidR="005D35F9">
                      <w:rPr>
                        <w:rFonts w:ascii="Arial" w:hAnsi="Arial" w:cs="Arial"/>
                        <w:b/>
                        <w:lang w:val="en-US"/>
                      </w:rPr>
                      <w:t>May 2019</w:t>
                    </w:r>
                  </w:p>
                  <w:p w:rsidR="00876FEF" w:rsidRDefault="00876FEF" w:rsidP="00852FAE">
                    <w:pPr>
                      <w:tabs>
                        <w:tab w:val="right" w:pos="4324"/>
                      </w:tabs>
                      <w:ind w:left="71" w:right="74"/>
                      <w:jc w:val="right"/>
                    </w:pPr>
                    <w:r>
                      <w:rPr>
                        <w:rFonts w:ascii="Arial" w:hAnsi="Arial" w:cs="Arial"/>
                        <w:b/>
                        <w:lang w:val="en-US"/>
                      </w:rPr>
                      <w:t>ExMC/1500/R</w:t>
                    </w:r>
                  </w:p>
                </w:txbxContent>
              </v:textbox>
            </v:shape>
          </w:pict>
        </mc:Fallback>
      </mc:AlternateContent>
    </w:r>
    <w:r w:rsidRPr="00B46745">
      <w:rPr>
        <w:noProof/>
        <w:lang w:eastAsia="en-AU"/>
      </w:rPr>
      <w:drawing>
        <wp:inline distT="0" distB="0" distL="0" distR="0" wp14:anchorId="77100E83" wp14:editId="3E09B193">
          <wp:extent cx="1781175" cy="762000"/>
          <wp:effectExtent l="0" t="0" r="9525" b="0"/>
          <wp:docPr id="6" name="Picture 6" descr="C:\Users\Mark.Amos.ISC\Desktop\Logo IECEx 250px 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rk.Amos.ISC\Desktop\Logo IECEx 250px T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1175" cy="762000"/>
                  </a:xfrm>
                  <a:prstGeom prst="rect">
                    <a:avLst/>
                  </a:prstGeom>
                  <a:noFill/>
                  <a:ln>
                    <a:noFill/>
                  </a:ln>
                </pic:spPr>
              </pic:pic>
            </a:graphicData>
          </a:graphic>
        </wp:inline>
      </w:drawing>
    </w:r>
  </w:p>
  <w:p w:rsidR="005D35F9" w:rsidRDefault="005D35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A7B" w:rsidRDefault="003F7A7B">
    <w:pPr>
      <w:pStyle w:val="Header"/>
      <w:rPr>
        <w:rFonts w:cs="Arial"/>
      </w:rPr>
    </w:pPr>
    <w:r>
      <w:rPr>
        <w:rFonts w:cs="Arial"/>
        <w:noProof/>
        <w:lang w:val="en-AU" w:eastAsia="en-AU"/>
      </w:rPr>
      <mc:AlternateContent>
        <mc:Choice Requires="wps">
          <w:drawing>
            <wp:anchor distT="0" distB="0" distL="114300" distR="114300" simplePos="0" relativeHeight="251657728" behindDoc="0" locked="0" layoutInCell="1" allowOverlap="1">
              <wp:simplePos x="0" y="0"/>
              <wp:positionH relativeFrom="column">
                <wp:posOffset>3108960</wp:posOffset>
              </wp:positionH>
              <wp:positionV relativeFrom="paragraph">
                <wp:posOffset>-20320</wp:posOffset>
              </wp:positionV>
              <wp:extent cx="2830830" cy="675640"/>
              <wp:effectExtent l="13335" t="8255" r="13335"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830" cy="675640"/>
                      </a:xfrm>
                      <a:prstGeom prst="rect">
                        <a:avLst/>
                      </a:prstGeom>
                      <a:solidFill>
                        <a:srgbClr val="FFFFFF"/>
                      </a:solidFill>
                      <a:ln w="9525">
                        <a:solidFill>
                          <a:srgbClr val="000000"/>
                        </a:solidFill>
                        <a:miter lim="800000"/>
                        <a:headEnd/>
                        <a:tailEnd/>
                      </a:ln>
                    </wps:spPr>
                    <wps:txbx>
                      <w:txbxContent>
                        <w:p w:rsidR="00A22937" w:rsidRDefault="00A22937" w:rsidP="00A22937">
                          <w:pPr>
                            <w:tabs>
                              <w:tab w:val="right" w:pos="4324"/>
                            </w:tabs>
                            <w:ind w:left="71" w:right="74"/>
                            <w:jc w:val="right"/>
                            <w:rPr>
                              <w:rFonts w:ascii="Arial" w:hAnsi="Arial" w:cs="Arial"/>
                              <w:b/>
                              <w:lang w:val="en-US"/>
                            </w:rPr>
                          </w:pPr>
                          <w:r>
                            <w:rPr>
                              <w:rFonts w:ascii="Arial" w:hAnsi="Arial" w:cs="Arial"/>
                              <w:b/>
                              <w:lang w:val="en-US"/>
                            </w:rPr>
                            <w:t>Report on 2019 ExPCC Meeting</w:t>
                          </w:r>
                        </w:p>
                        <w:p w:rsidR="00A22937" w:rsidRDefault="00A22937" w:rsidP="00A22937">
                          <w:pPr>
                            <w:tabs>
                              <w:tab w:val="right" w:pos="4324"/>
                            </w:tabs>
                            <w:ind w:left="71" w:right="74"/>
                            <w:jc w:val="right"/>
                            <w:rPr>
                              <w:rFonts w:ascii="Arial" w:hAnsi="Arial" w:cs="Arial"/>
                              <w:b/>
                              <w:lang w:val="en-US"/>
                            </w:rPr>
                          </w:pPr>
                          <w:r>
                            <w:rPr>
                              <w:rFonts w:ascii="Arial" w:hAnsi="Arial" w:cs="Arial"/>
                              <w:b/>
                              <w:lang w:val="en-US"/>
                            </w:rPr>
                            <w:t>25 June May 2019</w:t>
                          </w:r>
                        </w:p>
                        <w:p w:rsidR="00A22937" w:rsidRDefault="00A22937" w:rsidP="00A22937">
                          <w:pPr>
                            <w:tabs>
                              <w:tab w:val="right" w:pos="4324"/>
                            </w:tabs>
                            <w:ind w:left="71" w:right="74"/>
                            <w:jc w:val="right"/>
                          </w:pPr>
                          <w:r>
                            <w:rPr>
                              <w:rFonts w:ascii="Arial" w:hAnsi="Arial" w:cs="Arial"/>
                              <w:b/>
                              <w:lang w:val="en-US"/>
                            </w:rPr>
                            <w:t>ExMC/1500/R</w:t>
                          </w:r>
                        </w:p>
                        <w:p w:rsidR="003F7A7B" w:rsidRDefault="003F7A7B" w:rsidP="00B701BE">
                          <w:pPr>
                            <w:tabs>
                              <w:tab w:val="right" w:pos="4324"/>
                            </w:tabs>
                            <w:spacing w:line="320" w:lineRule="exact"/>
                            <w:ind w:left="71" w:right="74"/>
                            <w:jc w:val="right"/>
                            <w:rPr>
                              <w:rFonts w:ascii="Arial" w:hAnsi="Arial" w:cs="Arial"/>
                              <w:b/>
                              <w:lang w:val="en-US"/>
                            </w:rPr>
                          </w:pPr>
                          <w:r>
                            <w:rPr>
                              <w:rFonts w:ascii="Arial" w:hAnsi="Arial" w:cs="Arial"/>
                              <w:b/>
                              <w:lang w:val="en-US"/>
                            </w:rPr>
                            <w:t>/1387/RM</w:t>
                          </w:r>
                        </w:p>
                        <w:p w:rsidR="003F7A7B" w:rsidRPr="0028650D" w:rsidRDefault="003F7A7B" w:rsidP="00B701BE">
                          <w:pPr>
                            <w:tabs>
                              <w:tab w:val="right" w:pos="4324"/>
                            </w:tabs>
                            <w:spacing w:line="320" w:lineRule="exact"/>
                            <w:ind w:left="71" w:right="74"/>
                            <w:jc w:val="right"/>
                            <w:rPr>
                              <w:rFonts w:ascii="Arial" w:hAnsi="Arial" w:cs="Arial"/>
                              <w:b/>
                              <w:lang w:val="en-US"/>
                            </w:rPr>
                          </w:pPr>
                          <w:r>
                            <w:rPr>
                              <w:rFonts w:ascii="Arial" w:hAnsi="Arial" w:cs="Arial"/>
                              <w:b/>
                              <w:lang w:val="en-US"/>
                            </w:rPr>
                            <w:t>July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44.8pt;margin-top:-1.6pt;width:222.9pt;height:5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">
              <v:textbox>
                <w:txbxContent>
                  <w:p w:rsidR="00A22937" w:rsidRDefault="00A22937" w:rsidP="00A22937">
                    <w:pPr>
                      <w:tabs>
                        <w:tab w:val="right" w:pos="4324"/>
                      </w:tabs>
                      <w:ind w:left="71" w:right="74"/>
                      <w:jc w:val="right"/>
                      <w:rPr>
                        <w:rFonts w:ascii="Arial" w:hAnsi="Arial" w:cs="Arial"/>
                        <w:b/>
                        <w:lang w:val="en-US"/>
                      </w:rPr>
                    </w:pPr>
                    <w:r>
                      <w:rPr>
                        <w:rFonts w:ascii="Arial" w:hAnsi="Arial" w:cs="Arial"/>
                        <w:b/>
                        <w:lang w:val="en-US"/>
                      </w:rPr>
                      <w:t>Report on 2019 ExPCC Meeting</w:t>
                    </w:r>
                  </w:p>
                  <w:p w:rsidR="00A22937" w:rsidRDefault="00A22937" w:rsidP="00A22937">
                    <w:pPr>
                      <w:tabs>
                        <w:tab w:val="right" w:pos="4324"/>
                      </w:tabs>
                      <w:ind w:left="71" w:right="74"/>
                      <w:jc w:val="right"/>
                      <w:rPr>
                        <w:rFonts w:ascii="Arial" w:hAnsi="Arial" w:cs="Arial"/>
                        <w:b/>
                        <w:lang w:val="en-US"/>
                      </w:rPr>
                    </w:pPr>
                    <w:r>
                      <w:rPr>
                        <w:rFonts w:ascii="Arial" w:hAnsi="Arial" w:cs="Arial"/>
                        <w:b/>
                        <w:lang w:val="en-US"/>
                      </w:rPr>
                      <w:t>25 June May 2019</w:t>
                    </w:r>
                  </w:p>
                  <w:p w:rsidR="00A22937" w:rsidRDefault="00A22937" w:rsidP="00A22937">
                    <w:pPr>
                      <w:tabs>
                        <w:tab w:val="right" w:pos="4324"/>
                      </w:tabs>
                      <w:ind w:left="71" w:right="74"/>
                      <w:jc w:val="right"/>
                    </w:pPr>
                    <w:r>
                      <w:rPr>
                        <w:rFonts w:ascii="Arial" w:hAnsi="Arial" w:cs="Arial"/>
                        <w:b/>
                        <w:lang w:val="en-US"/>
                      </w:rPr>
                      <w:t>ExMC/1500/R</w:t>
                    </w:r>
                  </w:p>
                  <w:p w:rsidR="003F7A7B" w:rsidRDefault="003F7A7B" w:rsidP="00B701BE">
                    <w:pPr>
                      <w:tabs>
                        <w:tab w:val="right" w:pos="4324"/>
                      </w:tabs>
                      <w:spacing w:line="320" w:lineRule="exact"/>
                      <w:ind w:left="71" w:right="74"/>
                      <w:jc w:val="right"/>
                      <w:rPr>
                        <w:rFonts w:ascii="Arial" w:hAnsi="Arial" w:cs="Arial"/>
                        <w:b/>
                        <w:lang w:val="en-US"/>
                      </w:rPr>
                    </w:pPr>
                    <w:r>
                      <w:rPr>
                        <w:rFonts w:ascii="Arial" w:hAnsi="Arial" w:cs="Arial"/>
                        <w:b/>
                        <w:lang w:val="en-US"/>
                      </w:rPr>
                      <w:t>/1387/RM</w:t>
                    </w:r>
                  </w:p>
                  <w:p w:rsidR="003F7A7B" w:rsidRPr="0028650D" w:rsidRDefault="003F7A7B" w:rsidP="00B701BE">
                    <w:pPr>
                      <w:tabs>
                        <w:tab w:val="right" w:pos="4324"/>
                      </w:tabs>
                      <w:spacing w:line="320" w:lineRule="exact"/>
                      <w:ind w:left="71" w:right="74"/>
                      <w:jc w:val="right"/>
                      <w:rPr>
                        <w:rFonts w:ascii="Arial" w:hAnsi="Arial" w:cs="Arial"/>
                        <w:b/>
                        <w:lang w:val="en-US"/>
                      </w:rPr>
                    </w:pPr>
                    <w:r>
                      <w:rPr>
                        <w:rFonts w:ascii="Arial" w:hAnsi="Arial" w:cs="Arial"/>
                        <w:b/>
                        <w:lang w:val="en-US"/>
                      </w:rPr>
                      <w:t>July 2018</w:t>
                    </w:r>
                  </w:p>
                </w:txbxContent>
              </v:textbox>
            </v:shape>
          </w:pict>
        </mc:Fallback>
      </mc:AlternateContent>
    </w:r>
    <w:r w:rsidRPr="00910787">
      <w:rPr>
        <w:noProof/>
        <w:lang w:val="en-AU" w:eastAsia="en-AU"/>
      </w:rPr>
      <w:drawing>
        <wp:inline distT="0" distB="0" distL="0" distR="0">
          <wp:extent cx="1466850" cy="61912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619125"/>
                  </a:xfrm>
                  <a:prstGeom prst="rect">
                    <a:avLst/>
                  </a:prstGeom>
                  <a:noFill/>
                  <a:ln>
                    <a:noFill/>
                  </a:ln>
                </pic:spPr>
              </pic:pic>
            </a:graphicData>
          </a:graphic>
        </wp:inline>
      </w:drawing>
    </w:r>
  </w:p>
  <w:p w:rsidR="003F7A7B" w:rsidRDefault="003F7A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D38D5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7E28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9389B1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BF0B9E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7CE89A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34BBD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12287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523FE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32D2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E78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C94A7F"/>
    <w:multiLevelType w:val="hybridMultilevel"/>
    <w:tmpl w:val="7BBA24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722608D"/>
    <w:multiLevelType w:val="hybridMultilevel"/>
    <w:tmpl w:val="A48CF76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090406C7"/>
    <w:multiLevelType w:val="multilevel"/>
    <w:tmpl w:val="E3E2D474"/>
    <w:lvl w:ilvl="0">
      <w:start w:val="1"/>
      <w:numFmt w:val="decimal"/>
      <w:lvlText w:val="%1."/>
      <w:lvlJc w:val="left"/>
      <w:pPr>
        <w:ind w:left="360" w:hanging="360"/>
      </w:pPr>
    </w:lvl>
    <w:lvl w:ilvl="1">
      <w:start w:val="1"/>
      <w:numFmt w:val="decimal"/>
      <w:pStyle w:val="AHdgLev2"/>
      <w:lvlText w:val="%1.%2."/>
      <w:lvlJc w:val="left"/>
      <w:pPr>
        <w:ind w:left="4544"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46D49F0"/>
    <w:multiLevelType w:val="hybridMultilevel"/>
    <w:tmpl w:val="62802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092D1F"/>
    <w:multiLevelType w:val="hybridMultilevel"/>
    <w:tmpl w:val="645A6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AF13857"/>
    <w:multiLevelType w:val="hybridMultilevel"/>
    <w:tmpl w:val="D840A5F8"/>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04C4348"/>
    <w:multiLevelType w:val="hybridMultilevel"/>
    <w:tmpl w:val="285A77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022DF4"/>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3A657A4"/>
    <w:multiLevelType w:val="hybridMultilevel"/>
    <w:tmpl w:val="599882E6"/>
    <w:lvl w:ilvl="0" w:tplc="52448C9A">
      <w:start w:val="1"/>
      <w:numFmt w:val="decimal"/>
      <w:lvlText w:val="%1."/>
      <w:lvlJc w:val="left"/>
      <w:pPr>
        <w:ind w:left="720" w:hanging="360"/>
      </w:pPr>
      <w:rPr>
        <w:rFonts w:ascii="Arial" w:hAnsi="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3D725C2"/>
    <w:multiLevelType w:val="multilevel"/>
    <w:tmpl w:val="FFFFFFFF"/>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25962BA8"/>
    <w:multiLevelType w:val="hybridMultilevel"/>
    <w:tmpl w:val="339E7F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A680728"/>
    <w:multiLevelType w:val="multilevel"/>
    <w:tmpl w:val="FFFFFFFF"/>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22F6F82"/>
    <w:multiLevelType w:val="hybridMultilevel"/>
    <w:tmpl w:val="DF1499A2"/>
    <w:lvl w:ilvl="0" w:tplc="56625CF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6FF1519"/>
    <w:multiLevelType w:val="singleLevel"/>
    <w:tmpl w:val="AC769848"/>
    <w:lvl w:ilvl="0">
      <w:start w:val="1"/>
      <w:numFmt w:val="lowerLetter"/>
      <w:lvlText w:val="%1)"/>
      <w:lvlJc w:val="left"/>
      <w:pPr>
        <w:tabs>
          <w:tab w:val="num" w:pos="360"/>
        </w:tabs>
        <w:ind w:left="360" w:hanging="360"/>
      </w:pPr>
    </w:lvl>
  </w:abstractNum>
  <w:abstractNum w:abstractNumId="24" w15:restartNumberingAfterBreak="0">
    <w:nsid w:val="37B31039"/>
    <w:multiLevelType w:val="hybridMultilevel"/>
    <w:tmpl w:val="903235DA"/>
    <w:lvl w:ilvl="0" w:tplc="40928088">
      <w:start w:val="1"/>
      <w:numFmt w:val="decimal"/>
      <w:pStyle w:val="AHdgLev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F0B4B11"/>
    <w:multiLevelType w:val="hybridMultilevel"/>
    <w:tmpl w:val="1D20DB60"/>
    <w:lvl w:ilvl="0" w:tplc="8BAE3EDC">
      <w:start w:val="1"/>
      <w:numFmt w:val="decimal"/>
      <w:pStyle w:val="AgdaHdg2"/>
      <w:lvlText w:val="%1.1"/>
      <w:lvlJc w:val="left"/>
      <w:pPr>
        <w:ind w:left="107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6" w15:restartNumberingAfterBreak="0">
    <w:nsid w:val="416870C3"/>
    <w:multiLevelType w:val="multilevel"/>
    <w:tmpl w:val="FFFFFFFF"/>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54C3891"/>
    <w:multiLevelType w:val="multilevel"/>
    <w:tmpl w:val="9710D54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96029EF"/>
    <w:multiLevelType w:val="hybridMultilevel"/>
    <w:tmpl w:val="A3F0B3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CA51F8A"/>
    <w:multiLevelType w:val="hybridMultilevel"/>
    <w:tmpl w:val="73ACE7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8EE6D01"/>
    <w:multiLevelType w:val="multilevel"/>
    <w:tmpl w:val="FFFFFFFF"/>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C9F7B99"/>
    <w:multiLevelType w:val="multilevel"/>
    <w:tmpl w:val="5CB4EC76"/>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555"/>
        </w:tabs>
        <w:ind w:left="555" w:hanging="555"/>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15:restartNumberingAfterBreak="0">
    <w:nsid w:val="5F545FA0"/>
    <w:multiLevelType w:val="hybridMultilevel"/>
    <w:tmpl w:val="732E0E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41F5765"/>
    <w:multiLevelType w:val="hybridMultilevel"/>
    <w:tmpl w:val="F39C32C0"/>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0AD5BFC"/>
    <w:multiLevelType w:val="multilevel"/>
    <w:tmpl w:val="B9661A5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54C4355"/>
    <w:multiLevelType w:val="multilevel"/>
    <w:tmpl w:val="A3CAF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D81862"/>
    <w:multiLevelType w:val="hybridMultilevel"/>
    <w:tmpl w:val="405693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D5755EB"/>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2"/>
  </w:num>
  <w:num w:numId="13">
    <w:abstractNumId w:val="31"/>
  </w:num>
  <w:num w:numId="14">
    <w:abstractNumId w:val="27"/>
  </w:num>
  <w:num w:numId="15">
    <w:abstractNumId w:val="34"/>
  </w:num>
  <w:num w:numId="16">
    <w:abstractNumId w:val="24"/>
  </w:num>
  <w:num w:numId="17">
    <w:abstractNumId w:val="33"/>
  </w:num>
  <w:num w:numId="18">
    <w:abstractNumId w:val="16"/>
  </w:num>
  <w:num w:numId="19">
    <w:abstractNumId w:val="35"/>
  </w:num>
  <w:num w:numId="20">
    <w:abstractNumId w:val="15"/>
  </w:num>
  <w:num w:numId="21">
    <w:abstractNumId w:val="29"/>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23"/>
    <w:lvlOverride w:ilvl="0">
      <w:startOverride w:val="1"/>
    </w:lvlOverride>
  </w:num>
  <w:num w:numId="30">
    <w:abstractNumId w:val="14"/>
  </w:num>
  <w:num w:numId="31">
    <w:abstractNumId w:val="32"/>
  </w:num>
  <w:num w:numId="32">
    <w:abstractNumId w:val="20"/>
  </w:num>
  <w:num w:numId="33">
    <w:abstractNumId w:val="22"/>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10"/>
  </w:num>
  <w:num w:numId="37">
    <w:abstractNumId w:val="28"/>
  </w:num>
  <w:num w:numId="38">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D5A"/>
    <w:rsid w:val="0000120D"/>
    <w:rsid w:val="00001CF7"/>
    <w:rsid w:val="000021BC"/>
    <w:rsid w:val="000031DF"/>
    <w:rsid w:val="00003B28"/>
    <w:rsid w:val="000056DD"/>
    <w:rsid w:val="000100F1"/>
    <w:rsid w:val="000106C2"/>
    <w:rsid w:val="00011EB6"/>
    <w:rsid w:val="000128D6"/>
    <w:rsid w:val="00017B76"/>
    <w:rsid w:val="00020821"/>
    <w:rsid w:val="000213E3"/>
    <w:rsid w:val="00026B12"/>
    <w:rsid w:val="000303EF"/>
    <w:rsid w:val="00035817"/>
    <w:rsid w:val="0003709D"/>
    <w:rsid w:val="00041570"/>
    <w:rsid w:val="00042EC0"/>
    <w:rsid w:val="00044133"/>
    <w:rsid w:val="00051EAF"/>
    <w:rsid w:val="000523B4"/>
    <w:rsid w:val="00064EDB"/>
    <w:rsid w:val="00067DE1"/>
    <w:rsid w:val="000745CE"/>
    <w:rsid w:val="000757C9"/>
    <w:rsid w:val="000773BD"/>
    <w:rsid w:val="00080902"/>
    <w:rsid w:val="00080B36"/>
    <w:rsid w:val="000813A7"/>
    <w:rsid w:val="00086262"/>
    <w:rsid w:val="00092A9C"/>
    <w:rsid w:val="000A3080"/>
    <w:rsid w:val="000A3205"/>
    <w:rsid w:val="000A61A0"/>
    <w:rsid w:val="000B059A"/>
    <w:rsid w:val="000B406F"/>
    <w:rsid w:val="000B44F3"/>
    <w:rsid w:val="000B4F00"/>
    <w:rsid w:val="000B53AB"/>
    <w:rsid w:val="000B5470"/>
    <w:rsid w:val="000B72DB"/>
    <w:rsid w:val="000C15B9"/>
    <w:rsid w:val="000C2A24"/>
    <w:rsid w:val="000C3707"/>
    <w:rsid w:val="000C3F1F"/>
    <w:rsid w:val="000C563A"/>
    <w:rsid w:val="000C5A7E"/>
    <w:rsid w:val="000C6A14"/>
    <w:rsid w:val="000E40DF"/>
    <w:rsid w:val="000E5985"/>
    <w:rsid w:val="000E6BD9"/>
    <w:rsid w:val="000F11CF"/>
    <w:rsid w:val="000F40B6"/>
    <w:rsid w:val="000F4BBF"/>
    <w:rsid w:val="000F61D0"/>
    <w:rsid w:val="000F755A"/>
    <w:rsid w:val="0010529F"/>
    <w:rsid w:val="00107462"/>
    <w:rsid w:val="00110465"/>
    <w:rsid w:val="00110FD6"/>
    <w:rsid w:val="00115A5D"/>
    <w:rsid w:val="00120CD3"/>
    <w:rsid w:val="00126D8B"/>
    <w:rsid w:val="001355D9"/>
    <w:rsid w:val="00153BF6"/>
    <w:rsid w:val="00156ABD"/>
    <w:rsid w:val="00157F43"/>
    <w:rsid w:val="00160653"/>
    <w:rsid w:val="00161458"/>
    <w:rsid w:val="00162210"/>
    <w:rsid w:val="00164CCD"/>
    <w:rsid w:val="00170102"/>
    <w:rsid w:val="00171ADE"/>
    <w:rsid w:val="00172DD1"/>
    <w:rsid w:val="00175757"/>
    <w:rsid w:val="00177443"/>
    <w:rsid w:val="00177449"/>
    <w:rsid w:val="00180181"/>
    <w:rsid w:val="0018416D"/>
    <w:rsid w:val="00184D03"/>
    <w:rsid w:val="001862A2"/>
    <w:rsid w:val="0018661A"/>
    <w:rsid w:val="00187402"/>
    <w:rsid w:val="001A13C4"/>
    <w:rsid w:val="001A266B"/>
    <w:rsid w:val="001A3063"/>
    <w:rsid w:val="001B1C46"/>
    <w:rsid w:val="001B1FD8"/>
    <w:rsid w:val="001B364D"/>
    <w:rsid w:val="001B450A"/>
    <w:rsid w:val="001B574F"/>
    <w:rsid w:val="001C50B7"/>
    <w:rsid w:val="001C63A3"/>
    <w:rsid w:val="001D0631"/>
    <w:rsid w:val="001D0886"/>
    <w:rsid w:val="001D11B4"/>
    <w:rsid w:val="001D3C29"/>
    <w:rsid w:val="001D5193"/>
    <w:rsid w:val="001E5A87"/>
    <w:rsid w:val="001E7622"/>
    <w:rsid w:val="001F394D"/>
    <w:rsid w:val="00201518"/>
    <w:rsid w:val="00203715"/>
    <w:rsid w:val="002062CB"/>
    <w:rsid w:val="0021219C"/>
    <w:rsid w:val="002121DD"/>
    <w:rsid w:val="002131F1"/>
    <w:rsid w:val="0021505E"/>
    <w:rsid w:val="002206E3"/>
    <w:rsid w:val="002216ED"/>
    <w:rsid w:val="00223598"/>
    <w:rsid w:val="0022509E"/>
    <w:rsid w:val="00227AFB"/>
    <w:rsid w:val="00230097"/>
    <w:rsid w:val="00230590"/>
    <w:rsid w:val="00231472"/>
    <w:rsid w:val="00241918"/>
    <w:rsid w:val="00241BDF"/>
    <w:rsid w:val="0024376A"/>
    <w:rsid w:val="00247D95"/>
    <w:rsid w:val="002503DB"/>
    <w:rsid w:val="002504DF"/>
    <w:rsid w:val="00252EF1"/>
    <w:rsid w:val="00254031"/>
    <w:rsid w:val="00255B3F"/>
    <w:rsid w:val="00255B8C"/>
    <w:rsid w:val="00256D8B"/>
    <w:rsid w:val="002626C8"/>
    <w:rsid w:val="00265CC6"/>
    <w:rsid w:val="00266B79"/>
    <w:rsid w:val="002728EB"/>
    <w:rsid w:val="00274AFD"/>
    <w:rsid w:val="00276206"/>
    <w:rsid w:val="00277A95"/>
    <w:rsid w:val="002801DE"/>
    <w:rsid w:val="00284D4B"/>
    <w:rsid w:val="0028650D"/>
    <w:rsid w:val="002865C7"/>
    <w:rsid w:val="00291A0E"/>
    <w:rsid w:val="0029376E"/>
    <w:rsid w:val="00293FAA"/>
    <w:rsid w:val="0029526C"/>
    <w:rsid w:val="002954EE"/>
    <w:rsid w:val="00296586"/>
    <w:rsid w:val="00296C08"/>
    <w:rsid w:val="002A2A96"/>
    <w:rsid w:val="002A3CA2"/>
    <w:rsid w:val="002A48D1"/>
    <w:rsid w:val="002A5B4A"/>
    <w:rsid w:val="002A63D1"/>
    <w:rsid w:val="002A6F67"/>
    <w:rsid w:val="002B19FB"/>
    <w:rsid w:val="002B6824"/>
    <w:rsid w:val="002C0CD9"/>
    <w:rsid w:val="002C70A4"/>
    <w:rsid w:val="002D0557"/>
    <w:rsid w:val="002D7B4F"/>
    <w:rsid w:val="002E2020"/>
    <w:rsid w:val="002E2CAA"/>
    <w:rsid w:val="002F15FC"/>
    <w:rsid w:val="002F2F77"/>
    <w:rsid w:val="00301897"/>
    <w:rsid w:val="00310215"/>
    <w:rsid w:val="00311375"/>
    <w:rsid w:val="00315C3A"/>
    <w:rsid w:val="00316940"/>
    <w:rsid w:val="00316A99"/>
    <w:rsid w:val="00334017"/>
    <w:rsid w:val="003437F7"/>
    <w:rsid w:val="003446DD"/>
    <w:rsid w:val="00347AD6"/>
    <w:rsid w:val="00351FF0"/>
    <w:rsid w:val="00361F02"/>
    <w:rsid w:val="003635B0"/>
    <w:rsid w:val="00371120"/>
    <w:rsid w:val="00372CD2"/>
    <w:rsid w:val="00377305"/>
    <w:rsid w:val="00380248"/>
    <w:rsid w:val="00380CE2"/>
    <w:rsid w:val="00381CCF"/>
    <w:rsid w:val="00385D2C"/>
    <w:rsid w:val="003936A8"/>
    <w:rsid w:val="00393A3D"/>
    <w:rsid w:val="003A0050"/>
    <w:rsid w:val="003A2B0C"/>
    <w:rsid w:val="003A2FB7"/>
    <w:rsid w:val="003A396B"/>
    <w:rsid w:val="003A5554"/>
    <w:rsid w:val="003B30E8"/>
    <w:rsid w:val="003B343F"/>
    <w:rsid w:val="003B53A2"/>
    <w:rsid w:val="003B617F"/>
    <w:rsid w:val="003C0A70"/>
    <w:rsid w:val="003C0CAC"/>
    <w:rsid w:val="003C0E4C"/>
    <w:rsid w:val="003C1101"/>
    <w:rsid w:val="003D007C"/>
    <w:rsid w:val="003D1A98"/>
    <w:rsid w:val="003D3405"/>
    <w:rsid w:val="003D37F3"/>
    <w:rsid w:val="003E2394"/>
    <w:rsid w:val="003F3BCB"/>
    <w:rsid w:val="003F57E6"/>
    <w:rsid w:val="003F7A7B"/>
    <w:rsid w:val="00402309"/>
    <w:rsid w:val="00403369"/>
    <w:rsid w:val="0040447C"/>
    <w:rsid w:val="00413834"/>
    <w:rsid w:val="00423DFE"/>
    <w:rsid w:val="00424841"/>
    <w:rsid w:val="00424ECC"/>
    <w:rsid w:val="00425586"/>
    <w:rsid w:val="00425CB0"/>
    <w:rsid w:val="0042731C"/>
    <w:rsid w:val="004313B9"/>
    <w:rsid w:val="004332AE"/>
    <w:rsid w:val="004341BD"/>
    <w:rsid w:val="00434B5E"/>
    <w:rsid w:val="004356BD"/>
    <w:rsid w:val="0043731E"/>
    <w:rsid w:val="004409E3"/>
    <w:rsid w:val="00451130"/>
    <w:rsid w:val="00454C06"/>
    <w:rsid w:val="00455CB8"/>
    <w:rsid w:val="004574BA"/>
    <w:rsid w:val="00457893"/>
    <w:rsid w:val="00460841"/>
    <w:rsid w:val="00460F9D"/>
    <w:rsid w:val="00464133"/>
    <w:rsid w:val="004667F8"/>
    <w:rsid w:val="00471510"/>
    <w:rsid w:val="004763E1"/>
    <w:rsid w:val="00477863"/>
    <w:rsid w:val="00480CCC"/>
    <w:rsid w:val="0048667E"/>
    <w:rsid w:val="00491905"/>
    <w:rsid w:val="00493E60"/>
    <w:rsid w:val="0049687D"/>
    <w:rsid w:val="004A148A"/>
    <w:rsid w:val="004A7821"/>
    <w:rsid w:val="004B7214"/>
    <w:rsid w:val="004B74B0"/>
    <w:rsid w:val="004C2DB3"/>
    <w:rsid w:val="004C35ED"/>
    <w:rsid w:val="004C388E"/>
    <w:rsid w:val="004C42D7"/>
    <w:rsid w:val="004C4B37"/>
    <w:rsid w:val="004C5871"/>
    <w:rsid w:val="004D3D4E"/>
    <w:rsid w:val="004D6046"/>
    <w:rsid w:val="004D702C"/>
    <w:rsid w:val="004E39B9"/>
    <w:rsid w:val="004F0032"/>
    <w:rsid w:val="004F1334"/>
    <w:rsid w:val="004F2A1B"/>
    <w:rsid w:val="005004EC"/>
    <w:rsid w:val="005011CE"/>
    <w:rsid w:val="005118F3"/>
    <w:rsid w:val="00514A7F"/>
    <w:rsid w:val="00515F02"/>
    <w:rsid w:val="005229F4"/>
    <w:rsid w:val="00522D64"/>
    <w:rsid w:val="00530ACD"/>
    <w:rsid w:val="005342C6"/>
    <w:rsid w:val="00534383"/>
    <w:rsid w:val="00534496"/>
    <w:rsid w:val="005412BE"/>
    <w:rsid w:val="005447D0"/>
    <w:rsid w:val="00544B33"/>
    <w:rsid w:val="005465F2"/>
    <w:rsid w:val="005510B7"/>
    <w:rsid w:val="00552A34"/>
    <w:rsid w:val="00552ACC"/>
    <w:rsid w:val="0055381A"/>
    <w:rsid w:val="00554470"/>
    <w:rsid w:val="00556AB6"/>
    <w:rsid w:val="005607AC"/>
    <w:rsid w:val="00560DCC"/>
    <w:rsid w:val="00562D53"/>
    <w:rsid w:val="00563804"/>
    <w:rsid w:val="005678CB"/>
    <w:rsid w:val="005736BF"/>
    <w:rsid w:val="005772A4"/>
    <w:rsid w:val="005809EA"/>
    <w:rsid w:val="00585C94"/>
    <w:rsid w:val="00591A91"/>
    <w:rsid w:val="00591C9F"/>
    <w:rsid w:val="00592CF0"/>
    <w:rsid w:val="005946CF"/>
    <w:rsid w:val="0059734E"/>
    <w:rsid w:val="00597619"/>
    <w:rsid w:val="005A080C"/>
    <w:rsid w:val="005A3F57"/>
    <w:rsid w:val="005A6E6F"/>
    <w:rsid w:val="005B419D"/>
    <w:rsid w:val="005C0B8A"/>
    <w:rsid w:val="005C259D"/>
    <w:rsid w:val="005C3310"/>
    <w:rsid w:val="005C679B"/>
    <w:rsid w:val="005C7B82"/>
    <w:rsid w:val="005D35F9"/>
    <w:rsid w:val="005D78B7"/>
    <w:rsid w:val="005E3FE9"/>
    <w:rsid w:val="005E4207"/>
    <w:rsid w:val="005E4528"/>
    <w:rsid w:val="005E56DC"/>
    <w:rsid w:val="005F0971"/>
    <w:rsid w:val="005F25B8"/>
    <w:rsid w:val="005F634A"/>
    <w:rsid w:val="005F740A"/>
    <w:rsid w:val="005F74C5"/>
    <w:rsid w:val="005F7DE1"/>
    <w:rsid w:val="00602835"/>
    <w:rsid w:val="00612DEE"/>
    <w:rsid w:val="00615A19"/>
    <w:rsid w:val="00615DBB"/>
    <w:rsid w:val="00616992"/>
    <w:rsid w:val="006202CD"/>
    <w:rsid w:val="00622F5D"/>
    <w:rsid w:val="00624A9A"/>
    <w:rsid w:val="0062595C"/>
    <w:rsid w:val="00635AB9"/>
    <w:rsid w:val="00641475"/>
    <w:rsid w:val="00645C00"/>
    <w:rsid w:val="0064652C"/>
    <w:rsid w:val="00647A0E"/>
    <w:rsid w:val="00654775"/>
    <w:rsid w:val="0066050C"/>
    <w:rsid w:val="00661B4D"/>
    <w:rsid w:val="00662354"/>
    <w:rsid w:val="00664C24"/>
    <w:rsid w:val="00681A4A"/>
    <w:rsid w:val="006851A4"/>
    <w:rsid w:val="00685ABD"/>
    <w:rsid w:val="006862A5"/>
    <w:rsid w:val="006917C7"/>
    <w:rsid w:val="00694A94"/>
    <w:rsid w:val="0069565B"/>
    <w:rsid w:val="006A0631"/>
    <w:rsid w:val="006A3B1B"/>
    <w:rsid w:val="006A3CE9"/>
    <w:rsid w:val="006A69BF"/>
    <w:rsid w:val="006A7A30"/>
    <w:rsid w:val="006B11DF"/>
    <w:rsid w:val="006B2380"/>
    <w:rsid w:val="006C09FC"/>
    <w:rsid w:val="006C610D"/>
    <w:rsid w:val="006C6D9B"/>
    <w:rsid w:val="006D253B"/>
    <w:rsid w:val="006D33E6"/>
    <w:rsid w:val="006D4512"/>
    <w:rsid w:val="006D5A92"/>
    <w:rsid w:val="006D673A"/>
    <w:rsid w:val="006D7B11"/>
    <w:rsid w:val="006E2BBE"/>
    <w:rsid w:val="006E685B"/>
    <w:rsid w:val="006E7AB7"/>
    <w:rsid w:val="006F4F94"/>
    <w:rsid w:val="006F540A"/>
    <w:rsid w:val="007019B0"/>
    <w:rsid w:val="00702418"/>
    <w:rsid w:val="0070382E"/>
    <w:rsid w:val="00706014"/>
    <w:rsid w:val="007073C8"/>
    <w:rsid w:val="0071308A"/>
    <w:rsid w:val="00714514"/>
    <w:rsid w:val="00720DDE"/>
    <w:rsid w:val="00726198"/>
    <w:rsid w:val="0072691F"/>
    <w:rsid w:val="00733559"/>
    <w:rsid w:val="007335F5"/>
    <w:rsid w:val="007336C1"/>
    <w:rsid w:val="0073615B"/>
    <w:rsid w:val="007366EA"/>
    <w:rsid w:val="007367A8"/>
    <w:rsid w:val="00737671"/>
    <w:rsid w:val="0073787D"/>
    <w:rsid w:val="00737968"/>
    <w:rsid w:val="00741CF7"/>
    <w:rsid w:val="00747D87"/>
    <w:rsid w:val="00751BC3"/>
    <w:rsid w:val="00751D48"/>
    <w:rsid w:val="00754105"/>
    <w:rsid w:val="007551AD"/>
    <w:rsid w:val="00760667"/>
    <w:rsid w:val="00760699"/>
    <w:rsid w:val="007701D6"/>
    <w:rsid w:val="00772C5B"/>
    <w:rsid w:val="007737CC"/>
    <w:rsid w:val="0077778D"/>
    <w:rsid w:val="0078079C"/>
    <w:rsid w:val="0078157C"/>
    <w:rsid w:val="007840FC"/>
    <w:rsid w:val="007919C2"/>
    <w:rsid w:val="007960C2"/>
    <w:rsid w:val="007A7018"/>
    <w:rsid w:val="007B0513"/>
    <w:rsid w:val="007B4371"/>
    <w:rsid w:val="007B5F84"/>
    <w:rsid w:val="007B7DF2"/>
    <w:rsid w:val="007C1BEB"/>
    <w:rsid w:val="007C464E"/>
    <w:rsid w:val="007C76C2"/>
    <w:rsid w:val="007C7810"/>
    <w:rsid w:val="007D2C34"/>
    <w:rsid w:val="007D46CE"/>
    <w:rsid w:val="007E0693"/>
    <w:rsid w:val="007E162A"/>
    <w:rsid w:val="007E5685"/>
    <w:rsid w:val="007E5728"/>
    <w:rsid w:val="007F009A"/>
    <w:rsid w:val="007F4779"/>
    <w:rsid w:val="007F544A"/>
    <w:rsid w:val="007F5C38"/>
    <w:rsid w:val="0080097E"/>
    <w:rsid w:val="0080315C"/>
    <w:rsid w:val="00806827"/>
    <w:rsid w:val="00807664"/>
    <w:rsid w:val="00817B19"/>
    <w:rsid w:val="00820578"/>
    <w:rsid w:val="00822C25"/>
    <w:rsid w:val="00824D5E"/>
    <w:rsid w:val="0082599A"/>
    <w:rsid w:val="00830804"/>
    <w:rsid w:val="00830A6F"/>
    <w:rsid w:val="00832437"/>
    <w:rsid w:val="00832C25"/>
    <w:rsid w:val="00836433"/>
    <w:rsid w:val="00844309"/>
    <w:rsid w:val="00844727"/>
    <w:rsid w:val="00854B44"/>
    <w:rsid w:val="008557CE"/>
    <w:rsid w:val="00856E88"/>
    <w:rsid w:val="008570DB"/>
    <w:rsid w:val="008577CD"/>
    <w:rsid w:val="0086013C"/>
    <w:rsid w:val="00862D1E"/>
    <w:rsid w:val="00867B2E"/>
    <w:rsid w:val="008703CB"/>
    <w:rsid w:val="0087637E"/>
    <w:rsid w:val="00876FEF"/>
    <w:rsid w:val="0088161F"/>
    <w:rsid w:val="0088263F"/>
    <w:rsid w:val="00883C37"/>
    <w:rsid w:val="00890E9F"/>
    <w:rsid w:val="00891F42"/>
    <w:rsid w:val="00892E81"/>
    <w:rsid w:val="00894403"/>
    <w:rsid w:val="00895B67"/>
    <w:rsid w:val="008966CC"/>
    <w:rsid w:val="008A41CA"/>
    <w:rsid w:val="008A5FC1"/>
    <w:rsid w:val="008A7DF7"/>
    <w:rsid w:val="008B0696"/>
    <w:rsid w:val="008B2C59"/>
    <w:rsid w:val="008C06B3"/>
    <w:rsid w:val="008C143F"/>
    <w:rsid w:val="008C1740"/>
    <w:rsid w:val="008C6641"/>
    <w:rsid w:val="008D2A02"/>
    <w:rsid w:val="008E347B"/>
    <w:rsid w:val="008E3484"/>
    <w:rsid w:val="008F0E45"/>
    <w:rsid w:val="008F5818"/>
    <w:rsid w:val="009043DB"/>
    <w:rsid w:val="009150F9"/>
    <w:rsid w:val="00916CA9"/>
    <w:rsid w:val="00924609"/>
    <w:rsid w:val="00926826"/>
    <w:rsid w:val="0092776E"/>
    <w:rsid w:val="00927B13"/>
    <w:rsid w:val="00931CB3"/>
    <w:rsid w:val="0093714A"/>
    <w:rsid w:val="00945259"/>
    <w:rsid w:val="0094593D"/>
    <w:rsid w:val="00952651"/>
    <w:rsid w:val="00953D00"/>
    <w:rsid w:val="00955D35"/>
    <w:rsid w:val="00956D5A"/>
    <w:rsid w:val="009626AB"/>
    <w:rsid w:val="00963484"/>
    <w:rsid w:val="00963795"/>
    <w:rsid w:val="00965833"/>
    <w:rsid w:val="00965E28"/>
    <w:rsid w:val="00966648"/>
    <w:rsid w:val="00966C84"/>
    <w:rsid w:val="00970630"/>
    <w:rsid w:val="00983C6E"/>
    <w:rsid w:val="00991AAD"/>
    <w:rsid w:val="009973E4"/>
    <w:rsid w:val="009A0705"/>
    <w:rsid w:val="009A30ED"/>
    <w:rsid w:val="009A4428"/>
    <w:rsid w:val="009A6B57"/>
    <w:rsid w:val="009B34AD"/>
    <w:rsid w:val="009B72ED"/>
    <w:rsid w:val="009B7A18"/>
    <w:rsid w:val="009B7D01"/>
    <w:rsid w:val="009C4107"/>
    <w:rsid w:val="009C459F"/>
    <w:rsid w:val="009C6656"/>
    <w:rsid w:val="009C78D1"/>
    <w:rsid w:val="009C7B49"/>
    <w:rsid w:val="009D0DA4"/>
    <w:rsid w:val="009D262C"/>
    <w:rsid w:val="009D2DAD"/>
    <w:rsid w:val="009D3145"/>
    <w:rsid w:val="009D4DF8"/>
    <w:rsid w:val="009D51F9"/>
    <w:rsid w:val="009D67C5"/>
    <w:rsid w:val="009F2082"/>
    <w:rsid w:val="009F41BD"/>
    <w:rsid w:val="009F54F5"/>
    <w:rsid w:val="009F7998"/>
    <w:rsid w:val="00A02EC1"/>
    <w:rsid w:val="00A02FA0"/>
    <w:rsid w:val="00A03F18"/>
    <w:rsid w:val="00A04319"/>
    <w:rsid w:val="00A04B7F"/>
    <w:rsid w:val="00A12687"/>
    <w:rsid w:val="00A13026"/>
    <w:rsid w:val="00A14F2B"/>
    <w:rsid w:val="00A170EE"/>
    <w:rsid w:val="00A176BC"/>
    <w:rsid w:val="00A21C87"/>
    <w:rsid w:val="00A22937"/>
    <w:rsid w:val="00A33B5B"/>
    <w:rsid w:val="00A341E0"/>
    <w:rsid w:val="00A35263"/>
    <w:rsid w:val="00A36F28"/>
    <w:rsid w:val="00A42478"/>
    <w:rsid w:val="00A42FF3"/>
    <w:rsid w:val="00A50865"/>
    <w:rsid w:val="00A5369C"/>
    <w:rsid w:val="00A53A39"/>
    <w:rsid w:val="00A55BF3"/>
    <w:rsid w:val="00A55F80"/>
    <w:rsid w:val="00A70141"/>
    <w:rsid w:val="00A710CC"/>
    <w:rsid w:val="00A72108"/>
    <w:rsid w:val="00A75C47"/>
    <w:rsid w:val="00A76E01"/>
    <w:rsid w:val="00A806CA"/>
    <w:rsid w:val="00A81B15"/>
    <w:rsid w:val="00A82CF2"/>
    <w:rsid w:val="00A8456E"/>
    <w:rsid w:val="00A860A0"/>
    <w:rsid w:val="00A900D3"/>
    <w:rsid w:val="00AA33B5"/>
    <w:rsid w:val="00AA6571"/>
    <w:rsid w:val="00AB766B"/>
    <w:rsid w:val="00AC25F6"/>
    <w:rsid w:val="00AC27E5"/>
    <w:rsid w:val="00AC3057"/>
    <w:rsid w:val="00AC5D5E"/>
    <w:rsid w:val="00AD3A82"/>
    <w:rsid w:val="00AD44A1"/>
    <w:rsid w:val="00AE3936"/>
    <w:rsid w:val="00AE4E4B"/>
    <w:rsid w:val="00AF36EC"/>
    <w:rsid w:val="00AF4ADE"/>
    <w:rsid w:val="00B017DC"/>
    <w:rsid w:val="00B03C8D"/>
    <w:rsid w:val="00B04280"/>
    <w:rsid w:val="00B04681"/>
    <w:rsid w:val="00B07B28"/>
    <w:rsid w:val="00B105B6"/>
    <w:rsid w:val="00B11366"/>
    <w:rsid w:val="00B13CCF"/>
    <w:rsid w:val="00B15D21"/>
    <w:rsid w:val="00B16306"/>
    <w:rsid w:val="00B202F6"/>
    <w:rsid w:val="00B2114D"/>
    <w:rsid w:val="00B21438"/>
    <w:rsid w:val="00B249B9"/>
    <w:rsid w:val="00B24AE8"/>
    <w:rsid w:val="00B251B8"/>
    <w:rsid w:val="00B253AE"/>
    <w:rsid w:val="00B27BE5"/>
    <w:rsid w:val="00B3033A"/>
    <w:rsid w:val="00B31C1B"/>
    <w:rsid w:val="00B31D90"/>
    <w:rsid w:val="00B40D55"/>
    <w:rsid w:val="00B415B4"/>
    <w:rsid w:val="00B416BD"/>
    <w:rsid w:val="00B41BB3"/>
    <w:rsid w:val="00B44728"/>
    <w:rsid w:val="00B46AD1"/>
    <w:rsid w:val="00B47350"/>
    <w:rsid w:val="00B56847"/>
    <w:rsid w:val="00B603E4"/>
    <w:rsid w:val="00B6273C"/>
    <w:rsid w:val="00B66856"/>
    <w:rsid w:val="00B701BE"/>
    <w:rsid w:val="00B70DAA"/>
    <w:rsid w:val="00B71B7F"/>
    <w:rsid w:val="00B71F37"/>
    <w:rsid w:val="00B73897"/>
    <w:rsid w:val="00B83A89"/>
    <w:rsid w:val="00B83E50"/>
    <w:rsid w:val="00B867A8"/>
    <w:rsid w:val="00B90F9E"/>
    <w:rsid w:val="00B91460"/>
    <w:rsid w:val="00B915B6"/>
    <w:rsid w:val="00BA05B5"/>
    <w:rsid w:val="00BA1021"/>
    <w:rsid w:val="00BA111E"/>
    <w:rsid w:val="00BA13C9"/>
    <w:rsid w:val="00BA285D"/>
    <w:rsid w:val="00BA661D"/>
    <w:rsid w:val="00BA7594"/>
    <w:rsid w:val="00BB0A3D"/>
    <w:rsid w:val="00BB172E"/>
    <w:rsid w:val="00BB3BEF"/>
    <w:rsid w:val="00BB4CF4"/>
    <w:rsid w:val="00BB54A8"/>
    <w:rsid w:val="00BC1A0C"/>
    <w:rsid w:val="00BC22E9"/>
    <w:rsid w:val="00BC4391"/>
    <w:rsid w:val="00BC60DB"/>
    <w:rsid w:val="00BC728D"/>
    <w:rsid w:val="00BE0E13"/>
    <w:rsid w:val="00BE18A7"/>
    <w:rsid w:val="00BE5A49"/>
    <w:rsid w:val="00BF3FDC"/>
    <w:rsid w:val="00BF77D8"/>
    <w:rsid w:val="00C02736"/>
    <w:rsid w:val="00C04B16"/>
    <w:rsid w:val="00C13C0C"/>
    <w:rsid w:val="00C15862"/>
    <w:rsid w:val="00C160BA"/>
    <w:rsid w:val="00C16B91"/>
    <w:rsid w:val="00C2036F"/>
    <w:rsid w:val="00C21917"/>
    <w:rsid w:val="00C21DD5"/>
    <w:rsid w:val="00C21E8C"/>
    <w:rsid w:val="00C27B82"/>
    <w:rsid w:val="00C322FE"/>
    <w:rsid w:val="00C351CA"/>
    <w:rsid w:val="00C355AD"/>
    <w:rsid w:val="00C3590C"/>
    <w:rsid w:val="00C40E5C"/>
    <w:rsid w:val="00C45F2C"/>
    <w:rsid w:val="00C50A07"/>
    <w:rsid w:val="00C550C6"/>
    <w:rsid w:val="00C55EDB"/>
    <w:rsid w:val="00C63474"/>
    <w:rsid w:val="00C64046"/>
    <w:rsid w:val="00C721D3"/>
    <w:rsid w:val="00C74692"/>
    <w:rsid w:val="00C75707"/>
    <w:rsid w:val="00C76F4C"/>
    <w:rsid w:val="00C804A4"/>
    <w:rsid w:val="00C82E5B"/>
    <w:rsid w:val="00C846BE"/>
    <w:rsid w:val="00C848D2"/>
    <w:rsid w:val="00C87E9D"/>
    <w:rsid w:val="00C9445B"/>
    <w:rsid w:val="00CA014A"/>
    <w:rsid w:val="00CA4067"/>
    <w:rsid w:val="00CB28C3"/>
    <w:rsid w:val="00CB327A"/>
    <w:rsid w:val="00CB40CB"/>
    <w:rsid w:val="00CB45A2"/>
    <w:rsid w:val="00CC189E"/>
    <w:rsid w:val="00CC1E3F"/>
    <w:rsid w:val="00CC2338"/>
    <w:rsid w:val="00CC24F0"/>
    <w:rsid w:val="00CC5E1E"/>
    <w:rsid w:val="00CE0003"/>
    <w:rsid w:val="00CE22D7"/>
    <w:rsid w:val="00CE3CFE"/>
    <w:rsid w:val="00CE4BBA"/>
    <w:rsid w:val="00CF6D37"/>
    <w:rsid w:val="00D026D2"/>
    <w:rsid w:val="00D04CBD"/>
    <w:rsid w:val="00D111B2"/>
    <w:rsid w:val="00D127DC"/>
    <w:rsid w:val="00D14A51"/>
    <w:rsid w:val="00D15B54"/>
    <w:rsid w:val="00D16A73"/>
    <w:rsid w:val="00D17D88"/>
    <w:rsid w:val="00D20BD2"/>
    <w:rsid w:val="00D23714"/>
    <w:rsid w:val="00D2402B"/>
    <w:rsid w:val="00D257D9"/>
    <w:rsid w:val="00D26ED7"/>
    <w:rsid w:val="00D305D8"/>
    <w:rsid w:val="00D338BE"/>
    <w:rsid w:val="00D37AAD"/>
    <w:rsid w:val="00D37BC7"/>
    <w:rsid w:val="00D417A5"/>
    <w:rsid w:val="00D417DA"/>
    <w:rsid w:val="00D439D1"/>
    <w:rsid w:val="00D45D6C"/>
    <w:rsid w:val="00D553E1"/>
    <w:rsid w:val="00D5596F"/>
    <w:rsid w:val="00D56ED9"/>
    <w:rsid w:val="00D612AC"/>
    <w:rsid w:val="00D70970"/>
    <w:rsid w:val="00D71A16"/>
    <w:rsid w:val="00D723D3"/>
    <w:rsid w:val="00D731E6"/>
    <w:rsid w:val="00D77B4F"/>
    <w:rsid w:val="00D77E2B"/>
    <w:rsid w:val="00D800F4"/>
    <w:rsid w:val="00D80470"/>
    <w:rsid w:val="00D812FA"/>
    <w:rsid w:val="00D837CD"/>
    <w:rsid w:val="00D8403D"/>
    <w:rsid w:val="00D843CB"/>
    <w:rsid w:val="00D903CE"/>
    <w:rsid w:val="00D90B24"/>
    <w:rsid w:val="00D9404E"/>
    <w:rsid w:val="00D943E3"/>
    <w:rsid w:val="00D94477"/>
    <w:rsid w:val="00D96E5A"/>
    <w:rsid w:val="00DA14F1"/>
    <w:rsid w:val="00DA157D"/>
    <w:rsid w:val="00DA2D4A"/>
    <w:rsid w:val="00DA6C25"/>
    <w:rsid w:val="00DA6D59"/>
    <w:rsid w:val="00DB0F46"/>
    <w:rsid w:val="00DC114C"/>
    <w:rsid w:val="00DD1785"/>
    <w:rsid w:val="00DD19A2"/>
    <w:rsid w:val="00DD3393"/>
    <w:rsid w:val="00DD5C9F"/>
    <w:rsid w:val="00DD66B4"/>
    <w:rsid w:val="00DD74DC"/>
    <w:rsid w:val="00DF1146"/>
    <w:rsid w:val="00E00A26"/>
    <w:rsid w:val="00E0204F"/>
    <w:rsid w:val="00E07F73"/>
    <w:rsid w:val="00E10840"/>
    <w:rsid w:val="00E12D83"/>
    <w:rsid w:val="00E21101"/>
    <w:rsid w:val="00E211FF"/>
    <w:rsid w:val="00E22DFD"/>
    <w:rsid w:val="00E24751"/>
    <w:rsid w:val="00E24D0A"/>
    <w:rsid w:val="00E30E77"/>
    <w:rsid w:val="00E31062"/>
    <w:rsid w:val="00E32502"/>
    <w:rsid w:val="00E3272A"/>
    <w:rsid w:val="00E3407B"/>
    <w:rsid w:val="00E35B90"/>
    <w:rsid w:val="00E41399"/>
    <w:rsid w:val="00E44A7F"/>
    <w:rsid w:val="00E45F20"/>
    <w:rsid w:val="00E5085A"/>
    <w:rsid w:val="00E520F6"/>
    <w:rsid w:val="00E52792"/>
    <w:rsid w:val="00E53524"/>
    <w:rsid w:val="00E55F34"/>
    <w:rsid w:val="00E62510"/>
    <w:rsid w:val="00E64E6D"/>
    <w:rsid w:val="00E77B51"/>
    <w:rsid w:val="00E84479"/>
    <w:rsid w:val="00E86AD4"/>
    <w:rsid w:val="00E87F3D"/>
    <w:rsid w:val="00EA02B7"/>
    <w:rsid w:val="00EA531A"/>
    <w:rsid w:val="00EB0D05"/>
    <w:rsid w:val="00EB299C"/>
    <w:rsid w:val="00EC2EB7"/>
    <w:rsid w:val="00EC35EC"/>
    <w:rsid w:val="00EC427B"/>
    <w:rsid w:val="00EC5180"/>
    <w:rsid w:val="00EC585F"/>
    <w:rsid w:val="00EC76E3"/>
    <w:rsid w:val="00ED0C80"/>
    <w:rsid w:val="00ED10C3"/>
    <w:rsid w:val="00ED2B2D"/>
    <w:rsid w:val="00ED3AC2"/>
    <w:rsid w:val="00ED6E0D"/>
    <w:rsid w:val="00EE0A4B"/>
    <w:rsid w:val="00EE13FE"/>
    <w:rsid w:val="00EE3A50"/>
    <w:rsid w:val="00EE4063"/>
    <w:rsid w:val="00EE623F"/>
    <w:rsid w:val="00EF2E31"/>
    <w:rsid w:val="00EF74D1"/>
    <w:rsid w:val="00F00906"/>
    <w:rsid w:val="00F054D8"/>
    <w:rsid w:val="00F0561E"/>
    <w:rsid w:val="00F06570"/>
    <w:rsid w:val="00F103BA"/>
    <w:rsid w:val="00F114A5"/>
    <w:rsid w:val="00F217A9"/>
    <w:rsid w:val="00F24019"/>
    <w:rsid w:val="00F26774"/>
    <w:rsid w:val="00F311D7"/>
    <w:rsid w:val="00F3675E"/>
    <w:rsid w:val="00F43FC7"/>
    <w:rsid w:val="00F46A13"/>
    <w:rsid w:val="00F500C5"/>
    <w:rsid w:val="00F52AC7"/>
    <w:rsid w:val="00F559D2"/>
    <w:rsid w:val="00F60A0A"/>
    <w:rsid w:val="00F63820"/>
    <w:rsid w:val="00F63847"/>
    <w:rsid w:val="00F65704"/>
    <w:rsid w:val="00F67143"/>
    <w:rsid w:val="00F72506"/>
    <w:rsid w:val="00F725BB"/>
    <w:rsid w:val="00F76EA3"/>
    <w:rsid w:val="00F8218D"/>
    <w:rsid w:val="00F82F8B"/>
    <w:rsid w:val="00F8396E"/>
    <w:rsid w:val="00F83C89"/>
    <w:rsid w:val="00F95536"/>
    <w:rsid w:val="00F9647D"/>
    <w:rsid w:val="00F97A18"/>
    <w:rsid w:val="00FA6A6E"/>
    <w:rsid w:val="00FB2286"/>
    <w:rsid w:val="00FB3D64"/>
    <w:rsid w:val="00FB5A48"/>
    <w:rsid w:val="00FB7B25"/>
    <w:rsid w:val="00FC498A"/>
    <w:rsid w:val="00FC5D8C"/>
    <w:rsid w:val="00FD58B2"/>
    <w:rsid w:val="00FD5D3D"/>
    <w:rsid w:val="00FE1351"/>
    <w:rsid w:val="00FE4222"/>
    <w:rsid w:val="00FF1E2B"/>
    <w:rsid w:val="00FF23F6"/>
    <w:rsid w:val="00FF5A98"/>
    <w:rsid w:val="00FF7A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5:chartTrackingRefBased/>
  <w15:docId w15:val="{8A1DDB44-283D-4945-8F0E-8ECA5271A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Number" w:qFormat="1"/>
    <w:lsdException w:name="Title" w:qFormat="1"/>
    <w:lsdException w:name="List Continue" w:uiPriority="99"/>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2F15FC"/>
    <w:pPr>
      <w:keepNext/>
      <w:keepLines/>
      <w:spacing w:before="240"/>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unhideWhenUsed/>
    <w:qFormat/>
    <w:rsid w:val="002F15F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F15FC"/>
    <w:pPr>
      <w:keepNext/>
      <w:keepLines/>
      <w:spacing w:before="40"/>
      <w:outlineLvl w:val="2"/>
    </w:pPr>
    <w:rPr>
      <w:rFonts w:ascii="Arial" w:hAnsi="Arial"/>
      <w:b/>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rPr>
      <w:rFonts w:ascii="Arial" w:hAnsi="Arial"/>
      <w:sz w:val="22"/>
      <w:szCs w:val="20"/>
      <w:lang w:val="fr-FR" w:eastAsia="en-GB"/>
    </w:rPr>
  </w:style>
  <w:style w:type="paragraph" w:styleId="Footer">
    <w:name w:val="footer"/>
    <w:basedOn w:val="Normal"/>
    <w:link w:val="FooterChar"/>
    <w:pPr>
      <w:tabs>
        <w:tab w:val="center" w:pos="4536"/>
        <w:tab w:val="right" w:pos="9072"/>
      </w:tabs>
    </w:pPr>
    <w:rPr>
      <w:rFonts w:ascii="Arial" w:hAnsi="Arial"/>
      <w:sz w:val="22"/>
      <w:szCs w:val="20"/>
      <w:lang w:val="fr-FR" w:eastAsia="en-GB"/>
    </w:rPr>
  </w:style>
  <w:style w:type="paragraph" w:customStyle="1" w:styleId="PARAGRAPH">
    <w:name w:val="PARAGRAPH"/>
    <w:link w:val="PARAGRAPHChar"/>
    <w:qFormat/>
    <w:pPr>
      <w:keepLines/>
      <w:spacing w:before="100" w:after="200"/>
      <w:jc w:val="both"/>
    </w:pPr>
    <w:rPr>
      <w:rFonts w:ascii="Arial" w:eastAsia="Batang" w:hAnsi="Arial"/>
      <w:spacing w:val="8"/>
      <w:lang w:val="en-GB"/>
    </w:rPr>
  </w:style>
  <w:style w:type="paragraph" w:styleId="ListBullet">
    <w:name w:val="List Bullet"/>
    <w:basedOn w:val="Normal"/>
    <w:autoRedefine/>
    <w:pPr>
      <w:numPr>
        <w:numId w:val="1"/>
      </w:numPr>
    </w:pPr>
    <w:rPr>
      <w:rFonts w:ascii="Arial" w:hAnsi="Arial"/>
      <w:sz w:val="22"/>
      <w:szCs w:val="20"/>
      <w:lang w:val="fr-FR" w:eastAsia="en-GB"/>
    </w:rPr>
  </w:style>
  <w:style w:type="paragraph" w:styleId="ListBullet2">
    <w:name w:val="List Bullet 2"/>
    <w:basedOn w:val="Normal"/>
    <w:autoRedefine/>
    <w:pPr>
      <w:numPr>
        <w:numId w:val="2"/>
      </w:numPr>
    </w:pPr>
    <w:rPr>
      <w:rFonts w:ascii="Arial" w:hAnsi="Arial"/>
      <w:sz w:val="22"/>
      <w:szCs w:val="20"/>
      <w:lang w:val="fr-FR" w:eastAsia="en-GB"/>
    </w:rPr>
  </w:style>
  <w:style w:type="paragraph" w:styleId="ListBullet3">
    <w:name w:val="List Bullet 3"/>
    <w:basedOn w:val="Normal"/>
    <w:autoRedefine/>
    <w:pPr>
      <w:numPr>
        <w:numId w:val="3"/>
      </w:numPr>
    </w:pPr>
    <w:rPr>
      <w:rFonts w:ascii="Arial" w:hAnsi="Arial"/>
      <w:sz w:val="22"/>
      <w:szCs w:val="20"/>
      <w:lang w:val="fr-FR" w:eastAsia="en-GB"/>
    </w:rPr>
  </w:style>
  <w:style w:type="paragraph" w:styleId="ListBullet4">
    <w:name w:val="List Bullet 4"/>
    <w:basedOn w:val="Normal"/>
    <w:autoRedefine/>
    <w:pPr>
      <w:numPr>
        <w:numId w:val="4"/>
      </w:numPr>
    </w:pPr>
    <w:rPr>
      <w:rFonts w:ascii="Arial" w:hAnsi="Arial"/>
      <w:sz w:val="22"/>
      <w:szCs w:val="20"/>
      <w:lang w:val="fr-FR" w:eastAsia="en-GB"/>
    </w:rPr>
  </w:style>
  <w:style w:type="paragraph" w:styleId="ListBullet5">
    <w:name w:val="List Bullet 5"/>
    <w:basedOn w:val="Normal"/>
    <w:autoRedefine/>
    <w:pPr>
      <w:numPr>
        <w:numId w:val="5"/>
      </w:numPr>
    </w:pPr>
    <w:rPr>
      <w:rFonts w:ascii="Arial" w:hAnsi="Arial"/>
      <w:sz w:val="22"/>
      <w:szCs w:val="20"/>
      <w:lang w:val="fr-FR" w:eastAsia="en-GB"/>
    </w:rPr>
  </w:style>
  <w:style w:type="paragraph" w:styleId="ListNumber">
    <w:name w:val="List Number"/>
    <w:basedOn w:val="Normal"/>
    <w:qFormat/>
    <w:pPr>
      <w:numPr>
        <w:numId w:val="6"/>
      </w:numPr>
    </w:pPr>
    <w:rPr>
      <w:rFonts w:ascii="Arial" w:hAnsi="Arial"/>
      <w:sz w:val="22"/>
      <w:szCs w:val="20"/>
      <w:lang w:val="fr-FR" w:eastAsia="en-GB"/>
    </w:rPr>
  </w:style>
  <w:style w:type="paragraph" w:styleId="ListNumber2">
    <w:name w:val="List Number 2"/>
    <w:basedOn w:val="Normal"/>
    <w:pPr>
      <w:numPr>
        <w:numId w:val="7"/>
      </w:numPr>
    </w:pPr>
    <w:rPr>
      <w:rFonts w:ascii="Arial" w:hAnsi="Arial"/>
      <w:sz w:val="22"/>
      <w:szCs w:val="20"/>
      <w:lang w:val="fr-FR" w:eastAsia="en-GB"/>
    </w:rPr>
  </w:style>
  <w:style w:type="paragraph" w:styleId="ListNumber3">
    <w:name w:val="List Number 3"/>
    <w:basedOn w:val="Normal"/>
    <w:pPr>
      <w:numPr>
        <w:numId w:val="8"/>
      </w:numPr>
    </w:pPr>
    <w:rPr>
      <w:rFonts w:ascii="Arial" w:hAnsi="Arial"/>
      <w:sz w:val="22"/>
      <w:szCs w:val="20"/>
      <w:lang w:val="fr-FR" w:eastAsia="en-GB"/>
    </w:rPr>
  </w:style>
  <w:style w:type="paragraph" w:styleId="ListNumber4">
    <w:name w:val="List Number 4"/>
    <w:basedOn w:val="Normal"/>
    <w:pPr>
      <w:numPr>
        <w:numId w:val="9"/>
      </w:numPr>
    </w:pPr>
    <w:rPr>
      <w:rFonts w:ascii="Arial" w:hAnsi="Arial"/>
      <w:sz w:val="22"/>
      <w:szCs w:val="20"/>
      <w:lang w:val="fr-FR" w:eastAsia="en-GB"/>
    </w:rPr>
  </w:style>
  <w:style w:type="paragraph" w:styleId="ListNumber5">
    <w:name w:val="List Number 5"/>
    <w:basedOn w:val="Normal"/>
    <w:pPr>
      <w:numPr>
        <w:numId w:val="10"/>
      </w:numPr>
    </w:pPr>
    <w:rPr>
      <w:rFonts w:ascii="Arial" w:hAnsi="Arial"/>
      <w:sz w:val="22"/>
      <w:szCs w:val="20"/>
      <w:lang w:val="fr-FR" w:eastAsia="en-GB"/>
    </w:rPr>
  </w:style>
  <w:style w:type="paragraph" w:styleId="BodyText">
    <w:name w:val="Body Text"/>
    <w:basedOn w:val="Normal"/>
    <w:pPr>
      <w:tabs>
        <w:tab w:val="left" w:pos="-1415"/>
        <w:tab w:val="left" w:pos="-708"/>
        <w:tab w:val="left" w:pos="0"/>
        <w:tab w:val="left" w:pos="720"/>
        <w:tab w:val="left" w:pos="900"/>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pPr>
    <w:rPr>
      <w:rFonts w:ascii="Arial" w:hAnsi="Arial" w:cs="Arial"/>
      <w:sz w:val="20"/>
    </w:rPr>
  </w:style>
  <w:style w:type="paragraph" w:styleId="BodyTextIndent">
    <w:name w:val="Body Text Indent"/>
    <w:basedOn w:val="Normal"/>
    <w:pPr>
      <w:ind w:firstLine="720"/>
    </w:pPr>
    <w:rPr>
      <w:rFonts w:ascii="Arial" w:hAnsi="Arial" w:cs="Arial"/>
      <w:sz w:val="20"/>
    </w:rPr>
  </w:style>
  <w:style w:type="paragraph" w:styleId="BodyText2">
    <w:name w:val="Body Text 2"/>
    <w:basedOn w:val="Normal"/>
    <w:pPr>
      <w:pBdr>
        <w:bottom w:val="single" w:sz="4" w:space="1" w:color="auto"/>
      </w:pBdr>
      <w:tabs>
        <w:tab w:val="left" w:pos="-1415"/>
        <w:tab w:val="left" w:pos="-708"/>
        <w:tab w:val="left" w:pos="0"/>
        <w:tab w:val="left" w:pos="720"/>
        <w:tab w:val="left" w:pos="900"/>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pPr>
    <w:rPr>
      <w:rFonts w:ascii="Arial" w:hAnsi="Arial" w:cs="Arial"/>
      <w:iCs/>
      <w:sz w:val="22"/>
    </w:rPr>
  </w:style>
  <w:style w:type="character" w:styleId="PageNumber">
    <w:name w:val="page number"/>
    <w:basedOn w:val="DefaultParagraphFont"/>
  </w:style>
  <w:style w:type="character" w:styleId="CommentReference">
    <w:name w:val="annotation reference"/>
    <w:rsid w:val="002A2A96"/>
    <w:rPr>
      <w:sz w:val="16"/>
      <w:szCs w:val="16"/>
    </w:rPr>
  </w:style>
  <w:style w:type="paragraph" w:styleId="CommentText">
    <w:name w:val="annotation text"/>
    <w:basedOn w:val="Normal"/>
    <w:link w:val="CommentTextChar"/>
    <w:rsid w:val="002A2A96"/>
    <w:rPr>
      <w:sz w:val="20"/>
      <w:szCs w:val="20"/>
    </w:rPr>
  </w:style>
  <w:style w:type="paragraph" w:styleId="CommentSubject">
    <w:name w:val="annotation subject"/>
    <w:basedOn w:val="CommentText"/>
    <w:next w:val="CommentText"/>
    <w:link w:val="CommentSubjectChar"/>
    <w:uiPriority w:val="99"/>
    <w:semiHidden/>
    <w:rsid w:val="002A2A96"/>
    <w:rPr>
      <w:b/>
      <w:bCs/>
    </w:rPr>
  </w:style>
  <w:style w:type="paragraph" w:styleId="BalloonText">
    <w:name w:val="Balloon Text"/>
    <w:basedOn w:val="Normal"/>
    <w:link w:val="BalloonTextChar"/>
    <w:uiPriority w:val="99"/>
    <w:semiHidden/>
    <w:rsid w:val="002A2A96"/>
    <w:rPr>
      <w:rFonts w:ascii="Tahoma" w:hAnsi="Tahoma" w:cs="Tahoma"/>
      <w:sz w:val="16"/>
      <w:szCs w:val="16"/>
    </w:rPr>
  </w:style>
  <w:style w:type="character" w:styleId="HTMLCite">
    <w:name w:val="HTML Cite"/>
    <w:rsid w:val="001B1C46"/>
    <w:rPr>
      <w:i/>
      <w:iCs/>
    </w:rPr>
  </w:style>
  <w:style w:type="character" w:styleId="Hyperlink">
    <w:name w:val="Hyperlink"/>
    <w:rsid w:val="00310215"/>
    <w:rPr>
      <w:color w:val="0000FF"/>
      <w:u w:val="single"/>
    </w:rPr>
  </w:style>
  <w:style w:type="paragraph" w:styleId="ListParagraph">
    <w:name w:val="List Paragraph"/>
    <w:basedOn w:val="Normal"/>
    <w:uiPriority w:val="34"/>
    <w:qFormat/>
    <w:rsid w:val="009C4107"/>
    <w:pPr>
      <w:ind w:left="720"/>
    </w:pPr>
  </w:style>
  <w:style w:type="character" w:customStyle="1" w:styleId="HeaderChar">
    <w:name w:val="Header Char"/>
    <w:link w:val="Header"/>
    <w:uiPriority w:val="99"/>
    <w:rsid w:val="00B701BE"/>
    <w:rPr>
      <w:rFonts w:ascii="Arial" w:hAnsi="Arial"/>
      <w:sz w:val="22"/>
      <w:lang w:val="fr-FR" w:eastAsia="en-GB"/>
    </w:rPr>
  </w:style>
  <w:style w:type="table" w:styleId="TableGrid">
    <w:name w:val="Table Grid"/>
    <w:basedOn w:val="TableNormal"/>
    <w:uiPriority w:val="39"/>
    <w:rsid w:val="00E41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13C4"/>
    <w:pPr>
      <w:autoSpaceDE w:val="0"/>
      <w:autoSpaceDN w:val="0"/>
      <w:adjustRightInd w:val="0"/>
    </w:pPr>
    <w:rPr>
      <w:rFonts w:ascii="Arial" w:hAnsi="Arial" w:cs="Arial"/>
      <w:color w:val="000000"/>
      <w:sz w:val="24"/>
      <w:szCs w:val="24"/>
      <w:lang w:val="en-US" w:eastAsia="en-US"/>
    </w:rPr>
  </w:style>
  <w:style w:type="paragraph" w:styleId="PlainText">
    <w:name w:val="Plain Text"/>
    <w:basedOn w:val="Normal"/>
    <w:link w:val="PlainTextChar"/>
    <w:rsid w:val="00B31D90"/>
    <w:rPr>
      <w:rFonts w:ascii="Courier New" w:hAnsi="Courier New"/>
      <w:sz w:val="20"/>
      <w:szCs w:val="20"/>
      <w:lang w:val="en-US"/>
    </w:rPr>
  </w:style>
  <w:style w:type="character" w:customStyle="1" w:styleId="PlainTextChar">
    <w:name w:val="Plain Text Char"/>
    <w:link w:val="PlainText"/>
    <w:rsid w:val="00B31D90"/>
    <w:rPr>
      <w:rFonts w:ascii="Courier New" w:hAnsi="Courier New"/>
    </w:rPr>
  </w:style>
  <w:style w:type="character" w:styleId="FollowedHyperlink">
    <w:name w:val="FollowedHyperlink"/>
    <w:rsid w:val="00B202F6"/>
    <w:rPr>
      <w:color w:val="800080"/>
      <w:u w:val="single"/>
    </w:rPr>
  </w:style>
  <w:style w:type="paragraph" w:styleId="BodyTextIndent3">
    <w:name w:val="Body Text Indent 3"/>
    <w:basedOn w:val="Normal"/>
    <w:link w:val="BodyTextIndent3Char"/>
    <w:rsid w:val="006B11DF"/>
    <w:pPr>
      <w:spacing w:after="120"/>
      <w:ind w:left="283"/>
    </w:pPr>
    <w:rPr>
      <w:sz w:val="16"/>
      <w:szCs w:val="16"/>
    </w:rPr>
  </w:style>
  <w:style w:type="character" w:customStyle="1" w:styleId="BodyTextIndent3Char">
    <w:name w:val="Body Text Indent 3 Char"/>
    <w:link w:val="BodyTextIndent3"/>
    <w:rsid w:val="006B11DF"/>
    <w:rPr>
      <w:sz w:val="16"/>
      <w:szCs w:val="16"/>
      <w:lang w:eastAsia="en-US"/>
    </w:rPr>
  </w:style>
  <w:style w:type="character" w:customStyle="1" w:styleId="Heading3Char">
    <w:name w:val="Heading 3 Char"/>
    <w:link w:val="Heading3"/>
    <w:uiPriority w:val="9"/>
    <w:rsid w:val="00B16306"/>
    <w:rPr>
      <w:rFonts w:ascii="Arial" w:eastAsia="Times New Roman" w:hAnsi="Arial"/>
      <w:b/>
      <w:sz w:val="24"/>
      <w:lang w:val="en-AU"/>
    </w:rPr>
  </w:style>
  <w:style w:type="character" w:customStyle="1" w:styleId="FooterChar">
    <w:name w:val="Footer Char"/>
    <w:link w:val="Footer"/>
    <w:rsid w:val="00255B3F"/>
    <w:rPr>
      <w:rFonts w:ascii="Arial" w:hAnsi="Arial"/>
      <w:sz w:val="22"/>
      <w:lang w:val="fr-FR" w:eastAsia="en-GB"/>
    </w:rPr>
  </w:style>
  <w:style w:type="paragraph" w:customStyle="1" w:styleId="MAIN-TITLE">
    <w:name w:val="MAIN-TITLE"/>
    <w:basedOn w:val="Normal"/>
    <w:link w:val="MAIN-TITLEChar"/>
    <w:qFormat/>
    <w:rsid w:val="002504DF"/>
    <w:pPr>
      <w:snapToGrid w:val="0"/>
      <w:jc w:val="center"/>
    </w:pPr>
    <w:rPr>
      <w:rFonts w:ascii="Arial" w:eastAsia="SimSun" w:hAnsi="Arial" w:cs="Arial"/>
      <w:b/>
      <w:bCs/>
      <w:spacing w:val="8"/>
      <w:lang w:val="en-GB" w:eastAsia="zh-CN"/>
    </w:rPr>
  </w:style>
  <w:style w:type="character" w:customStyle="1" w:styleId="MAIN-TITLEChar">
    <w:name w:val="MAIN-TITLE Char"/>
    <w:link w:val="MAIN-TITLE"/>
    <w:rsid w:val="002504DF"/>
    <w:rPr>
      <w:rFonts w:ascii="Arial" w:eastAsia="SimSun" w:hAnsi="Arial" w:cs="Arial"/>
      <w:b/>
      <w:bCs/>
      <w:spacing w:val="8"/>
      <w:sz w:val="24"/>
      <w:szCs w:val="24"/>
      <w:lang w:val="en-GB" w:eastAsia="zh-CN"/>
    </w:rPr>
  </w:style>
  <w:style w:type="paragraph" w:customStyle="1" w:styleId="AHdgLev1">
    <w:name w:val="AHdgLev1"/>
    <w:basedOn w:val="Normal"/>
    <w:link w:val="AHdgLev1Char"/>
    <w:qFormat/>
    <w:rsid w:val="00A35263"/>
    <w:pPr>
      <w:numPr>
        <w:numId w:val="16"/>
      </w:numPr>
      <w:ind w:left="567" w:hanging="567"/>
    </w:pPr>
    <w:rPr>
      <w:rFonts w:ascii="Arial" w:eastAsiaTheme="minorHAnsi" w:hAnsi="Arial" w:cstheme="minorBidi"/>
      <w:b/>
      <w:szCs w:val="22"/>
      <w:lang w:val="en-GB"/>
    </w:rPr>
  </w:style>
  <w:style w:type="paragraph" w:customStyle="1" w:styleId="AgdaHdg2">
    <w:name w:val="AgdaHdg2"/>
    <w:basedOn w:val="AHdgLev1"/>
    <w:next w:val="Normal"/>
    <w:link w:val="AgdaHdg2Char"/>
    <w:rsid w:val="00A35263"/>
    <w:pPr>
      <w:numPr>
        <w:numId w:val="11"/>
      </w:numPr>
      <w:tabs>
        <w:tab w:val="num" w:pos="360"/>
      </w:tabs>
      <w:ind w:left="993" w:hanging="567"/>
    </w:pPr>
    <w:rPr>
      <w:sz w:val="22"/>
    </w:rPr>
  </w:style>
  <w:style w:type="character" w:customStyle="1" w:styleId="AHdgLev1Char">
    <w:name w:val="AHdgLev1 Char"/>
    <w:basedOn w:val="DefaultParagraphFont"/>
    <w:link w:val="AHdgLev1"/>
    <w:rsid w:val="00A35263"/>
    <w:rPr>
      <w:rFonts w:ascii="Arial" w:eastAsiaTheme="minorHAnsi" w:hAnsi="Arial" w:cstheme="minorBidi"/>
      <w:b/>
      <w:sz w:val="24"/>
      <w:szCs w:val="22"/>
      <w:lang w:val="en-GB" w:eastAsia="en-US"/>
    </w:rPr>
  </w:style>
  <w:style w:type="paragraph" w:customStyle="1" w:styleId="AgTxtLev1">
    <w:name w:val="AgTxtLev1"/>
    <w:basedOn w:val="Normal"/>
    <w:next w:val="Normal"/>
    <w:link w:val="AgTxtLev1Char"/>
    <w:qFormat/>
    <w:rsid w:val="00A35263"/>
    <w:rPr>
      <w:rFonts w:ascii="Arial" w:eastAsiaTheme="minorHAnsi" w:hAnsi="Arial" w:cstheme="minorBidi"/>
      <w:sz w:val="22"/>
      <w:szCs w:val="22"/>
      <w:lang w:val="en-GB"/>
    </w:rPr>
  </w:style>
  <w:style w:type="character" w:customStyle="1" w:styleId="AgTxtLev1Char">
    <w:name w:val="AgTxtLev1 Char"/>
    <w:basedOn w:val="AHdgLev1Char"/>
    <w:link w:val="AgTxtLev1"/>
    <w:rsid w:val="00A35263"/>
    <w:rPr>
      <w:rFonts w:ascii="Arial" w:eastAsiaTheme="minorHAnsi" w:hAnsi="Arial" w:cstheme="minorBidi"/>
      <w:b w:val="0"/>
      <w:sz w:val="22"/>
      <w:szCs w:val="22"/>
      <w:lang w:val="en-GB" w:eastAsia="en-US"/>
    </w:rPr>
  </w:style>
  <w:style w:type="paragraph" w:customStyle="1" w:styleId="AgTxtLev2">
    <w:name w:val="AgTxtLev2"/>
    <w:basedOn w:val="Normal"/>
    <w:next w:val="Normal"/>
    <w:link w:val="AgTxtLev2Char"/>
    <w:qFormat/>
    <w:rsid w:val="00A35263"/>
    <w:rPr>
      <w:rFonts w:ascii="Arial" w:eastAsiaTheme="minorHAnsi" w:hAnsi="Arial" w:cstheme="minorBidi"/>
      <w:sz w:val="22"/>
      <w:szCs w:val="22"/>
      <w:lang w:val="en-GB"/>
    </w:rPr>
  </w:style>
  <w:style w:type="paragraph" w:customStyle="1" w:styleId="AHdgLev2">
    <w:name w:val="AHdgLev2"/>
    <w:basedOn w:val="AHdgLev1"/>
    <w:link w:val="AHdgLev2Char"/>
    <w:qFormat/>
    <w:rsid w:val="00A35263"/>
    <w:pPr>
      <w:numPr>
        <w:ilvl w:val="1"/>
        <w:numId w:val="12"/>
      </w:numPr>
      <w:ind w:left="709" w:hanging="709"/>
    </w:pPr>
    <w:rPr>
      <w:sz w:val="22"/>
    </w:rPr>
  </w:style>
  <w:style w:type="character" w:customStyle="1" w:styleId="AgTxtLev2Char">
    <w:name w:val="AgTxtLev2 Char"/>
    <w:basedOn w:val="DefaultParagraphFont"/>
    <w:link w:val="AgTxtLev2"/>
    <w:rsid w:val="00A35263"/>
    <w:rPr>
      <w:rFonts w:ascii="Arial" w:eastAsiaTheme="minorHAnsi" w:hAnsi="Arial" w:cstheme="minorBidi"/>
      <w:sz w:val="22"/>
      <w:szCs w:val="22"/>
      <w:lang w:val="en-GB" w:eastAsia="en-US"/>
    </w:rPr>
  </w:style>
  <w:style w:type="character" w:customStyle="1" w:styleId="AHdgLev2Char">
    <w:name w:val="AHdgLev2 Char"/>
    <w:basedOn w:val="AHdgLev1Char"/>
    <w:link w:val="AHdgLev2"/>
    <w:rsid w:val="00A35263"/>
    <w:rPr>
      <w:rFonts w:ascii="Arial" w:eastAsiaTheme="minorHAnsi" w:hAnsi="Arial" w:cstheme="minorBidi"/>
      <w:b/>
      <w:sz w:val="22"/>
      <w:szCs w:val="22"/>
      <w:lang w:val="en-GB" w:eastAsia="en-US"/>
    </w:rPr>
  </w:style>
  <w:style w:type="character" w:customStyle="1" w:styleId="Heading1Char">
    <w:name w:val="Heading 1 Char"/>
    <w:basedOn w:val="DefaultParagraphFont"/>
    <w:link w:val="Heading1"/>
    <w:uiPriority w:val="9"/>
    <w:rsid w:val="002F15FC"/>
    <w:rPr>
      <w:rFonts w:ascii="Arial" w:eastAsiaTheme="majorEastAsia" w:hAnsi="Arial" w:cstheme="majorBidi"/>
      <w:b/>
      <w:sz w:val="28"/>
      <w:szCs w:val="32"/>
      <w:lang w:eastAsia="en-US"/>
    </w:rPr>
  </w:style>
  <w:style w:type="character" w:customStyle="1" w:styleId="Heading2Char">
    <w:name w:val="Heading 2 Char"/>
    <w:basedOn w:val="DefaultParagraphFont"/>
    <w:link w:val="Heading2"/>
    <w:uiPriority w:val="9"/>
    <w:rsid w:val="002F15FC"/>
    <w:rPr>
      <w:rFonts w:asciiTheme="majorHAnsi" w:eastAsiaTheme="majorEastAsia" w:hAnsiTheme="majorHAnsi" w:cstheme="majorBidi"/>
      <w:color w:val="2E74B5" w:themeColor="accent1" w:themeShade="BF"/>
      <w:sz w:val="26"/>
      <w:szCs w:val="26"/>
      <w:lang w:eastAsia="en-US"/>
    </w:rPr>
  </w:style>
  <w:style w:type="character" w:customStyle="1" w:styleId="Heading3Char1">
    <w:name w:val="Heading 3 Char1"/>
    <w:basedOn w:val="DefaultParagraphFont"/>
    <w:semiHidden/>
    <w:rsid w:val="002F15FC"/>
    <w:rPr>
      <w:rFonts w:asciiTheme="majorHAnsi" w:eastAsiaTheme="majorEastAsia" w:hAnsiTheme="majorHAnsi" w:cstheme="majorBidi"/>
      <w:color w:val="1F4D78" w:themeColor="accent1" w:themeShade="7F"/>
      <w:sz w:val="24"/>
      <w:szCs w:val="24"/>
      <w:lang w:eastAsia="en-US"/>
    </w:rPr>
  </w:style>
  <w:style w:type="paragraph" w:customStyle="1" w:styleId="IECExAgenda">
    <w:name w:val="IECExAgenda"/>
    <w:basedOn w:val="Normal"/>
    <w:link w:val="IECExAgendaChar"/>
    <w:rsid w:val="002F15FC"/>
    <w:rPr>
      <w:rFonts w:asciiTheme="minorHAnsi" w:eastAsiaTheme="minorHAnsi" w:hAnsiTheme="minorHAnsi" w:cstheme="minorBidi"/>
      <w:sz w:val="22"/>
      <w:szCs w:val="22"/>
    </w:rPr>
  </w:style>
  <w:style w:type="paragraph" w:customStyle="1" w:styleId="AgendaItem">
    <w:name w:val="AgendaItem"/>
    <w:basedOn w:val="IECExAgenda"/>
    <w:link w:val="AgendaItemChar"/>
    <w:rsid w:val="002F15FC"/>
  </w:style>
  <w:style w:type="character" w:customStyle="1" w:styleId="IECExAgendaChar">
    <w:name w:val="IECExAgenda Char"/>
    <w:basedOn w:val="DefaultParagraphFont"/>
    <w:link w:val="IECExAgenda"/>
    <w:rsid w:val="002F15FC"/>
    <w:rPr>
      <w:rFonts w:asciiTheme="minorHAnsi" w:eastAsiaTheme="minorHAnsi" w:hAnsiTheme="minorHAnsi" w:cstheme="minorBidi"/>
      <w:sz w:val="22"/>
      <w:szCs w:val="22"/>
      <w:lang w:eastAsia="en-US"/>
    </w:rPr>
  </w:style>
  <w:style w:type="character" w:customStyle="1" w:styleId="AgendaItemChar">
    <w:name w:val="AgendaItem Char"/>
    <w:basedOn w:val="IECExAgendaChar"/>
    <w:link w:val="AgendaItem"/>
    <w:rsid w:val="002F15FC"/>
    <w:rPr>
      <w:rFonts w:asciiTheme="minorHAnsi" w:eastAsiaTheme="minorHAnsi" w:hAnsiTheme="minorHAnsi" w:cstheme="minorBidi"/>
      <w:sz w:val="22"/>
      <w:szCs w:val="22"/>
      <w:lang w:eastAsia="en-US"/>
    </w:rPr>
  </w:style>
  <w:style w:type="character" w:customStyle="1" w:styleId="AgdaHdg2Char">
    <w:name w:val="AgdaHdg2 Char"/>
    <w:basedOn w:val="AHdgLev1Char"/>
    <w:link w:val="AgdaHdg2"/>
    <w:rsid w:val="002F15FC"/>
    <w:rPr>
      <w:rFonts w:ascii="Arial" w:eastAsiaTheme="minorHAnsi" w:hAnsi="Arial" w:cstheme="minorBidi"/>
      <w:b/>
      <w:sz w:val="22"/>
      <w:szCs w:val="22"/>
      <w:lang w:val="en-GB" w:eastAsia="en-US"/>
    </w:rPr>
  </w:style>
  <w:style w:type="paragraph" w:styleId="ListContinue">
    <w:name w:val="List Continue"/>
    <w:basedOn w:val="Normal"/>
    <w:uiPriority w:val="99"/>
    <w:unhideWhenUsed/>
    <w:rsid w:val="002F15FC"/>
    <w:pPr>
      <w:spacing w:after="120"/>
      <w:ind w:left="283"/>
      <w:contextualSpacing/>
    </w:pPr>
    <w:rPr>
      <w:rFonts w:asciiTheme="minorHAnsi" w:eastAsiaTheme="minorHAnsi" w:hAnsiTheme="minorHAnsi" w:cstheme="minorBidi"/>
      <w:sz w:val="22"/>
      <w:szCs w:val="22"/>
    </w:rPr>
  </w:style>
  <w:style w:type="character" w:customStyle="1" w:styleId="CommentTextChar">
    <w:name w:val="Comment Text Char"/>
    <w:basedOn w:val="DefaultParagraphFont"/>
    <w:link w:val="CommentText"/>
    <w:rsid w:val="002F15FC"/>
    <w:rPr>
      <w:lang w:eastAsia="en-US"/>
    </w:rPr>
  </w:style>
  <w:style w:type="character" w:customStyle="1" w:styleId="CommentSubjectChar">
    <w:name w:val="Comment Subject Char"/>
    <w:basedOn w:val="CommentTextChar"/>
    <w:link w:val="CommentSubject"/>
    <w:uiPriority w:val="99"/>
    <w:semiHidden/>
    <w:rsid w:val="002F15FC"/>
    <w:rPr>
      <w:b/>
      <w:bCs/>
      <w:lang w:eastAsia="en-US"/>
    </w:rPr>
  </w:style>
  <w:style w:type="character" w:customStyle="1" w:styleId="BalloonTextChar">
    <w:name w:val="Balloon Text Char"/>
    <w:basedOn w:val="DefaultParagraphFont"/>
    <w:link w:val="BalloonText"/>
    <w:uiPriority w:val="99"/>
    <w:semiHidden/>
    <w:rsid w:val="002F15FC"/>
    <w:rPr>
      <w:rFonts w:ascii="Tahoma" w:hAnsi="Tahoma" w:cs="Tahoma"/>
      <w:sz w:val="16"/>
      <w:szCs w:val="16"/>
      <w:lang w:eastAsia="en-US"/>
    </w:rPr>
  </w:style>
  <w:style w:type="paragraph" w:customStyle="1" w:styleId="TABLE-col-heading">
    <w:name w:val="TABLE-col-heading"/>
    <w:basedOn w:val="PARAGRAPH"/>
    <w:qFormat/>
    <w:rsid w:val="002F15FC"/>
    <w:pPr>
      <w:keepNext/>
      <w:keepLines w:val="0"/>
      <w:snapToGrid w:val="0"/>
      <w:spacing w:before="60" w:after="60"/>
      <w:jc w:val="center"/>
    </w:pPr>
    <w:rPr>
      <w:rFonts w:eastAsia="Times New Roman" w:cs="Arial"/>
      <w:b/>
      <w:bCs/>
      <w:sz w:val="16"/>
      <w:szCs w:val="16"/>
      <w:lang w:eastAsia="zh-CN"/>
    </w:rPr>
  </w:style>
  <w:style w:type="paragraph" w:customStyle="1" w:styleId="TABLE-cell">
    <w:name w:val="TABLE-cell"/>
    <w:basedOn w:val="PARAGRAPH"/>
    <w:qFormat/>
    <w:rsid w:val="002F15FC"/>
    <w:pPr>
      <w:keepLines w:val="0"/>
      <w:snapToGrid w:val="0"/>
      <w:spacing w:before="60" w:after="60"/>
      <w:jc w:val="left"/>
    </w:pPr>
    <w:rPr>
      <w:rFonts w:eastAsia="Times New Roman" w:cs="Arial"/>
      <w:bCs/>
      <w:sz w:val="16"/>
      <w:lang w:eastAsia="zh-CN"/>
    </w:rPr>
  </w:style>
  <w:style w:type="paragraph" w:customStyle="1" w:styleId="TABLE-centered">
    <w:name w:val="TABLE-centered"/>
    <w:basedOn w:val="TABLE-cell"/>
    <w:rsid w:val="002F15FC"/>
    <w:pPr>
      <w:jc w:val="center"/>
    </w:pPr>
    <w:rPr>
      <w:bCs w:val="0"/>
    </w:rPr>
  </w:style>
  <w:style w:type="character" w:customStyle="1" w:styleId="PARAGRAPHChar">
    <w:name w:val="PARAGRAPH Char"/>
    <w:link w:val="PARAGRAPH"/>
    <w:locked/>
    <w:rsid w:val="002F15FC"/>
    <w:rPr>
      <w:rFonts w:ascii="Arial" w:eastAsia="Batang" w:hAnsi="Arial"/>
      <w:spacing w:val="8"/>
      <w:lang w:val="en-GB"/>
    </w:rPr>
  </w:style>
  <w:style w:type="paragraph" w:styleId="NormalWeb">
    <w:name w:val="Normal (Web)"/>
    <w:basedOn w:val="Normal"/>
    <w:uiPriority w:val="99"/>
    <w:unhideWhenUsed/>
    <w:rsid w:val="006862A5"/>
    <w:pPr>
      <w:spacing w:before="100" w:beforeAutospacing="1" w:after="100" w:afterAutospacing="1"/>
    </w:pPr>
    <w:rPr>
      <w:rFonts w:eastAsiaTheme="minorHAns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124005">
      <w:bodyDiv w:val="1"/>
      <w:marLeft w:val="0"/>
      <w:marRight w:val="0"/>
      <w:marTop w:val="0"/>
      <w:marBottom w:val="0"/>
      <w:divBdr>
        <w:top w:val="none" w:sz="0" w:space="0" w:color="auto"/>
        <w:left w:val="none" w:sz="0" w:space="0" w:color="auto"/>
        <w:bottom w:val="none" w:sz="0" w:space="0" w:color="auto"/>
        <w:right w:val="none" w:sz="0" w:space="0" w:color="auto"/>
      </w:divBdr>
      <w:divsChild>
        <w:div w:id="1085568239">
          <w:marLeft w:val="0"/>
          <w:marRight w:val="0"/>
          <w:marTop w:val="0"/>
          <w:marBottom w:val="0"/>
          <w:divBdr>
            <w:top w:val="none" w:sz="0" w:space="0" w:color="auto"/>
            <w:left w:val="none" w:sz="0" w:space="0" w:color="auto"/>
            <w:bottom w:val="none" w:sz="0" w:space="0" w:color="auto"/>
            <w:right w:val="none" w:sz="0" w:space="0" w:color="auto"/>
          </w:divBdr>
          <w:divsChild>
            <w:div w:id="402410276">
              <w:marLeft w:val="0"/>
              <w:marRight w:val="0"/>
              <w:marTop w:val="63"/>
              <w:marBottom w:val="0"/>
              <w:divBdr>
                <w:top w:val="none" w:sz="0" w:space="0" w:color="auto"/>
                <w:left w:val="none" w:sz="0" w:space="0" w:color="auto"/>
                <w:bottom w:val="none" w:sz="0" w:space="0" w:color="auto"/>
                <w:right w:val="none" w:sz="0" w:space="0" w:color="auto"/>
              </w:divBdr>
            </w:div>
          </w:divsChild>
        </w:div>
      </w:divsChild>
    </w:div>
    <w:div w:id="281808638">
      <w:bodyDiv w:val="1"/>
      <w:marLeft w:val="0"/>
      <w:marRight w:val="0"/>
      <w:marTop w:val="0"/>
      <w:marBottom w:val="0"/>
      <w:divBdr>
        <w:top w:val="none" w:sz="0" w:space="0" w:color="auto"/>
        <w:left w:val="none" w:sz="0" w:space="0" w:color="auto"/>
        <w:bottom w:val="none" w:sz="0" w:space="0" w:color="auto"/>
        <w:right w:val="none" w:sz="0" w:space="0" w:color="auto"/>
      </w:divBdr>
    </w:div>
    <w:div w:id="683871269">
      <w:bodyDiv w:val="1"/>
      <w:marLeft w:val="0"/>
      <w:marRight w:val="0"/>
      <w:marTop w:val="0"/>
      <w:marBottom w:val="0"/>
      <w:divBdr>
        <w:top w:val="none" w:sz="0" w:space="0" w:color="auto"/>
        <w:left w:val="none" w:sz="0" w:space="0" w:color="auto"/>
        <w:bottom w:val="none" w:sz="0" w:space="0" w:color="auto"/>
        <w:right w:val="none" w:sz="0" w:space="0" w:color="auto"/>
      </w:divBdr>
    </w:div>
    <w:div w:id="761804340">
      <w:bodyDiv w:val="1"/>
      <w:marLeft w:val="0"/>
      <w:marRight w:val="0"/>
      <w:marTop w:val="0"/>
      <w:marBottom w:val="0"/>
      <w:divBdr>
        <w:top w:val="none" w:sz="0" w:space="0" w:color="auto"/>
        <w:left w:val="none" w:sz="0" w:space="0" w:color="auto"/>
        <w:bottom w:val="none" w:sz="0" w:space="0" w:color="auto"/>
        <w:right w:val="none" w:sz="0" w:space="0" w:color="auto"/>
      </w:divBdr>
    </w:div>
    <w:div w:id="811361477">
      <w:bodyDiv w:val="1"/>
      <w:marLeft w:val="0"/>
      <w:marRight w:val="0"/>
      <w:marTop w:val="0"/>
      <w:marBottom w:val="0"/>
      <w:divBdr>
        <w:top w:val="none" w:sz="0" w:space="0" w:color="auto"/>
        <w:left w:val="none" w:sz="0" w:space="0" w:color="auto"/>
        <w:bottom w:val="none" w:sz="0" w:space="0" w:color="auto"/>
        <w:right w:val="none" w:sz="0" w:space="0" w:color="auto"/>
      </w:divBdr>
    </w:div>
    <w:div w:id="913853639">
      <w:bodyDiv w:val="1"/>
      <w:marLeft w:val="0"/>
      <w:marRight w:val="0"/>
      <w:marTop w:val="0"/>
      <w:marBottom w:val="0"/>
      <w:divBdr>
        <w:top w:val="none" w:sz="0" w:space="0" w:color="auto"/>
        <w:left w:val="none" w:sz="0" w:space="0" w:color="auto"/>
        <w:bottom w:val="none" w:sz="0" w:space="0" w:color="auto"/>
        <w:right w:val="none" w:sz="0" w:space="0" w:color="auto"/>
      </w:divBdr>
    </w:div>
    <w:div w:id="1035160647">
      <w:bodyDiv w:val="1"/>
      <w:marLeft w:val="0"/>
      <w:marRight w:val="0"/>
      <w:marTop w:val="0"/>
      <w:marBottom w:val="0"/>
      <w:divBdr>
        <w:top w:val="none" w:sz="0" w:space="0" w:color="auto"/>
        <w:left w:val="none" w:sz="0" w:space="0" w:color="auto"/>
        <w:bottom w:val="none" w:sz="0" w:space="0" w:color="auto"/>
        <w:right w:val="none" w:sz="0" w:space="0" w:color="auto"/>
      </w:divBdr>
    </w:div>
    <w:div w:id="1591886102">
      <w:bodyDiv w:val="1"/>
      <w:marLeft w:val="0"/>
      <w:marRight w:val="0"/>
      <w:marTop w:val="0"/>
      <w:marBottom w:val="0"/>
      <w:divBdr>
        <w:top w:val="none" w:sz="0" w:space="0" w:color="auto"/>
        <w:left w:val="none" w:sz="0" w:space="0" w:color="auto"/>
        <w:bottom w:val="none" w:sz="0" w:space="0" w:color="auto"/>
        <w:right w:val="none" w:sz="0" w:space="0" w:color="auto"/>
      </w:divBdr>
    </w:div>
    <w:div w:id="170408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ecex.com/docs/iecex05A%7bed1%200%7dpt%20(2013-12-05).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6F0B8-7729-48C8-B1BC-E5FC7DCE6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14</Pages>
  <Words>4055</Words>
  <Characters>21231</Characters>
  <Application>Microsoft Office Word</Application>
  <DocSecurity>0</DocSecurity>
  <Lines>176</Lines>
  <Paragraphs>50</Paragraphs>
  <ScaleCrop>false</ScaleCrop>
  <HeadingPairs>
    <vt:vector size="2" baseType="variant">
      <vt:variant>
        <vt:lpstr>Title</vt:lpstr>
      </vt:variant>
      <vt:variant>
        <vt:i4>1</vt:i4>
      </vt:variant>
    </vt:vector>
  </HeadingPairs>
  <TitlesOfParts>
    <vt:vector size="1" baseType="lpstr">
      <vt:lpstr/>
    </vt:vector>
  </TitlesOfParts>
  <Company>SAI Global</Company>
  <LinksUpToDate>false</LinksUpToDate>
  <CharactersWithSpaces>25236</CharactersWithSpaces>
  <SharedDoc>false</SharedDoc>
  <HLinks>
    <vt:vector size="24" baseType="variant">
      <vt:variant>
        <vt:i4>1310824</vt:i4>
      </vt:variant>
      <vt:variant>
        <vt:i4>9</vt:i4>
      </vt:variant>
      <vt:variant>
        <vt:i4>0</vt:i4>
      </vt:variant>
      <vt:variant>
        <vt:i4>5</vt:i4>
      </vt:variant>
      <vt:variant>
        <vt:lpwstr>http://www.iecex.com/news_releases.htm</vt:lpwstr>
      </vt:variant>
      <vt:variant>
        <vt:lpwstr/>
      </vt:variant>
      <vt:variant>
        <vt:i4>4063355</vt:i4>
      </vt:variant>
      <vt:variant>
        <vt:i4>6</vt:i4>
      </vt:variant>
      <vt:variant>
        <vt:i4>0</vt:i4>
      </vt:variant>
      <vt:variant>
        <vt:i4>5</vt:i4>
      </vt:variant>
      <vt:variant>
        <vt:lpwstr>http://www.iecex.com/directory/bodies/bodies3.asp?id=5</vt:lpwstr>
      </vt:variant>
      <vt:variant>
        <vt:lpwstr/>
      </vt:variant>
      <vt:variant>
        <vt:i4>7405665</vt:i4>
      </vt:variant>
      <vt:variant>
        <vt:i4>3</vt:i4>
      </vt:variant>
      <vt:variant>
        <vt:i4>0</vt:i4>
      </vt:variant>
      <vt:variant>
        <vt:i4>5</vt:i4>
      </vt:variant>
      <vt:variant>
        <vt:lpwstr>http://www.iecex.com/directory/bodies/OD001.asp</vt:lpwstr>
      </vt:variant>
      <vt:variant>
        <vt:lpwstr/>
      </vt:variant>
      <vt:variant>
        <vt:i4>1310795</vt:i4>
      </vt:variant>
      <vt:variant>
        <vt:i4>0</vt:i4>
      </vt:variant>
      <vt:variant>
        <vt:i4>0</vt:i4>
      </vt:variant>
      <vt:variant>
        <vt:i4>5</vt:i4>
      </vt:variant>
      <vt:variant>
        <vt:lpwstr>http://www.iecex.com/exmarkco.htm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Agius</dc:creator>
  <cp:keywords/>
  <cp:lastModifiedBy>Mark Amos</cp:lastModifiedBy>
  <cp:revision>12</cp:revision>
  <cp:lastPrinted>2017-06-27T02:33:00Z</cp:lastPrinted>
  <dcterms:created xsi:type="dcterms:W3CDTF">2019-06-25T05:10:00Z</dcterms:created>
  <dcterms:modified xsi:type="dcterms:W3CDTF">2019-06-25T05:35:00Z</dcterms:modified>
</cp:coreProperties>
</file>