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9C" w:rsidRPr="006D749C" w:rsidRDefault="006D749C" w:rsidP="006D749C">
      <w:pPr>
        <w:autoSpaceDE w:val="0"/>
        <w:autoSpaceDN w:val="0"/>
        <w:adjustRightInd w:val="0"/>
        <w:rPr>
          <w:rFonts w:ascii="Arial" w:eastAsia="Times New Roman" w:hAnsi="Arial" w:cs="Arial"/>
          <w:b/>
          <w:bCs/>
          <w:color w:val="000000"/>
          <w:sz w:val="24"/>
          <w:szCs w:val="24"/>
          <w:lang w:val="en-US"/>
        </w:rPr>
      </w:pPr>
      <w:r w:rsidRPr="006D749C">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6D749C" w:rsidRPr="006D749C" w:rsidRDefault="006D749C" w:rsidP="006D749C">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6D749C" w:rsidRPr="006D749C" w:rsidRDefault="006D749C" w:rsidP="006D749C">
      <w:pPr>
        <w:spacing w:after="0" w:line="240" w:lineRule="auto"/>
        <w:jc w:val="both"/>
        <w:rPr>
          <w:rFonts w:ascii="Arial" w:eastAsia="Times New Roman" w:hAnsi="Arial" w:cs="Arial"/>
          <w:b/>
          <w:color w:val="000000"/>
          <w:lang w:eastAsia="en-AU"/>
        </w:rPr>
      </w:pPr>
      <w:r w:rsidRPr="006D749C">
        <w:rPr>
          <w:rFonts w:ascii="Arial" w:eastAsia="Times New Roman" w:hAnsi="Arial" w:cs="Arial"/>
          <w:b/>
          <w:color w:val="000000"/>
          <w:sz w:val="24"/>
          <w:szCs w:val="24"/>
          <w:lang w:eastAsia="en-AU"/>
        </w:rPr>
        <w:t xml:space="preserve">Title:  </w:t>
      </w:r>
      <w:r w:rsidR="00BA602D">
        <w:rPr>
          <w:rFonts w:ascii="Arial" w:eastAsia="Times New Roman" w:hAnsi="Arial" w:cs="Arial"/>
          <w:b/>
          <w:color w:val="000000"/>
          <w:sz w:val="21"/>
          <w:szCs w:val="21"/>
          <w:lang w:eastAsia="en-AU"/>
        </w:rPr>
        <w:t>Summary of v</w:t>
      </w:r>
      <w:r w:rsidRPr="006D749C">
        <w:rPr>
          <w:rFonts w:ascii="Arial" w:eastAsia="Times New Roman" w:hAnsi="Arial" w:cs="Arial"/>
          <w:b/>
          <w:color w:val="000000"/>
          <w:sz w:val="21"/>
          <w:szCs w:val="21"/>
          <w:lang w:eastAsia="en-AU"/>
        </w:rPr>
        <w:t>oting results on ExMC/14</w:t>
      </w:r>
      <w:r w:rsidR="00C06877">
        <w:rPr>
          <w:rFonts w:ascii="Arial" w:eastAsia="Times New Roman" w:hAnsi="Arial" w:cs="Arial"/>
          <w:b/>
          <w:color w:val="000000"/>
          <w:sz w:val="21"/>
          <w:szCs w:val="21"/>
          <w:lang w:eastAsia="en-AU"/>
        </w:rPr>
        <w:t>68</w:t>
      </w:r>
      <w:r w:rsidRPr="006D749C">
        <w:rPr>
          <w:rFonts w:ascii="Arial" w:eastAsia="Times New Roman" w:hAnsi="Arial" w:cs="Arial"/>
          <w:b/>
          <w:color w:val="000000"/>
          <w:sz w:val="21"/>
          <w:szCs w:val="21"/>
          <w:lang w:eastAsia="en-AU"/>
        </w:rPr>
        <w:t>/DV</w:t>
      </w:r>
      <w:r w:rsidR="00C06877">
        <w:rPr>
          <w:rFonts w:ascii="Arial" w:eastAsia="Times New Roman" w:hAnsi="Arial" w:cs="Arial"/>
          <w:b/>
          <w:color w:val="000000"/>
          <w:sz w:val="21"/>
          <w:szCs w:val="21"/>
          <w:lang w:eastAsia="en-AU"/>
        </w:rPr>
        <w:t xml:space="preserve"> -</w:t>
      </w:r>
      <w:r w:rsidRPr="006D749C">
        <w:rPr>
          <w:rFonts w:ascii="Arial" w:eastAsia="Times New Roman" w:hAnsi="Arial" w:cs="Arial"/>
          <w:b/>
          <w:color w:val="000000"/>
          <w:sz w:val="21"/>
          <w:szCs w:val="21"/>
          <w:lang w:eastAsia="en-AU"/>
        </w:rPr>
        <w:t xml:space="preserve"> </w:t>
      </w:r>
      <w:r w:rsidR="00C06877" w:rsidRPr="00C06877">
        <w:rPr>
          <w:rFonts w:ascii="Arial" w:eastAsia="Times New Roman" w:hAnsi="Arial" w:cs="Arial"/>
          <w:b/>
          <w:color w:val="000000"/>
          <w:sz w:val="21"/>
          <w:szCs w:val="21"/>
          <w:lang w:eastAsia="en-AU"/>
        </w:rPr>
        <w:t>Final Draft 2020 IECEx Budget, for submission to CAB, based on ExMC/1404/CD, as approved during the 2018 Cannes ExMC meeting</w:t>
      </w:r>
    </w:p>
    <w:p w:rsidR="006D749C" w:rsidRPr="006D749C" w:rsidRDefault="006D749C" w:rsidP="006D749C">
      <w:pPr>
        <w:spacing w:after="0" w:line="240" w:lineRule="auto"/>
        <w:rPr>
          <w:rFonts w:ascii="Arial" w:eastAsia="Times New Roman" w:hAnsi="Arial" w:cs="Arial"/>
          <w:b/>
        </w:rPr>
      </w:pPr>
    </w:p>
    <w:p w:rsidR="006D749C" w:rsidRPr="006D749C" w:rsidRDefault="006D749C" w:rsidP="006D749C">
      <w:pPr>
        <w:autoSpaceDE w:val="0"/>
        <w:autoSpaceDN w:val="0"/>
        <w:adjustRightInd w:val="0"/>
        <w:spacing w:after="0" w:line="240" w:lineRule="auto"/>
        <w:rPr>
          <w:rFonts w:ascii="Arial" w:eastAsia="Times New Roman" w:hAnsi="Arial" w:cs="Arial"/>
          <w:b/>
          <w:sz w:val="24"/>
          <w:szCs w:val="24"/>
        </w:rPr>
      </w:pPr>
      <w:r w:rsidRPr="006D749C">
        <w:rPr>
          <w:rFonts w:ascii="Arial" w:eastAsia="Times New Roman" w:hAnsi="Arial" w:cs="Arial"/>
          <w:b/>
        </w:rPr>
        <w:t xml:space="preserve">Circulated to: IECEx Management Committee, ExMC </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val="en-US"/>
        </w:rPr>
      </w:pPr>
      <w:r w:rsidRPr="006D749C">
        <w:rPr>
          <w:noProof/>
          <w:lang w:eastAsia="en-AU"/>
        </w:rPr>
        <mc:AlternateContent>
          <mc:Choice Requires="wps">
            <w:drawing>
              <wp:anchor distT="4294967273" distB="4294967273" distL="114300" distR="114300" simplePos="0" relativeHeight="251659264" behindDoc="0" locked="0" layoutInCell="1" allowOverlap="1" wp14:anchorId="32232998" wp14:editId="09FF7D12">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B3050"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6D749C" w:rsidRPr="006D749C" w:rsidRDefault="006D749C" w:rsidP="006D749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6D749C" w:rsidRPr="006D749C" w:rsidRDefault="006D749C" w:rsidP="006D749C">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D749C">
        <w:rPr>
          <w:rFonts w:ascii="Arial" w:eastAsia="Times New Roman" w:hAnsi="Arial" w:cs="Arial"/>
          <w:b/>
          <w:bCs/>
          <w:color w:val="000000"/>
          <w:sz w:val="24"/>
          <w:szCs w:val="24"/>
          <w:u w:val="single"/>
          <w:lang w:val="en-US"/>
        </w:rPr>
        <w:t>INTRODUCTION</w:t>
      </w:r>
    </w:p>
    <w:p w:rsidR="006D749C" w:rsidRDefault="006D749C" w:rsidP="006D749C">
      <w:pPr>
        <w:autoSpaceDE w:val="0"/>
        <w:autoSpaceDN w:val="0"/>
        <w:adjustRightInd w:val="0"/>
        <w:spacing w:after="0" w:line="240" w:lineRule="auto"/>
        <w:rPr>
          <w:rFonts w:ascii="Arial" w:eastAsia="Times New Roman" w:hAnsi="Arial" w:cs="Arial"/>
          <w:b/>
          <w:bCs/>
          <w:color w:val="000000"/>
          <w:sz w:val="20"/>
          <w:szCs w:val="20"/>
          <w:lang w:val="en-US"/>
        </w:rPr>
      </w:pPr>
    </w:p>
    <w:p w:rsidR="00986776" w:rsidRPr="006D749C" w:rsidRDefault="00986776" w:rsidP="006D749C">
      <w:pPr>
        <w:autoSpaceDE w:val="0"/>
        <w:autoSpaceDN w:val="0"/>
        <w:adjustRightInd w:val="0"/>
        <w:spacing w:after="0" w:line="240" w:lineRule="auto"/>
        <w:rPr>
          <w:rFonts w:ascii="Arial" w:eastAsia="Times New Roman" w:hAnsi="Arial" w:cs="Arial"/>
          <w:b/>
          <w:bCs/>
          <w:color w:val="000000"/>
          <w:sz w:val="20"/>
          <w:szCs w:val="20"/>
          <w:lang w:val="en-US"/>
        </w:rPr>
      </w:pPr>
    </w:p>
    <w:p w:rsidR="006D749C" w:rsidRDefault="006D749C" w:rsidP="006D749C">
      <w:pPr>
        <w:spacing w:after="0" w:line="240" w:lineRule="auto"/>
        <w:jc w:val="both"/>
        <w:rPr>
          <w:rFonts w:ascii="Arial" w:hAnsi="Arial" w:cs="Arial"/>
          <w:i/>
        </w:rPr>
      </w:pPr>
      <w:r w:rsidRPr="006D749C">
        <w:rPr>
          <w:rFonts w:ascii="Arial" w:eastAsia="Times New Roman" w:hAnsi="Arial" w:cs="Arial"/>
          <w:sz w:val="24"/>
          <w:szCs w:val="24"/>
        </w:rPr>
        <w:t>This document contains a summary of the voting results on</w:t>
      </w:r>
      <w:r w:rsidR="00BA602D">
        <w:rPr>
          <w:rFonts w:ascii="Arial" w:eastAsia="Times New Roman" w:hAnsi="Arial" w:cs="Arial"/>
          <w:sz w:val="24"/>
          <w:szCs w:val="24"/>
        </w:rPr>
        <w:t xml:space="preserve"> </w:t>
      </w:r>
      <w:r w:rsidR="005B0D66">
        <w:rPr>
          <w:rFonts w:ascii="Arial" w:eastAsia="Times New Roman" w:hAnsi="Arial" w:cs="Arial"/>
          <w:sz w:val="24"/>
          <w:szCs w:val="24"/>
        </w:rPr>
        <w:t xml:space="preserve">- </w:t>
      </w:r>
      <w:r w:rsidRPr="006D749C">
        <w:rPr>
          <w:i/>
        </w:rPr>
        <w:t xml:space="preserve"> </w:t>
      </w:r>
      <w:r w:rsidRPr="006D749C">
        <w:rPr>
          <w:rFonts w:ascii="Arial" w:hAnsi="Arial" w:cs="Arial"/>
          <w:i/>
        </w:rPr>
        <w:t>ExMC/14</w:t>
      </w:r>
      <w:r w:rsidR="00C06877">
        <w:rPr>
          <w:rFonts w:ascii="Arial" w:hAnsi="Arial" w:cs="Arial"/>
          <w:i/>
        </w:rPr>
        <w:t xml:space="preserve">68/DV </w:t>
      </w:r>
      <w:r w:rsidRPr="006D749C">
        <w:rPr>
          <w:rFonts w:ascii="Arial" w:hAnsi="Arial" w:cs="Arial"/>
          <w:i/>
        </w:rPr>
        <w:t xml:space="preserve"> </w:t>
      </w:r>
      <w:r w:rsidR="00C06877" w:rsidRPr="00C06877">
        <w:rPr>
          <w:rFonts w:ascii="Arial" w:hAnsi="Arial" w:cs="Arial"/>
          <w:i/>
        </w:rPr>
        <w:t>Final Draft 2020 IECEx Budget, for submission to CAB, based on ExMC/1404/CD, as approved during the 2018 Cannes ExMC meeting</w:t>
      </w:r>
      <w:r w:rsidR="005B0D66">
        <w:rPr>
          <w:rFonts w:ascii="Arial" w:hAnsi="Arial" w:cs="Arial"/>
          <w:i/>
        </w:rPr>
        <w:t>.</w:t>
      </w:r>
    </w:p>
    <w:p w:rsidR="005B0D66" w:rsidRDefault="005B0D66" w:rsidP="006D749C">
      <w:pPr>
        <w:spacing w:after="0" w:line="240" w:lineRule="auto"/>
        <w:jc w:val="both"/>
        <w:rPr>
          <w:rFonts w:ascii="Arial" w:hAnsi="Arial" w:cs="Arial"/>
          <w:i/>
        </w:rPr>
      </w:pPr>
    </w:p>
    <w:p w:rsidR="005B0D66" w:rsidRDefault="005B0D66" w:rsidP="006D749C">
      <w:pPr>
        <w:spacing w:after="0" w:line="240" w:lineRule="auto"/>
        <w:jc w:val="both"/>
        <w:rPr>
          <w:rFonts w:ascii="Arial" w:hAnsi="Arial" w:cs="Arial"/>
          <w:i/>
        </w:rPr>
      </w:pPr>
    </w:p>
    <w:p w:rsidR="00986776" w:rsidRDefault="00986776" w:rsidP="006D749C">
      <w:pPr>
        <w:spacing w:after="0" w:line="240" w:lineRule="auto"/>
        <w:jc w:val="both"/>
        <w:rPr>
          <w:rFonts w:ascii="Arial" w:hAnsi="Arial" w:cs="Arial"/>
          <w:i/>
        </w:rPr>
      </w:pPr>
    </w:p>
    <w:p w:rsidR="00986776" w:rsidRDefault="00986776" w:rsidP="006D749C">
      <w:pPr>
        <w:spacing w:after="0" w:line="240" w:lineRule="auto"/>
        <w:jc w:val="both"/>
        <w:rPr>
          <w:rFonts w:ascii="Arial" w:hAnsi="Arial" w:cs="Arial"/>
          <w:i/>
        </w:rPr>
      </w:pPr>
    </w:p>
    <w:p w:rsidR="00986776" w:rsidRPr="006D749C" w:rsidRDefault="00986776" w:rsidP="006D749C">
      <w:pPr>
        <w:spacing w:after="0" w:line="240" w:lineRule="auto"/>
        <w:jc w:val="both"/>
        <w:rPr>
          <w:rFonts w:ascii="Arial" w:hAnsi="Arial" w:cs="Arial"/>
          <w:i/>
        </w:rPr>
      </w:pPr>
    </w:p>
    <w:p w:rsidR="006D749C" w:rsidRPr="006D749C" w:rsidRDefault="006D749C" w:rsidP="006D749C">
      <w:pPr>
        <w:spacing w:after="0" w:line="240" w:lineRule="auto"/>
        <w:jc w:val="both"/>
        <w:rPr>
          <w:rFonts w:ascii="Arial" w:hAnsi="Arial" w:cs="Arial"/>
          <w:i/>
        </w:rPr>
      </w:pPr>
    </w:p>
    <w:p w:rsidR="006D749C" w:rsidRPr="006D749C" w:rsidRDefault="006D749C" w:rsidP="006D749C">
      <w:pPr>
        <w:autoSpaceDE w:val="0"/>
        <w:autoSpaceDN w:val="0"/>
        <w:adjustRightInd w:val="0"/>
        <w:spacing w:after="0" w:line="240" w:lineRule="auto"/>
        <w:rPr>
          <w:rFonts w:ascii="Brush Script MT" w:eastAsia="Times New Roman" w:hAnsi="Brush Script MT"/>
          <w:b/>
          <w:bCs/>
          <w:i/>
          <w:color w:val="000000"/>
          <w:sz w:val="36"/>
          <w:szCs w:val="36"/>
          <w:lang w:val="en-US"/>
        </w:rPr>
      </w:pPr>
      <w:r w:rsidRPr="006D749C">
        <w:rPr>
          <w:rFonts w:ascii="Brush Script MT" w:eastAsia="Times New Roman" w:hAnsi="Brush Script MT"/>
          <w:b/>
          <w:bCs/>
          <w:i/>
          <w:color w:val="000000"/>
          <w:sz w:val="36"/>
          <w:szCs w:val="36"/>
          <w:lang w:val="en-US"/>
        </w:rPr>
        <w:t>Chris Agius</w:t>
      </w:r>
    </w:p>
    <w:p w:rsidR="006D749C" w:rsidRPr="006D749C" w:rsidRDefault="006D749C" w:rsidP="006D749C">
      <w:pPr>
        <w:autoSpaceDE w:val="0"/>
        <w:autoSpaceDN w:val="0"/>
        <w:adjustRightInd w:val="0"/>
        <w:spacing w:after="0" w:line="240" w:lineRule="auto"/>
        <w:rPr>
          <w:rFonts w:ascii="Times New Roman" w:eastAsia="Times New Roman" w:hAnsi="Times New Roman"/>
          <w:b/>
          <w:bCs/>
          <w:color w:val="000000"/>
          <w:sz w:val="20"/>
          <w:szCs w:val="20"/>
          <w:lang w:val="en-US"/>
        </w:rPr>
      </w:pP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val="en-US"/>
        </w:rPr>
      </w:pPr>
    </w:p>
    <w:p w:rsidR="006D749C" w:rsidRPr="006D749C" w:rsidRDefault="006D749C" w:rsidP="006D749C">
      <w:pPr>
        <w:autoSpaceDE w:val="0"/>
        <w:autoSpaceDN w:val="0"/>
        <w:adjustRightInd w:val="0"/>
        <w:spacing w:after="0" w:line="240" w:lineRule="auto"/>
        <w:rPr>
          <w:rFonts w:ascii="Arial" w:eastAsia="Times New Roman" w:hAnsi="Arial" w:cs="Arial"/>
          <w:b/>
          <w:bCs/>
          <w:color w:val="0000FF"/>
          <w:sz w:val="24"/>
          <w:lang w:val="en-US"/>
        </w:rPr>
      </w:pPr>
      <w:r w:rsidRPr="006D749C">
        <w:rPr>
          <w:rFonts w:ascii="Arial" w:eastAsia="Times New Roman" w:hAnsi="Arial" w:cs="Arial"/>
          <w:b/>
          <w:bCs/>
          <w:color w:val="000000"/>
          <w:sz w:val="24"/>
          <w:szCs w:val="24"/>
          <w:lang w:val="en-US"/>
        </w:rPr>
        <w:t>IECEx Secretariat</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FF"/>
          <w:sz w:val="24"/>
          <w:lang w:val="en-US"/>
        </w:rPr>
      </w:pPr>
    </w:p>
    <w:p w:rsidR="005B0D66" w:rsidRPr="006D749C" w:rsidRDefault="005B0D6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986776" w:rsidRPr="006D749C" w:rsidRDefault="00986776" w:rsidP="006D749C">
      <w:pPr>
        <w:autoSpaceDE w:val="0"/>
        <w:autoSpaceDN w:val="0"/>
        <w:adjustRightInd w:val="0"/>
        <w:spacing w:after="0" w:line="240" w:lineRule="auto"/>
        <w:rPr>
          <w:rFonts w:ascii="Arial" w:eastAsia="Times New Roman" w:hAnsi="Arial" w:cs="Arial"/>
          <w:b/>
          <w:bCs/>
          <w:color w:val="0000FF"/>
          <w:sz w:val="24"/>
          <w:lang w:val="en-US"/>
        </w:rPr>
      </w:pPr>
    </w:p>
    <w:p w:rsidR="006D749C" w:rsidRPr="006D749C" w:rsidRDefault="006D749C" w:rsidP="006D749C">
      <w:pPr>
        <w:autoSpaceDE w:val="0"/>
        <w:autoSpaceDN w:val="0"/>
        <w:adjustRightInd w:val="0"/>
        <w:spacing w:after="0" w:line="240" w:lineRule="auto"/>
        <w:rPr>
          <w:rFonts w:ascii="Arial" w:eastAsia="Times New Roman" w:hAnsi="Arial" w:cs="Arial"/>
          <w:b/>
          <w:bCs/>
          <w:color w:val="0000FF"/>
          <w:sz w:val="24"/>
          <w:lang w:val="en-US"/>
        </w:rPr>
      </w:pPr>
    </w:p>
    <w:p w:rsidR="006D749C" w:rsidRPr="006D749C" w:rsidRDefault="006D749C" w:rsidP="006D749C">
      <w:pPr>
        <w:autoSpaceDE w:val="0"/>
        <w:autoSpaceDN w:val="0"/>
        <w:adjustRightInd w:val="0"/>
        <w:spacing w:after="0" w:line="240" w:lineRule="auto"/>
        <w:rPr>
          <w:rFonts w:ascii="Arial" w:eastAsia="Times New Roman" w:hAnsi="Arial" w:cs="Arial"/>
          <w:b/>
          <w:bCs/>
          <w:color w:val="0000FF"/>
          <w:sz w:val="24"/>
          <w:lang w:val="en-US"/>
        </w:rPr>
      </w:pPr>
    </w:p>
    <w:p w:rsidR="006D749C" w:rsidRPr="006D749C" w:rsidRDefault="006D749C" w:rsidP="006D749C">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6D749C" w:rsidRPr="006D749C" w:rsidTr="00F405FE">
        <w:tc>
          <w:tcPr>
            <w:tcW w:w="4320" w:type="dxa"/>
          </w:tcPr>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Address:</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Level 33, Australia Square</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264 George Street</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Sydney NSW 2000</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Australia</w:t>
            </w:r>
          </w:p>
          <w:p w:rsidR="006D749C" w:rsidRPr="006D749C" w:rsidRDefault="006D749C" w:rsidP="006D749C">
            <w:pPr>
              <w:tabs>
                <w:tab w:val="center" w:pos="4153"/>
                <w:tab w:val="right" w:pos="8306"/>
              </w:tabs>
              <w:spacing w:after="0" w:line="240" w:lineRule="auto"/>
              <w:rPr>
                <w:rFonts w:ascii="Arial" w:eastAsia="Times New Roman" w:hAnsi="Arial" w:cs="Arial"/>
                <w:b/>
                <w:color w:val="0000FF"/>
              </w:rPr>
            </w:pPr>
          </w:p>
        </w:tc>
        <w:tc>
          <w:tcPr>
            <w:tcW w:w="4320" w:type="dxa"/>
          </w:tcPr>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Contact Details:</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Tel: +61 2 46 28 4690</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Fax: +61 2 46 27 5285</w:t>
            </w:r>
          </w:p>
          <w:p w:rsidR="006D749C" w:rsidRPr="006D749C" w:rsidRDefault="006D749C" w:rsidP="006D749C">
            <w:pPr>
              <w:autoSpaceDE w:val="0"/>
              <w:autoSpaceDN w:val="0"/>
              <w:adjustRightInd w:val="0"/>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bCs/>
                <w:color w:val="000000"/>
                <w:sz w:val="24"/>
                <w:szCs w:val="24"/>
                <w:lang w:eastAsia="en-AU"/>
              </w:rPr>
              <w:t>e-mail: info@iecex.com</w:t>
            </w:r>
          </w:p>
          <w:p w:rsidR="006D749C" w:rsidRPr="006D749C" w:rsidRDefault="00280204" w:rsidP="006D749C">
            <w:pPr>
              <w:tabs>
                <w:tab w:val="center" w:pos="4153"/>
                <w:tab w:val="right" w:pos="8306"/>
              </w:tabs>
              <w:spacing w:after="0" w:line="240" w:lineRule="auto"/>
              <w:rPr>
                <w:rFonts w:ascii="Arial" w:eastAsia="Times New Roman" w:hAnsi="Arial" w:cs="Arial"/>
                <w:b/>
                <w:color w:val="0000FF"/>
              </w:rPr>
            </w:pPr>
            <w:hyperlink r:id="rId6" w:history="1">
              <w:r w:rsidR="006D749C" w:rsidRPr="006D749C">
                <w:rPr>
                  <w:rFonts w:ascii="Arial" w:eastAsia="Times New Roman" w:hAnsi="Arial" w:cs="Arial"/>
                  <w:b/>
                  <w:bCs/>
                  <w:color w:val="0000FF"/>
                  <w:sz w:val="24"/>
                  <w:szCs w:val="24"/>
                  <w:u w:val="single"/>
                  <w:lang w:eastAsia="en-AU"/>
                </w:rPr>
                <w:t>http://www.iecex.com</w:t>
              </w:r>
            </w:hyperlink>
          </w:p>
        </w:tc>
      </w:tr>
    </w:tbl>
    <w:p w:rsidR="006D749C" w:rsidRPr="006D749C" w:rsidRDefault="006D749C" w:rsidP="006D749C">
      <w:pPr>
        <w:rPr>
          <w:u w:val="single"/>
        </w:rPr>
      </w:pPr>
    </w:p>
    <w:p w:rsidR="006D749C" w:rsidRPr="006D749C" w:rsidRDefault="006D749C" w:rsidP="006D749C">
      <w:pPr>
        <w:rPr>
          <w:rFonts w:ascii="Arial" w:eastAsia="SimSun" w:hAnsi="Arial" w:cs="Times New Roman"/>
          <w:b/>
          <w:bCs/>
          <w:i/>
          <w:color w:val="000000"/>
          <w:sz w:val="20"/>
          <w:szCs w:val="20"/>
        </w:rPr>
      </w:pPr>
      <w:r w:rsidRPr="006D749C">
        <w:rPr>
          <w:rFonts w:ascii="Arial" w:eastAsia="SimSun" w:hAnsi="Arial" w:cs="Times New Roman"/>
          <w:b/>
          <w:bCs/>
          <w:i/>
          <w:color w:val="000000"/>
          <w:sz w:val="20"/>
          <w:szCs w:val="20"/>
        </w:rPr>
        <w:lastRenderedPageBreak/>
        <w:t>Summary of Voting results on</w:t>
      </w:r>
      <w:r w:rsidR="00C06877" w:rsidRPr="00C06877">
        <w:t xml:space="preserve"> </w:t>
      </w:r>
      <w:r w:rsidR="00C06877" w:rsidRPr="00C06877">
        <w:rPr>
          <w:rFonts w:ascii="Arial" w:hAnsi="Arial" w:cs="Arial"/>
          <w:b/>
          <w:i/>
          <w:sz w:val="20"/>
          <w:szCs w:val="20"/>
        </w:rPr>
        <w:t>ExMC/</w:t>
      </w:r>
      <w:r w:rsidR="00C06877">
        <w:rPr>
          <w:rFonts w:ascii="Arial" w:hAnsi="Arial" w:cs="Arial"/>
          <w:b/>
          <w:i/>
          <w:sz w:val="20"/>
          <w:szCs w:val="20"/>
        </w:rPr>
        <w:t xml:space="preserve">1468/DV- </w:t>
      </w:r>
      <w:r w:rsidR="00C06877" w:rsidRPr="00C06877">
        <w:rPr>
          <w:rFonts w:ascii="Arial" w:eastAsia="SimSun" w:hAnsi="Arial" w:cs="Times New Roman"/>
          <w:b/>
          <w:bCs/>
          <w:i/>
          <w:color w:val="000000"/>
          <w:sz w:val="20"/>
          <w:szCs w:val="20"/>
        </w:rPr>
        <w:t>Final Draft 2020 IECEx Budget, for submission to CAB, based on ExMC/1404/CD, as approved during the 2018 Cannes ExMC meeting</w:t>
      </w:r>
    </w:p>
    <w:p w:rsidR="006D749C" w:rsidRPr="006D749C" w:rsidRDefault="005B0D66" w:rsidP="006D749C">
      <w:pPr>
        <w:spacing w:after="0" w:line="240" w:lineRule="auto"/>
        <w:rPr>
          <w:rFonts w:ascii="Arial" w:eastAsia="Times New Roman" w:hAnsi="Arial" w:cs="Times New Roman"/>
          <w:b/>
          <w:i/>
          <w:spacing w:val="-3"/>
          <w:sz w:val="20"/>
          <w:szCs w:val="20"/>
          <w:lang w:val="en-GB"/>
        </w:rPr>
      </w:pPr>
      <w:r>
        <w:rPr>
          <w:rFonts w:ascii="Arial" w:eastAsia="Times New Roman" w:hAnsi="Arial" w:cs="Times New Roman"/>
          <w:b/>
          <w:i/>
          <w:spacing w:val="-3"/>
          <w:sz w:val="20"/>
          <w:szCs w:val="20"/>
          <w:lang w:val="en-GB"/>
        </w:rPr>
        <w:t>Circulation Date: 2019 02 27</w:t>
      </w:r>
      <w:r w:rsidR="006D749C" w:rsidRPr="006D749C">
        <w:rPr>
          <w:rFonts w:ascii="Arial" w:eastAsia="Times New Roman" w:hAnsi="Arial" w:cs="Times New Roman"/>
          <w:b/>
          <w:i/>
          <w:spacing w:val="-3"/>
          <w:sz w:val="20"/>
          <w:szCs w:val="20"/>
          <w:lang w:val="en-GB"/>
        </w:rPr>
        <w:t xml:space="preserve"> </w:t>
      </w:r>
    </w:p>
    <w:p w:rsidR="006D749C" w:rsidRPr="006D749C" w:rsidRDefault="006D749C" w:rsidP="006D749C">
      <w:pPr>
        <w:spacing w:after="0" w:line="240" w:lineRule="auto"/>
        <w:rPr>
          <w:rFonts w:ascii="Arial" w:eastAsia="Times New Roman" w:hAnsi="Arial" w:cs="Arial"/>
          <w:b/>
          <w:bCs/>
          <w:color w:val="000000"/>
          <w:sz w:val="24"/>
          <w:szCs w:val="24"/>
          <w:lang w:eastAsia="en-AU"/>
        </w:rPr>
      </w:pPr>
      <w:r w:rsidRPr="006D749C">
        <w:rPr>
          <w:rFonts w:ascii="Arial" w:eastAsia="Times New Roman" w:hAnsi="Arial" w:cs="Arial"/>
          <w:b/>
          <w:i/>
          <w:iCs/>
          <w:sz w:val="20"/>
          <w:szCs w:val="20"/>
        </w:rPr>
        <w:t>Closing Date:</w:t>
      </w:r>
      <w:r w:rsidRPr="006D749C">
        <w:rPr>
          <w:rFonts w:ascii="Arial" w:eastAsia="Times New Roman" w:hAnsi="Arial" w:cs="Arial"/>
          <w:b/>
          <w:i/>
          <w:iCs/>
          <w:sz w:val="20"/>
          <w:szCs w:val="20"/>
        </w:rPr>
        <w:tab/>
      </w:r>
      <w:r w:rsidRPr="006D749C">
        <w:rPr>
          <w:rFonts w:ascii="Arial" w:eastAsia="Times New Roman" w:hAnsi="Arial" w:cs="Times New Roman"/>
          <w:b/>
          <w:i/>
          <w:spacing w:val="-3"/>
          <w:sz w:val="20"/>
          <w:szCs w:val="20"/>
          <w:lang w:val="en-GB"/>
        </w:rPr>
        <w:t>20</w:t>
      </w:r>
      <w:r w:rsidR="005B0D66">
        <w:rPr>
          <w:rFonts w:ascii="Arial" w:eastAsia="Times New Roman" w:hAnsi="Arial" w:cs="Times New Roman"/>
          <w:b/>
          <w:i/>
          <w:spacing w:val="-3"/>
          <w:sz w:val="20"/>
          <w:szCs w:val="20"/>
          <w:lang w:val="en-GB"/>
        </w:rPr>
        <w:t xml:space="preserve">19 03 26 </w:t>
      </w:r>
      <w:r w:rsidRPr="006D749C">
        <w:rPr>
          <w:rFonts w:ascii="Arial" w:eastAsia="Times New Roman" w:hAnsi="Arial" w:cs="Times New Roman"/>
          <w:b/>
          <w:i/>
          <w:spacing w:val="-3"/>
          <w:sz w:val="20"/>
          <w:szCs w:val="20"/>
          <w:lang w:val="en-GB"/>
        </w:rPr>
        <w:t xml:space="preserve"> </w:t>
      </w:r>
      <w:r w:rsidRPr="006D749C">
        <w:rPr>
          <w:rFonts w:ascii="Arial" w:eastAsia="Times New Roman" w:hAnsi="Arial" w:cs="Arial"/>
          <w:b/>
          <w:i/>
          <w:iCs/>
          <w:sz w:val="20"/>
          <w:szCs w:val="20"/>
        </w:rPr>
        <w:tab/>
      </w:r>
      <w:r w:rsidRPr="006D749C">
        <w:rPr>
          <w:rFonts w:ascii="Arial" w:eastAsia="Times New Roman" w:hAnsi="Arial" w:cs="Arial"/>
          <w:b/>
          <w:i/>
          <w:iCs/>
          <w:sz w:val="20"/>
          <w:szCs w:val="20"/>
        </w:rPr>
        <w:tab/>
      </w:r>
      <w:r w:rsidRPr="006D749C">
        <w:rPr>
          <w:rFonts w:ascii="Arial" w:eastAsia="Times New Roman" w:hAnsi="Arial" w:cs="Arial"/>
          <w:b/>
          <w:i/>
          <w:iCs/>
          <w:sz w:val="20"/>
          <w:szCs w:val="20"/>
        </w:rPr>
        <w:tab/>
      </w:r>
      <w:r w:rsidRPr="006D749C">
        <w:rPr>
          <w:rFonts w:ascii="Arial" w:eastAsia="Times New Roman" w:hAnsi="Arial" w:cs="Arial"/>
          <w:b/>
          <w:i/>
          <w:iCs/>
          <w:sz w:val="20"/>
          <w:szCs w:val="20"/>
        </w:rPr>
        <w:tab/>
      </w:r>
      <w:r w:rsidRPr="006D749C">
        <w:rPr>
          <w:rFonts w:ascii="Arial" w:eastAsia="Times New Roman" w:hAnsi="Arial" w:cs="Arial"/>
          <w:b/>
          <w:i/>
          <w:iCs/>
          <w:sz w:val="20"/>
          <w:szCs w:val="20"/>
        </w:rPr>
        <w:tab/>
      </w:r>
      <w:r w:rsidRPr="006D749C">
        <w:rPr>
          <w:rFonts w:ascii="Arial" w:eastAsia="Times New Roman" w:hAnsi="Arial" w:cs="Arial"/>
          <w:b/>
          <w:i/>
          <w:iCs/>
          <w:sz w:val="20"/>
          <w:szCs w:val="20"/>
        </w:rPr>
        <w:tab/>
        <w:t>Reminders sent: Yes</w:t>
      </w:r>
    </w:p>
    <w:tbl>
      <w:tblPr>
        <w:tblStyle w:val="TableGrid"/>
        <w:tblW w:w="0" w:type="auto"/>
        <w:tblLook w:val="04A0" w:firstRow="1" w:lastRow="0" w:firstColumn="1" w:lastColumn="0" w:noHBand="0" w:noVBand="1"/>
      </w:tblPr>
      <w:tblGrid>
        <w:gridCol w:w="3823"/>
        <w:gridCol w:w="2409"/>
        <w:gridCol w:w="2268"/>
      </w:tblGrid>
      <w:tr w:rsidR="006D749C" w:rsidRPr="006D749C" w:rsidTr="00F405FE">
        <w:trPr>
          <w:trHeight w:val="300"/>
        </w:trPr>
        <w:tc>
          <w:tcPr>
            <w:tcW w:w="3823" w:type="dxa"/>
            <w:noWrap/>
            <w:hideMark/>
          </w:tcPr>
          <w:p w:rsidR="006D749C" w:rsidRPr="006D749C" w:rsidRDefault="006D749C" w:rsidP="006D749C">
            <w:pPr>
              <w:rPr>
                <w:b/>
                <w:u w:val="single"/>
              </w:rPr>
            </w:pPr>
            <w:r w:rsidRPr="006D749C">
              <w:rPr>
                <w:b/>
                <w:u w:val="single"/>
              </w:rPr>
              <w:t>Country</w:t>
            </w:r>
          </w:p>
        </w:tc>
        <w:tc>
          <w:tcPr>
            <w:tcW w:w="2409" w:type="dxa"/>
            <w:noWrap/>
            <w:hideMark/>
          </w:tcPr>
          <w:p w:rsidR="006D749C" w:rsidRPr="006D749C" w:rsidRDefault="006D749C" w:rsidP="006D749C">
            <w:pPr>
              <w:rPr>
                <w:b/>
                <w:u w:val="single"/>
              </w:rPr>
            </w:pPr>
            <w:r w:rsidRPr="006D749C">
              <w:rPr>
                <w:b/>
                <w:u w:val="single"/>
              </w:rPr>
              <w:t>Response</w:t>
            </w:r>
          </w:p>
        </w:tc>
        <w:tc>
          <w:tcPr>
            <w:tcW w:w="2268" w:type="dxa"/>
          </w:tcPr>
          <w:p w:rsidR="006D749C" w:rsidRPr="006D749C" w:rsidRDefault="006D749C" w:rsidP="006D749C">
            <w:pPr>
              <w:rPr>
                <w:b/>
                <w:u w:val="single"/>
              </w:rPr>
            </w:pPr>
            <w:r w:rsidRPr="006D749C">
              <w:rPr>
                <w:b/>
                <w:u w:val="single"/>
              </w:rPr>
              <w:t>Comment</w:t>
            </w:r>
          </w:p>
        </w:tc>
      </w:tr>
      <w:tr w:rsidR="006D749C" w:rsidRPr="006D749C" w:rsidTr="00F405FE">
        <w:trPr>
          <w:trHeight w:val="334"/>
        </w:trPr>
        <w:tc>
          <w:tcPr>
            <w:tcW w:w="3823" w:type="dxa"/>
            <w:noWrap/>
            <w:hideMark/>
          </w:tcPr>
          <w:p w:rsidR="006D749C" w:rsidRPr="006D749C" w:rsidRDefault="006D749C" w:rsidP="006D749C">
            <w:pPr>
              <w:rPr>
                <w:b/>
              </w:rPr>
            </w:pPr>
            <w:r w:rsidRPr="006D749C">
              <w:rPr>
                <w:b/>
              </w:rPr>
              <w:t>AUSTRALIA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pPr>
              <w:rPr>
                <w:rFonts w:ascii="Arial" w:hAnsi="Arial" w:cs="Arial"/>
                <w:sz w:val="20"/>
                <w:szCs w:val="20"/>
              </w:rPr>
            </w:pPr>
          </w:p>
        </w:tc>
      </w:tr>
      <w:tr w:rsidR="006D749C" w:rsidRPr="006D749C" w:rsidTr="00F405FE">
        <w:trPr>
          <w:trHeight w:val="300"/>
        </w:trPr>
        <w:tc>
          <w:tcPr>
            <w:tcW w:w="3823" w:type="dxa"/>
            <w:noWrap/>
            <w:hideMark/>
          </w:tcPr>
          <w:p w:rsidR="006D749C" w:rsidRPr="006D749C" w:rsidRDefault="006D749C" w:rsidP="006D749C">
            <w:pPr>
              <w:rPr>
                <w:b/>
              </w:rPr>
            </w:pPr>
            <w:r w:rsidRPr="006D749C">
              <w:rPr>
                <w:b/>
              </w:rPr>
              <w:t>BRAZIL</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CANADA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CROATIA</w:t>
            </w:r>
          </w:p>
        </w:tc>
        <w:tc>
          <w:tcPr>
            <w:tcW w:w="2409" w:type="dxa"/>
            <w:noWrap/>
            <w:hideMark/>
          </w:tcPr>
          <w:p w:rsidR="006D749C" w:rsidRPr="006D749C" w:rsidRDefault="00986776" w:rsidP="006D749C">
            <w:pPr>
              <w:jc w:val="center"/>
              <w:rPr>
                <w:b/>
              </w:rPr>
            </w:pPr>
            <w:r>
              <w:rPr>
                <w:b/>
              </w:rPr>
              <w:t>NR</w:t>
            </w:r>
          </w:p>
        </w:tc>
        <w:tc>
          <w:tcPr>
            <w:tcW w:w="2268" w:type="dxa"/>
          </w:tcPr>
          <w:p w:rsidR="006D749C" w:rsidRPr="006D749C" w:rsidRDefault="006D749C" w:rsidP="006D749C"/>
        </w:tc>
      </w:tr>
      <w:tr w:rsidR="006D749C" w:rsidRPr="006D749C" w:rsidTr="00F405FE">
        <w:trPr>
          <w:trHeight w:val="300"/>
        </w:trPr>
        <w:tc>
          <w:tcPr>
            <w:tcW w:w="3823" w:type="dxa"/>
            <w:noWrap/>
          </w:tcPr>
          <w:p w:rsidR="006D749C" w:rsidRPr="006D749C" w:rsidRDefault="006D749C" w:rsidP="006D749C">
            <w:pPr>
              <w:rPr>
                <w:b/>
              </w:rPr>
            </w:pPr>
            <w:r w:rsidRPr="006D749C">
              <w:rPr>
                <w:b/>
              </w:rPr>
              <w:t>CZECH REPUBLIC</w:t>
            </w:r>
          </w:p>
        </w:tc>
        <w:tc>
          <w:tcPr>
            <w:tcW w:w="2409" w:type="dxa"/>
            <w:noWrap/>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DENMARK</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FINLAND</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147"/>
        </w:trPr>
        <w:tc>
          <w:tcPr>
            <w:tcW w:w="3823" w:type="dxa"/>
            <w:noWrap/>
            <w:hideMark/>
          </w:tcPr>
          <w:p w:rsidR="006D749C" w:rsidRPr="006D749C" w:rsidRDefault="006D749C" w:rsidP="006D749C">
            <w:pPr>
              <w:rPr>
                <w:b/>
              </w:rPr>
            </w:pPr>
            <w:r w:rsidRPr="006D749C">
              <w:rPr>
                <w:b/>
              </w:rPr>
              <w:t>FRANCE</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pPr>
              <w:rPr>
                <w:rFonts w:ascii="Arial" w:hAnsi="Arial" w:cs="Arial"/>
                <w:sz w:val="20"/>
                <w:szCs w:val="20"/>
              </w:rPr>
            </w:pPr>
          </w:p>
        </w:tc>
      </w:tr>
      <w:tr w:rsidR="006D749C" w:rsidRPr="006D749C" w:rsidTr="00F405FE">
        <w:trPr>
          <w:trHeight w:val="300"/>
        </w:trPr>
        <w:tc>
          <w:tcPr>
            <w:tcW w:w="3823" w:type="dxa"/>
            <w:noWrap/>
            <w:hideMark/>
          </w:tcPr>
          <w:p w:rsidR="006D749C" w:rsidRPr="006D749C" w:rsidRDefault="006D749C" w:rsidP="006D749C">
            <w:pPr>
              <w:rPr>
                <w:b/>
              </w:rPr>
            </w:pPr>
            <w:r w:rsidRPr="006D749C">
              <w:rPr>
                <w:b/>
              </w:rPr>
              <w:t>GERMANY</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HUNGARY</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tcPr>
          <w:p w:rsidR="006D749C" w:rsidRPr="006D749C" w:rsidRDefault="006D749C" w:rsidP="006D749C">
            <w:pPr>
              <w:rPr>
                <w:b/>
              </w:rPr>
            </w:pPr>
            <w:r w:rsidRPr="006D749C">
              <w:rPr>
                <w:b/>
              </w:rPr>
              <w:t>INDIA</w:t>
            </w:r>
          </w:p>
        </w:tc>
        <w:tc>
          <w:tcPr>
            <w:tcW w:w="2409" w:type="dxa"/>
            <w:noWrap/>
          </w:tcPr>
          <w:p w:rsidR="006D749C" w:rsidRPr="006D749C" w:rsidRDefault="00986776" w:rsidP="006D749C">
            <w:pPr>
              <w:jc w:val="center"/>
              <w:rPr>
                <w:b/>
              </w:rPr>
            </w:pPr>
            <w:r>
              <w:rPr>
                <w:b/>
              </w:rPr>
              <w:t>NR</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ISRAEL</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ITALY</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JAPAN</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MALAYSIA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NETHERLANDS</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 xml:space="preserve">NEW </w:t>
            </w:r>
            <w:r w:rsidR="00321B97">
              <w:rPr>
                <w:b/>
              </w:rPr>
              <w:t xml:space="preserve"> </w:t>
            </w:r>
            <w:r w:rsidRPr="006D749C">
              <w:rPr>
                <w:b/>
              </w:rPr>
              <w:t>ZEALAND</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NORWAY</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986776" w:rsidP="006D749C">
            <w:r w:rsidRPr="00986776">
              <w:t xml:space="preserve">See Annex A </w:t>
            </w:r>
          </w:p>
        </w:tc>
      </w:tr>
      <w:tr w:rsidR="006D749C" w:rsidRPr="006D749C" w:rsidTr="00F405FE">
        <w:trPr>
          <w:trHeight w:val="300"/>
        </w:trPr>
        <w:tc>
          <w:tcPr>
            <w:tcW w:w="3823" w:type="dxa"/>
            <w:noWrap/>
            <w:hideMark/>
          </w:tcPr>
          <w:p w:rsidR="006D749C" w:rsidRPr="006D749C" w:rsidRDefault="006D749C" w:rsidP="006D749C">
            <w:pPr>
              <w:rPr>
                <w:b/>
              </w:rPr>
            </w:pPr>
            <w:r w:rsidRPr="006D749C">
              <w:rPr>
                <w:b/>
              </w:rPr>
              <w:t>PEOPLES REPUBLIC OF CHINA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POLAND</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REPUBLIC OF KOREA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248"/>
        </w:trPr>
        <w:tc>
          <w:tcPr>
            <w:tcW w:w="3823" w:type="dxa"/>
            <w:noWrap/>
          </w:tcPr>
          <w:p w:rsidR="006D749C" w:rsidRPr="006D749C" w:rsidRDefault="006D749C" w:rsidP="006D749C">
            <w:pPr>
              <w:rPr>
                <w:b/>
              </w:rPr>
            </w:pPr>
            <w:r w:rsidRPr="006D749C">
              <w:rPr>
                <w:b/>
              </w:rPr>
              <w:t>ROMANIA</w:t>
            </w:r>
          </w:p>
        </w:tc>
        <w:tc>
          <w:tcPr>
            <w:tcW w:w="2409" w:type="dxa"/>
            <w:noWrap/>
          </w:tcPr>
          <w:p w:rsidR="006D749C" w:rsidRPr="006D749C" w:rsidRDefault="00986776" w:rsidP="006D749C">
            <w:pPr>
              <w:jc w:val="center"/>
              <w:rPr>
                <w:b/>
              </w:rPr>
            </w:pPr>
            <w:r>
              <w:rPr>
                <w:b/>
              </w:rPr>
              <w:t>Yes</w:t>
            </w:r>
          </w:p>
        </w:tc>
        <w:tc>
          <w:tcPr>
            <w:tcW w:w="2268" w:type="dxa"/>
          </w:tcPr>
          <w:p w:rsidR="006D749C" w:rsidRPr="006D749C" w:rsidRDefault="006D749C" w:rsidP="006D749C"/>
        </w:tc>
      </w:tr>
      <w:tr w:rsidR="006D749C" w:rsidRPr="006D749C" w:rsidTr="00F405FE">
        <w:trPr>
          <w:trHeight w:val="248"/>
        </w:trPr>
        <w:tc>
          <w:tcPr>
            <w:tcW w:w="3823" w:type="dxa"/>
            <w:noWrap/>
            <w:hideMark/>
          </w:tcPr>
          <w:p w:rsidR="006D749C" w:rsidRPr="006D749C" w:rsidRDefault="006D749C" w:rsidP="006D749C">
            <w:pPr>
              <w:rPr>
                <w:b/>
              </w:rPr>
            </w:pPr>
            <w:r w:rsidRPr="006D749C">
              <w:rPr>
                <w:b/>
              </w:rPr>
              <w:t>RUSSIA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pPr>
              <w:rPr>
                <w:rFonts w:ascii="Arial" w:hAnsi="Arial" w:cs="Arial"/>
                <w:sz w:val="20"/>
                <w:szCs w:val="20"/>
              </w:rPr>
            </w:pPr>
          </w:p>
        </w:tc>
      </w:tr>
      <w:tr w:rsidR="006D749C" w:rsidRPr="006D749C" w:rsidTr="00F405FE">
        <w:trPr>
          <w:trHeight w:val="300"/>
        </w:trPr>
        <w:tc>
          <w:tcPr>
            <w:tcW w:w="3823" w:type="dxa"/>
            <w:noWrap/>
            <w:hideMark/>
          </w:tcPr>
          <w:p w:rsidR="006D749C" w:rsidRPr="006D749C" w:rsidRDefault="006D749C" w:rsidP="006D749C">
            <w:pPr>
              <w:rPr>
                <w:b/>
              </w:rPr>
            </w:pPr>
            <w:r w:rsidRPr="006D749C">
              <w:rPr>
                <w:b/>
              </w:rPr>
              <w:t>SINGAPORE</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SLOVENIA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tcPr>
          <w:p w:rsidR="006D749C" w:rsidRPr="006D749C" w:rsidRDefault="006D749C" w:rsidP="006D749C">
            <w:pPr>
              <w:rPr>
                <w:b/>
              </w:rPr>
            </w:pPr>
            <w:r w:rsidRPr="006D749C">
              <w:rPr>
                <w:b/>
              </w:rPr>
              <w:t>SOUTH AFRICA</w:t>
            </w:r>
          </w:p>
        </w:tc>
        <w:tc>
          <w:tcPr>
            <w:tcW w:w="2409" w:type="dxa"/>
            <w:noWrap/>
          </w:tcPr>
          <w:p w:rsidR="006D749C" w:rsidRPr="006D749C" w:rsidRDefault="00043AB1" w:rsidP="006D749C">
            <w:pPr>
              <w:jc w:val="center"/>
              <w:rPr>
                <w:b/>
              </w:rPr>
            </w:pPr>
            <w:r>
              <w:rPr>
                <w:b/>
              </w:rPr>
              <w:t>Yes</w:t>
            </w:r>
          </w:p>
        </w:tc>
        <w:tc>
          <w:tcPr>
            <w:tcW w:w="2268" w:type="dxa"/>
          </w:tcPr>
          <w:p w:rsidR="006D749C" w:rsidRPr="006D749C" w:rsidRDefault="006D749C" w:rsidP="006D749C"/>
        </w:tc>
      </w:tr>
      <w:tr w:rsidR="006D749C" w:rsidRPr="006D749C" w:rsidTr="00F405FE">
        <w:trPr>
          <w:trHeight w:val="300"/>
        </w:trPr>
        <w:tc>
          <w:tcPr>
            <w:tcW w:w="3823" w:type="dxa"/>
            <w:noWrap/>
          </w:tcPr>
          <w:p w:rsidR="006D749C" w:rsidRPr="006D749C" w:rsidRDefault="006D749C" w:rsidP="006D749C">
            <w:pPr>
              <w:rPr>
                <w:b/>
              </w:rPr>
            </w:pPr>
            <w:r w:rsidRPr="006D749C">
              <w:rPr>
                <w:b/>
              </w:rPr>
              <w:t>SPAIN</w:t>
            </w:r>
          </w:p>
        </w:tc>
        <w:tc>
          <w:tcPr>
            <w:tcW w:w="2409" w:type="dxa"/>
            <w:noWrap/>
          </w:tcPr>
          <w:p w:rsidR="006D749C" w:rsidRPr="006D749C" w:rsidRDefault="00986776" w:rsidP="006D749C">
            <w:pPr>
              <w:jc w:val="center"/>
              <w:rPr>
                <w:b/>
              </w:rPr>
            </w:pPr>
            <w:r>
              <w:rPr>
                <w:b/>
              </w:rPr>
              <w:t>NR</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SWEDEN</w:t>
            </w:r>
          </w:p>
        </w:tc>
        <w:tc>
          <w:tcPr>
            <w:tcW w:w="2409" w:type="dxa"/>
            <w:noWrap/>
            <w:hideMark/>
          </w:tcPr>
          <w:p w:rsidR="006D749C" w:rsidRPr="006D749C" w:rsidRDefault="00986776" w:rsidP="00986776">
            <w:pPr>
              <w:jc w:val="center"/>
              <w:rPr>
                <w:b/>
              </w:rPr>
            </w:pPr>
            <w:r>
              <w:rPr>
                <w:b/>
              </w:rPr>
              <w:t>Abstain</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SWITZERLAND</w:t>
            </w:r>
          </w:p>
        </w:tc>
        <w:tc>
          <w:tcPr>
            <w:tcW w:w="2409" w:type="dxa"/>
            <w:noWrap/>
            <w:hideMark/>
          </w:tcPr>
          <w:p w:rsidR="006D749C" w:rsidRPr="006D749C" w:rsidRDefault="00986776" w:rsidP="006D749C">
            <w:pPr>
              <w:jc w:val="center"/>
              <w:rPr>
                <w:b/>
              </w:rPr>
            </w:pPr>
            <w:r>
              <w:rPr>
                <w:b/>
              </w:rPr>
              <w:t>Abstain</w:t>
            </w:r>
          </w:p>
        </w:tc>
        <w:tc>
          <w:tcPr>
            <w:tcW w:w="2268" w:type="dxa"/>
          </w:tcPr>
          <w:p w:rsidR="006D749C" w:rsidRPr="006D749C" w:rsidRDefault="00BA602D" w:rsidP="006D749C">
            <w:r>
              <w:t xml:space="preserve"> See Annex A </w:t>
            </w:r>
          </w:p>
        </w:tc>
      </w:tr>
      <w:tr w:rsidR="006D749C" w:rsidRPr="006D749C" w:rsidTr="00F405FE">
        <w:trPr>
          <w:trHeight w:val="300"/>
        </w:trPr>
        <w:tc>
          <w:tcPr>
            <w:tcW w:w="3823" w:type="dxa"/>
            <w:noWrap/>
            <w:hideMark/>
          </w:tcPr>
          <w:p w:rsidR="006D749C" w:rsidRPr="006D749C" w:rsidRDefault="006D749C" w:rsidP="006D749C">
            <w:pPr>
              <w:rPr>
                <w:b/>
              </w:rPr>
            </w:pPr>
            <w:r w:rsidRPr="006D749C">
              <w:rPr>
                <w:b/>
              </w:rPr>
              <w:t>TURKEY</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r w:rsidR="006D749C" w:rsidRPr="006D749C" w:rsidTr="00F405FE">
        <w:trPr>
          <w:trHeight w:val="300"/>
        </w:trPr>
        <w:tc>
          <w:tcPr>
            <w:tcW w:w="3823" w:type="dxa"/>
            <w:noWrap/>
          </w:tcPr>
          <w:p w:rsidR="006D749C" w:rsidRPr="006D749C" w:rsidRDefault="006D749C" w:rsidP="006D749C">
            <w:pPr>
              <w:rPr>
                <w:b/>
              </w:rPr>
            </w:pPr>
            <w:r w:rsidRPr="006D749C">
              <w:rPr>
                <w:b/>
              </w:rPr>
              <w:t>UNITED ARAB EMIRATES</w:t>
            </w:r>
          </w:p>
        </w:tc>
        <w:tc>
          <w:tcPr>
            <w:tcW w:w="2409" w:type="dxa"/>
            <w:noWrap/>
          </w:tcPr>
          <w:p w:rsidR="006D749C" w:rsidRPr="006D749C" w:rsidRDefault="00986776" w:rsidP="006D749C">
            <w:pPr>
              <w:jc w:val="center"/>
              <w:rPr>
                <w:b/>
              </w:rPr>
            </w:pPr>
            <w:r>
              <w:rPr>
                <w:b/>
              </w:rPr>
              <w:t>Yes</w:t>
            </w:r>
          </w:p>
        </w:tc>
        <w:tc>
          <w:tcPr>
            <w:tcW w:w="2268" w:type="dxa"/>
          </w:tcPr>
          <w:p w:rsidR="006D749C" w:rsidRPr="006D749C" w:rsidRDefault="006D749C" w:rsidP="006D749C"/>
        </w:tc>
      </w:tr>
      <w:tr w:rsidR="006D749C" w:rsidRPr="006D749C" w:rsidTr="00986776">
        <w:trPr>
          <w:trHeight w:val="300"/>
        </w:trPr>
        <w:tc>
          <w:tcPr>
            <w:tcW w:w="3823" w:type="dxa"/>
            <w:noWrap/>
            <w:hideMark/>
          </w:tcPr>
          <w:p w:rsidR="006D749C" w:rsidRPr="006D749C" w:rsidRDefault="006D749C" w:rsidP="006D749C">
            <w:pPr>
              <w:rPr>
                <w:b/>
              </w:rPr>
            </w:pPr>
            <w:r w:rsidRPr="006D749C">
              <w:rPr>
                <w:b/>
              </w:rPr>
              <w:t>UNITED KINGDOM</w:t>
            </w:r>
          </w:p>
        </w:tc>
        <w:tc>
          <w:tcPr>
            <w:tcW w:w="2409" w:type="dxa"/>
            <w:noWrap/>
          </w:tcPr>
          <w:p w:rsidR="006D749C" w:rsidRPr="006D749C" w:rsidRDefault="00986776" w:rsidP="006D749C">
            <w:pPr>
              <w:jc w:val="center"/>
              <w:rPr>
                <w:b/>
              </w:rPr>
            </w:pPr>
            <w:r>
              <w:rPr>
                <w:b/>
              </w:rPr>
              <w:t>Yes</w:t>
            </w:r>
          </w:p>
        </w:tc>
        <w:tc>
          <w:tcPr>
            <w:tcW w:w="2268" w:type="dxa"/>
          </w:tcPr>
          <w:p w:rsidR="006D749C" w:rsidRPr="006D749C" w:rsidRDefault="006D749C" w:rsidP="006D749C"/>
        </w:tc>
      </w:tr>
      <w:tr w:rsidR="006D749C" w:rsidRPr="006D749C" w:rsidTr="00F405FE">
        <w:trPr>
          <w:trHeight w:val="300"/>
        </w:trPr>
        <w:tc>
          <w:tcPr>
            <w:tcW w:w="3823" w:type="dxa"/>
            <w:noWrap/>
            <w:hideMark/>
          </w:tcPr>
          <w:p w:rsidR="006D749C" w:rsidRPr="006D749C" w:rsidRDefault="006D749C" w:rsidP="006D749C">
            <w:pPr>
              <w:rPr>
                <w:b/>
              </w:rPr>
            </w:pPr>
            <w:r w:rsidRPr="006D749C">
              <w:rPr>
                <w:b/>
              </w:rPr>
              <w:t>UNITED STATES OF AMERICA</w:t>
            </w:r>
          </w:p>
        </w:tc>
        <w:tc>
          <w:tcPr>
            <w:tcW w:w="2409" w:type="dxa"/>
            <w:noWrap/>
            <w:hideMark/>
          </w:tcPr>
          <w:p w:rsidR="006D749C" w:rsidRPr="006D749C" w:rsidRDefault="006D749C" w:rsidP="006D749C">
            <w:pPr>
              <w:jc w:val="center"/>
              <w:rPr>
                <w:b/>
              </w:rPr>
            </w:pPr>
            <w:r w:rsidRPr="006D749C">
              <w:rPr>
                <w:b/>
              </w:rPr>
              <w:t>Yes</w:t>
            </w:r>
          </w:p>
        </w:tc>
        <w:tc>
          <w:tcPr>
            <w:tcW w:w="2268" w:type="dxa"/>
          </w:tcPr>
          <w:p w:rsidR="006D749C" w:rsidRPr="006D749C" w:rsidRDefault="006D749C" w:rsidP="006D749C"/>
        </w:tc>
      </w:tr>
    </w:tbl>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4819"/>
      </w:tblGrid>
      <w:tr w:rsidR="006D749C" w:rsidRPr="006D749C" w:rsidTr="00BA602D">
        <w:trPr>
          <w:trHeight w:val="458"/>
        </w:trPr>
        <w:tc>
          <w:tcPr>
            <w:tcW w:w="3671" w:type="dxa"/>
            <w:vMerge w:val="restart"/>
            <w:hideMark/>
          </w:tcPr>
          <w:p w:rsidR="006D749C" w:rsidRPr="006D749C" w:rsidRDefault="006D749C" w:rsidP="006D749C">
            <w:pPr>
              <w:spacing w:after="0" w:line="240" w:lineRule="auto"/>
              <w:rPr>
                <w:rFonts w:ascii="Arial" w:eastAsia="Times New Roman" w:hAnsi="Arial" w:cs="Arial"/>
                <w:b/>
                <w:sz w:val="20"/>
                <w:szCs w:val="20"/>
              </w:rPr>
            </w:pPr>
            <w:r w:rsidRPr="006D749C">
              <w:rPr>
                <w:rFonts w:ascii="Arial" w:eastAsia="Times New Roman" w:hAnsi="Arial" w:cs="Arial"/>
                <w:b/>
                <w:sz w:val="20"/>
                <w:szCs w:val="20"/>
              </w:rPr>
              <w:t>Members Voting: 33</w:t>
            </w:r>
          </w:p>
          <w:p w:rsidR="006D749C" w:rsidRPr="006D749C" w:rsidRDefault="006D749C" w:rsidP="006D749C">
            <w:pPr>
              <w:spacing w:after="0" w:line="240" w:lineRule="auto"/>
              <w:rPr>
                <w:rFonts w:ascii="Arial" w:eastAsia="Times New Roman" w:hAnsi="Arial" w:cs="Arial"/>
                <w:b/>
                <w:sz w:val="20"/>
                <w:szCs w:val="20"/>
              </w:rPr>
            </w:pPr>
            <w:r w:rsidRPr="006D749C">
              <w:rPr>
                <w:rFonts w:ascii="Arial" w:eastAsia="Times New Roman" w:hAnsi="Arial" w:cs="Arial"/>
                <w:b/>
                <w:sz w:val="20"/>
                <w:szCs w:val="20"/>
              </w:rPr>
              <w:t>Members in favour: 2</w:t>
            </w:r>
            <w:r w:rsidR="00280204">
              <w:rPr>
                <w:rFonts w:ascii="Arial" w:eastAsia="Times New Roman" w:hAnsi="Arial" w:cs="Arial"/>
                <w:b/>
                <w:sz w:val="20"/>
                <w:szCs w:val="20"/>
              </w:rPr>
              <w:t>8</w:t>
            </w:r>
            <w:bookmarkStart w:id="0" w:name="_GoBack"/>
            <w:bookmarkEnd w:id="0"/>
          </w:p>
          <w:p w:rsidR="006D749C" w:rsidRDefault="006D749C" w:rsidP="006D749C">
            <w:pPr>
              <w:spacing w:after="0" w:line="240" w:lineRule="auto"/>
              <w:rPr>
                <w:rFonts w:ascii="Arial" w:eastAsia="Times New Roman" w:hAnsi="Arial" w:cs="Arial"/>
                <w:b/>
                <w:sz w:val="20"/>
                <w:szCs w:val="20"/>
              </w:rPr>
            </w:pPr>
            <w:r w:rsidRPr="006D749C">
              <w:rPr>
                <w:rFonts w:ascii="Arial" w:eastAsia="Times New Roman" w:hAnsi="Arial" w:cs="Arial"/>
                <w:b/>
                <w:sz w:val="20"/>
                <w:szCs w:val="20"/>
              </w:rPr>
              <w:t>Members against: 0</w:t>
            </w:r>
          </w:p>
          <w:p w:rsidR="006D749C" w:rsidRPr="006D749C" w:rsidRDefault="00BA602D" w:rsidP="00BA602D">
            <w:pPr>
              <w:spacing w:after="0" w:line="240" w:lineRule="auto"/>
              <w:rPr>
                <w:rFonts w:ascii="Arial" w:eastAsia="Times New Roman" w:hAnsi="Arial" w:cs="Arial"/>
                <w:b/>
                <w:sz w:val="20"/>
                <w:szCs w:val="20"/>
              </w:rPr>
            </w:pPr>
            <w:r>
              <w:rPr>
                <w:rFonts w:ascii="Arial" w:eastAsia="Times New Roman" w:hAnsi="Arial" w:cs="Arial"/>
                <w:b/>
                <w:sz w:val="20"/>
                <w:szCs w:val="20"/>
              </w:rPr>
              <w:t>Members Abstained: 2</w:t>
            </w:r>
          </w:p>
        </w:tc>
        <w:tc>
          <w:tcPr>
            <w:tcW w:w="4819" w:type="dxa"/>
            <w:hideMark/>
          </w:tcPr>
          <w:p w:rsidR="006D749C" w:rsidRPr="006D749C" w:rsidRDefault="006D749C" w:rsidP="00986776">
            <w:pPr>
              <w:rPr>
                <w:rFonts w:ascii="Arial" w:eastAsia="Times New Roman" w:hAnsi="Arial" w:cs="Arial"/>
                <w:b/>
                <w:sz w:val="18"/>
                <w:szCs w:val="18"/>
              </w:rPr>
            </w:pPr>
            <w:r w:rsidRPr="006D749C">
              <w:rPr>
                <w:rFonts w:ascii="Arial" w:eastAsia="Times New Roman" w:hAnsi="Arial" w:cs="Arial"/>
                <w:b/>
                <w:sz w:val="18"/>
                <w:szCs w:val="18"/>
              </w:rPr>
              <w:t xml:space="preserve">Final Decision: </w:t>
            </w:r>
            <w:r w:rsidR="00986776">
              <w:rPr>
                <w:rFonts w:ascii="Arial" w:eastAsia="Times New Roman" w:hAnsi="Arial" w:cs="Arial"/>
                <w:b/>
                <w:sz w:val="18"/>
                <w:szCs w:val="18"/>
              </w:rPr>
              <w:t>Approved</w:t>
            </w:r>
          </w:p>
        </w:tc>
      </w:tr>
      <w:tr w:rsidR="006D749C" w:rsidRPr="006D749C" w:rsidTr="00BA602D">
        <w:trPr>
          <w:trHeight w:val="457"/>
        </w:trPr>
        <w:tc>
          <w:tcPr>
            <w:tcW w:w="3671" w:type="dxa"/>
            <w:vMerge/>
          </w:tcPr>
          <w:p w:rsidR="006D749C" w:rsidRPr="006D749C" w:rsidRDefault="006D749C" w:rsidP="006D749C">
            <w:pPr>
              <w:spacing w:after="0" w:line="240" w:lineRule="auto"/>
              <w:rPr>
                <w:rFonts w:ascii="Arial" w:eastAsia="Times New Roman" w:hAnsi="Arial" w:cs="Arial"/>
                <w:b/>
                <w:sz w:val="20"/>
                <w:szCs w:val="20"/>
              </w:rPr>
            </w:pPr>
          </w:p>
        </w:tc>
        <w:tc>
          <w:tcPr>
            <w:tcW w:w="4819" w:type="dxa"/>
          </w:tcPr>
          <w:p w:rsidR="006D749C" w:rsidRPr="006D749C" w:rsidRDefault="006D749C" w:rsidP="00986776">
            <w:pPr>
              <w:spacing w:after="0" w:line="240" w:lineRule="auto"/>
              <w:rPr>
                <w:rFonts w:ascii="Arial" w:eastAsia="Times New Roman" w:hAnsi="Arial" w:cs="Arial"/>
                <w:b/>
                <w:sz w:val="20"/>
                <w:szCs w:val="20"/>
              </w:rPr>
            </w:pPr>
            <w:r w:rsidRPr="006D749C">
              <w:rPr>
                <w:rFonts w:ascii="Arial" w:eastAsia="Times New Roman" w:hAnsi="Arial" w:cs="Arial"/>
                <w:b/>
                <w:sz w:val="20"/>
                <w:szCs w:val="20"/>
              </w:rPr>
              <w:t xml:space="preserve">Status on: </w:t>
            </w:r>
            <w:r w:rsidR="00986776">
              <w:rPr>
                <w:rFonts w:ascii="Arial" w:eastAsia="Times New Roman" w:hAnsi="Arial" w:cs="Arial"/>
                <w:b/>
                <w:sz w:val="20"/>
                <w:szCs w:val="20"/>
              </w:rPr>
              <w:t>190326</w:t>
            </w:r>
          </w:p>
        </w:tc>
      </w:tr>
    </w:tbl>
    <w:p w:rsidR="006D749C" w:rsidRPr="006D749C" w:rsidRDefault="006D749C" w:rsidP="006D749C">
      <w:pPr>
        <w:shd w:val="clear" w:color="auto" w:fill="EEEEEE"/>
        <w:spacing w:before="150" w:after="150" w:line="240" w:lineRule="auto"/>
        <w:outlineLvl w:val="5"/>
        <w:rPr>
          <w:rFonts w:ascii="Verdana" w:eastAsia="Times New Roman" w:hAnsi="Verdana" w:cs="Times New Roman"/>
          <w:sz w:val="18"/>
          <w:szCs w:val="18"/>
          <w:lang w:eastAsia="en-AU"/>
        </w:rPr>
      </w:pPr>
      <w:r w:rsidRPr="006D749C">
        <w:rPr>
          <w:rFonts w:ascii="Arial" w:eastAsia="Times New Roman" w:hAnsi="Arial" w:cs="Arial"/>
          <w:b/>
          <w:i/>
          <w:sz w:val="20"/>
          <w:szCs w:val="20"/>
          <w:lang w:eastAsia="en-AU"/>
        </w:rPr>
        <w:t xml:space="preserve">Vote: </w:t>
      </w:r>
      <w:r w:rsidR="005B0D66" w:rsidRPr="005B0D66">
        <w:rPr>
          <w:rFonts w:ascii="Arial" w:eastAsia="Times New Roman" w:hAnsi="Arial" w:cs="Arial"/>
          <w:b/>
          <w:i/>
          <w:sz w:val="20"/>
          <w:szCs w:val="20"/>
          <w:lang w:eastAsia="en-AU"/>
        </w:rPr>
        <w:t>Do you agree with the acceptance of the Final Draft 2020 IECEx Budget, for submission to CAB, based on ExMC/1404/CD, as approved during the 2018 Cannes ExMC meeting?</w:t>
      </w:r>
    </w:p>
    <w:p w:rsidR="006D749C" w:rsidRPr="006D749C" w:rsidRDefault="006D749C" w:rsidP="006D749C">
      <w:pPr>
        <w:shd w:val="clear" w:color="auto" w:fill="FAFAFA"/>
        <w:spacing w:after="150" w:line="240" w:lineRule="auto"/>
        <w:outlineLvl w:val="3"/>
        <w:rPr>
          <w:rFonts w:ascii="Arial" w:eastAsia="Times New Roman" w:hAnsi="Arial" w:cs="Arial"/>
          <w:b/>
          <w:bCs/>
          <w:kern w:val="32"/>
          <w:sz w:val="21"/>
          <w:szCs w:val="21"/>
        </w:rPr>
      </w:pPr>
      <w:r w:rsidRPr="006D749C">
        <w:rPr>
          <w:rFonts w:ascii="Arial" w:eastAsia="Times New Roman" w:hAnsi="Arial" w:cs="Arial"/>
          <w:b/>
          <w:bCs/>
          <w:kern w:val="32"/>
          <w:sz w:val="21"/>
          <w:szCs w:val="21"/>
        </w:rPr>
        <w:lastRenderedPageBreak/>
        <w:t>Y</w:t>
      </w:r>
      <w:r w:rsidR="00986776">
        <w:rPr>
          <w:rFonts w:ascii="Arial" w:eastAsia="Times New Roman" w:hAnsi="Arial" w:cs="Arial"/>
          <w:b/>
          <w:bCs/>
          <w:kern w:val="32"/>
          <w:sz w:val="21"/>
          <w:szCs w:val="21"/>
        </w:rPr>
        <w:t>es</w:t>
      </w:r>
      <w:r w:rsidRPr="006D749C">
        <w:rPr>
          <w:rFonts w:ascii="Arial" w:eastAsia="Times New Roman" w:hAnsi="Arial" w:cs="Arial"/>
          <w:b/>
          <w:bCs/>
          <w:kern w:val="32"/>
          <w:sz w:val="21"/>
          <w:szCs w:val="21"/>
        </w:rPr>
        <w:t xml:space="preserve"> = In favour </w:t>
      </w:r>
      <w:r w:rsidRPr="006D749C">
        <w:rPr>
          <w:rFonts w:ascii="Arial" w:eastAsia="Times New Roman" w:hAnsi="Arial" w:cs="Arial"/>
          <w:b/>
          <w:bCs/>
          <w:kern w:val="32"/>
          <w:sz w:val="21"/>
          <w:szCs w:val="21"/>
        </w:rPr>
        <w:tab/>
      </w:r>
      <w:r w:rsidRPr="006D749C">
        <w:rPr>
          <w:rFonts w:ascii="Arial" w:eastAsia="Times New Roman" w:hAnsi="Arial" w:cs="Arial"/>
          <w:b/>
          <w:bCs/>
          <w:kern w:val="32"/>
          <w:sz w:val="21"/>
          <w:szCs w:val="21"/>
        </w:rPr>
        <w:tab/>
        <w:t>N</w:t>
      </w:r>
      <w:r w:rsidR="00986776">
        <w:rPr>
          <w:rFonts w:ascii="Arial" w:eastAsia="Times New Roman" w:hAnsi="Arial" w:cs="Arial"/>
          <w:b/>
          <w:bCs/>
          <w:kern w:val="32"/>
          <w:sz w:val="21"/>
          <w:szCs w:val="21"/>
        </w:rPr>
        <w:t>o</w:t>
      </w:r>
      <w:r w:rsidRPr="006D749C">
        <w:rPr>
          <w:rFonts w:ascii="Arial" w:eastAsia="Times New Roman" w:hAnsi="Arial" w:cs="Arial"/>
          <w:b/>
          <w:bCs/>
          <w:kern w:val="32"/>
          <w:sz w:val="21"/>
          <w:szCs w:val="21"/>
        </w:rPr>
        <w:t xml:space="preserve"> = Against</w:t>
      </w:r>
      <w:r w:rsidRPr="006D749C">
        <w:rPr>
          <w:rFonts w:ascii="Arial" w:eastAsia="Times New Roman" w:hAnsi="Arial" w:cs="Arial"/>
          <w:b/>
          <w:bCs/>
          <w:kern w:val="32"/>
          <w:sz w:val="21"/>
          <w:szCs w:val="21"/>
        </w:rPr>
        <w:tab/>
      </w:r>
      <w:r w:rsidRPr="006D749C">
        <w:rPr>
          <w:rFonts w:ascii="Arial" w:eastAsia="Times New Roman" w:hAnsi="Arial" w:cs="Arial"/>
          <w:b/>
          <w:bCs/>
          <w:kern w:val="32"/>
          <w:sz w:val="21"/>
          <w:szCs w:val="21"/>
        </w:rPr>
        <w:tab/>
        <w:t xml:space="preserve">NR = Not received </w:t>
      </w:r>
      <w:r w:rsidRPr="006D749C">
        <w:rPr>
          <w:rFonts w:ascii="Arial" w:eastAsia="Times New Roman" w:hAnsi="Arial" w:cs="Arial"/>
          <w:b/>
          <w:bCs/>
          <w:kern w:val="32"/>
          <w:sz w:val="21"/>
          <w:szCs w:val="21"/>
        </w:rPr>
        <w:tab/>
        <w:t>Abstain</w:t>
      </w:r>
    </w:p>
    <w:p w:rsidR="006D749C" w:rsidRPr="006D749C" w:rsidRDefault="006D749C" w:rsidP="006D749C">
      <w:pPr>
        <w:shd w:val="clear" w:color="auto" w:fill="EEEEEE"/>
        <w:spacing w:before="150" w:after="150" w:line="240" w:lineRule="auto"/>
        <w:outlineLvl w:val="5"/>
        <w:rPr>
          <w:rFonts w:ascii="Verdana" w:eastAsia="Times New Roman" w:hAnsi="Verdana" w:cs="Times New Roman"/>
          <w:sz w:val="18"/>
          <w:szCs w:val="18"/>
          <w:lang w:eastAsia="en-AU"/>
        </w:rPr>
      </w:pPr>
    </w:p>
    <w:p w:rsidR="006D749C" w:rsidRPr="006D749C" w:rsidRDefault="006D749C" w:rsidP="006D749C">
      <w:pPr>
        <w:rPr>
          <w:rFonts w:ascii="Verdana" w:eastAsia="Times New Roman" w:hAnsi="Verdana" w:cs="Times New Roman"/>
          <w:sz w:val="18"/>
          <w:szCs w:val="18"/>
          <w:lang w:eastAsia="en-AU"/>
        </w:rPr>
      </w:pPr>
    </w:p>
    <w:p w:rsidR="006D749C" w:rsidRDefault="006D749C" w:rsidP="006D749C">
      <w:pPr>
        <w:shd w:val="clear" w:color="auto" w:fill="EEEEEE"/>
        <w:spacing w:before="150" w:after="150" w:line="240" w:lineRule="auto"/>
        <w:jc w:val="center"/>
        <w:outlineLvl w:val="5"/>
        <w:rPr>
          <w:rFonts w:ascii="Arial" w:eastAsia="Times New Roman" w:hAnsi="Arial" w:cs="Arial"/>
          <w:b/>
          <w:sz w:val="21"/>
          <w:szCs w:val="21"/>
          <w:lang w:eastAsia="en-AU"/>
        </w:rPr>
      </w:pPr>
      <w:r w:rsidRPr="006D749C">
        <w:rPr>
          <w:rFonts w:ascii="Arial" w:eastAsia="Times New Roman" w:hAnsi="Arial" w:cs="Arial"/>
          <w:b/>
          <w:sz w:val="21"/>
          <w:szCs w:val="21"/>
          <w:lang w:eastAsia="en-AU"/>
        </w:rPr>
        <w:t>ANNEX A</w:t>
      </w:r>
    </w:p>
    <w:p w:rsidR="00986776" w:rsidRPr="00986776" w:rsidRDefault="00986776" w:rsidP="006D749C">
      <w:pPr>
        <w:shd w:val="clear" w:color="auto" w:fill="EEEEEE"/>
        <w:spacing w:before="150" w:after="150" w:line="240" w:lineRule="auto"/>
        <w:jc w:val="center"/>
        <w:outlineLvl w:val="5"/>
        <w:rPr>
          <w:rFonts w:ascii="Arial" w:eastAsia="Times New Roman" w:hAnsi="Arial" w:cs="Arial"/>
          <w:b/>
          <w:sz w:val="21"/>
          <w:szCs w:val="21"/>
          <w:lang w:eastAsia="en-AU"/>
        </w:rPr>
      </w:pPr>
    </w:p>
    <w:p w:rsidR="00986776" w:rsidRPr="00986776" w:rsidRDefault="00986776" w:rsidP="00986776">
      <w:pPr>
        <w:shd w:val="clear" w:color="auto" w:fill="EEEEEE"/>
        <w:spacing w:before="150" w:after="150" w:line="240" w:lineRule="auto"/>
        <w:outlineLvl w:val="5"/>
        <w:rPr>
          <w:rFonts w:ascii="Arial" w:eastAsia="Times New Roman" w:hAnsi="Arial" w:cs="Arial"/>
          <w:b/>
          <w:bCs/>
          <w:color w:val="333333"/>
          <w:sz w:val="21"/>
          <w:szCs w:val="21"/>
          <w:lang w:eastAsia="en-AU"/>
        </w:rPr>
      </w:pPr>
      <w:r w:rsidRPr="00BA602D">
        <w:rPr>
          <w:rFonts w:ascii="Arial" w:eastAsia="Times New Roman" w:hAnsi="Arial" w:cs="Arial"/>
          <w:b/>
          <w:bCs/>
          <w:color w:val="333333"/>
          <w:sz w:val="21"/>
          <w:szCs w:val="21"/>
          <w:u w:val="single"/>
          <w:lang w:eastAsia="en-AU"/>
        </w:rPr>
        <w:t>NO</w:t>
      </w:r>
      <w:r w:rsidRPr="00986776">
        <w:rPr>
          <w:rFonts w:ascii="Arial" w:eastAsia="Times New Roman" w:hAnsi="Arial" w:cs="Arial"/>
          <w:b/>
          <w:bCs/>
          <w:color w:val="333333"/>
          <w:sz w:val="21"/>
          <w:szCs w:val="21"/>
          <w:lang w:eastAsia="en-AU"/>
        </w:rPr>
        <w:t xml:space="preserve"> - Submitted with comment</w:t>
      </w:r>
    </w:p>
    <w:p w:rsidR="00986776" w:rsidRPr="006D749C" w:rsidRDefault="00986776" w:rsidP="00986776">
      <w:pPr>
        <w:shd w:val="clear" w:color="auto" w:fill="EEEEEE"/>
        <w:spacing w:before="150" w:after="150" w:line="240" w:lineRule="auto"/>
        <w:outlineLvl w:val="5"/>
        <w:rPr>
          <w:rFonts w:ascii="Arial" w:eastAsia="Times New Roman" w:hAnsi="Arial" w:cs="Arial"/>
          <w:sz w:val="21"/>
          <w:szCs w:val="21"/>
          <w:lang w:eastAsia="en-AU"/>
        </w:rPr>
      </w:pPr>
      <w:r w:rsidRPr="00986776">
        <w:rPr>
          <w:rFonts w:ascii="Arial" w:eastAsia="Times New Roman" w:hAnsi="Arial" w:cs="Arial"/>
          <w:color w:val="333333"/>
          <w:sz w:val="21"/>
          <w:szCs w:val="21"/>
          <w:lang w:eastAsia="en-AU"/>
        </w:rPr>
        <w:t xml:space="preserve">2.3.5 Special projects Budget 2020: CHF 35.000 / result 2018: CHF 8.000. </w:t>
      </w:r>
      <w:r w:rsidRPr="00986776">
        <w:rPr>
          <w:rFonts w:ascii="Arial" w:eastAsia="Times New Roman" w:hAnsi="Arial" w:cs="Arial"/>
          <w:color w:val="333333"/>
          <w:sz w:val="21"/>
          <w:szCs w:val="21"/>
          <w:lang w:eastAsia="en-AU"/>
        </w:rPr>
        <w:br/>
      </w:r>
      <w:r w:rsidRPr="00986776">
        <w:rPr>
          <w:rFonts w:ascii="Arial" w:eastAsia="Times New Roman" w:hAnsi="Arial" w:cs="Arial"/>
          <w:color w:val="333333"/>
          <w:sz w:val="21"/>
          <w:szCs w:val="21"/>
          <w:lang w:eastAsia="en-AU"/>
        </w:rPr>
        <w:br/>
        <w:t>The ExPCC has been assigned to come up with a solution for the question bank. The budget is not the only issue to complete this task. However, to avoid any potential budget constraints, Norway suggests an appropriate amount be earmarked for this purpose. Norway believes that a minimum of CHF 30 000 should be earmarked. This is within the frame of the budget, but Norway asks the administration to assess whether this amount is sufficient or if the budget needs to be increased further. Also, should there be projects other than the ExPCC question bank, the budget frame needs be raised accordingly.</w:t>
      </w:r>
    </w:p>
    <w:p w:rsidR="009D5181" w:rsidRPr="00986776" w:rsidRDefault="009D5181">
      <w:pPr>
        <w:rPr>
          <w:rFonts w:ascii="Arial" w:hAnsi="Arial" w:cs="Arial"/>
          <w:sz w:val="21"/>
          <w:szCs w:val="21"/>
        </w:rPr>
      </w:pPr>
    </w:p>
    <w:p w:rsidR="00A02AC3" w:rsidRDefault="00986776">
      <w:pPr>
        <w:rPr>
          <w:rFonts w:ascii="Arial" w:hAnsi="Arial" w:cs="Arial"/>
          <w:b/>
          <w:sz w:val="21"/>
          <w:szCs w:val="21"/>
          <w:u w:val="single"/>
        </w:rPr>
      </w:pPr>
      <w:r w:rsidRPr="00986776">
        <w:rPr>
          <w:rFonts w:ascii="Arial" w:hAnsi="Arial" w:cs="Arial"/>
          <w:b/>
          <w:sz w:val="21"/>
          <w:szCs w:val="21"/>
          <w:u w:val="single"/>
        </w:rPr>
        <w:t>Secretariat response</w:t>
      </w:r>
    </w:p>
    <w:p w:rsidR="00BA602D" w:rsidRPr="00DA53CF" w:rsidRDefault="00DA53CF">
      <w:pPr>
        <w:rPr>
          <w:rFonts w:ascii="Arial" w:hAnsi="Arial" w:cs="Arial"/>
          <w:sz w:val="21"/>
          <w:szCs w:val="21"/>
        </w:rPr>
      </w:pPr>
      <w:r w:rsidRPr="00DA53CF">
        <w:rPr>
          <w:rFonts w:ascii="Arial" w:hAnsi="Arial" w:cs="Arial"/>
          <w:sz w:val="21"/>
          <w:szCs w:val="21"/>
        </w:rPr>
        <w:t>N</w:t>
      </w:r>
      <w:r>
        <w:rPr>
          <w:rFonts w:ascii="Arial" w:hAnsi="Arial" w:cs="Arial"/>
          <w:sz w:val="21"/>
          <w:szCs w:val="21"/>
        </w:rPr>
        <w:t xml:space="preserve">orway’s comment is valid.  At this of preparing the budget the CHF 35’000 allocated for Special Projects did note the issue the possible need for an IT tool to support the IECEx CoPC Question Bank, noting that the IECEx Secretariat already holds a central bank of CoPC Questions in Excel format that maybe used via a manual sorting/filtering means.  It is also noted that this matter is to be discussed at the May 2019 ExPCC meeting.  As with any expenditure, a clear business case is to be prepared and expenditure will be dependent on both budget and actual income constraints. </w:t>
      </w:r>
    </w:p>
    <w:p w:rsidR="00BA602D" w:rsidRDefault="00BA602D">
      <w:pPr>
        <w:rPr>
          <w:rFonts w:ascii="Arial" w:hAnsi="Arial" w:cs="Arial"/>
          <w:b/>
          <w:sz w:val="21"/>
          <w:szCs w:val="21"/>
          <w:u w:val="single"/>
        </w:rPr>
      </w:pPr>
    </w:p>
    <w:p w:rsidR="00BA602D" w:rsidRPr="00BA602D" w:rsidRDefault="00BA602D" w:rsidP="00BA602D">
      <w:pPr>
        <w:pStyle w:val="Heading6"/>
        <w:shd w:val="clear" w:color="auto" w:fill="EEEEEE"/>
        <w:rPr>
          <w:rFonts w:cs="Helvetica"/>
          <w:b/>
          <w:bCs/>
          <w:color w:val="333333"/>
        </w:rPr>
      </w:pPr>
      <w:r>
        <w:rPr>
          <w:rFonts w:ascii="Arial" w:hAnsi="Arial" w:cs="Arial"/>
          <w:b/>
          <w:sz w:val="21"/>
          <w:szCs w:val="21"/>
          <w:u w:val="single"/>
        </w:rPr>
        <w:t xml:space="preserve">CH </w:t>
      </w:r>
      <w:r w:rsidRPr="00BA602D">
        <w:rPr>
          <w:rFonts w:cs="Helvetica"/>
          <w:b/>
          <w:bCs/>
          <w:color w:val="333333"/>
        </w:rPr>
        <w:t>Submitted with comment</w:t>
      </w:r>
    </w:p>
    <w:p w:rsidR="00BA602D" w:rsidRDefault="00BA602D" w:rsidP="00BA602D">
      <w:pPr>
        <w:rPr>
          <w:rFonts w:ascii="Helvetica" w:eastAsia="Times New Roman" w:hAnsi="Helvetica" w:cs="Helvetica"/>
          <w:color w:val="333333"/>
          <w:sz w:val="21"/>
          <w:szCs w:val="21"/>
          <w:lang w:eastAsia="en-AU"/>
        </w:rPr>
      </w:pPr>
      <w:r w:rsidRPr="00BA602D">
        <w:rPr>
          <w:rFonts w:ascii="Helvetica" w:eastAsia="Times New Roman" w:hAnsi="Helvetica" w:cs="Helvetica"/>
          <w:color w:val="333333"/>
          <w:sz w:val="21"/>
          <w:szCs w:val="21"/>
          <w:lang w:eastAsia="en-AU"/>
        </w:rPr>
        <w:t>Abstain due to no feedback from the stakeholders</w:t>
      </w:r>
    </w:p>
    <w:p w:rsidR="00BA602D" w:rsidRDefault="00BA602D" w:rsidP="00BA602D">
      <w:pPr>
        <w:rPr>
          <w:rFonts w:ascii="Helvetica" w:eastAsia="Times New Roman" w:hAnsi="Helvetica" w:cs="Helvetica"/>
          <w:color w:val="333333"/>
          <w:sz w:val="21"/>
          <w:szCs w:val="21"/>
          <w:lang w:eastAsia="en-AU"/>
        </w:rPr>
      </w:pPr>
    </w:p>
    <w:p w:rsidR="00BA602D" w:rsidRDefault="00BA602D" w:rsidP="00BA602D">
      <w:pPr>
        <w:rPr>
          <w:rFonts w:ascii="Helvetica" w:eastAsia="Times New Roman" w:hAnsi="Helvetica" w:cs="Helvetica"/>
          <w:b/>
          <w:color w:val="333333"/>
          <w:sz w:val="21"/>
          <w:szCs w:val="21"/>
          <w:u w:val="single"/>
          <w:lang w:eastAsia="en-AU"/>
        </w:rPr>
      </w:pPr>
      <w:r w:rsidRPr="00BA602D">
        <w:rPr>
          <w:rFonts w:ascii="Helvetica" w:eastAsia="Times New Roman" w:hAnsi="Helvetica" w:cs="Helvetica"/>
          <w:b/>
          <w:color w:val="333333"/>
          <w:sz w:val="21"/>
          <w:szCs w:val="21"/>
          <w:u w:val="single"/>
          <w:lang w:eastAsia="en-AU"/>
        </w:rPr>
        <w:t>Secretariat response</w:t>
      </w:r>
    </w:p>
    <w:p w:rsidR="00BA602D" w:rsidRPr="00BA602D" w:rsidRDefault="00BA602D" w:rsidP="00BA602D">
      <w:pPr>
        <w:rPr>
          <w:rFonts w:ascii="Arial" w:hAnsi="Arial" w:cs="Arial"/>
          <w:sz w:val="21"/>
          <w:szCs w:val="21"/>
        </w:rPr>
      </w:pPr>
      <w:r w:rsidRPr="00BA602D">
        <w:rPr>
          <w:rFonts w:ascii="Helvetica" w:eastAsia="Times New Roman" w:hAnsi="Helvetica" w:cs="Helvetica"/>
          <w:color w:val="333333"/>
          <w:sz w:val="21"/>
          <w:szCs w:val="21"/>
          <w:lang w:eastAsia="en-AU"/>
        </w:rPr>
        <w:t>Noted</w:t>
      </w:r>
    </w:p>
    <w:sectPr w:rsidR="00BA602D" w:rsidRPr="00BA60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A9" w:rsidRDefault="004C64A9" w:rsidP="005B0D66">
      <w:pPr>
        <w:spacing w:after="0" w:line="240" w:lineRule="auto"/>
      </w:pPr>
      <w:r>
        <w:separator/>
      </w:r>
    </w:p>
  </w:endnote>
  <w:endnote w:type="continuationSeparator" w:id="0">
    <w:p w:rsidR="004C64A9" w:rsidRDefault="004C64A9" w:rsidP="005B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D" w:rsidRDefault="00BA6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99998"/>
      <w:docPartObj>
        <w:docPartGallery w:val="Page Numbers (Bottom of Page)"/>
        <w:docPartUnique/>
      </w:docPartObj>
    </w:sdtPr>
    <w:sdtEndPr/>
    <w:sdtContent>
      <w:sdt>
        <w:sdtPr>
          <w:id w:val="-1769616900"/>
          <w:docPartObj>
            <w:docPartGallery w:val="Page Numbers (Top of Page)"/>
            <w:docPartUnique/>
          </w:docPartObj>
        </w:sdtPr>
        <w:sdtEndPr/>
        <w:sdtContent>
          <w:p w:rsidR="00BA602D" w:rsidRDefault="00BA60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020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204">
              <w:rPr>
                <w:b/>
                <w:bCs/>
                <w:noProof/>
              </w:rPr>
              <w:t>3</w:t>
            </w:r>
            <w:r>
              <w:rPr>
                <w:b/>
                <w:bCs/>
                <w:sz w:val="24"/>
                <w:szCs w:val="24"/>
              </w:rPr>
              <w:fldChar w:fldCharType="end"/>
            </w:r>
          </w:p>
        </w:sdtContent>
      </w:sdt>
    </w:sdtContent>
  </w:sdt>
  <w:p w:rsidR="00BA602D" w:rsidRDefault="00BA6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D" w:rsidRDefault="00BA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A9" w:rsidRDefault="004C64A9" w:rsidP="005B0D66">
      <w:pPr>
        <w:spacing w:after="0" w:line="240" w:lineRule="auto"/>
      </w:pPr>
      <w:r>
        <w:separator/>
      </w:r>
    </w:p>
  </w:footnote>
  <w:footnote w:type="continuationSeparator" w:id="0">
    <w:p w:rsidR="004C64A9" w:rsidRDefault="004C64A9" w:rsidP="005B0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D" w:rsidRDefault="00BA6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66" w:rsidRPr="00BA602D" w:rsidRDefault="005B0D66" w:rsidP="005B0D66">
    <w:pPr>
      <w:pStyle w:val="Header"/>
      <w:rPr>
        <w:rFonts w:ascii="Arial" w:hAnsi="Arial" w:cs="Arial"/>
        <w:b/>
        <w:sz w:val="21"/>
        <w:szCs w:val="21"/>
      </w:rPr>
    </w:pPr>
    <w:r>
      <w:rPr>
        <w:noProof/>
        <w:lang w:eastAsia="en-AU"/>
      </w:rPr>
      <w:drawing>
        <wp:inline distT="0" distB="0" distL="0" distR="0" wp14:anchorId="311EBE55">
          <wp:extent cx="12192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6575"/>
                  </a:xfrm>
                  <a:prstGeom prst="rect">
                    <a:avLst/>
                  </a:prstGeom>
                  <a:noFill/>
                </pic:spPr>
              </pic:pic>
            </a:graphicData>
          </a:graphic>
        </wp:inline>
      </w:drawing>
    </w:r>
    <w:r>
      <w:rPr>
        <w:rFonts w:ascii="Arial" w:hAnsi="Arial" w:cs="Arial"/>
        <w:b/>
        <w:sz w:val="20"/>
        <w:szCs w:val="20"/>
      </w:rPr>
      <w:tab/>
    </w:r>
    <w:r>
      <w:rPr>
        <w:rFonts w:ascii="Arial" w:hAnsi="Arial" w:cs="Arial"/>
        <w:b/>
        <w:sz w:val="20"/>
        <w:szCs w:val="20"/>
      </w:rPr>
      <w:tab/>
    </w:r>
    <w:r w:rsidRPr="00BA602D">
      <w:rPr>
        <w:rFonts w:ascii="Arial" w:hAnsi="Arial" w:cs="Arial"/>
        <w:b/>
        <w:sz w:val="21"/>
        <w:szCs w:val="21"/>
      </w:rPr>
      <w:t xml:space="preserve">ExMC/ </w:t>
    </w:r>
    <w:r w:rsidR="00BA602D" w:rsidRPr="00BA602D">
      <w:rPr>
        <w:rFonts w:ascii="Arial" w:hAnsi="Arial" w:cs="Arial"/>
        <w:b/>
        <w:sz w:val="21"/>
        <w:szCs w:val="21"/>
      </w:rPr>
      <w:t>1478</w:t>
    </w:r>
    <w:r w:rsidRPr="00BA602D">
      <w:rPr>
        <w:rFonts w:ascii="Arial" w:hAnsi="Arial" w:cs="Arial"/>
        <w:b/>
        <w:sz w:val="21"/>
        <w:szCs w:val="21"/>
      </w:rPr>
      <w:t>/RV</w:t>
    </w:r>
  </w:p>
  <w:p w:rsidR="005B0D66" w:rsidRPr="00BA602D" w:rsidRDefault="005B0D66" w:rsidP="005B0D66">
    <w:pPr>
      <w:pStyle w:val="Header"/>
      <w:jc w:val="right"/>
      <w:rPr>
        <w:rFonts w:ascii="Arial" w:hAnsi="Arial" w:cs="Arial"/>
        <w:b/>
        <w:sz w:val="21"/>
        <w:szCs w:val="21"/>
      </w:rPr>
    </w:pPr>
    <w:r w:rsidRPr="00BA602D">
      <w:rPr>
        <w:rFonts w:ascii="Arial" w:hAnsi="Arial" w:cs="Arial"/>
        <w:b/>
        <w:sz w:val="21"/>
        <w:szCs w:val="21"/>
      </w:rPr>
      <w:t xml:space="preserve">March 2019 </w:t>
    </w:r>
  </w:p>
  <w:p w:rsidR="005B0D66" w:rsidRPr="005B0D66" w:rsidRDefault="005B0D66" w:rsidP="005B0D66">
    <w:pPr>
      <w:pStyle w:val="Header"/>
      <w:jc w:val="right"/>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D" w:rsidRDefault="00BA6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9C"/>
    <w:rsid w:val="00043AB1"/>
    <w:rsid w:val="00280204"/>
    <w:rsid w:val="00321B97"/>
    <w:rsid w:val="004C64A9"/>
    <w:rsid w:val="005B0D66"/>
    <w:rsid w:val="006D749C"/>
    <w:rsid w:val="008A7FEA"/>
    <w:rsid w:val="00986776"/>
    <w:rsid w:val="009D5181"/>
    <w:rsid w:val="00A02AC3"/>
    <w:rsid w:val="00BA602D"/>
    <w:rsid w:val="00C06877"/>
    <w:rsid w:val="00DA5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40725F-4DCA-4DDB-BB30-8E326133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A602D"/>
    <w:pPr>
      <w:spacing w:before="150" w:after="150" w:line="240" w:lineRule="auto"/>
      <w:outlineLvl w:val="5"/>
    </w:pPr>
    <w:rPr>
      <w:rFonts w:ascii="Verdana" w:eastAsia="Times New Roman" w:hAnsi="Verdana" w:cs="Times New Roman"/>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D66"/>
  </w:style>
  <w:style w:type="paragraph" w:styleId="Footer">
    <w:name w:val="footer"/>
    <w:basedOn w:val="Normal"/>
    <w:link w:val="FooterChar"/>
    <w:uiPriority w:val="99"/>
    <w:unhideWhenUsed/>
    <w:rsid w:val="005B0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D66"/>
  </w:style>
  <w:style w:type="character" w:customStyle="1" w:styleId="Heading6Char">
    <w:name w:val="Heading 6 Char"/>
    <w:basedOn w:val="DefaultParagraphFont"/>
    <w:link w:val="Heading6"/>
    <w:uiPriority w:val="9"/>
    <w:rsid w:val="00BA602D"/>
    <w:rPr>
      <w:rFonts w:ascii="Verdana" w:eastAsia="Times New Roman" w:hAnsi="Verdana" w:cs="Times New Roman"/>
      <w:sz w:val="18"/>
      <w:szCs w:val="18"/>
      <w:lang w:eastAsia="en-AU"/>
    </w:rPr>
  </w:style>
  <w:style w:type="paragraph" w:styleId="BalloonText">
    <w:name w:val="Balloon Text"/>
    <w:basedOn w:val="Normal"/>
    <w:link w:val="BalloonTextChar"/>
    <w:uiPriority w:val="99"/>
    <w:semiHidden/>
    <w:unhideWhenUsed/>
    <w:rsid w:val="00DA5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06863">
      <w:bodyDiv w:val="1"/>
      <w:marLeft w:val="0"/>
      <w:marRight w:val="0"/>
      <w:marTop w:val="0"/>
      <w:marBottom w:val="0"/>
      <w:divBdr>
        <w:top w:val="none" w:sz="0" w:space="0" w:color="auto"/>
        <w:left w:val="none" w:sz="0" w:space="0" w:color="auto"/>
        <w:bottom w:val="none" w:sz="0" w:space="0" w:color="auto"/>
        <w:right w:val="none" w:sz="0" w:space="0" w:color="auto"/>
      </w:divBdr>
      <w:divsChild>
        <w:div w:id="2028174879">
          <w:marLeft w:val="0"/>
          <w:marRight w:val="0"/>
          <w:marTop w:val="0"/>
          <w:marBottom w:val="0"/>
          <w:divBdr>
            <w:top w:val="none" w:sz="0" w:space="0" w:color="auto"/>
            <w:left w:val="none" w:sz="0" w:space="0" w:color="auto"/>
            <w:bottom w:val="none" w:sz="0" w:space="0" w:color="auto"/>
            <w:right w:val="none" w:sz="0" w:space="0" w:color="auto"/>
          </w:divBdr>
          <w:divsChild>
            <w:div w:id="1137262289">
              <w:marLeft w:val="0"/>
              <w:marRight w:val="0"/>
              <w:marTop w:val="0"/>
              <w:marBottom w:val="0"/>
              <w:divBdr>
                <w:top w:val="none" w:sz="0" w:space="0" w:color="auto"/>
                <w:left w:val="none" w:sz="0" w:space="0" w:color="auto"/>
                <w:bottom w:val="none" w:sz="0" w:space="0" w:color="auto"/>
                <w:right w:val="none" w:sz="0" w:space="0" w:color="auto"/>
              </w:divBdr>
              <w:divsChild>
                <w:div w:id="2073962534">
                  <w:marLeft w:val="-225"/>
                  <w:marRight w:val="-225"/>
                  <w:marTop w:val="0"/>
                  <w:marBottom w:val="0"/>
                  <w:divBdr>
                    <w:top w:val="none" w:sz="0" w:space="0" w:color="auto"/>
                    <w:left w:val="none" w:sz="0" w:space="0" w:color="auto"/>
                    <w:bottom w:val="none" w:sz="0" w:space="0" w:color="auto"/>
                    <w:right w:val="none" w:sz="0" w:space="0" w:color="auto"/>
                  </w:divBdr>
                  <w:divsChild>
                    <w:div w:id="876544270">
                      <w:marLeft w:val="0"/>
                      <w:marRight w:val="0"/>
                      <w:marTop w:val="0"/>
                      <w:marBottom w:val="0"/>
                      <w:divBdr>
                        <w:top w:val="none" w:sz="0" w:space="0" w:color="auto"/>
                        <w:left w:val="none" w:sz="0" w:space="0" w:color="auto"/>
                        <w:bottom w:val="none" w:sz="0" w:space="0" w:color="auto"/>
                        <w:right w:val="none" w:sz="0" w:space="0" w:color="auto"/>
                      </w:divBdr>
                      <w:divsChild>
                        <w:div w:id="41174756">
                          <w:marLeft w:val="0"/>
                          <w:marRight w:val="0"/>
                          <w:marTop w:val="105"/>
                          <w:marBottom w:val="105"/>
                          <w:divBdr>
                            <w:top w:val="single" w:sz="6" w:space="11" w:color="0061A6"/>
                            <w:left w:val="single" w:sz="6" w:space="11" w:color="0061A6"/>
                            <w:bottom w:val="single" w:sz="6" w:space="11" w:color="0061A6"/>
                            <w:right w:val="single" w:sz="6" w:space="11" w:color="0061A6"/>
                          </w:divBdr>
                          <w:divsChild>
                            <w:div w:id="20119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61677">
      <w:bodyDiv w:val="1"/>
      <w:marLeft w:val="0"/>
      <w:marRight w:val="0"/>
      <w:marTop w:val="0"/>
      <w:marBottom w:val="0"/>
      <w:divBdr>
        <w:top w:val="none" w:sz="0" w:space="0" w:color="auto"/>
        <w:left w:val="none" w:sz="0" w:space="0" w:color="auto"/>
        <w:bottom w:val="none" w:sz="0" w:space="0" w:color="auto"/>
        <w:right w:val="none" w:sz="0" w:space="0" w:color="auto"/>
      </w:divBdr>
      <w:divsChild>
        <w:div w:id="1900046523">
          <w:marLeft w:val="0"/>
          <w:marRight w:val="0"/>
          <w:marTop w:val="0"/>
          <w:marBottom w:val="0"/>
          <w:divBdr>
            <w:top w:val="none" w:sz="0" w:space="0" w:color="auto"/>
            <w:left w:val="none" w:sz="0" w:space="0" w:color="auto"/>
            <w:bottom w:val="none" w:sz="0" w:space="0" w:color="auto"/>
            <w:right w:val="none" w:sz="0" w:space="0" w:color="auto"/>
          </w:divBdr>
          <w:divsChild>
            <w:div w:id="1692023288">
              <w:marLeft w:val="0"/>
              <w:marRight w:val="0"/>
              <w:marTop w:val="0"/>
              <w:marBottom w:val="0"/>
              <w:divBdr>
                <w:top w:val="none" w:sz="0" w:space="0" w:color="auto"/>
                <w:left w:val="none" w:sz="0" w:space="0" w:color="auto"/>
                <w:bottom w:val="none" w:sz="0" w:space="0" w:color="auto"/>
                <w:right w:val="none" w:sz="0" w:space="0" w:color="auto"/>
              </w:divBdr>
              <w:divsChild>
                <w:div w:id="1322343413">
                  <w:marLeft w:val="-225"/>
                  <w:marRight w:val="-225"/>
                  <w:marTop w:val="0"/>
                  <w:marBottom w:val="0"/>
                  <w:divBdr>
                    <w:top w:val="none" w:sz="0" w:space="0" w:color="auto"/>
                    <w:left w:val="none" w:sz="0" w:space="0" w:color="auto"/>
                    <w:bottom w:val="none" w:sz="0" w:space="0" w:color="auto"/>
                    <w:right w:val="none" w:sz="0" w:space="0" w:color="auto"/>
                  </w:divBdr>
                  <w:divsChild>
                    <w:div w:id="1813328408">
                      <w:marLeft w:val="0"/>
                      <w:marRight w:val="0"/>
                      <w:marTop w:val="0"/>
                      <w:marBottom w:val="0"/>
                      <w:divBdr>
                        <w:top w:val="none" w:sz="0" w:space="0" w:color="auto"/>
                        <w:left w:val="none" w:sz="0" w:space="0" w:color="auto"/>
                        <w:bottom w:val="none" w:sz="0" w:space="0" w:color="auto"/>
                        <w:right w:val="none" w:sz="0" w:space="0" w:color="auto"/>
                      </w:divBdr>
                      <w:divsChild>
                        <w:div w:id="69544625">
                          <w:marLeft w:val="0"/>
                          <w:marRight w:val="0"/>
                          <w:marTop w:val="105"/>
                          <w:marBottom w:val="105"/>
                          <w:divBdr>
                            <w:top w:val="single" w:sz="6" w:space="11" w:color="0061A6"/>
                            <w:left w:val="single" w:sz="6" w:space="11" w:color="0061A6"/>
                            <w:bottom w:val="single" w:sz="6" w:space="11" w:color="0061A6"/>
                            <w:right w:val="single" w:sz="6" w:space="11" w:color="0061A6"/>
                          </w:divBdr>
                          <w:divsChild>
                            <w:div w:id="19470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2019-03-28T21:38:00Z</dcterms:created>
  <dcterms:modified xsi:type="dcterms:W3CDTF">2019-03-28T21:52:00Z</dcterms:modified>
</cp:coreProperties>
</file>