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B5D9" w14:textId="77777777" w:rsidR="00453961" w:rsidRDefault="00453961">
      <w:pPr>
        <w:rPr>
          <w:rFonts w:ascii="Arial" w:hAnsi="Arial" w:cs="Arial"/>
          <w:b/>
          <w:sz w:val="32"/>
        </w:rPr>
      </w:pPr>
    </w:p>
    <w:p w14:paraId="6900E8F2" w14:textId="5B5F0245" w:rsidR="003767CA" w:rsidRPr="00366002" w:rsidRDefault="003767CA" w:rsidP="003767CA">
      <w:pPr>
        <w:pStyle w:val="PlainText"/>
        <w:rPr>
          <w:rFonts w:ascii="Arial" w:hAnsi="Arial"/>
          <w:b/>
          <w:sz w:val="24"/>
        </w:rPr>
      </w:pPr>
      <w:r w:rsidRPr="00366002">
        <w:rPr>
          <w:rFonts w:ascii="Arial" w:hAnsi="Arial"/>
          <w:b/>
          <w:sz w:val="24"/>
        </w:rPr>
        <w:t>INTERNATIONAL ELECTROTECHNICAL COMMISSION IEC SYSTEM FOR CERTIFICATION TO STANDARDS RELATING TO EQUIPMENT FOR USE IN EXPLOSIVE ATMOSPHERES (IECEx SYSTEM)</w:t>
      </w:r>
    </w:p>
    <w:p w14:paraId="62F56E85" w14:textId="77777777" w:rsidR="003767CA" w:rsidRPr="00366002" w:rsidRDefault="003767CA" w:rsidP="003767CA">
      <w:pPr>
        <w:pStyle w:val="PlainText"/>
        <w:rPr>
          <w:rFonts w:ascii="Arial" w:hAnsi="Arial"/>
          <w:b/>
          <w:sz w:val="24"/>
        </w:rPr>
      </w:pPr>
    </w:p>
    <w:p w14:paraId="7C9DBFA7" w14:textId="15E807F3" w:rsidR="003767CA" w:rsidRPr="00D931EC" w:rsidRDefault="003767CA" w:rsidP="003767CA">
      <w:pPr>
        <w:pStyle w:val="Heading3"/>
        <w:spacing w:before="0"/>
        <w:ind w:left="709" w:hanging="709"/>
        <w:rPr>
          <w:rFonts w:ascii="Arial" w:hAnsi="Arial" w:cs="Arial"/>
          <w:b/>
          <w:color w:val="auto"/>
        </w:rPr>
      </w:pPr>
      <w:r w:rsidRPr="00D931EC">
        <w:rPr>
          <w:rFonts w:ascii="Arial" w:hAnsi="Arial" w:cs="Arial"/>
          <w:b/>
          <w:color w:val="auto"/>
        </w:rPr>
        <w:t xml:space="preserve">Title: Report from </w:t>
      </w:r>
      <w:r>
        <w:rPr>
          <w:rFonts w:ascii="Arial" w:hAnsi="Arial" w:cs="Arial"/>
          <w:b/>
          <w:color w:val="auto"/>
        </w:rPr>
        <w:t>IECEx Executive</w:t>
      </w:r>
      <w:r w:rsidRPr="00D931EC">
        <w:rPr>
          <w:rFonts w:ascii="Arial" w:hAnsi="Arial" w:cs="Arial"/>
          <w:b/>
          <w:i/>
          <w:color w:val="auto"/>
        </w:rPr>
        <w:t xml:space="preserve"> </w:t>
      </w:r>
    </w:p>
    <w:p w14:paraId="4ACE539E" w14:textId="77777777" w:rsidR="003767CA" w:rsidRPr="00D931EC" w:rsidRDefault="003767CA" w:rsidP="003767CA">
      <w:pPr>
        <w:pStyle w:val="Heading8"/>
        <w:rPr>
          <w:rFonts w:ascii="Arial" w:hAnsi="Arial" w:cs="Arial"/>
          <w:b/>
          <w:sz w:val="24"/>
          <w:szCs w:val="24"/>
        </w:rPr>
      </w:pPr>
      <w:r w:rsidRPr="00D931EC">
        <w:rPr>
          <w:rFonts w:ascii="Arial" w:hAnsi="Arial" w:cs="Arial"/>
          <w:b/>
          <w:sz w:val="24"/>
          <w:szCs w:val="24"/>
        </w:rPr>
        <w:t xml:space="preserve">To: Members of the IECEx Management Committee, ExMC </w:t>
      </w:r>
    </w:p>
    <w:p w14:paraId="686AA83E" w14:textId="77777777" w:rsidR="003767CA" w:rsidRPr="00366002" w:rsidRDefault="003767CA" w:rsidP="003767CA">
      <w:pPr>
        <w:pStyle w:val="PlainText"/>
        <w:rPr>
          <w:rFonts w:ascii="Arial" w:hAnsi="Arial"/>
          <w:b/>
          <w:sz w:val="24"/>
        </w:rPr>
      </w:pPr>
    </w:p>
    <w:p w14:paraId="5EC5362D" w14:textId="77777777" w:rsidR="003767CA" w:rsidRPr="00422396" w:rsidRDefault="003767CA" w:rsidP="003767CA">
      <w:pPr>
        <w:pStyle w:val="PlainText"/>
        <w:pBdr>
          <w:top w:val="thinThickSmallGap" w:sz="24" w:space="1" w:color="0000FF"/>
        </w:pBdr>
        <w:rPr>
          <w:rFonts w:ascii="Arial" w:hAnsi="Arial"/>
          <w:b/>
          <w:sz w:val="6"/>
          <w:szCs w:val="6"/>
        </w:rPr>
      </w:pPr>
    </w:p>
    <w:p w14:paraId="4EBC4C84" w14:textId="77777777" w:rsidR="003767CA" w:rsidRPr="00366002" w:rsidRDefault="003767CA" w:rsidP="003767CA">
      <w:pPr>
        <w:pStyle w:val="PlainText"/>
        <w:rPr>
          <w:rFonts w:ascii="Arial" w:hAnsi="Arial"/>
          <w:b/>
          <w:sz w:val="24"/>
        </w:rPr>
      </w:pPr>
    </w:p>
    <w:p w14:paraId="28D03A92" w14:textId="77777777" w:rsidR="003767CA" w:rsidRPr="00366002" w:rsidRDefault="003767CA" w:rsidP="003767CA">
      <w:pPr>
        <w:pStyle w:val="PlainText"/>
        <w:jc w:val="center"/>
        <w:rPr>
          <w:rFonts w:ascii="Arial" w:hAnsi="Arial"/>
          <w:b/>
          <w:sz w:val="24"/>
        </w:rPr>
      </w:pPr>
      <w:r w:rsidRPr="00366002">
        <w:rPr>
          <w:rFonts w:ascii="Arial" w:hAnsi="Arial"/>
          <w:b/>
          <w:sz w:val="24"/>
        </w:rPr>
        <w:t>INTRODUCTION</w:t>
      </w:r>
    </w:p>
    <w:p w14:paraId="5763CBFA" w14:textId="77777777" w:rsidR="003767CA" w:rsidRPr="00366002" w:rsidRDefault="003767CA" w:rsidP="003767CA">
      <w:pPr>
        <w:pStyle w:val="PlainText"/>
        <w:rPr>
          <w:rFonts w:ascii="Arial" w:hAnsi="Arial"/>
          <w:b/>
          <w:sz w:val="24"/>
        </w:rPr>
      </w:pPr>
    </w:p>
    <w:p w14:paraId="75F813AE" w14:textId="2DB0C581" w:rsidR="003767CA" w:rsidRDefault="003767CA" w:rsidP="003767CA">
      <w:pPr>
        <w:pStyle w:val="PlainText"/>
        <w:rPr>
          <w:rFonts w:ascii="Arial" w:hAnsi="Arial"/>
          <w:sz w:val="22"/>
          <w:szCs w:val="22"/>
        </w:rPr>
      </w:pPr>
      <w:r w:rsidRPr="00A94F0F">
        <w:rPr>
          <w:rFonts w:ascii="Arial" w:hAnsi="Arial"/>
          <w:sz w:val="22"/>
          <w:szCs w:val="22"/>
        </w:rPr>
        <w:t xml:space="preserve">This document contains a report from the </w:t>
      </w:r>
      <w:r>
        <w:rPr>
          <w:rFonts w:ascii="Arial" w:hAnsi="Arial"/>
          <w:sz w:val="22"/>
          <w:szCs w:val="22"/>
        </w:rPr>
        <w:t>IECEx Executive including their meeting report f</w:t>
      </w:r>
      <w:r w:rsidR="00457536">
        <w:rPr>
          <w:rFonts w:ascii="Arial" w:hAnsi="Arial"/>
          <w:sz w:val="22"/>
          <w:szCs w:val="22"/>
        </w:rPr>
        <w:t xml:space="preserve">rom </w:t>
      </w:r>
      <w:r>
        <w:rPr>
          <w:rFonts w:ascii="Arial" w:hAnsi="Arial"/>
          <w:sz w:val="22"/>
          <w:szCs w:val="22"/>
        </w:rPr>
        <w:t xml:space="preserve">the May 2019 Singapore meeting.  </w:t>
      </w:r>
    </w:p>
    <w:p w14:paraId="3875A041" w14:textId="77777777" w:rsidR="003767CA" w:rsidRDefault="003767CA" w:rsidP="003767CA">
      <w:pPr>
        <w:pStyle w:val="PlainText"/>
        <w:rPr>
          <w:rFonts w:ascii="Arial" w:hAnsi="Arial"/>
          <w:sz w:val="22"/>
          <w:szCs w:val="22"/>
        </w:rPr>
      </w:pPr>
    </w:p>
    <w:p w14:paraId="13919CB5" w14:textId="6A981CC7" w:rsidR="003767CA" w:rsidRDefault="003767CA" w:rsidP="003767CA">
      <w:pPr>
        <w:pStyle w:val="PlainText"/>
        <w:rPr>
          <w:rFonts w:ascii="Arial" w:hAnsi="Arial"/>
          <w:sz w:val="22"/>
          <w:szCs w:val="22"/>
        </w:rPr>
      </w:pPr>
      <w:r>
        <w:rPr>
          <w:rFonts w:ascii="Arial" w:hAnsi="Arial"/>
          <w:sz w:val="22"/>
          <w:szCs w:val="22"/>
        </w:rPr>
        <w:t xml:space="preserve">Matters that are for noting or consideration by ExMC </w:t>
      </w:r>
      <w:r w:rsidR="00457536">
        <w:rPr>
          <w:rFonts w:ascii="Arial" w:hAnsi="Arial"/>
          <w:sz w:val="22"/>
          <w:szCs w:val="22"/>
        </w:rPr>
        <w:t xml:space="preserve">and </w:t>
      </w:r>
      <w:bookmarkStart w:id="0" w:name="_GoBack"/>
      <w:bookmarkEnd w:id="0"/>
      <w:r w:rsidR="00422396">
        <w:rPr>
          <w:rFonts w:ascii="Arial" w:hAnsi="Arial"/>
          <w:sz w:val="22"/>
          <w:szCs w:val="22"/>
        </w:rPr>
        <w:t>included in the report are</w:t>
      </w:r>
      <w:r>
        <w:rPr>
          <w:rFonts w:ascii="Arial" w:hAnsi="Arial"/>
          <w:sz w:val="22"/>
          <w:szCs w:val="22"/>
        </w:rPr>
        <w:t>:</w:t>
      </w:r>
    </w:p>
    <w:p w14:paraId="23088FFD" w14:textId="77777777" w:rsidR="003767CA" w:rsidRDefault="003767CA" w:rsidP="003767CA">
      <w:pPr>
        <w:pStyle w:val="PlainText"/>
        <w:rPr>
          <w:rFonts w:ascii="Arial" w:hAnsi="Arial"/>
          <w:sz w:val="22"/>
          <w:szCs w:val="22"/>
        </w:rPr>
      </w:pPr>
    </w:p>
    <w:p w14:paraId="1A88987B" w14:textId="4C86D6F3" w:rsidR="003767CA" w:rsidRPr="003767CA" w:rsidRDefault="003767CA" w:rsidP="003767CA">
      <w:pPr>
        <w:pStyle w:val="PlainText"/>
        <w:rPr>
          <w:rFonts w:ascii="Arial" w:hAnsi="Arial"/>
          <w:color w:val="0070C0"/>
          <w:sz w:val="22"/>
          <w:szCs w:val="22"/>
        </w:rPr>
      </w:pPr>
      <w:r w:rsidRPr="003767CA">
        <w:rPr>
          <w:rFonts w:ascii="Arial" w:hAnsi="Arial"/>
          <w:color w:val="0070C0"/>
          <w:sz w:val="22"/>
          <w:szCs w:val="22"/>
        </w:rPr>
        <w:t>Item 4.2 – The Executive reconfirmed its acceptance of IECEx OD 002</w:t>
      </w:r>
    </w:p>
    <w:p w14:paraId="054E69AC" w14:textId="77777777" w:rsidR="003767CA" w:rsidRDefault="003767CA" w:rsidP="003767CA">
      <w:pPr>
        <w:pStyle w:val="PlainText"/>
        <w:rPr>
          <w:rFonts w:ascii="Arial" w:hAnsi="Arial"/>
          <w:sz w:val="22"/>
          <w:szCs w:val="22"/>
        </w:rPr>
      </w:pPr>
    </w:p>
    <w:p w14:paraId="3843AB8B" w14:textId="4484F9A2" w:rsidR="003767CA" w:rsidRDefault="003767CA" w:rsidP="003767CA">
      <w:pPr>
        <w:pStyle w:val="PlainText"/>
        <w:rPr>
          <w:rFonts w:ascii="Arial" w:hAnsi="Arial"/>
          <w:color w:val="0070C0"/>
          <w:sz w:val="22"/>
          <w:szCs w:val="22"/>
        </w:rPr>
      </w:pPr>
      <w:r w:rsidRPr="003767CA">
        <w:rPr>
          <w:rFonts w:ascii="Arial" w:hAnsi="Arial"/>
          <w:color w:val="0070C0"/>
          <w:sz w:val="22"/>
          <w:szCs w:val="22"/>
        </w:rPr>
        <w:t>Item 4.3.</w:t>
      </w:r>
      <w:r w:rsidR="008760DD">
        <w:rPr>
          <w:rFonts w:ascii="Arial" w:hAnsi="Arial"/>
          <w:color w:val="0070C0"/>
          <w:sz w:val="22"/>
          <w:szCs w:val="22"/>
        </w:rPr>
        <w:t>1</w:t>
      </w:r>
      <w:r w:rsidRPr="003767CA">
        <w:rPr>
          <w:rFonts w:ascii="Arial" w:hAnsi="Arial"/>
          <w:color w:val="0070C0"/>
          <w:sz w:val="22"/>
          <w:szCs w:val="22"/>
        </w:rPr>
        <w:t xml:space="preserve"> – CN Proposal, ExMC/1435/CD</w:t>
      </w:r>
      <w:r w:rsidR="008760DD">
        <w:rPr>
          <w:rFonts w:ascii="Arial" w:hAnsi="Arial"/>
          <w:color w:val="0070C0"/>
          <w:sz w:val="22"/>
          <w:szCs w:val="22"/>
        </w:rPr>
        <w:t xml:space="preserve"> [Action item 7 from ExMC/1448A/RM]</w:t>
      </w:r>
    </w:p>
    <w:p w14:paraId="65F5E805" w14:textId="77777777" w:rsidR="008760DD" w:rsidRDefault="008760DD" w:rsidP="003767CA">
      <w:pPr>
        <w:pStyle w:val="PlainText"/>
        <w:rPr>
          <w:rFonts w:ascii="Arial" w:hAnsi="Arial"/>
          <w:color w:val="0070C0"/>
          <w:sz w:val="22"/>
          <w:szCs w:val="22"/>
        </w:rPr>
      </w:pPr>
    </w:p>
    <w:p w14:paraId="25D2FE81" w14:textId="3E900112" w:rsidR="008760DD" w:rsidRDefault="008760DD" w:rsidP="003767CA">
      <w:pPr>
        <w:pStyle w:val="PlainText"/>
        <w:rPr>
          <w:rFonts w:ascii="Arial" w:hAnsi="Arial"/>
          <w:color w:val="0070C0"/>
          <w:sz w:val="22"/>
          <w:szCs w:val="22"/>
        </w:rPr>
      </w:pPr>
      <w:r>
        <w:rPr>
          <w:rFonts w:ascii="Arial" w:hAnsi="Arial"/>
          <w:color w:val="0070C0"/>
          <w:sz w:val="22"/>
          <w:szCs w:val="22"/>
        </w:rPr>
        <w:t xml:space="preserve">Item 4.3.2 – Use of IEC 62784 Vacuum Cleaner Standard, [Action item 37 from ExMC/1448A/RM] noting </w:t>
      </w:r>
      <w:proofErr w:type="spellStart"/>
      <w:r>
        <w:rPr>
          <w:rFonts w:ascii="Arial" w:hAnsi="Arial"/>
          <w:color w:val="0070C0"/>
          <w:sz w:val="22"/>
          <w:szCs w:val="22"/>
        </w:rPr>
        <w:t>ExTAG</w:t>
      </w:r>
      <w:proofErr w:type="spellEnd"/>
      <w:r>
        <w:rPr>
          <w:rFonts w:ascii="Arial" w:hAnsi="Arial"/>
          <w:color w:val="0070C0"/>
          <w:sz w:val="22"/>
          <w:szCs w:val="22"/>
        </w:rPr>
        <w:t>/552/</w:t>
      </w:r>
      <w:proofErr w:type="spellStart"/>
      <w:r>
        <w:rPr>
          <w:rFonts w:ascii="Arial" w:hAnsi="Arial"/>
          <w:color w:val="0070C0"/>
          <w:sz w:val="22"/>
          <w:szCs w:val="22"/>
        </w:rPr>
        <w:t>Inf</w:t>
      </w:r>
      <w:proofErr w:type="spellEnd"/>
      <w:r>
        <w:rPr>
          <w:rFonts w:ascii="Arial" w:hAnsi="Arial"/>
          <w:color w:val="0070C0"/>
          <w:sz w:val="22"/>
          <w:szCs w:val="22"/>
        </w:rPr>
        <w:t xml:space="preserve"> issued to </w:t>
      </w:r>
      <w:proofErr w:type="spellStart"/>
      <w:r>
        <w:rPr>
          <w:rFonts w:ascii="Arial" w:hAnsi="Arial"/>
          <w:color w:val="0070C0"/>
          <w:sz w:val="22"/>
          <w:szCs w:val="22"/>
        </w:rPr>
        <w:t>ExTAG</w:t>
      </w:r>
      <w:proofErr w:type="spellEnd"/>
      <w:r>
        <w:rPr>
          <w:rFonts w:ascii="Arial" w:hAnsi="Arial"/>
          <w:color w:val="0070C0"/>
          <w:sz w:val="22"/>
          <w:szCs w:val="22"/>
        </w:rPr>
        <w:t xml:space="preserve"> to convey the Executive’s decision</w:t>
      </w:r>
    </w:p>
    <w:p w14:paraId="72EE43FB" w14:textId="77777777" w:rsidR="008760DD" w:rsidRDefault="008760DD" w:rsidP="003767CA">
      <w:pPr>
        <w:pStyle w:val="PlainText"/>
        <w:rPr>
          <w:rFonts w:ascii="Arial" w:hAnsi="Arial"/>
          <w:color w:val="0070C0"/>
          <w:sz w:val="22"/>
          <w:szCs w:val="22"/>
        </w:rPr>
      </w:pPr>
    </w:p>
    <w:p w14:paraId="39B2E70D" w14:textId="4B687A39" w:rsidR="008760DD" w:rsidRDefault="008760DD" w:rsidP="003767CA">
      <w:pPr>
        <w:pStyle w:val="PlainText"/>
        <w:rPr>
          <w:rFonts w:ascii="Arial" w:hAnsi="Arial"/>
          <w:color w:val="0070C0"/>
          <w:sz w:val="22"/>
          <w:szCs w:val="22"/>
        </w:rPr>
      </w:pPr>
      <w:r>
        <w:rPr>
          <w:rFonts w:ascii="Arial" w:hAnsi="Arial"/>
          <w:color w:val="0070C0"/>
          <w:sz w:val="22"/>
          <w:szCs w:val="22"/>
        </w:rPr>
        <w:t xml:space="preserve">Item 4.3.3 – </w:t>
      </w:r>
      <w:proofErr w:type="spellStart"/>
      <w:r>
        <w:rPr>
          <w:rFonts w:ascii="Arial" w:hAnsi="Arial"/>
          <w:color w:val="0070C0"/>
          <w:sz w:val="22"/>
          <w:szCs w:val="22"/>
        </w:rPr>
        <w:t>ExSFC</w:t>
      </w:r>
      <w:proofErr w:type="spellEnd"/>
      <w:r>
        <w:rPr>
          <w:rFonts w:ascii="Arial" w:hAnsi="Arial"/>
          <w:color w:val="0070C0"/>
          <w:sz w:val="22"/>
          <w:szCs w:val="22"/>
        </w:rPr>
        <w:t xml:space="preserve"> Membership [Action item 39 from ExMC/1448A/RM]</w:t>
      </w:r>
    </w:p>
    <w:p w14:paraId="0225B247" w14:textId="77777777" w:rsidR="008760DD" w:rsidRDefault="008760DD" w:rsidP="003767CA">
      <w:pPr>
        <w:pStyle w:val="PlainText"/>
        <w:rPr>
          <w:rFonts w:ascii="Arial" w:hAnsi="Arial"/>
          <w:color w:val="0070C0"/>
          <w:sz w:val="22"/>
          <w:szCs w:val="22"/>
        </w:rPr>
      </w:pPr>
    </w:p>
    <w:p w14:paraId="7B3511E6" w14:textId="24F91F62" w:rsidR="008760DD" w:rsidRDefault="008760DD" w:rsidP="003767CA">
      <w:pPr>
        <w:pStyle w:val="PlainText"/>
        <w:rPr>
          <w:rFonts w:ascii="Arial" w:hAnsi="Arial"/>
          <w:color w:val="0070C0"/>
          <w:sz w:val="22"/>
          <w:szCs w:val="22"/>
        </w:rPr>
      </w:pPr>
      <w:r>
        <w:rPr>
          <w:rFonts w:ascii="Arial" w:hAnsi="Arial"/>
          <w:color w:val="0070C0"/>
          <w:sz w:val="22"/>
          <w:szCs w:val="22"/>
        </w:rPr>
        <w:t xml:space="preserve">Item 4.3.4 – </w:t>
      </w:r>
      <w:proofErr w:type="spellStart"/>
      <w:r>
        <w:rPr>
          <w:rFonts w:ascii="Arial" w:hAnsi="Arial"/>
          <w:color w:val="0070C0"/>
          <w:sz w:val="22"/>
          <w:szCs w:val="22"/>
        </w:rPr>
        <w:t>CoPC</w:t>
      </w:r>
      <w:proofErr w:type="spellEnd"/>
      <w:r>
        <w:rPr>
          <w:rFonts w:ascii="Arial" w:hAnsi="Arial"/>
          <w:color w:val="0070C0"/>
          <w:sz w:val="22"/>
          <w:szCs w:val="22"/>
        </w:rPr>
        <w:t xml:space="preserve"> Certificate Fees [Action item 48 from ExMC/1448A/RM]</w:t>
      </w:r>
    </w:p>
    <w:p w14:paraId="0435B31E" w14:textId="77777777" w:rsidR="008760DD" w:rsidRDefault="008760DD" w:rsidP="003767CA">
      <w:pPr>
        <w:pStyle w:val="PlainText"/>
        <w:rPr>
          <w:rFonts w:ascii="Arial" w:hAnsi="Arial"/>
          <w:color w:val="0070C0"/>
          <w:sz w:val="22"/>
          <w:szCs w:val="22"/>
        </w:rPr>
      </w:pPr>
    </w:p>
    <w:p w14:paraId="1B254870" w14:textId="5CC21225" w:rsidR="008760DD" w:rsidRDefault="008760DD" w:rsidP="003767CA">
      <w:pPr>
        <w:pStyle w:val="PlainText"/>
        <w:rPr>
          <w:rFonts w:ascii="Arial" w:hAnsi="Arial"/>
          <w:color w:val="0070C0"/>
          <w:sz w:val="22"/>
          <w:szCs w:val="22"/>
        </w:rPr>
      </w:pPr>
      <w:r>
        <w:rPr>
          <w:rFonts w:ascii="Arial" w:hAnsi="Arial"/>
          <w:color w:val="0070C0"/>
          <w:sz w:val="22"/>
          <w:szCs w:val="22"/>
        </w:rPr>
        <w:t>Item 4.3.5 – Trial of Consent Agenda [Action item 59 from ExMC/1448A/RM]</w:t>
      </w:r>
    </w:p>
    <w:p w14:paraId="1C3EF31B" w14:textId="77777777" w:rsidR="008760DD" w:rsidRDefault="008760DD" w:rsidP="003767CA">
      <w:pPr>
        <w:pStyle w:val="PlainText"/>
        <w:rPr>
          <w:rFonts w:ascii="Arial" w:hAnsi="Arial"/>
          <w:color w:val="0070C0"/>
          <w:sz w:val="22"/>
          <w:szCs w:val="22"/>
        </w:rPr>
      </w:pPr>
    </w:p>
    <w:p w14:paraId="3601083C" w14:textId="12A7AEE4" w:rsidR="008760DD" w:rsidRDefault="008760DD" w:rsidP="003767CA">
      <w:pPr>
        <w:pStyle w:val="PlainText"/>
        <w:rPr>
          <w:rFonts w:ascii="Arial" w:hAnsi="Arial"/>
          <w:color w:val="0070C0"/>
          <w:sz w:val="22"/>
          <w:szCs w:val="22"/>
        </w:rPr>
      </w:pPr>
      <w:r>
        <w:rPr>
          <w:rFonts w:ascii="Arial" w:hAnsi="Arial"/>
          <w:color w:val="0070C0"/>
          <w:sz w:val="22"/>
          <w:szCs w:val="22"/>
        </w:rPr>
        <w:t>Item 5 – IECEx Finance</w:t>
      </w:r>
    </w:p>
    <w:p w14:paraId="45ED2E27" w14:textId="77777777" w:rsidR="008760DD" w:rsidRDefault="008760DD" w:rsidP="003767CA">
      <w:pPr>
        <w:pStyle w:val="PlainText"/>
        <w:rPr>
          <w:rFonts w:ascii="Arial" w:hAnsi="Arial"/>
          <w:color w:val="0070C0"/>
          <w:sz w:val="22"/>
          <w:szCs w:val="22"/>
        </w:rPr>
      </w:pPr>
    </w:p>
    <w:p w14:paraId="37107964" w14:textId="0E0DC866" w:rsidR="008760DD" w:rsidRDefault="008760DD" w:rsidP="003767CA">
      <w:pPr>
        <w:pStyle w:val="PlainText"/>
        <w:rPr>
          <w:rFonts w:ascii="Arial" w:hAnsi="Arial"/>
          <w:color w:val="0070C0"/>
          <w:sz w:val="22"/>
          <w:szCs w:val="22"/>
        </w:rPr>
      </w:pPr>
      <w:r>
        <w:rPr>
          <w:rFonts w:ascii="Arial" w:hAnsi="Arial"/>
          <w:color w:val="0070C0"/>
          <w:sz w:val="22"/>
          <w:szCs w:val="22"/>
        </w:rPr>
        <w:t xml:space="preserve">Item 6.1 Officer Position and Proposal to convert </w:t>
      </w:r>
      <w:proofErr w:type="spellStart"/>
      <w:r>
        <w:rPr>
          <w:rFonts w:ascii="Arial" w:hAnsi="Arial"/>
          <w:color w:val="0070C0"/>
          <w:sz w:val="22"/>
          <w:szCs w:val="22"/>
        </w:rPr>
        <w:t>ExTAG</w:t>
      </w:r>
      <w:proofErr w:type="spellEnd"/>
      <w:r>
        <w:rPr>
          <w:rFonts w:ascii="Arial" w:hAnsi="Arial"/>
          <w:color w:val="0070C0"/>
          <w:sz w:val="22"/>
          <w:szCs w:val="22"/>
        </w:rPr>
        <w:t xml:space="preserve"> Secretary to </w:t>
      </w:r>
      <w:proofErr w:type="spellStart"/>
      <w:r>
        <w:rPr>
          <w:rFonts w:ascii="Arial" w:hAnsi="Arial"/>
          <w:color w:val="0070C0"/>
          <w:sz w:val="22"/>
          <w:szCs w:val="22"/>
        </w:rPr>
        <w:t>ExTAG</w:t>
      </w:r>
      <w:proofErr w:type="spellEnd"/>
      <w:r>
        <w:rPr>
          <w:rFonts w:ascii="Arial" w:hAnsi="Arial"/>
          <w:color w:val="0070C0"/>
          <w:sz w:val="22"/>
          <w:szCs w:val="22"/>
        </w:rPr>
        <w:t xml:space="preserve"> Deputy Chair</w:t>
      </w:r>
    </w:p>
    <w:p w14:paraId="41CDA714" w14:textId="77777777" w:rsidR="008760DD" w:rsidRDefault="008760DD" w:rsidP="003767CA">
      <w:pPr>
        <w:pStyle w:val="PlainText"/>
        <w:rPr>
          <w:rFonts w:ascii="Arial" w:hAnsi="Arial"/>
          <w:color w:val="0070C0"/>
          <w:sz w:val="22"/>
          <w:szCs w:val="22"/>
        </w:rPr>
      </w:pPr>
    </w:p>
    <w:p w14:paraId="098F82AF" w14:textId="479609BB" w:rsidR="008760DD" w:rsidRDefault="008760DD" w:rsidP="003767CA">
      <w:pPr>
        <w:pStyle w:val="PlainText"/>
        <w:rPr>
          <w:rFonts w:ascii="Arial" w:hAnsi="Arial"/>
          <w:color w:val="0070C0"/>
          <w:sz w:val="22"/>
          <w:szCs w:val="22"/>
        </w:rPr>
      </w:pPr>
      <w:r>
        <w:rPr>
          <w:rFonts w:ascii="Arial" w:hAnsi="Arial"/>
          <w:color w:val="0070C0"/>
          <w:sz w:val="22"/>
          <w:szCs w:val="22"/>
        </w:rPr>
        <w:t xml:space="preserve">Item 9.2 – </w:t>
      </w:r>
      <w:proofErr w:type="spellStart"/>
      <w:r>
        <w:rPr>
          <w:rFonts w:ascii="Arial" w:hAnsi="Arial"/>
          <w:color w:val="0070C0"/>
          <w:sz w:val="22"/>
          <w:szCs w:val="22"/>
        </w:rPr>
        <w:t>ExMarkCo</w:t>
      </w:r>
      <w:proofErr w:type="spellEnd"/>
      <w:r>
        <w:rPr>
          <w:rFonts w:ascii="Arial" w:hAnsi="Arial"/>
          <w:color w:val="0070C0"/>
          <w:sz w:val="22"/>
          <w:szCs w:val="22"/>
        </w:rPr>
        <w:t xml:space="preserve"> and proposed new direction for the IECEx Mark</w:t>
      </w:r>
    </w:p>
    <w:p w14:paraId="62001EC7" w14:textId="77777777" w:rsidR="008760DD" w:rsidRDefault="008760DD" w:rsidP="003767CA">
      <w:pPr>
        <w:pStyle w:val="PlainText"/>
        <w:rPr>
          <w:rFonts w:ascii="Arial" w:hAnsi="Arial"/>
          <w:color w:val="0070C0"/>
          <w:sz w:val="22"/>
          <w:szCs w:val="22"/>
        </w:rPr>
      </w:pPr>
    </w:p>
    <w:p w14:paraId="39A99BF3" w14:textId="571E7FDE" w:rsidR="008760DD" w:rsidRDefault="008760DD" w:rsidP="003767CA">
      <w:pPr>
        <w:pStyle w:val="PlainText"/>
        <w:rPr>
          <w:rFonts w:ascii="Arial" w:hAnsi="Arial"/>
          <w:color w:val="0070C0"/>
          <w:sz w:val="22"/>
          <w:szCs w:val="22"/>
        </w:rPr>
      </w:pPr>
      <w:r>
        <w:rPr>
          <w:rFonts w:ascii="Arial" w:hAnsi="Arial"/>
          <w:color w:val="0070C0"/>
          <w:sz w:val="22"/>
          <w:szCs w:val="22"/>
        </w:rPr>
        <w:t>Item 10 – TC 31 matters</w:t>
      </w:r>
    </w:p>
    <w:p w14:paraId="481C5318" w14:textId="77777777" w:rsidR="008760DD" w:rsidRDefault="008760DD" w:rsidP="003767CA">
      <w:pPr>
        <w:pStyle w:val="PlainText"/>
        <w:rPr>
          <w:rFonts w:ascii="Arial" w:hAnsi="Arial"/>
          <w:color w:val="0070C0"/>
          <w:sz w:val="22"/>
          <w:szCs w:val="22"/>
        </w:rPr>
      </w:pPr>
    </w:p>
    <w:p w14:paraId="01ACABB2" w14:textId="2B5276B6" w:rsidR="008760DD" w:rsidRDefault="008760DD" w:rsidP="003767CA">
      <w:pPr>
        <w:pStyle w:val="PlainText"/>
        <w:rPr>
          <w:rFonts w:ascii="Arial" w:hAnsi="Arial"/>
          <w:color w:val="0070C0"/>
          <w:sz w:val="22"/>
          <w:szCs w:val="22"/>
        </w:rPr>
      </w:pPr>
      <w:r>
        <w:rPr>
          <w:rFonts w:ascii="Arial" w:hAnsi="Arial"/>
          <w:color w:val="0070C0"/>
          <w:sz w:val="22"/>
          <w:szCs w:val="22"/>
        </w:rPr>
        <w:t>Item 12 – Promotional activities and the idea of a dedicated IECEx Marketing WG</w:t>
      </w:r>
    </w:p>
    <w:p w14:paraId="2C38ADCC" w14:textId="1718B297" w:rsidR="003767CA" w:rsidRPr="003767CA" w:rsidRDefault="003767CA" w:rsidP="003767CA">
      <w:pPr>
        <w:pStyle w:val="PlainText"/>
        <w:rPr>
          <w:rFonts w:ascii="Arial" w:hAnsi="Arial"/>
          <w:color w:val="0070C0"/>
          <w:sz w:val="22"/>
          <w:szCs w:val="22"/>
        </w:rPr>
      </w:pPr>
      <w:r w:rsidRPr="003767CA">
        <w:rPr>
          <w:rFonts w:ascii="Arial" w:hAnsi="Arial"/>
          <w:color w:val="0070C0"/>
          <w:sz w:val="22"/>
          <w:szCs w:val="22"/>
        </w:rPr>
        <w:t xml:space="preserve"> </w:t>
      </w:r>
    </w:p>
    <w:p w14:paraId="15703B6F" w14:textId="77777777" w:rsidR="003767CA" w:rsidRDefault="003767CA" w:rsidP="003767CA">
      <w:pPr>
        <w:pStyle w:val="PlainText"/>
        <w:rPr>
          <w:rFonts w:ascii="Arial" w:hAnsi="Arial"/>
          <w:sz w:val="22"/>
          <w:szCs w:val="22"/>
        </w:rPr>
      </w:pPr>
    </w:p>
    <w:p w14:paraId="0335013E" w14:textId="54F46633" w:rsidR="003767CA" w:rsidRDefault="008760DD" w:rsidP="008760DD">
      <w:pPr>
        <w:pStyle w:val="PlainText"/>
        <w:rPr>
          <w:rFonts w:ascii="Arial" w:hAnsi="Arial"/>
        </w:rPr>
      </w:pPr>
      <w:r>
        <w:rPr>
          <w:rFonts w:ascii="Arial" w:hAnsi="Arial"/>
          <w:sz w:val="22"/>
          <w:szCs w:val="22"/>
        </w:rPr>
        <w:t xml:space="preserve">This report and items contained are </w:t>
      </w:r>
      <w:r w:rsidR="00A7490F">
        <w:rPr>
          <w:rFonts w:ascii="Arial" w:hAnsi="Arial"/>
          <w:sz w:val="22"/>
          <w:szCs w:val="22"/>
        </w:rPr>
        <w:t xml:space="preserve">listed </w:t>
      </w:r>
      <w:r>
        <w:rPr>
          <w:rFonts w:ascii="Arial" w:hAnsi="Arial"/>
          <w:sz w:val="22"/>
          <w:szCs w:val="22"/>
        </w:rPr>
        <w:t>for discussion during the 2019 Dubai ExMC Meeting</w:t>
      </w:r>
      <w:r w:rsidR="00422396">
        <w:rPr>
          <w:rFonts w:ascii="Arial" w:hAnsi="Arial"/>
          <w:sz w:val="22"/>
          <w:szCs w:val="22"/>
        </w:rPr>
        <w:t>.</w:t>
      </w:r>
    </w:p>
    <w:p w14:paraId="237D68CA" w14:textId="77777777" w:rsidR="003767CA" w:rsidRPr="00366002" w:rsidRDefault="003767CA" w:rsidP="003767CA"/>
    <w:tbl>
      <w:tblPr>
        <w:tblW w:w="8925" w:type="dxa"/>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3767CA" w:rsidRPr="004F19B7" w14:paraId="666F6ABF" w14:textId="77777777" w:rsidTr="003767CA">
        <w:trPr>
          <w:jc w:val="center"/>
        </w:trPr>
        <w:tc>
          <w:tcPr>
            <w:tcW w:w="4604" w:type="dxa"/>
            <w:tcBorders>
              <w:top w:val="single" w:sz="12" w:space="0" w:color="0000FF"/>
              <w:left w:val="single" w:sz="12" w:space="0" w:color="0000FF"/>
              <w:bottom w:val="single" w:sz="12" w:space="0" w:color="0000FF"/>
              <w:right w:val="single" w:sz="12" w:space="0" w:color="0000FF"/>
            </w:tcBorders>
            <w:hideMark/>
          </w:tcPr>
          <w:p w14:paraId="1D29C8E1" w14:textId="77777777" w:rsidR="003767CA" w:rsidRPr="004F19B7" w:rsidRDefault="003767CA" w:rsidP="003767CA">
            <w:pPr>
              <w:tabs>
                <w:tab w:val="center" w:pos="4153"/>
                <w:tab w:val="right" w:pos="8306"/>
              </w:tabs>
              <w:spacing w:after="0"/>
              <w:rPr>
                <w:rFonts w:ascii="Arial" w:hAnsi="Arial" w:cs="Arial"/>
                <w:b/>
                <w:lang w:val="en-US"/>
              </w:rPr>
            </w:pPr>
            <w:r w:rsidRPr="004F19B7">
              <w:rPr>
                <w:rFonts w:ascii="Arial" w:hAnsi="Arial" w:cs="Arial"/>
                <w:b/>
                <w:u w:val="single"/>
              </w:rPr>
              <w:t>Visiting address</w:t>
            </w:r>
            <w:r w:rsidRPr="004F19B7">
              <w:rPr>
                <w:rFonts w:ascii="Arial" w:hAnsi="Arial" w:cs="Arial"/>
                <w:b/>
              </w:rPr>
              <w:t>:</w:t>
            </w:r>
          </w:p>
          <w:p w14:paraId="670C32C2" w14:textId="77777777" w:rsidR="003767CA" w:rsidRPr="004F19B7" w:rsidRDefault="003767CA" w:rsidP="003767CA">
            <w:pPr>
              <w:tabs>
                <w:tab w:val="center" w:pos="4153"/>
                <w:tab w:val="right" w:pos="8306"/>
              </w:tabs>
              <w:spacing w:after="0"/>
              <w:rPr>
                <w:rFonts w:ascii="Arial" w:hAnsi="Arial" w:cs="Arial"/>
                <w:b/>
              </w:rPr>
            </w:pPr>
            <w:r w:rsidRPr="004F19B7">
              <w:rPr>
                <w:rFonts w:ascii="Arial" w:hAnsi="Arial" w:cs="Arial"/>
                <w:b/>
              </w:rPr>
              <w:t xml:space="preserve">IECEx Secretariat </w:t>
            </w:r>
          </w:p>
          <w:p w14:paraId="5A042034" w14:textId="77777777" w:rsidR="003767CA" w:rsidRPr="004F19B7" w:rsidRDefault="003767CA" w:rsidP="003767CA">
            <w:pPr>
              <w:tabs>
                <w:tab w:val="center" w:pos="4153"/>
                <w:tab w:val="right" w:pos="8306"/>
              </w:tabs>
              <w:spacing w:after="0"/>
              <w:rPr>
                <w:rFonts w:ascii="Arial" w:hAnsi="Arial" w:cs="Arial"/>
                <w:b/>
              </w:rPr>
            </w:pPr>
            <w:r w:rsidRPr="004F19B7">
              <w:rPr>
                <w:rFonts w:ascii="Arial" w:hAnsi="Arial" w:cs="Arial"/>
                <w:b/>
              </w:rPr>
              <w:t>Level 33 Australia Square</w:t>
            </w:r>
            <w:r w:rsidRPr="004F19B7">
              <w:rPr>
                <w:rFonts w:ascii="Arial" w:hAnsi="Arial" w:cs="Arial"/>
                <w:b/>
              </w:rPr>
              <w:br/>
              <w:t>264 George Street</w:t>
            </w:r>
            <w:r w:rsidRPr="004F19B7">
              <w:rPr>
                <w:rFonts w:ascii="Arial" w:hAnsi="Arial" w:cs="Arial"/>
                <w:b/>
              </w:rPr>
              <w:br/>
              <w:t>Sydney NSW 2000</w:t>
            </w:r>
            <w:r w:rsidRPr="004F19B7">
              <w:rPr>
                <w:rFonts w:ascii="Arial" w:hAnsi="Arial" w:cs="Arial"/>
                <w:b/>
              </w:rPr>
              <w:br/>
              <w:t>Australia</w:t>
            </w:r>
          </w:p>
        </w:tc>
        <w:tc>
          <w:tcPr>
            <w:tcW w:w="4320" w:type="dxa"/>
            <w:tcBorders>
              <w:top w:val="single" w:sz="12" w:space="0" w:color="0000FF"/>
              <w:left w:val="single" w:sz="12" w:space="0" w:color="0000FF"/>
              <w:bottom w:val="single" w:sz="12" w:space="0" w:color="0000FF"/>
              <w:right w:val="single" w:sz="12" w:space="0" w:color="0000FF"/>
            </w:tcBorders>
          </w:tcPr>
          <w:p w14:paraId="6B546206" w14:textId="77777777" w:rsidR="003767CA" w:rsidRPr="004F19B7" w:rsidRDefault="003767CA" w:rsidP="003767CA">
            <w:pPr>
              <w:tabs>
                <w:tab w:val="center" w:pos="4153"/>
                <w:tab w:val="right" w:pos="8306"/>
              </w:tabs>
              <w:spacing w:after="0"/>
              <w:rPr>
                <w:rFonts w:ascii="Arial" w:hAnsi="Arial" w:cs="Arial"/>
                <w:b/>
                <w:u w:val="single"/>
              </w:rPr>
            </w:pPr>
            <w:r w:rsidRPr="004F19B7">
              <w:rPr>
                <w:rFonts w:ascii="Arial" w:hAnsi="Arial" w:cs="Arial"/>
                <w:b/>
                <w:u w:val="single"/>
              </w:rPr>
              <w:t>Contact Details:</w:t>
            </w:r>
          </w:p>
          <w:p w14:paraId="1F41790B" w14:textId="77777777" w:rsidR="003767CA" w:rsidRPr="004F19B7" w:rsidRDefault="003767CA" w:rsidP="003767CA">
            <w:pPr>
              <w:tabs>
                <w:tab w:val="center" w:pos="4153"/>
                <w:tab w:val="right" w:pos="8306"/>
              </w:tabs>
              <w:spacing w:after="0"/>
              <w:rPr>
                <w:rFonts w:ascii="Arial" w:hAnsi="Arial" w:cs="Arial"/>
                <w:b/>
              </w:rPr>
            </w:pPr>
            <w:r w:rsidRPr="004F19B7">
              <w:rPr>
                <w:rFonts w:ascii="Arial" w:hAnsi="Arial" w:cs="Arial"/>
                <w:b/>
              </w:rPr>
              <w:t>Tel:  +61 2 4628 4690</w:t>
            </w:r>
          </w:p>
          <w:p w14:paraId="2DCD4E06" w14:textId="77777777" w:rsidR="003767CA" w:rsidRPr="004F19B7" w:rsidRDefault="003767CA" w:rsidP="003767CA">
            <w:pPr>
              <w:tabs>
                <w:tab w:val="center" w:pos="4153"/>
                <w:tab w:val="right" w:pos="8306"/>
              </w:tabs>
              <w:spacing w:after="0"/>
              <w:rPr>
                <w:rFonts w:ascii="Arial" w:hAnsi="Arial" w:cs="Arial"/>
                <w:b/>
              </w:rPr>
            </w:pPr>
            <w:r w:rsidRPr="004F19B7">
              <w:rPr>
                <w:rFonts w:ascii="Arial" w:hAnsi="Arial" w:cs="Arial"/>
                <w:b/>
              </w:rPr>
              <w:t>Fax: +61 2 4627 5285</w:t>
            </w:r>
          </w:p>
          <w:p w14:paraId="38370A68" w14:textId="77777777" w:rsidR="003767CA" w:rsidRPr="004F19B7" w:rsidRDefault="003767CA" w:rsidP="003767CA">
            <w:pPr>
              <w:tabs>
                <w:tab w:val="center" w:pos="4153"/>
                <w:tab w:val="right" w:pos="8306"/>
              </w:tabs>
              <w:spacing w:after="0"/>
              <w:rPr>
                <w:rFonts w:ascii="Arial" w:hAnsi="Arial" w:cs="Arial"/>
                <w:b/>
              </w:rPr>
            </w:pPr>
            <w:r w:rsidRPr="004F19B7">
              <w:rPr>
                <w:rFonts w:ascii="Arial" w:hAnsi="Arial" w:cs="Arial"/>
                <w:b/>
              </w:rPr>
              <w:t>E-mail: info@iecex.com</w:t>
            </w:r>
          </w:p>
          <w:p w14:paraId="32970389" w14:textId="77777777" w:rsidR="003767CA" w:rsidRPr="004F19B7" w:rsidRDefault="00457536" w:rsidP="003767CA">
            <w:pPr>
              <w:tabs>
                <w:tab w:val="center" w:pos="4153"/>
                <w:tab w:val="right" w:pos="8306"/>
              </w:tabs>
              <w:spacing w:after="0"/>
              <w:rPr>
                <w:rFonts w:ascii="Arial" w:hAnsi="Arial" w:cs="Arial"/>
                <w:b/>
              </w:rPr>
            </w:pPr>
            <w:hyperlink r:id="rId8" w:history="1">
              <w:r w:rsidR="003767CA" w:rsidRPr="004F19B7">
                <w:rPr>
                  <w:rFonts w:ascii="Arial" w:hAnsi="Arial" w:cs="Arial"/>
                  <w:b/>
                  <w:u w:val="single"/>
                </w:rPr>
                <w:t>http://www.iecex.com</w:t>
              </w:r>
            </w:hyperlink>
          </w:p>
        </w:tc>
      </w:tr>
    </w:tbl>
    <w:p w14:paraId="04923AE4" w14:textId="77777777" w:rsidR="003767CA" w:rsidRDefault="003767CA">
      <w:pPr>
        <w:rPr>
          <w:rFonts w:ascii="Arial" w:hAnsi="Arial" w:cs="Arial"/>
          <w:b/>
          <w:sz w:val="32"/>
        </w:rPr>
      </w:pPr>
    </w:p>
    <w:p w14:paraId="588EF2D6" w14:textId="3E70B310" w:rsidR="00DB1778" w:rsidRDefault="005D2BFA" w:rsidP="005D1F43">
      <w:pPr>
        <w:jc w:val="center"/>
        <w:rPr>
          <w:rFonts w:ascii="Arial" w:hAnsi="Arial" w:cs="Arial"/>
          <w:b/>
          <w:sz w:val="32"/>
        </w:rPr>
      </w:pPr>
      <w:r w:rsidRPr="00952207">
        <w:rPr>
          <w:rFonts w:ascii="Arial" w:hAnsi="Arial" w:cs="Arial"/>
          <w:b/>
          <w:sz w:val="32"/>
        </w:rPr>
        <w:lastRenderedPageBreak/>
        <w:t>201</w:t>
      </w:r>
      <w:r w:rsidR="009331C4">
        <w:rPr>
          <w:rFonts w:ascii="Arial" w:hAnsi="Arial" w:cs="Arial"/>
          <w:b/>
          <w:sz w:val="32"/>
        </w:rPr>
        <w:t>9</w:t>
      </w:r>
      <w:r w:rsidRPr="00952207">
        <w:rPr>
          <w:rFonts w:ascii="Arial" w:hAnsi="Arial" w:cs="Arial"/>
          <w:b/>
          <w:sz w:val="32"/>
        </w:rPr>
        <w:t xml:space="preserve"> </w:t>
      </w:r>
      <w:r w:rsidR="00DB1778">
        <w:rPr>
          <w:rFonts w:ascii="Arial" w:hAnsi="Arial" w:cs="Arial"/>
          <w:b/>
          <w:sz w:val="32"/>
        </w:rPr>
        <w:t>IECEx Executive Meeting</w:t>
      </w:r>
    </w:p>
    <w:p w14:paraId="3AC11765" w14:textId="1BC3D7D8" w:rsidR="00DD2294" w:rsidRDefault="00540BB8" w:rsidP="009154A8">
      <w:pPr>
        <w:jc w:val="center"/>
        <w:rPr>
          <w:rFonts w:ascii="Arial" w:hAnsi="Arial" w:cs="Arial"/>
          <w:b/>
          <w:sz w:val="32"/>
        </w:rPr>
      </w:pPr>
      <w:r>
        <w:rPr>
          <w:rFonts w:ascii="Arial" w:hAnsi="Arial" w:cs="Arial"/>
          <w:b/>
          <w:sz w:val="32"/>
        </w:rPr>
        <w:t>Report +</w:t>
      </w:r>
      <w:r w:rsidR="009331C4">
        <w:rPr>
          <w:rFonts w:ascii="Arial" w:hAnsi="Arial" w:cs="Arial"/>
          <w:b/>
          <w:sz w:val="32"/>
        </w:rPr>
        <w:t xml:space="preserve"> </w:t>
      </w:r>
      <w:r w:rsidR="005D2BFA" w:rsidRPr="00952207">
        <w:rPr>
          <w:rFonts w:ascii="Arial" w:hAnsi="Arial" w:cs="Arial"/>
          <w:b/>
          <w:sz w:val="32"/>
        </w:rPr>
        <w:t>Agenda</w:t>
      </w:r>
      <w:r w:rsidR="00FC469B">
        <w:rPr>
          <w:rFonts w:ascii="Arial" w:hAnsi="Arial" w:cs="Arial"/>
          <w:b/>
          <w:sz w:val="32"/>
        </w:rPr>
        <w:t xml:space="preserve"> </w:t>
      </w:r>
    </w:p>
    <w:p w14:paraId="5AF4F395" w14:textId="6D9DC06D" w:rsidR="001819B5" w:rsidRDefault="00DA4F66" w:rsidP="001819B5">
      <w:pPr>
        <w:pStyle w:val="PlainText"/>
        <w:jc w:val="center"/>
        <w:rPr>
          <w:rFonts w:ascii="Arial" w:hAnsi="Arial"/>
          <w:b/>
          <w:sz w:val="24"/>
        </w:rPr>
      </w:pPr>
      <w:r>
        <w:rPr>
          <w:rFonts w:ascii="Arial" w:hAnsi="Arial"/>
          <w:b/>
          <w:sz w:val="24"/>
        </w:rPr>
        <w:t>H</w:t>
      </w:r>
      <w:r w:rsidR="001819B5">
        <w:rPr>
          <w:rFonts w:ascii="Arial" w:hAnsi="Arial"/>
          <w:b/>
          <w:sz w:val="24"/>
        </w:rPr>
        <w:t xml:space="preserve">eld at </w:t>
      </w:r>
      <w:r w:rsidR="009331C4">
        <w:rPr>
          <w:rFonts w:ascii="Arial" w:hAnsi="Arial"/>
          <w:b/>
          <w:sz w:val="24"/>
        </w:rPr>
        <w:t xml:space="preserve">Singapore </w:t>
      </w:r>
      <w:r w:rsidR="001819B5">
        <w:rPr>
          <w:rFonts w:ascii="Arial" w:hAnsi="Arial"/>
          <w:b/>
          <w:sz w:val="24"/>
        </w:rPr>
        <w:t xml:space="preserve">on Friday </w:t>
      </w:r>
      <w:r w:rsidR="009331C4">
        <w:rPr>
          <w:rFonts w:ascii="Arial" w:hAnsi="Arial"/>
          <w:b/>
          <w:sz w:val="24"/>
        </w:rPr>
        <w:t>10</w:t>
      </w:r>
      <w:r w:rsidR="009331C4" w:rsidRPr="009331C4">
        <w:rPr>
          <w:rFonts w:ascii="Arial" w:hAnsi="Arial"/>
          <w:b/>
          <w:sz w:val="24"/>
          <w:vertAlign w:val="superscript"/>
        </w:rPr>
        <w:t>th</w:t>
      </w:r>
      <w:r w:rsidR="009331C4">
        <w:rPr>
          <w:rFonts w:ascii="Arial" w:hAnsi="Arial"/>
          <w:b/>
          <w:sz w:val="24"/>
        </w:rPr>
        <w:t xml:space="preserve"> May </w:t>
      </w:r>
      <w:r w:rsidR="00E261C9">
        <w:rPr>
          <w:rFonts w:ascii="Arial" w:hAnsi="Arial"/>
          <w:b/>
          <w:sz w:val="24"/>
        </w:rPr>
        <w:t>201</w:t>
      </w:r>
      <w:r w:rsidR="009331C4">
        <w:rPr>
          <w:rFonts w:ascii="Arial" w:hAnsi="Arial"/>
          <w:b/>
          <w:sz w:val="24"/>
        </w:rPr>
        <w:t>9</w:t>
      </w:r>
      <w:r w:rsidR="001819B5">
        <w:rPr>
          <w:rFonts w:ascii="Arial" w:hAnsi="Arial"/>
          <w:b/>
          <w:sz w:val="24"/>
        </w:rPr>
        <w:t xml:space="preserve"> </w:t>
      </w:r>
    </w:p>
    <w:p w14:paraId="023189BA" w14:textId="5BE42439" w:rsidR="001819B5" w:rsidRPr="00F054D8" w:rsidRDefault="001819B5" w:rsidP="001819B5">
      <w:pPr>
        <w:pStyle w:val="PlainText"/>
        <w:jc w:val="center"/>
        <w:rPr>
          <w:rFonts w:ascii="Arial" w:hAnsi="Arial"/>
          <w:b/>
          <w:color w:val="FF0000"/>
          <w:sz w:val="24"/>
        </w:rPr>
      </w:pPr>
      <w:r>
        <w:rPr>
          <w:rFonts w:ascii="Arial" w:hAnsi="Arial"/>
          <w:b/>
          <w:sz w:val="24"/>
        </w:rPr>
        <w:t>(</w:t>
      </w:r>
      <w:r w:rsidRPr="0066050C">
        <w:rPr>
          <w:rFonts w:ascii="Arial" w:hAnsi="Arial"/>
          <w:b/>
          <w:sz w:val="24"/>
        </w:rPr>
        <w:t xml:space="preserve">Commencing </w:t>
      </w:r>
      <w:r>
        <w:rPr>
          <w:rFonts w:ascii="Arial" w:hAnsi="Arial"/>
          <w:b/>
          <w:sz w:val="24"/>
        </w:rPr>
        <w:t xml:space="preserve">at </w:t>
      </w:r>
      <w:r w:rsidR="00E261C9" w:rsidRPr="00B7163D">
        <w:rPr>
          <w:rFonts w:ascii="Arial" w:hAnsi="Arial"/>
          <w:b/>
          <w:color w:val="FF0000"/>
          <w:sz w:val="24"/>
        </w:rPr>
        <w:t>1</w:t>
      </w:r>
      <w:r w:rsidR="009331C4">
        <w:rPr>
          <w:rFonts w:ascii="Arial" w:hAnsi="Arial"/>
          <w:b/>
          <w:color w:val="FF0000"/>
          <w:sz w:val="24"/>
        </w:rPr>
        <w:t>3</w:t>
      </w:r>
      <w:r w:rsidR="00E261C9" w:rsidRPr="00B7163D">
        <w:rPr>
          <w:rFonts w:ascii="Arial" w:hAnsi="Arial"/>
          <w:b/>
          <w:color w:val="FF0000"/>
          <w:sz w:val="24"/>
        </w:rPr>
        <w:t>:</w:t>
      </w:r>
      <w:r w:rsidR="009331C4">
        <w:rPr>
          <w:rFonts w:ascii="Arial" w:hAnsi="Arial"/>
          <w:b/>
          <w:color w:val="FF0000"/>
          <w:sz w:val="24"/>
        </w:rPr>
        <w:t>3</w:t>
      </w:r>
      <w:r w:rsidR="00E261C9" w:rsidRPr="00B7163D">
        <w:rPr>
          <w:rFonts w:ascii="Arial" w:hAnsi="Arial"/>
          <w:b/>
          <w:color w:val="FF0000"/>
          <w:sz w:val="24"/>
        </w:rPr>
        <w:t xml:space="preserve">0 </w:t>
      </w:r>
      <w:r w:rsidR="009331C4">
        <w:rPr>
          <w:rFonts w:ascii="Arial" w:hAnsi="Arial"/>
          <w:b/>
          <w:color w:val="FF0000"/>
          <w:sz w:val="24"/>
        </w:rPr>
        <w:t>P</w:t>
      </w:r>
      <w:r w:rsidR="00E261C9" w:rsidRPr="00B7163D">
        <w:rPr>
          <w:rFonts w:ascii="Arial" w:hAnsi="Arial"/>
          <w:b/>
          <w:color w:val="FF0000"/>
          <w:sz w:val="24"/>
        </w:rPr>
        <w:t>M</w:t>
      </w:r>
      <w:r w:rsidRPr="0066050C">
        <w:rPr>
          <w:rFonts w:ascii="Arial" w:hAnsi="Arial"/>
          <w:b/>
          <w:sz w:val="24"/>
        </w:rPr>
        <w:t>)</w:t>
      </w:r>
      <w:r>
        <w:rPr>
          <w:rFonts w:ascii="Arial" w:hAnsi="Arial"/>
          <w:b/>
          <w:sz w:val="24"/>
        </w:rPr>
        <w:t xml:space="preserve"> </w:t>
      </w:r>
    </w:p>
    <w:p w14:paraId="0C01D7EA" w14:textId="77777777" w:rsidR="00DA4F66" w:rsidRDefault="00DA4F66" w:rsidP="005606EA">
      <w:pPr>
        <w:rPr>
          <w:rFonts w:ascii="Arial" w:hAnsi="Arial" w:cs="Arial"/>
          <w:b/>
          <w:sz w:val="24"/>
          <w:szCs w:val="24"/>
        </w:rPr>
      </w:pPr>
    </w:p>
    <w:p w14:paraId="7C10133B" w14:textId="33889C58" w:rsidR="005606EA" w:rsidRDefault="005606EA" w:rsidP="005606EA">
      <w:pPr>
        <w:rPr>
          <w:rFonts w:ascii="Arial" w:hAnsi="Arial" w:cs="Arial"/>
          <w:b/>
          <w:sz w:val="24"/>
          <w:szCs w:val="24"/>
        </w:rPr>
      </w:pPr>
      <w:r w:rsidRPr="005606EA">
        <w:rPr>
          <w:rFonts w:ascii="Arial" w:hAnsi="Arial" w:cs="Arial"/>
          <w:color w:val="0070C0"/>
          <w:sz w:val="24"/>
          <w:szCs w:val="24"/>
        </w:rPr>
        <w:t xml:space="preserve">Blue text </w:t>
      </w:r>
      <w:r>
        <w:rPr>
          <w:rFonts w:ascii="Arial" w:hAnsi="Arial" w:cs="Arial"/>
          <w:b/>
          <w:sz w:val="24"/>
          <w:szCs w:val="24"/>
        </w:rPr>
        <w:t>= Minutes</w:t>
      </w:r>
    </w:p>
    <w:p w14:paraId="3DC4EBEC" w14:textId="5FCCA492" w:rsidR="00DA4F66" w:rsidRDefault="00DA4F66" w:rsidP="00DA4F66">
      <w:pPr>
        <w:spacing w:after="0" w:line="240" w:lineRule="auto"/>
        <w:rPr>
          <w:rFonts w:ascii="Arial" w:hAnsi="Arial" w:cs="Arial"/>
          <w:b/>
          <w:sz w:val="24"/>
          <w:szCs w:val="24"/>
        </w:rPr>
      </w:pPr>
      <w:r>
        <w:rPr>
          <w:rFonts w:ascii="Arial" w:hAnsi="Arial" w:cs="Arial"/>
          <w:b/>
          <w:sz w:val="24"/>
          <w:szCs w:val="24"/>
        </w:rPr>
        <w:t>Attendance:</w:t>
      </w:r>
    </w:p>
    <w:p w14:paraId="469B9440" w14:textId="00615FFE"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 xml:space="preserve">Dr Thorsten Arnhold </w:t>
      </w:r>
      <w:r w:rsidR="00272017" w:rsidRPr="005D1F43">
        <w:rPr>
          <w:rFonts w:ascii="Arial" w:hAnsi="Arial" w:cs="Arial"/>
          <w:sz w:val="24"/>
          <w:szCs w:val="24"/>
        </w:rPr>
        <w:t>(TA)</w:t>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Chair</w:t>
      </w:r>
    </w:p>
    <w:p w14:paraId="5021332F" w14:textId="1E0A1ED4" w:rsidR="005D1F43" w:rsidRPr="005D1F43" w:rsidRDefault="005D1F43" w:rsidP="005D1F43">
      <w:pPr>
        <w:spacing w:after="0" w:line="240" w:lineRule="auto"/>
        <w:rPr>
          <w:rFonts w:ascii="Arial" w:hAnsi="Arial" w:cs="Arial"/>
          <w:sz w:val="24"/>
          <w:szCs w:val="24"/>
        </w:rPr>
      </w:pPr>
      <w:r>
        <w:rPr>
          <w:rFonts w:ascii="Arial" w:hAnsi="Arial" w:cs="Arial"/>
          <w:sz w:val="24"/>
          <w:szCs w:val="24"/>
        </w:rPr>
        <w:t>Mr Martin Cole (MC)</w:t>
      </w:r>
      <w:r w:rsidRPr="005D1F43">
        <w:rPr>
          <w:rFonts w:ascii="Arial" w:hAnsi="Arial" w:cs="Arial"/>
          <w:sz w:val="24"/>
          <w:szCs w:val="24"/>
        </w:rPr>
        <w:tab/>
      </w:r>
      <w:r w:rsidRPr="005D1F43">
        <w:rPr>
          <w:rFonts w:ascii="Arial" w:hAnsi="Arial" w:cs="Arial"/>
          <w:sz w:val="24"/>
          <w:szCs w:val="24"/>
        </w:rPr>
        <w:tab/>
        <w:t>IECEx Vice Chair</w:t>
      </w:r>
    </w:p>
    <w:p w14:paraId="16733696" w14:textId="77777777" w:rsidR="005D1F43" w:rsidRPr="005D1F43" w:rsidRDefault="005D1F43" w:rsidP="005D1F43">
      <w:pPr>
        <w:spacing w:after="0" w:line="240" w:lineRule="auto"/>
        <w:rPr>
          <w:rFonts w:ascii="Arial" w:hAnsi="Arial" w:cs="Arial"/>
          <w:sz w:val="24"/>
          <w:szCs w:val="24"/>
        </w:rPr>
      </w:pPr>
      <w:r w:rsidRPr="005D1F43">
        <w:rPr>
          <w:rFonts w:ascii="Arial" w:hAnsi="Arial" w:cs="Arial"/>
          <w:sz w:val="24"/>
          <w:szCs w:val="24"/>
        </w:rPr>
        <w:t>Mr Thierry Houeix</w:t>
      </w:r>
      <w:r w:rsidRPr="005D1F43">
        <w:rPr>
          <w:rFonts w:ascii="Arial" w:hAnsi="Arial" w:cs="Arial"/>
          <w:sz w:val="24"/>
          <w:szCs w:val="24"/>
        </w:rPr>
        <w:tab/>
        <w:t>(TH)</w:t>
      </w:r>
      <w:r w:rsidRPr="005D1F43">
        <w:rPr>
          <w:rFonts w:ascii="Arial" w:hAnsi="Arial" w:cs="Arial"/>
          <w:sz w:val="24"/>
          <w:szCs w:val="24"/>
        </w:rPr>
        <w:tab/>
      </w:r>
      <w:r>
        <w:rPr>
          <w:rFonts w:ascii="Arial" w:hAnsi="Arial" w:cs="Arial"/>
          <w:sz w:val="24"/>
          <w:szCs w:val="24"/>
        </w:rPr>
        <w:tab/>
      </w:r>
      <w:r w:rsidRPr="005D1F43">
        <w:rPr>
          <w:rFonts w:ascii="Arial" w:hAnsi="Arial" w:cs="Arial"/>
          <w:sz w:val="24"/>
          <w:szCs w:val="24"/>
        </w:rPr>
        <w:t>IECEx Treasurer</w:t>
      </w:r>
    </w:p>
    <w:p w14:paraId="24B56506" w14:textId="69D918BE" w:rsidR="005D1F43" w:rsidRDefault="005D1F43" w:rsidP="005D1F43">
      <w:pPr>
        <w:spacing w:after="0" w:line="240" w:lineRule="auto"/>
        <w:rPr>
          <w:rFonts w:ascii="Arial" w:hAnsi="Arial" w:cs="Arial"/>
          <w:sz w:val="24"/>
          <w:szCs w:val="24"/>
        </w:rPr>
      </w:pPr>
      <w:r w:rsidRPr="005D1F43">
        <w:rPr>
          <w:rFonts w:ascii="Arial" w:hAnsi="Arial" w:cs="Arial"/>
          <w:sz w:val="24"/>
          <w:szCs w:val="24"/>
        </w:rPr>
        <w:t>Prof X</w:t>
      </w:r>
      <w:r w:rsidR="00D824C1">
        <w:rPr>
          <w:rFonts w:ascii="Arial" w:hAnsi="Arial" w:cs="Arial"/>
          <w:sz w:val="24"/>
          <w:szCs w:val="24"/>
        </w:rPr>
        <w:t>u</w:t>
      </w:r>
      <w:r w:rsidRPr="005D1F43">
        <w:rPr>
          <w:rFonts w:ascii="Arial" w:hAnsi="Arial" w:cs="Arial"/>
          <w:sz w:val="24"/>
          <w:szCs w:val="24"/>
        </w:rPr>
        <w:t xml:space="preserve"> Jianping (X</w:t>
      </w:r>
      <w:r w:rsidR="00D824C1">
        <w:rPr>
          <w:rFonts w:ascii="Arial" w:hAnsi="Arial" w:cs="Arial"/>
          <w:sz w:val="24"/>
          <w:szCs w:val="24"/>
        </w:rPr>
        <w:t>J</w:t>
      </w:r>
      <w:r w:rsidRPr="005D1F43">
        <w:rPr>
          <w:rFonts w:ascii="Arial" w:hAnsi="Arial" w:cs="Arial"/>
          <w:sz w:val="24"/>
          <w:szCs w:val="24"/>
        </w:rPr>
        <w:t>)</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Chair</w:t>
      </w:r>
    </w:p>
    <w:p w14:paraId="1039D29D" w14:textId="63E3488F" w:rsidR="009331C4" w:rsidRDefault="009331C4" w:rsidP="00DA4F66">
      <w:pPr>
        <w:spacing w:after="0" w:line="240" w:lineRule="auto"/>
        <w:rPr>
          <w:rFonts w:ascii="Arial" w:hAnsi="Arial" w:cs="Arial"/>
          <w:sz w:val="24"/>
          <w:szCs w:val="24"/>
        </w:rPr>
      </w:pPr>
      <w:r w:rsidRPr="005D1F43">
        <w:rPr>
          <w:rFonts w:ascii="Arial" w:hAnsi="Arial" w:cs="Arial"/>
          <w:sz w:val="24"/>
          <w:szCs w:val="24"/>
        </w:rPr>
        <w:t>Mr Julien Gauthier</w:t>
      </w:r>
      <w:r w:rsidRPr="005D1F43">
        <w:rPr>
          <w:rFonts w:ascii="Arial" w:hAnsi="Arial" w:cs="Arial"/>
          <w:sz w:val="24"/>
          <w:szCs w:val="24"/>
        </w:rPr>
        <w:tab/>
        <w:t>(JG)</w:t>
      </w:r>
      <w:r w:rsidRPr="005D1F43">
        <w:rPr>
          <w:rFonts w:ascii="Arial" w:hAnsi="Arial" w:cs="Arial"/>
          <w:sz w:val="24"/>
          <w:szCs w:val="24"/>
        </w:rPr>
        <w:tab/>
      </w:r>
      <w:r>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Secretary</w:t>
      </w:r>
    </w:p>
    <w:p w14:paraId="4F64F682" w14:textId="49927997"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Timothy Duffy</w:t>
      </w:r>
      <w:r w:rsidR="00272017" w:rsidRPr="005D1F43">
        <w:rPr>
          <w:rFonts w:ascii="Arial" w:hAnsi="Arial" w:cs="Arial"/>
          <w:sz w:val="24"/>
          <w:szCs w:val="24"/>
        </w:rPr>
        <w:t xml:space="preserve"> (TD)</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ExMarkCo</w:t>
      </w:r>
      <w:proofErr w:type="spellEnd"/>
      <w:r w:rsidRPr="005D1F43">
        <w:rPr>
          <w:rFonts w:ascii="Arial" w:hAnsi="Arial" w:cs="Arial"/>
          <w:sz w:val="24"/>
          <w:szCs w:val="24"/>
        </w:rPr>
        <w:t xml:space="preserve"> Chair</w:t>
      </w:r>
    </w:p>
    <w:p w14:paraId="2AABB7BB" w14:textId="6BEC9545"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Peter Thurnherr</w:t>
      </w:r>
      <w:r w:rsidR="00272017" w:rsidRPr="005D1F43">
        <w:rPr>
          <w:rFonts w:ascii="Arial" w:hAnsi="Arial" w:cs="Arial"/>
          <w:sz w:val="24"/>
          <w:szCs w:val="24"/>
        </w:rPr>
        <w:t xml:space="preserve"> (PT)</w:t>
      </w:r>
      <w:r w:rsidRPr="005D1F43">
        <w:rPr>
          <w:rFonts w:ascii="Arial" w:hAnsi="Arial" w:cs="Arial"/>
          <w:sz w:val="24"/>
          <w:szCs w:val="24"/>
        </w:rPr>
        <w:tab/>
      </w:r>
      <w:r w:rsidR="005D1F43">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Chair</w:t>
      </w:r>
    </w:p>
    <w:p w14:paraId="58284554" w14:textId="6C632704"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 xml:space="preserve">Mr </w:t>
      </w:r>
      <w:r w:rsidR="00066912">
        <w:rPr>
          <w:rFonts w:ascii="Arial" w:hAnsi="Arial" w:cs="Arial"/>
          <w:sz w:val="24"/>
          <w:szCs w:val="24"/>
        </w:rPr>
        <w:t>John Allen (JA)</w:t>
      </w:r>
      <w:r w:rsidR="00066912">
        <w:rPr>
          <w:rFonts w:ascii="Arial" w:hAnsi="Arial" w:cs="Arial"/>
          <w:sz w:val="24"/>
          <w:szCs w:val="24"/>
        </w:rPr>
        <w:tab/>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Deputy Chair</w:t>
      </w:r>
    </w:p>
    <w:p w14:paraId="27BB0F68" w14:textId="79637639"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Ron Sinclair</w:t>
      </w:r>
      <w:r w:rsidR="00272017" w:rsidRPr="005D1F43">
        <w:rPr>
          <w:rFonts w:ascii="Arial" w:hAnsi="Arial" w:cs="Arial"/>
          <w:sz w:val="24"/>
          <w:szCs w:val="24"/>
        </w:rPr>
        <w:t xml:space="preserve"> (RS)</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Chair</w:t>
      </w:r>
    </w:p>
    <w:p w14:paraId="28CAE415" w14:textId="6419558B"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Marco Erdhuizen</w:t>
      </w:r>
      <w:r w:rsidR="00272017" w:rsidRPr="005D1F43">
        <w:rPr>
          <w:rFonts w:ascii="Arial" w:hAnsi="Arial" w:cs="Arial"/>
          <w:sz w:val="24"/>
          <w:szCs w:val="24"/>
        </w:rPr>
        <w:t xml:space="preserve"> (ME)</w:t>
      </w:r>
      <w:r w:rsidRPr="005D1F43">
        <w:rPr>
          <w:rFonts w:ascii="Arial" w:hAnsi="Arial" w:cs="Arial"/>
          <w:sz w:val="24"/>
          <w:szCs w:val="24"/>
        </w:rPr>
        <w:tab/>
      </w:r>
      <w:r w:rsidR="00272017"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Deputy Chair</w:t>
      </w:r>
    </w:p>
    <w:p w14:paraId="6122DF53" w14:textId="3AF3A511"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Chris Agius</w:t>
      </w:r>
      <w:r w:rsidR="00272017" w:rsidRPr="005D1F43">
        <w:rPr>
          <w:rFonts w:ascii="Arial" w:hAnsi="Arial" w:cs="Arial"/>
          <w:sz w:val="24"/>
          <w:szCs w:val="24"/>
        </w:rPr>
        <w:t xml:space="preserve"> (CA)</w:t>
      </w:r>
      <w:r w:rsidRPr="005D1F43">
        <w:rPr>
          <w:rFonts w:ascii="Arial" w:hAnsi="Arial" w:cs="Arial"/>
          <w:sz w:val="24"/>
          <w:szCs w:val="24"/>
        </w:rPr>
        <w:tab/>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Executive Secretary</w:t>
      </w:r>
    </w:p>
    <w:p w14:paraId="1B24FC74" w14:textId="7AD089B0" w:rsidR="00DA4F66" w:rsidRPr="005D1F43" w:rsidRDefault="00DA4F66" w:rsidP="00DA4F66">
      <w:pPr>
        <w:spacing w:after="0" w:line="240" w:lineRule="auto"/>
        <w:rPr>
          <w:rFonts w:ascii="Arial" w:hAnsi="Arial" w:cs="Arial"/>
          <w:sz w:val="24"/>
          <w:szCs w:val="24"/>
        </w:rPr>
      </w:pPr>
      <w:r w:rsidRPr="005D1F43">
        <w:rPr>
          <w:rFonts w:ascii="Arial" w:hAnsi="Arial" w:cs="Arial"/>
          <w:sz w:val="24"/>
          <w:szCs w:val="24"/>
        </w:rPr>
        <w:t>Mr Mark Amos</w:t>
      </w:r>
      <w:r w:rsidR="00272017" w:rsidRPr="005D1F43">
        <w:rPr>
          <w:rFonts w:ascii="Arial" w:hAnsi="Arial" w:cs="Arial"/>
          <w:sz w:val="24"/>
          <w:szCs w:val="24"/>
        </w:rPr>
        <w:t xml:space="preserve"> MA)</w:t>
      </w:r>
      <w:r w:rsidRPr="005D1F43">
        <w:rPr>
          <w:rFonts w:ascii="Arial" w:hAnsi="Arial" w:cs="Arial"/>
          <w:sz w:val="24"/>
          <w:szCs w:val="24"/>
        </w:rPr>
        <w:tab/>
      </w:r>
      <w:r w:rsidRPr="005D1F43">
        <w:rPr>
          <w:rFonts w:ascii="Arial" w:hAnsi="Arial" w:cs="Arial"/>
          <w:sz w:val="24"/>
          <w:szCs w:val="24"/>
        </w:rPr>
        <w:tab/>
      </w:r>
      <w:r w:rsidR="00272017" w:rsidRPr="005D1F43">
        <w:rPr>
          <w:rFonts w:ascii="Arial" w:hAnsi="Arial" w:cs="Arial"/>
          <w:sz w:val="24"/>
          <w:szCs w:val="24"/>
        </w:rPr>
        <w:tab/>
      </w:r>
      <w:r w:rsidRPr="005D1F43">
        <w:rPr>
          <w:rFonts w:ascii="Arial" w:hAnsi="Arial" w:cs="Arial"/>
          <w:sz w:val="24"/>
          <w:szCs w:val="24"/>
        </w:rPr>
        <w:t>IECEx Business Manager</w:t>
      </w:r>
    </w:p>
    <w:p w14:paraId="5E91D5BE" w14:textId="27A48B62" w:rsidR="00DA4F66" w:rsidRDefault="005D1F43" w:rsidP="00DA4F66">
      <w:pPr>
        <w:spacing w:after="0" w:line="240" w:lineRule="auto"/>
        <w:rPr>
          <w:rFonts w:ascii="Arial" w:hAnsi="Arial" w:cs="Arial"/>
          <w:sz w:val="24"/>
          <w:szCs w:val="24"/>
        </w:rPr>
      </w:pPr>
      <w:r w:rsidRPr="005D1F43">
        <w:rPr>
          <w:rFonts w:ascii="Arial" w:hAnsi="Arial" w:cs="Arial"/>
          <w:sz w:val="24"/>
          <w:szCs w:val="24"/>
        </w:rPr>
        <w:t xml:space="preserve">Mr Mike Roy (MR) </w:t>
      </w:r>
      <w:r w:rsidRPr="005D1F43">
        <w:rPr>
          <w:rFonts w:ascii="Arial" w:hAnsi="Arial" w:cs="Arial"/>
          <w:sz w:val="24"/>
          <w:szCs w:val="24"/>
        </w:rPr>
        <w:tab/>
      </w:r>
      <w:r w:rsidRPr="005D1F43">
        <w:rPr>
          <w:rFonts w:ascii="Arial" w:hAnsi="Arial" w:cs="Arial"/>
          <w:sz w:val="24"/>
          <w:szCs w:val="24"/>
        </w:rPr>
        <w:tab/>
      </w:r>
      <w:r w:rsidRPr="005D1F43">
        <w:rPr>
          <w:rFonts w:ascii="Arial" w:hAnsi="Arial" w:cs="Arial"/>
          <w:sz w:val="24"/>
          <w:szCs w:val="24"/>
        </w:rPr>
        <w:tab/>
        <w:t>IECEx Compliance Manager</w:t>
      </w:r>
    </w:p>
    <w:p w14:paraId="21639388" w14:textId="16A3DA84" w:rsidR="009331C4" w:rsidRDefault="009331C4" w:rsidP="00DA4F66">
      <w:pPr>
        <w:spacing w:after="0" w:line="240" w:lineRule="auto"/>
        <w:rPr>
          <w:rFonts w:ascii="Arial" w:hAnsi="Arial" w:cs="Arial"/>
          <w:sz w:val="24"/>
          <w:szCs w:val="24"/>
        </w:rPr>
      </w:pPr>
      <w:r>
        <w:rPr>
          <w:rFonts w:ascii="Arial" w:hAnsi="Arial" w:cs="Arial"/>
          <w:sz w:val="24"/>
          <w:szCs w:val="24"/>
        </w:rPr>
        <w:t>Dr Jim Munro (JM)</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ExAG</w:t>
      </w:r>
      <w:proofErr w:type="spellEnd"/>
      <w:r>
        <w:rPr>
          <w:rFonts w:ascii="Arial" w:hAnsi="Arial" w:cs="Arial"/>
          <w:sz w:val="24"/>
          <w:szCs w:val="24"/>
        </w:rPr>
        <w:t xml:space="preserve"> Convener</w:t>
      </w:r>
    </w:p>
    <w:p w14:paraId="2702A9E9" w14:textId="2C3D23B7" w:rsidR="009331C4" w:rsidRDefault="009331C4" w:rsidP="00DA4F66">
      <w:pPr>
        <w:spacing w:after="0" w:line="240" w:lineRule="auto"/>
        <w:rPr>
          <w:rFonts w:ascii="Arial" w:hAnsi="Arial" w:cs="Arial"/>
          <w:sz w:val="24"/>
          <w:szCs w:val="24"/>
        </w:rPr>
      </w:pPr>
      <w:r>
        <w:rPr>
          <w:rFonts w:ascii="Arial" w:hAnsi="Arial" w:cs="Arial"/>
          <w:sz w:val="24"/>
          <w:szCs w:val="24"/>
        </w:rPr>
        <w:t>Ms Katy Holdrege (KH)</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ExAG</w:t>
      </w:r>
      <w:proofErr w:type="spellEnd"/>
      <w:r>
        <w:rPr>
          <w:rFonts w:ascii="Arial" w:hAnsi="Arial" w:cs="Arial"/>
          <w:sz w:val="24"/>
          <w:szCs w:val="24"/>
        </w:rPr>
        <w:t xml:space="preserve"> Deputy Convener</w:t>
      </w:r>
    </w:p>
    <w:p w14:paraId="0977D918" w14:textId="20B2BB1C" w:rsidR="00AF7A55" w:rsidRPr="005D1F43" w:rsidRDefault="00AF7A55" w:rsidP="00DA4F66">
      <w:pPr>
        <w:spacing w:after="0" w:line="240" w:lineRule="auto"/>
        <w:rPr>
          <w:rFonts w:ascii="Arial" w:hAnsi="Arial" w:cs="Arial"/>
          <w:sz w:val="24"/>
          <w:szCs w:val="24"/>
        </w:rPr>
      </w:pPr>
      <w:r>
        <w:rPr>
          <w:rFonts w:ascii="Arial" w:hAnsi="Arial" w:cs="Arial"/>
          <w:sz w:val="24"/>
          <w:szCs w:val="24"/>
        </w:rPr>
        <w:t>Mr Ralph Wigg (RW)</w:t>
      </w:r>
      <w:r>
        <w:rPr>
          <w:rFonts w:ascii="Arial" w:hAnsi="Arial" w:cs="Arial"/>
          <w:sz w:val="24"/>
          <w:szCs w:val="24"/>
        </w:rPr>
        <w:tab/>
      </w:r>
      <w:r>
        <w:rPr>
          <w:rFonts w:ascii="Arial" w:hAnsi="Arial" w:cs="Arial"/>
          <w:sz w:val="24"/>
          <w:szCs w:val="24"/>
        </w:rPr>
        <w:tab/>
        <w:t xml:space="preserve">Guest – Former </w:t>
      </w:r>
      <w:proofErr w:type="spellStart"/>
      <w:r>
        <w:rPr>
          <w:rFonts w:ascii="Arial" w:hAnsi="Arial" w:cs="Arial"/>
          <w:sz w:val="24"/>
          <w:szCs w:val="24"/>
        </w:rPr>
        <w:t>ExPCC</w:t>
      </w:r>
      <w:proofErr w:type="spellEnd"/>
      <w:r>
        <w:rPr>
          <w:rFonts w:ascii="Arial" w:hAnsi="Arial" w:cs="Arial"/>
          <w:sz w:val="24"/>
          <w:szCs w:val="24"/>
        </w:rPr>
        <w:t xml:space="preserve"> Deputy Chair</w:t>
      </w:r>
    </w:p>
    <w:p w14:paraId="6E83E4FF" w14:textId="77777777" w:rsidR="005D1F43" w:rsidRDefault="005D1F43" w:rsidP="00DA4F66">
      <w:pPr>
        <w:spacing w:after="0" w:line="240" w:lineRule="auto"/>
        <w:rPr>
          <w:rFonts w:ascii="Arial" w:hAnsi="Arial" w:cs="Arial"/>
          <w:b/>
          <w:sz w:val="24"/>
          <w:szCs w:val="24"/>
        </w:rPr>
      </w:pPr>
    </w:p>
    <w:p w14:paraId="1BC1B60A" w14:textId="2391ED3A" w:rsidR="00DA4F66" w:rsidRDefault="00DA4F66" w:rsidP="00DA4F66">
      <w:pPr>
        <w:spacing w:after="0" w:line="240" w:lineRule="auto"/>
        <w:rPr>
          <w:rFonts w:ascii="Arial" w:hAnsi="Arial" w:cs="Arial"/>
          <w:b/>
          <w:sz w:val="24"/>
          <w:szCs w:val="24"/>
        </w:rPr>
      </w:pPr>
      <w:r>
        <w:rPr>
          <w:rFonts w:ascii="Arial" w:hAnsi="Arial" w:cs="Arial"/>
          <w:b/>
          <w:sz w:val="24"/>
          <w:szCs w:val="24"/>
        </w:rPr>
        <w:t>Apologies</w:t>
      </w:r>
    </w:p>
    <w:p w14:paraId="48D264D5" w14:textId="4A731984" w:rsidR="00E00A82" w:rsidRDefault="00E00A82" w:rsidP="00DA4F66">
      <w:pPr>
        <w:spacing w:after="0" w:line="240" w:lineRule="auto"/>
        <w:rPr>
          <w:rFonts w:ascii="Arial" w:hAnsi="Arial" w:cs="Arial"/>
          <w:b/>
          <w:sz w:val="24"/>
          <w:szCs w:val="24"/>
        </w:rPr>
      </w:pPr>
      <w:r>
        <w:rPr>
          <w:rFonts w:ascii="Arial" w:hAnsi="Arial" w:cs="Arial"/>
          <w:b/>
          <w:sz w:val="24"/>
          <w:szCs w:val="24"/>
        </w:rPr>
        <w:t>Nil</w:t>
      </w:r>
    </w:p>
    <w:p w14:paraId="68BE3CEA" w14:textId="48865121" w:rsidR="003C2084" w:rsidRPr="005D1F43" w:rsidRDefault="003C2084" w:rsidP="003C2084">
      <w:pPr>
        <w:spacing w:after="0" w:line="240" w:lineRule="auto"/>
        <w:rPr>
          <w:rFonts w:ascii="Arial" w:hAnsi="Arial" w:cs="Arial"/>
          <w:sz w:val="24"/>
          <w:szCs w:val="24"/>
        </w:rPr>
      </w:pPr>
    </w:p>
    <w:p w14:paraId="75554D45" w14:textId="77777777" w:rsidR="00DA4F66" w:rsidRPr="00FE6B2A" w:rsidRDefault="00DA4F66" w:rsidP="00DA4F66">
      <w:pPr>
        <w:rPr>
          <w:rFonts w:ascii="Arial" w:hAnsi="Arial" w:cs="Arial"/>
          <w:b/>
          <w:sz w:val="24"/>
          <w:szCs w:val="24"/>
        </w:rPr>
      </w:pPr>
    </w:p>
    <w:p w14:paraId="1CAB5104" w14:textId="7630BDE5" w:rsidR="005D2BFA" w:rsidRDefault="00524BC5" w:rsidP="005D2BFA">
      <w:pPr>
        <w:pStyle w:val="ListParagraph"/>
        <w:numPr>
          <w:ilvl w:val="0"/>
          <w:numId w:val="1"/>
        </w:numPr>
        <w:spacing w:line="360" w:lineRule="auto"/>
        <w:ind w:left="567" w:hanging="567"/>
        <w:rPr>
          <w:rFonts w:ascii="Arial" w:hAnsi="Arial" w:cs="Arial"/>
          <w:sz w:val="24"/>
          <w:szCs w:val="24"/>
        </w:rPr>
      </w:pPr>
      <w:r w:rsidRPr="00480FC6">
        <w:rPr>
          <w:rFonts w:ascii="Arial" w:hAnsi="Arial" w:cs="Arial"/>
          <w:b/>
          <w:sz w:val="24"/>
          <w:szCs w:val="24"/>
        </w:rPr>
        <w:t>OPENING</w:t>
      </w:r>
      <w:r>
        <w:rPr>
          <w:rFonts w:ascii="Arial" w:hAnsi="Arial" w:cs="Arial"/>
          <w:b/>
          <w:sz w:val="24"/>
          <w:szCs w:val="24"/>
        </w:rPr>
        <w:t xml:space="preserve"> AND CONFIRMATION OF AGENDA</w:t>
      </w:r>
      <w:r w:rsidRPr="001819B5">
        <w:rPr>
          <w:rFonts w:ascii="Arial" w:hAnsi="Arial" w:cs="Arial"/>
          <w:sz w:val="24"/>
          <w:szCs w:val="24"/>
        </w:rPr>
        <w:t xml:space="preserve"> </w:t>
      </w:r>
    </w:p>
    <w:p w14:paraId="433C4718" w14:textId="2074BB49" w:rsidR="00540BB8" w:rsidRDefault="00E00A82" w:rsidP="00DE5CE8">
      <w:pPr>
        <w:spacing w:after="0" w:line="240" w:lineRule="auto"/>
        <w:rPr>
          <w:rFonts w:ascii="Arial" w:hAnsi="Arial" w:cs="Arial"/>
          <w:color w:val="0070C0"/>
          <w:sz w:val="24"/>
          <w:szCs w:val="24"/>
        </w:rPr>
      </w:pPr>
      <w:r>
        <w:rPr>
          <w:rFonts w:ascii="Arial" w:hAnsi="Arial" w:cs="Arial"/>
          <w:color w:val="0070C0"/>
          <w:sz w:val="24"/>
          <w:szCs w:val="24"/>
        </w:rPr>
        <w:t xml:space="preserve">TA as IECEx Chair </w:t>
      </w:r>
      <w:r w:rsidR="00540BB8" w:rsidRPr="00540BB8">
        <w:rPr>
          <w:rFonts w:ascii="Arial" w:hAnsi="Arial" w:cs="Arial"/>
          <w:color w:val="0070C0"/>
          <w:sz w:val="24"/>
          <w:szCs w:val="24"/>
        </w:rPr>
        <w:t>Declared the meeting open at 1.30pm</w:t>
      </w:r>
      <w:r>
        <w:rPr>
          <w:rFonts w:ascii="Arial" w:hAnsi="Arial" w:cs="Arial"/>
          <w:color w:val="0070C0"/>
          <w:sz w:val="24"/>
          <w:szCs w:val="24"/>
        </w:rPr>
        <w:t xml:space="preserve">, noting that ALL members of the IECEx Executive are present and extended a special welcome to new Members, JA, JM and KH. </w:t>
      </w:r>
      <w:r w:rsidR="00AF7A55">
        <w:rPr>
          <w:rFonts w:ascii="Arial" w:hAnsi="Arial" w:cs="Arial"/>
          <w:color w:val="0070C0"/>
          <w:sz w:val="24"/>
          <w:szCs w:val="24"/>
        </w:rPr>
        <w:t xml:space="preserve"> Also welcoming RW as guest and noting his long standing membership of the Executive.</w:t>
      </w:r>
    </w:p>
    <w:p w14:paraId="1BE53912" w14:textId="77777777" w:rsidR="00540BB8" w:rsidRPr="00540BB8" w:rsidRDefault="00540BB8" w:rsidP="00540BB8">
      <w:pPr>
        <w:pStyle w:val="ListParagraph"/>
        <w:spacing w:line="360" w:lineRule="auto"/>
        <w:ind w:left="567"/>
        <w:rPr>
          <w:rFonts w:ascii="Arial" w:hAnsi="Arial" w:cs="Arial"/>
          <w:color w:val="0070C0"/>
          <w:sz w:val="24"/>
          <w:szCs w:val="24"/>
        </w:rPr>
      </w:pPr>
    </w:p>
    <w:p w14:paraId="734FB954" w14:textId="662216EB" w:rsidR="005D2BFA" w:rsidRDefault="00524BC5" w:rsidP="005D2BFA">
      <w:pPr>
        <w:pStyle w:val="ListParagraph"/>
        <w:numPr>
          <w:ilvl w:val="0"/>
          <w:numId w:val="1"/>
        </w:numPr>
        <w:spacing w:line="360" w:lineRule="auto"/>
        <w:ind w:left="567" w:hanging="567"/>
        <w:rPr>
          <w:rFonts w:ascii="Arial" w:hAnsi="Arial" w:cs="Arial"/>
          <w:b/>
          <w:sz w:val="24"/>
          <w:szCs w:val="24"/>
        </w:rPr>
      </w:pPr>
      <w:r w:rsidRPr="00480FC6">
        <w:rPr>
          <w:rFonts w:ascii="Arial" w:hAnsi="Arial" w:cs="Arial"/>
          <w:b/>
          <w:sz w:val="24"/>
          <w:szCs w:val="24"/>
        </w:rPr>
        <w:t>APOLOGIES</w:t>
      </w:r>
      <w:r w:rsidR="00E00A82">
        <w:rPr>
          <w:rFonts w:ascii="Arial" w:hAnsi="Arial" w:cs="Arial"/>
          <w:b/>
          <w:sz w:val="24"/>
          <w:szCs w:val="24"/>
        </w:rPr>
        <w:t xml:space="preserve"> </w:t>
      </w:r>
    </w:p>
    <w:p w14:paraId="4BA077D5" w14:textId="44D62ED4" w:rsidR="00E00A82" w:rsidRPr="00E00A82" w:rsidRDefault="00E00A82" w:rsidP="00E00A82">
      <w:pPr>
        <w:pStyle w:val="ListParagraph"/>
        <w:spacing w:line="360" w:lineRule="auto"/>
        <w:ind w:left="567"/>
        <w:rPr>
          <w:rFonts w:ascii="Arial" w:hAnsi="Arial" w:cs="Arial"/>
          <w:color w:val="0070C0"/>
          <w:sz w:val="24"/>
          <w:szCs w:val="24"/>
        </w:rPr>
      </w:pPr>
      <w:r w:rsidRPr="00E00A82">
        <w:rPr>
          <w:rFonts w:ascii="Arial" w:hAnsi="Arial" w:cs="Arial"/>
          <w:color w:val="0070C0"/>
          <w:sz w:val="24"/>
          <w:szCs w:val="24"/>
        </w:rPr>
        <w:t>Nil</w:t>
      </w:r>
    </w:p>
    <w:p w14:paraId="18E91401" w14:textId="2F9E93EA" w:rsidR="00213E25" w:rsidRPr="00213E25" w:rsidRDefault="00524BC5" w:rsidP="00213E25">
      <w:pPr>
        <w:pStyle w:val="ListParagraph"/>
        <w:numPr>
          <w:ilvl w:val="0"/>
          <w:numId w:val="1"/>
        </w:numPr>
        <w:spacing w:line="360" w:lineRule="auto"/>
        <w:ind w:left="567" w:hanging="567"/>
        <w:rPr>
          <w:rFonts w:ascii="Arial" w:hAnsi="Arial" w:cs="Arial"/>
          <w:b/>
          <w:sz w:val="24"/>
          <w:szCs w:val="24"/>
        </w:rPr>
      </w:pPr>
      <w:r w:rsidRPr="00213E25">
        <w:rPr>
          <w:rFonts w:ascii="Arial" w:hAnsi="Arial" w:cs="Arial"/>
          <w:b/>
          <w:sz w:val="24"/>
          <w:szCs w:val="24"/>
        </w:rPr>
        <w:t>RECENT IEC CAB ISSUES</w:t>
      </w:r>
    </w:p>
    <w:p w14:paraId="5CB40D73" w14:textId="77777777" w:rsidR="00213E25" w:rsidRPr="00213E25" w:rsidRDefault="007A4280" w:rsidP="005B11FC">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Status concerning the IEC Harmonised Basic Rules, IEC CA 01</w:t>
      </w:r>
    </w:p>
    <w:p w14:paraId="762CDD26" w14:textId="77777777" w:rsidR="00213E25" w:rsidRPr="00213E25" w:rsidRDefault="007A4280" w:rsidP="005B11FC">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Status on the development of the IECEx Supplement</w:t>
      </w:r>
    </w:p>
    <w:p w14:paraId="0FA9FAA9" w14:textId="322CF550" w:rsidR="00F336D7" w:rsidRDefault="00F336D7" w:rsidP="005B11FC">
      <w:pPr>
        <w:pStyle w:val="ListParagraph"/>
        <w:numPr>
          <w:ilvl w:val="1"/>
          <w:numId w:val="1"/>
        </w:numPr>
        <w:spacing w:line="360" w:lineRule="auto"/>
        <w:ind w:left="1224"/>
        <w:rPr>
          <w:rFonts w:ascii="Arial" w:hAnsi="Arial" w:cs="Arial"/>
          <w:sz w:val="24"/>
          <w:szCs w:val="24"/>
        </w:rPr>
      </w:pPr>
      <w:r w:rsidRPr="00213E25">
        <w:rPr>
          <w:rFonts w:ascii="Arial" w:hAnsi="Arial" w:cs="Arial"/>
          <w:sz w:val="24"/>
          <w:szCs w:val="24"/>
        </w:rPr>
        <w:t>Cyber Security Matters</w:t>
      </w:r>
    </w:p>
    <w:p w14:paraId="3BF6DA6C" w14:textId="12CFF2E3" w:rsidR="00B84E87" w:rsidRDefault="00B84E87" w:rsidP="00B84E87">
      <w:pPr>
        <w:spacing w:after="0" w:line="240" w:lineRule="auto"/>
        <w:rPr>
          <w:rFonts w:ascii="Arial" w:hAnsi="Arial" w:cs="Arial"/>
          <w:sz w:val="24"/>
          <w:szCs w:val="24"/>
        </w:rPr>
      </w:pPr>
    </w:p>
    <w:p w14:paraId="79F7CDC2" w14:textId="231DDAF5" w:rsidR="00E00A82" w:rsidRDefault="00540BB8" w:rsidP="00B84E87">
      <w:pPr>
        <w:spacing w:after="0" w:line="240" w:lineRule="auto"/>
        <w:rPr>
          <w:rFonts w:ascii="Arial" w:hAnsi="Arial" w:cs="Arial"/>
          <w:color w:val="0070C0"/>
          <w:sz w:val="24"/>
          <w:szCs w:val="24"/>
        </w:rPr>
      </w:pPr>
      <w:r w:rsidRPr="00540BB8">
        <w:rPr>
          <w:rFonts w:ascii="Arial" w:hAnsi="Arial" w:cs="Arial"/>
          <w:color w:val="0070C0"/>
          <w:sz w:val="24"/>
          <w:szCs w:val="24"/>
        </w:rPr>
        <w:lastRenderedPageBreak/>
        <w:t xml:space="preserve">The meeting noted </w:t>
      </w:r>
      <w:r w:rsidR="00E00A82">
        <w:rPr>
          <w:rFonts w:ascii="Arial" w:hAnsi="Arial" w:cs="Arial"/>
          <w:color w:val="0070C0"/>
          <w:sz w:val="24"/>
          <w:szCs w:val="24"/>
        </w:rPr>
        <w:t xml:space="preserve">an update from CA concerning the new Edition 2.3 of the IEC Harmonised Basic Rules (IEC CA 01) and Edition 2.0 of the IECEx Supplement to the Harmonised Basic Rules (IECEx 01-S).  Noting that the main changes to IECEx 01-S relate to the IECEx Organisation and introduction of the IECEx Assessment Group, </w:t>
      </w:r>
      <w:proofErr w:type="spellStart"/>
      <w:r w:rsidR="00E00A82">
        <w:rPr>
          <w:rFonts w:ascii="Arial" w:hAnsi="Arial" w:cs="Arial"/>
          <w:color w:val="0070C0"/>
          <w:sz w:val="24"/>
          <w:szCs w:val="24"/>
        </w:rPr>
        <w:t>ExAG</w:t>
      </w:r>
      <w:proofErr w:type="spellEnd"/>
      <w:r w:rsidR="00E00A82">
        <w:rPr>
          <w:rFonts w:ascii="Arial" w:hAnsi="Arial" w:cs="Arial"/>
          <w:color w:val="0070C0"/>
          <w:sz w:val="24"/>
          <w:szCs w:val="24"/>
        </w:rPr>
        <w:t xml:space="preserve"> and that the Convener and Deputy Convener are members of the IECEx Executive.</w:t>
      </w:r>
    </w:p>
    <w:p w14:paraId="5FB6F2F5" w14:textId="77777777" w:rsidR="00E00A82" w:rsidRDefault="00E00A82" w:rsidP="00B84E87">
      <w:pPr>
        <w:spacing w:after="0" w:line="240" w:lineRule="auto"/>
        <w:rPr>
          <w:rFonts w:ascii="Arial" w:hAnsi="Arial" w:cs="Arial"/>
          <w:color w:val="0070C0"/>
          <w:sz w:val="24"/>
          <w:szCs w:val="24"/>
        </w:rPr>
      </w:pPr>
    </w:p>
    <w:p w14:paraId="411D252F" w14:textId="4B7CC571" w:rsidR="00B84E87" w:rsidRPr="00CF74EF" w:rsidRDefault="00E00A82" w:rsidP="00B84E87">
      <w:pPr>
        <w:spacing w:after="0" w:line="240" w:lineRule="auto"/>
        <w:rPr>
          <w:rFonts w:ascii="Arial" w:hAnsi="Arial" w:cs="Arial"/>
          <w:sz w:val="24"/>
          <w:szCs w:val="24"/>
        </w:rPr>
      </w:pPr>
      <w:r>
        <w:rPr>
          <w:rFonts w:ascii="Arial" w:hAnsi="Arial" w:cs="Arial"/>
          <w:color w:val="0070C0"/>
          <w:sz w:val="24"/>
          <w:szCs w:val="24"/>
        </w:rPr>
        <w:t xml:space="preserve"> </w:t>
      </w:r>
    </w:p>
    <w:p w14:paraId="2810EFC4" w14:textId="0C681DDB" w:rsidR="00171F13" w:rsidRPr="00480FC6" w:rsidRDefault="00524BC5" w:rsidP="00A84409">
      <w:pPr>
        <w:pStyle w:val="ListParagraph"/>
        <w:numPr>
          <w:ilvl w:val="0"/>
          <w:numId w:val="1"/>
        </w:numPr>
        <w:spacing w:after="0" w:line="240" w:lineRule="auto"/>
        <w:ind w:left="567" w:hanging="567"/>
        <w:rPr>
          <w:rFonts w:ascii="Arial" w:hAnsi="Arial" w:cs="Arial"/>
          <w:b/>
          <w:sz w:val="24"/>
          <w:szCs w:val="24"/>
        </w:rPr>
      </w:pPr>
      <w:r w:rsidRPr="00480FC6">
        <w:rPr>
          <w:rFonts w:ascii="Arial" w:hAnsi="Arial" w:cs="Arial"/>
          <w:b/>
          <w:sz w:val="24"/>
          <w:szCs w:val="24"/>
        </w:rPr>
        <w:t xml:space="preserve">STATUS OF ACTIONS </w:t>
      </w:r>
      <w:r>
        <w:rPr>
          <w:rFonts w:ascii="Arial" w:hAnsi="Arial" w:cs="Arial"/>
          <w:b/>
          <w:sz w:val="24"/>
          <w:szCs w:val="24"/>
        </w:rPr>
        <w:t xml:space="preserve">+ ITEMS </w:t>
      </w:r>
      <w:r w:rsidRPr="00480FC6">
        <w:rPr>
          <w:rFonts w:ascii="Arial" w:hAnsi="Arial" w:cs="Arial"/>
          <w:b/>
          <w:sz w:val="24"/>
          <w:szCs w:val="24"/>
        </w:rPr>
        <w:t>REFERRED TO EXECUTIVE FROM 201</w:t>
      </w:r>
      <w:r w:rsidR="00540BB8">
        <w:rPr>
          <w:rFonts w:ascii="Arial" w:hAnsi="Arial" w:cs="Arial"/>
          <w:b/>
          <w:sz w:val="24"/>
          <w:szCs w:val="24"/>
        </w:rPr>
        <w:t>8</w:t>
      </w:r>
      <w:r w:rsidRPr="00480FC6">
        <w:rPr>
          <w:rFonts w:ascii="Arial" w:hAnsi="Arial" w:cs="Arial"/>
          <w:b/>
          <w:sz w:val="24"/>
          <w:szCs w:val="24"/>
        </w:rPr>
        <w:t xml:space="preserve"> </w:t>
      </w:r>
      <w:r>
        <w:rPr>
          <w:rFonts w:ascii="Arial" w:hAnsi="Arial" w:cs="Arial"/>
          <w:b/>
          <w:sz w:val="24"/>
          <w:szCs w:val="24"/>
        </w:rPr>
        <w:t>EXMC MEETING</w:t>
      </w:r>
    </w:p>
    <w:p w14:paraId="3C50FA1E" w14:textId="77777777" w:rsidR="007A4280" w:rsidRDefault="007A4280" w:rsidP="007A4280">
      <w:pPr>
        <w:spacing w:after="0" w:line="240" w:lineRule="auto"/>
        <w:rPr>
          <w:rFonts w:ascii="Arial" w:hAnsi="Arial" w:cs="Arial"/>
          <w:sz w:val="24"/>
          <w:szCs w:val="24"/>
        </w:rPr>
      </w:pPr>
    </w:p>
    <w:p w14:paraId="5670F324" w14:textId="1DE01966" w:rsidR="007A4280" w:rsidRPr="00C86E88" w:rsidRDefault="00C86E88" w:rsidP="00C86E88">
      <w:pPr>
        <w:pStyle w:val="ListParagraph"/>
        <w:numPr>
          <w:ilvl w:val="1"/>
          <w:numId w:val="19"/>
        </w:numPr>
        <w:spacing w:after="0" w:line="240" w:lineRule="auto"/>
        <w:ind w:left="567" w:hanging="567"/>
        <w:rPr>
          <w:rFonts w:ascii="Arial" w:hAnsi="Arial" w:cs="Arial"/>
          <w:b/>
          <w:sz w:val="24"/>
          <w:szCs w:val="24"/>
        </w:rPr>
      </w:pPr>
      <w:r>
        <w:rPr>
          <w:rFonts w:ascii="Arial" w:hAnsi="Arial" w:cs="Arial"/>
          <w:b/>
          <w:sz w:val="24"/>
          <w:szCs w:val="24"/>
        </w:rPr>
        <w:tab/>
      </w:r>
      <w:r w:rsidR="007A4280" w:rsidRPr="00C86E88">
        <w:rPr>
          <w:rFonts w:ascii="Arial" w:hAnsi="Arial" w:cs="Arial"/>
          <w:b/>
          <w:sz w:val="24"/>
          <w:szCs w:val="24"/>
        </w:rPr>
        <w:t xml:space="preserve">Report on status of Action Items </w:t>
      </w:r>
    </w:p>
    <w:p w14:paraId="55A02F9F" w14:textId="77777777" w:rsidR="007A4280" w:rsidRDefault="007A4280" w:rsidP="00D05A72">
      <w:pPr>
        <w:spacing w:after="0" w:line="240" w:lineRule="auto"/>
        <w:rPr>
          <w:rFonts w:ascii="Arial" w:hAnsi="Arial" w:cs="Arial"/>
          <w:b/>
          <w:sz w:val="24"/>
          <w:szCs w:val="24"/>
        </w:rPr>
      </w:pPr>
    </w:p>
    <w:p w14:paraId="578743F4" w14:textId="51A91350" w:rsidR="00F47E03" w:rsidRDefault="00B01D0A" w:rsidP="00D05A72">
      <w:pPr>
        <w:spacing w:after="0" w:line="240" w:lineRule="auto"/>
        <w:rPr>
          <w:rFonts w:ascii="Arial" w:hAnsi="Arial" w:cs="Arial"/>
          <w:sz w:val="24"/>
          <w:szCs w:val="24"/>
        </w:rPr>
      </w:pPr>
      <w:r w:rsidRPr="00021001">
        <w:rPr>
          <w:rFonts w:ascii="Arial" w:hAnsi="Arial" w:cs="Arial"/>
          <w:sz w:val="24"/>
          <w:szCs w:val="24"/>
        </w:rPr>
        <w:t xml:space="preserve">The Executive </w:t>
      </w:r>
      <w:r>
        <w:rPr>
          <w:rFonts w:ascii="Arial" w:hAnsi="Arial" w:cs="Arial"/>
          <w:sz w:val="24"/>
          <w:szCs w:val="24"/>
        </w:rPr>
        <w:t xml:space="preserve">to </w:t>
      </w:r>
      <w:r w:rsidR="00B84E87">
        <w:rPr>
          <w:rFonts w:ascii="Arial" w:hAnsi="Arial" w:cs="Arial"/>
          <w:sz w:val="24"/>
          <w:szCs w:val="24"/>
        </w:rPr>
        <w:t xml:space="preserve">receive a report from the Secretary </w:t>
      </w:r>
      <w:r w:rsidR="00FD562D">
        <w:rPr>
          <w:rFonts w:ascii="Arial" w:hAnsi="Arial" w:cs="Arial"/>
          <w:sz w:val="24"/>
          <w:szCs w:val="24"/>
        </w:rPr>
        <w:t>of ExMC Action Table in the 201</w:t>
      </w:r>
      <w:r w:rsidR="00066912">
        <w:rPr>
          <w:rFonts w:ascii="Arial" w:hAnsi="Arial" w:cs="Arial"/>
          <w:sz w:val="24"/>
          <w:szCs w:val="24"/>
        </w:rPr>
        <w:t>8</w:t>
      </w:r>
      <w:r w:rsidR="00FD562D">
        <w:rPr>
          <w:rFonts w:ascii="Arial" w:hAnsi="Arial" w:cs="Arial"/>
          <w:sz w:val="24"/>
          <w:szCs w:val="24"/>
        </w:rPr>
        <w:t xml:space="preserve"> Minutes</w:t>
      </w:r>
      <w:r w:rsidR="00F47E03">
        <w:rPr>
          <w:rFonts w:ascii="Arial" w:hAnsi="Arial" w:cs="Arial"/>
          <w:sz w:val="24"/>
          <w:szCs w:val="24"/>
        </w:rPr>
        <w:t>.</w:t>
      </w:r>
    </w:p>
    <w:p w14:paraId="64CCB99A" w14:textId="77777777" w:rsidR="00F47E03" w:rsidRDefault="00F47E03" w:rsidP="00D05A72">
      <w:pPr>
        <w:spacing w:after="0" w:line="240" w:lineRule="auto"/>
        <w:rPr>
          <w:rFonts w:ascii="Arial" w:hAnsi="Arial" w:cs="Arial"/>
          <w:sz w:val="24"/>
          <w:szCs w:val="24"/>
        </w:rPr>
      </w:pPr>
    </w:p>
    <w:p w14:paraId="264176FA" w14:textId="77777777" w:rsidR="00E00A82" w:rsidRDefault="00E00A82" w:rsidP="00D05A72">
      <w:pPr>
        <w:spacing w:after="0" w:line="240" w:lineRule="auto"/>
        <w:rPr>
          <w:rFonts w:ascii="Arial" w:hAnsi="Arial" w:cs="Arial"/>
          <w:color w:val="0070C0"/>
          <w:sz w:val="24"/>
          <w:szCs w:val="24"/>
        </w:rPr>
      </w:pPr>
      <w:r>
        <w:rPr>
          <w:rFonts w:ascii="Arial" w:hAnsi="Arial" w:cs="Arial"/>
          <w:color w:val="0070C0"/>
          <w:sz w:val="24"/>
          <w:szCs w:val="24"/>
        </w:rPr>
        <w:t>CA displayed the a record of the actions list from the ExMC Confirmed Minutes, ExMC/1448A/RM noting many of the actions have been completed via the publication of documents approved during the Cannes ExMC meeting and others as being dealt with during this week of the IECEx Operational Meetings.</w:t>
      </w:r>
    </w:p>
    <w:p w14:paraId="5935F912" w14:textId="77777777" w:rsidR="00E00A82" w:rsidRDefault="00E00A82" w:rsidP="00D05A72">
      <w:pPr>
        <w:spacing w:after="0" w:line="240" w:lineRule="auto"/>
        <w:rPr>
          <w:rFonts w:ascii="Arial" w:hAnsi="Arial" w:cs="Arial"/>
          <w:color w:val="0070C0"/>
          <w:sz w:val="24"/>
          <w:szCs w:val="24"/>
        </w:rPr>
      </w:pPr>
    </w:p>
    <w:p w14:paraId="00586715" w14:textId="02E82B1E" w:rsidR="00FD562D" w:rsidRDefault="00E00A82" w:rsidP="00D05A72">
      <w:pPr>
        <w:spacing w:after="0" w:line="240" w:lineRule="auto"/>
        <w:rPr>
          <w:rFonts w:ascii="Arial" w:hAnsi="Arial" w:cs="Arial"/>
          <w:color w:val="0070C0"/>
          <w:sz w:val="24"/>
          <w:szCs w:val="24"/>
        </w:rPr>
      </w:pPr>
      <w:r>
        <w:rPr>
          <w:rFonts w:ascii="Arial" w:hAnsi="Arial" w:cs="Arial"/>
          <w:color w:val="0070C0"/>
          <w:sz w:val="24"/>
          <w:szCs w:val="24"/>
        </w:rPr>
        <w:t>The meeting was given the opportunity to raise any questions.  None were raised.</w:t>
      </w:r>
    </w:p>
    <w:p w14:paraId="114E1322" w14:textId="77777777" w:rsidR="00540BB8" w:rsidRDefault="00540BB8" w:rsidP="00D05A72">
      <w:pPr>
        <w:spacing w:after="0" w:line="240" w:lineRule="auto"/>
        <w:rPr>
          <w:rFonts w:ascii="Arial" w:hAnsi="Arial" w:cs="Arial"/>
          <w:color w:val="0070C0"/>
          <w:sz w:val="24"/>
          <w:szCs w:val="24"/>
        </w:rPr>
      </w:pPr>
    </w:p>
    <w:p w14:paraId="09F09011" w14:textId="77777777" w:rsidR="00C86E88" w:rsidRPr="00C86E88" w:rsidRDefault="00C86E88" w:rsidP="00C86E88">
      <w:pPr>
        <w:pStyle w:val="ListParagraph"/>
        <w:numPr>
          <w:ilvl w:val="0"/>
          <w:numId w:val="18"/>
        </w:numPr>
        <w:spacing w:after="0" w:line="240" w:lineRule="auto"/>
        <w:rPr>
          <w:rFonts w:ascii="Arial" w:hAnsi="Arial" w:cs="Arial"/>
          <w:b/>
          <w:vanish/>
          <w:sz w:val="24"/>
          <w:szCs w:val="24"/>
        </w:rPr>
      </w:pPr>
    </w:p>
    <w:p w14:paraId="0BEA2374" w14:textId="77777777" w:rsidR="00C86E88" w:rsidRPr="00C86E88" w:rsidRDefault="00C86E88" w:rsidP="00C86E88">
      <w:pPr>
        <w:pStyle w:val="ListParagraph"/>
        <w:numPr>
          <w:ilvl w:val="1"/>
          <w:numId w:val="18"/>
        </w:numPr>
        <w:spacing w:after="0" w:line="240" w:lineRule="auto"/>
        <w:rPr>
          <w:rFonts w:ascii="Arial" w:hAnsi="Arial" w:cs="Arial"/>
          <w:b/>
          <w:vanish/>
          <w:sz w:val="24"/>
          <w:szCs w:val="24"/>
        </w:rPr>
      </w:pPr>
    </w:p>
    <w:p w14:paraId="76813CEF" w14:textId="6CD39438" w:rsidR="00480FC6" w:rsidRPr="00C86E88" w:rsidRDefault="00C86E88" w:rsidP="00C86E88">
      <w:pPr>
        <w:pStyle w:val="ListParagraph"/>
        <w:numPr>
          <w:ilvl w:val="1"/>
          <w:numId w:val="18"/>
        </w:numPr>
        <w:spacing w:after="0" w:line="240" w:lineRule="auto"/>
        <w:ind w:left="360"/>
        <w:rPr>
          <w:rFonts w:ascii="Arial" w:hAnsi="Arial" w:cs="Arial"/>
          <w:b/>
          <w:sz w:val="24"/>
          <w:szCs w:val="24"/>
        </w:rPr>
      </w:pPr>
      <w:r>
        <w:rPr>
          <w:rFonts w:ascii="Arial" w:hAnsi="Arial" w:cs="Arial"/>
          <w:b/>
          <w:sz w:val="24"/>
          <w:szCs w:val="24"/>
        </w:rPr>
        <w:tab/>
      </w:r>
      <w:r w:rsidR="00480FC6" w:rsidRPr="00C86E88">
        <w:rPr>
          <w:rFonts w:ascii="Arial" w:hAnsi="Arial" w:cs="Arial"/>
          <w:b/>
          <w:sz w:val="24"/>
          <w:szCs w:val="24"/>
        </w:rPr>
        <w:t>Tasks and responsibilitie</w:t>
      </w:r>
      <w:r w:rsidR="00DA3F1F" w:rsidRPr="00C86E88">
        <w:rPr>
          <w:rFonts w:ascii="Arial" w:hAnsi="Arial" w:cs="Arial"/>
          <w:b/>
          <w:sz w:val="24"/>
          <w:szCs w:val="24"/>
        </w:rPr>
        <w:t>s</w:t>
      </w:r>
      <w:r w:rsidR="00480FC6" w:rsidRPr="00C86E88">
        <w:rPr>
          <w:rFonts w:ascii="Arial" w:hAnsi="Arial" w:cs="Arial"/>
          <w:b/>
          <w:sz w:val="24"/>
          <w:szCs w:val="24"/>
        </w:rPr>
        <w:t xml:space="preserve"> of the IECEx Executive</w:t>
      </w:r>
    </w:p>
    <w:p w14:paraId="6FA499C1" w14:textId="77777777" w:rsidR="00705B68" w:rsidRDefault="00705B68" w:rsidP="00C86E88">
      <w:pPr>
        <w:spacing w:after="0" w:line="240" w:lineRule="auto"/>
        <w:rPr>
          <w:rFonts w:ascii="Arial" w:hAnsi="Arial" w:cs="Arial"/>
          <w:sz w:val="24"/>
          <w:szCs w:val="24"/>
        </w:rPr>
      </w:pPr>
    </w:p>
    <w:p w14:paraId="0C44ADAF" w14:textId="523B3F10" w:rsidR="000B2BC9" w:rsidRDefault="000B2BC9" w:rsidP="00C86E88">
      <w:pPr>
        <w:spacing w:after="0" w:line="240" w:lineRule="auto"/>
        <w:rPr>
          <w:rFonts w:ascii="Arial" w:hAnsi="Arial" w:cs="Arial"/>
          <w:sz w:val="24"/>
          <w:szCs w:val="24"/>
        </w:rPr>
      </w:pPr>
      <w:r w:rsidRPr="00021001">
        <w:rPr>
          <w:rFonts w:ascii="Arial" w:hAnsi="Arial" w:cs="Arial"/>
          <w:sz w:val="24"/>
          <w:szCs w:val="24"/>
        </w:rPr>
        <w:t xml:space="preserve">The Executive </w:t>
      </w:r>
      <w:r>
        <w:rPr>
          <w:rFonts w:ascii="Arial" w:hAnsi="Arial" w:cs="Arial"/>
          <w:sz w:val="24"/>
          <w:szCs w:val="24"/>
        </w:rPr>
        <w:t xml:space="preserve">to </w:t>
      </w:r>
      <w:r w:rsidR="00066912">
        <w:rPr>
          <w:rFonts w:ascii="Arial" w:hAnsi="Arial" w:cs="Arial"/>
          <w:sz w:val="24"/>
          <w:szCs w:val="24"/>
        </w:rPr>
        <w:t>note publication of new IECE</w:t>
      </w:r>
      <w:r w:rsidR="005D3AE7">
        <w:rPr>
          <w:rFonts w:ascii="Arial" w:hAnsi="Arial" w:cs="Arial"/>
          <w:sz w:val="24"/>
          <w:szCs w:val="24"/>
        </w:rPr>
        <w:t>x</w:t>
      </w:r>
      <w:r w:rsidR="00066912">
        <w:rPr>
          <w:rFonts w:ascii="Arial" w:hAnsi="Arial" w:cs="Arial"/>
          <w:sz w:val="24"/>
          <w:szCs w:val="24"/>
        </w:rPr>
        <w:t xml:space="preserve"> Operational Document OD 002 Ed 1.0</w:t>
      </w:r>
    </w:p>
    <w:p w14:paraId="37059219" w14:textId="77777777" w:rsidR="008E25DD" w:rsidRDefault="008E25DD" w:rsidP="00C86E88">
      <w:pPr>
        <w:spacing w:after="0" w:line="240" w:lineRule="auto"/>
        <w:rPr>
          <w:rFonts w:ascii="Arial" w:hAnsi="Arial" w:cs="Arial"/>
          <w:sz w:val="24"/>
          <w:szCs w:val="24"/>
        </w:rPr>
      </w:pPr>
    </w:p>
    <w:p w14:paraId="2E82C8B1" w14:textId="77777777" w:rsidR="00066912" w:rsidRDefault="008E25DD" w:rsidP="008E25DD">
      <w:pPr>
        <w:pStyle w:val="ListParagraph"/>
        <w:spacing w:after="0" w:line="240" w:lineRule="auto"/>
        <w:ind w:left="1287" w:firstLine="153"/>
        <w:rPr>
          <w:rFonts w:ascii="Arial" w:hAnsi="Arial" w:cs="Arial"/>
          <w:sz w:val="24"/>
          <w:szCs w:val="24"/>
          <w:u w:val="single"/>
        </w:rPr>
      </w:pPr>
      <w:r w:rsidRPr="008E25DD">
        <w:rPr>
          <w:rFonts w:ascii="Arial" w:hAnsi="Arial" w:cs="Arial"/>
          <w:sz w:val="24"/>
          <w:szCs w:val="24"/>
          <w:u w:val="single"/>
        </w:rPr>
        <w:t xml:space="preserve">Document to note: </w:t>
      </w:r>
      <w:r w:rsidR="00066912">
        <w:rPr>
          <w:rFonts w:ascii="Arial" w:hAnsi="Arial" w:cs="Arial"/>
          <w:sz w:val="24"/>
          <w:szCs w:val="24"/>
          <w:u w:val="single"/>
        </w:rPr>
        <w:t xml:space="preserve"> </w:t>
      </w:r>
    </w:p>
    <w:p w14:paraId="6BC29F66" w14:textId="4E80D864" w:rsidR="008E25DD" w:rsidRPr="00066912" w:rsidRDefault="008E25DD" w:rsidP="00066912">
      <w:pPr>
        <w:pStyle w:val="ListParagraph"/>
        <w:numPr>
          <w:ilvl w:val="0"/>
          <w:numId w:val="39"/>
        </w:numPr>
        <w:spacing w:after="0" w:line="240" w:lineRule="auto"/>
        <w:rPr>
          <w:rFonts w:ascii="Arial" w:hAnsi="Arial" w:cs="Arial"/>
          <w:sz w:val="24"/>
          <w:szCs w:val="24"/>
        </w:rPr>
      </w:pPr>
      <w:r w:rsidRPr="00066912">
        <w:rPr>
          <w:rFonts w:ascii="Arial" w:hAnsi="Arial" w:cs="Arial"/>
          <w:sz w:val="24"/>
          <w:szCs w:val="24"/>
        </w:rPr>
        <w:t>IECEx</w:t>
      </w:r>
      <w:r w:rsidR="00066912">
        <w:rPr>
          <w:rFonts w:ascii="Arial" w:hAnsi="Arial" w:cs="Arial"/>
          <w:sz w:val="24"/>
          <w:szCs w:val="24"/>
        </w:rPr>
        <w:t xml:space="preserve"> </w:t>
      </w:r>
      <w:r w:rsidRPr="00066912">
        <w:rPr>
          <w:rFonts w:ascii="Arial" w:hAnsi="Arial" w:cs="Arial"/>
          <w:sz w:val="24"/>
          <w:szCs w:val="24"/>
        </w:rPr>
        <w:t>OD</w:t>
      </w:r>
      <w:r w:rsidR="00066912">
        <w:rPr>
          <w:rFonts w:ascii="Arial" w:hAnsi="Arial" w:cs="Arial"/>
          <w:sz w:val="24"/>
          <w:szCs w:val="24"/>
        </w:rPr>
        <w:t xml:space="preserve"> </w:t>
      </w:r>
      <w:r w:rsidRPr="00066912">
        <w:rPr>
          <w:rFonts w:ascii="Arial" w:hAnsi="Arial" w:cs="Arial"/>
          <w:sz w:val="24"/>
          <w:szCs w:val="24"/>
        </w:rPr>
        <w:t>002</w:t>
      </w:r>
      <w:r w:rsidR="00066912">
        <w:rPr>
          <w:rFonts w:ascii="Arial" w:hAnsi="Arial" w:cs="Arial"/>
          <w:sz w:val="24"/>
          <w:szCs w:val="24"/>
        </w:rPr>
        <w:t xml:space="preserve"> </w:t>
      </w:r>
      <w:r w:rsidRPr="00066912">
        <w:rPr>
          <w:rFonts w:ascii="Arial" w:hAnsi="Arial" w:cs="Arial"/>
          <w:sz w:val="24"/>
          <w:szCs w:val="24"/>
        </w:rPr>
        <w:t>Ed1.0.</w:t>
      </w:r>
    </w:p>
    <w:p w14:paraId="22A0FE34" w14:textId="1544C7AB" w:rsidR="00B84E87" w:rsidRDefault="00B84E87" w:rsidP="00D05A72">
      <w:pPr>
        <w:spacing w:after="0" w:line="240" w:lineRule="auto"/>
        <w:rPr>
          <w:rFonts w:ascii="Arial" w:hAnsi="Arial" w:cs="Arial"/>
          <w:color w:val="0070C0"/>
          <w:sz w:val="24"/>
          <w:szCs w:val="24"/>
        </w:rPr>
      </w:pPr>
    </w:p>
    <w:p w14:paraId="0AAC9622" w14:textId="0F39D366" w:rsidR="00B84E87" w:rsidRDefault="00B84E87" w:rsidP="00D05A72">
      <w:pPr>
        <w:spacing w:after="0" w:line="240" w:lineRule="auto"/>
        <w:rPr>
          <w:rFonts w:ascii="Arial" w:hAnsi="Arial" w:cs="Arial"/>
          <w:color w:val="0070C0"/>
          <w:sz w:val="24"/>
          <w:szCs w:val="24"/>
        </w:rPr>
      </w:pPr>
      <w:proofErr w:type="gramStart"/>
      <w:r w:rsidRPr="00261C39">
        <w:rPr>
          <w:rFonts w:ascii="Arial" w:hAnsi="Arial" w:cs="Arial"/>
          <w:i/>
          <w:sz w:val="24"/>
          <w:szCs w:val="24"/>
          <w:u w:val="single"/>
        </w:rPr>
        <w:t>{</w:t>
      </w:r>
      <w:r w:rsidRPr="00261C39">
        <w:rPr>
          <w:rFonts w:ascii="Arial" w:hAnsi="Arial" w:cs="Arial"/>
          <w:i/>
          <w:sz w:val="24"/>
          <w:szCs w:val="24"/>
        </w:rPr>
        <w:t xml:space="preserve"> </w:t>
      </w:r>
      <w:r>
        <w:rPr>
          <w:rFonts w:ascii="Arial" w:hAnsi="Arial" w:cs="Arial"/>
          <w:i/>
          <w:sz w:val="24"/>
          <w:szCs w:val="24"/>
        </w:rPr>
        <w:t>Reminder</w:t>
      </w:r>
      <w:proofErr w:type="gramEnd"/>
      <w:r>
        <w:rPr>
          <w:rFonts w:ascii="Arial" w:hAnsi="Arial" w:cs="Arial"/>
          <w:i/>
          <w:sz w:val="24"/>
          <w:szCs w:val="24"/>
        </w:rPr>
        <w:t xml:space="preserve"> that all IECEx ODs are located at </w:t>
      </w:r>
      <w:hyperlink r:id="rId9" w:history="1">
        <w:r w:rsidRPr="003150C1">
          <w:rPr>
            <w:rStyle w:val="Hyperlink"/>
            <w:rFonts w:ascii="Arial" w:hAnsi="Arial" w:cs="Arial"/>
            <w:sz w:val="24"/>
            <w:szCs w:val="24"/>
          </w:rPr>
          <w:t>https://www.iecex.com/publications/operational-od/</w:t>
        </w:r>
      </w:hyperlink>
      <w:r>
        <w:rPr>
          <w:rFonts w:ascii="Arial" w:hAnsi="Arial" w:cs="Arial"/>
          <w:color w:val="0070C0"/>
          <w:sz w:val="24"/>
          <w:szCs w:val="24"/>
        </w:rPr>
        <w:t xml:space="preserve"> }</w:t>
      </w:r>
    </w:p>
    <w:p w14:paraId="4C864A5B" w14:textId="77777777" w:rsidR="00B84E87" w:rsidRDefault="00B84E87" w:rsidP="00D05A72">
      <w:pPr>
        <w:spacing w:after="0" w:line="240" w:lineRule="auto"/>
        <w:rPr>
          <w:rFonts w:ascii="Arial" w:hAnsi="Arial" w:cs="Arial"/>
          <w:color w:val="0070C0"/>
          <w:sz w:val="24"/>
          <w:szCs w:val="24"/>
        </w:rPr>
      </w:pPr>
    </w:p>
    <w:p w14:paraId="055AD7A5" w14:textId="777C7426" w:rsidR="00540BB8" w:rsidRDefault="00540BB8" w:rsidP="00D05A72">
      <w:pPr>
        <w:spacing w:after="0" w:line="240" w:lineRule="auto"/>
        <w:rPr>
          <w:rFonts w:ascii="Arial" w:hAnsi="Arial" w:cs="Arial"/>
          <w:color w:val="0070C0"/>
          <w:sz w:val="24"/>
          <w:szCs w:val="24"/>
        </w:rPr>
      </w:pPr>
      <w:r>
        <w:rPr>
          <w:rFonts w:ascii="Arial" w:hAnsi="Arial" w:cs="Arial"/>
          <w:color w:val="0070C0"/>
          <w:sz w:val="24"/>
          <w:szCs w:val="24"/>
        </w:rPr>
        <w:t xml:space="preserve">The </w:t>
      </w:r>
      <w:r w:rsidR="00BC6105">
        <w:rPr>
          <w:rFonts w:ascii="Arial" w:hAnsi="Arial" w:cs="Arial"/>
          <w:color w:val="0070C0"/>
          <w:sz w:val="24"/>
          <w:szCs w:val="24"/>
        </w:rPr>
        <w:t xml:space="preserve">Chair noted </w:t>
      </w:r>
      <w:r>
        <w:rPr>
          <w:rFonts w:ascii="Arial" w:hAnsi="Arial" w:cs="Arial"/>
          <w:color w:val="0070C0"/>
          <w:sz w:val="24"/>
          <w:szCs w:val="24"/>
        </w:rPr>
        <w:t xml:space="preserve">publication </w:t>
      </w:r>
      <w:r w:rsidR="00BC6105">
        <w:rPr>
          <w:rFonts w:ascii="Arial" w:hAnsi="Arial" w:cs="Arial"/>
          <w:color w:val="0070C0"/>
          <w:sz w:val="24"/>
          <w:szCs w:val="24"/>
        </w:rPr>
        <w:t xml:space="preserve">of the OD 002 </w:t>
      </w:r>
      <w:r>
        <w:rPr>
          <w:rFonts w:ascii="Arial" w:hAnsi="Arial" w:cs="Arial"/>
          <w:color w:val="0070C0"/>
          <w:sz w:val="24"/>
          <w:szCs w:val="24"/>
        </w:rPr>
        <w:t xml:space="preserve">and gave the opportunity </w:t>
      </w:r>
      <w:r w:rsidR="00BC6105">
        <w:rPr>
          <w:rFonts w:ascii="Arial" w:hAnsi="Arial" w:cs="Arial"/>
          <w:color w:val="0070C0"/>
          <w:sz w:val="24"/>
          <w:szCs w:val="24"/>
        </w:rPr>
        <w:t xml:space="preserve">for the meeting </w:t>
      </w:r>
      <w:r>
        <w:rPr>
          <w:rFonts w:ascii="Arial" w:hAnsi="Arial" w:cs="Arial"/>
          <w:color w:val="0070C0"/>
          <w:sz w:val="24"/>
          <w:szCs w:val="24"/>
        </w:rPr>
        <w:t>to raise any questions</w:t>
      </w:r>
      <w:r w:rsidR="00BC6105">
        <w:rPr>
          <w:rFonts w:ascii="Arial" w:hAnsi="Arial" w:cs="Arial"/>
          <w:color w:val="0070C0"/>
          <w:sz w:val="24"/>
          <w:szCs w:val="24"/>
        </w:rPr>
        <w:t xml:space="preserve">.  </w:t>
      </w:r>
      <w:r>
        <w:rPr>
          <w:rFonts w:ascii="Arial" w:hAnsi="Arial" w:cs="Arial"/>
          <w:color w:val="0070C0"/>
          <w:sz w:val="24"/>
          <w:szCs w:val="24"/>
        </w:rPr>
        <w:t xml:space="preserve">None </w:t>
      </w:r>
      <w:r w:rsidR="00BC6105">
        <w:rPr>
          <w:rFonts w:ascii="Arial" w:hAnsi="Arial" w:cs="Arial"/>
          <w:color w:val="0070C0"/>
          <w:sz w:val="24"/>
          <w:szCs w:val="24"/>
        </w:rPr>
        <w:t xml:space="preserve">were </w:t>
      </w:r>
      <w:r>
        <w:rPr>
          <w:rFonts w:ascii="Arial" w:hAnsi="Arial" w:cs="Arial"/>
          <w:color w:val="0070C0"/>
          <w:sz w:val="24"/>
          <w:szCs w:val="24"/>
        </w:rPr>
        <w:t>raised</w:t>
      </w:r>
      <w:r w:rsidR="00BC6105">
        <w:rPr>
          <w:rFonts w:ascii="Arial" w:hAnsi="Arial" w:cs="Arial"/>
          <w:color w:val="0070C0"/>
          <w:sz w:val="24"/>
          <w:szCs w:val="24"/>
        </w:rPr>
        <w:t>.</w:t>
      </w:r>
    </w:p>
    <w:p w14:paraId="7C80C658" w14:textId="77777777" w:rsidR="00BC6105" w:rsidRDefault="00BC6105" w:rsidP="00D05A72">
      <w:pPr>
        <w:spacing w:after="0" w:line="240" w:lineRule="auto"/>
        <w:rPr>
          <w:rFonts w:ascii="Arial" w:hAnsi="Arial" w:cs="Arial"/>
          <w:color w:val="0070C0"/>
          <w:sz w:val="24"/>
          <w:szCs w:val="24"/>
        </w:rPr>
      </w:pPr>
    </w:p>
    <w:p w14:paraId="317E9EBD" w14:textId="77777777" w:rsidR="00540BB8" w:rsidRDefault="00540BB8" w:rsidP="00D05A72">
      <w:pPr>
        <w:spacing w:after="0" w:line="240" w:lineRule="auto"/>
        <w:rPr>
          <w:rFonts w:ascii="Arial" w:hAnsi="Arial" w:cs="Arial"/>
          <w:color w:val="0070C0"/>
          <w:sz w:val="24"/>
          <w:szCs w:val="24"/>
        </w:rPr>
      </w:pPr>
    </w:p>
    <w:p w14:paraId="6F56F6D9" w14:textId="45EF298B" w:rsidR="00066912" w:rsidRPr="00066912" w:rsidRDefault="00066912" w:rsidP="00066912">
      <w:pPr>
        <w:pStyle w:val="ListParagraph"/>
        <w:numPr>
          <w:ilvl w:val="1"/>
          <w:numId w:val="18"/>
        </w:numPr>
        <w:spacing w:after="0" w:line="240" w:lineRule="auto"/>
        <w:ind w:left="360"/>
        <w:rPr>
          <w:rFonts w:ascii="Arial" w:hAnsi="Arial" w:cs="Arial"/>
          <w:b/>
          <w:sz w:val="24"/>
          <w:szCs w:val="24"/>
        </w:rPr>
      </w:pPr>
      <w:r>
        <w:rPr>
          <w:rFonts w:ascii="Arial" w:hAnsi="Arial" w:cs="Arial"/>
          <w:b/>
          <w:sz w:val="24"/>
          <w:szCs w:val="24"/>
        </w:rPr>
        <w:tab/>
      </w:r>
      <w:r w:rsidR="00705B68" w:rsidRPr="00066912">
        <w:rPr>
          <w:rFonts w:ascii="Arial" w:hAnsi="Arial" w:cs="Arial"/>
          <w:b/>
          <w:sz w:val="24"/>
          <w:szCs w:val="24"/>
        </w:rPr>
        <w:t xml:space="preserve">Matters requiring a </w:t>
      </w:r>
      <w:r w:rsidRPr="00066912">
        <w:rPr>
          <w:rFonts w:ascii="Arial" w:hAnsi="Arial" w:cs="Arial"/>
          <w:b/>
          <w:sz w:val="24"/>
          <w:szCs w:val="24"/>
        </w:rPr>
        <w:t xml:space="preserve">Decision from </w:t>
      </w:r>
      <w:r w:rsidR="005D3AE7">
        <w:rPr>
          <w:rFonts w:ascii="Arial" w:hAnsi="Arial" w:cs="Arial"/>
          <w:b/>
          <w:sz w:val="24"/>
          <w:szCs w:val="24"/>
        </w:rPr>
        <w:t xml:space="preserve">the </w:t>
      </w:r>
      <w:r w:rsidRPr="00066912">
        <w:rPr>
          <w:rFonts w:ascii="Arial" w:hAnsi="Arial" w:cs="Arial"/>
          <w:b/>
          <w:sz w:val="24"/>
          <w:szCs w:val="24"/>
        </w:rPr>
        <w:t xml:space="preserve">Executive </w:t>
      </w:r>
    </w:p>
    <w:p w14:paraId="6B4515C7" w14:textId="77777777" w:rsidR="00066912" w:rsidRDefault="00066912" w:rsidP="00066912">
      <w:pPr>
        <w:spacing w:after="0" w:line="240" w:lineRule="auto"/>
        <w:rPr>
          <w:rFonts w:ascii="Arial" w:hAnsi="Arial" w:cs="Arial"/>
          <w:sz w:val="24"/>
          <w:szCs w:val="24"/>
        </w:rPr>
      </w:pPr>
    </w:p>
    <w:p w14:paraId="5C39905C" w14:textId="0319A672" w:rsidR="00066912" w:rsidRDefault="00066912" w:rsidP="00066912">
      <w:pPr>
        <w:spacing w:after="0" w:line="240" w:lineRule="auto"/>
        <w:rPr>
          <w:rFonts w:ascii="Arial" w:hAnsi="Arial" w:cs="Arial"/>
          <w:sz w:val="24"/>
          <w:szCs w:val="24"/>
        </w:rPr>
      </w:pPr>
      <w:r>
        <w:rPr>
          <w:rFonts w:ascii="Arial" w:hAnsi="Arial" w:cs="Arial"/>
          <w:sz w:val="24"/>
          <w:szCs w:val="24"/>
        </w:rPr>
        <w:t xml:space="preserve">Items listed under this agenda item are those that have been referred to the IECEx Executive for consideration from the </w:t>
      </w:r>
      <w:r w:rsidR="005D3AE7">
        <w:rPr>
          <w:rFonts w:ascii="Arial" w:hAnsi="Arial" w:cs="Arial"/>
          <w:sz w:val="24"/>
          <w:szCs w:val="24"/>
        </w:rPr>
        <w:t xml:space="preserve">IECEx </w:t>
      </w:r>
      <w:r>
        <w:rPr>
          <w:rFonts w:ascii="Arial" w:hAnsi="Arial" w:cs="Arial"/>
          <w:sz w:val="24"/>
          <w:szCs w:val="24"/>
        </w:rPr>
        <w:t>Management Committee or from the Secretariat arising f</w:t>
      </w:r>
      <w:r w:rsidR="00A10745">
        <w:rPr>
          <w:rFonts w:ascii="Arial" w:hAnsi="Arial" w:cs="Arial"/>
          <w:sz w:val="24"/>
          <w:szCs w:val="24"/>
        </w:rPr>
        <w:t xml:space="preserve">rom </w:t>
      </w:r>
      <w:r>
        <w:rPr>
          <w:rFonts w:ascii="Arial" w:hAnsi="Arial" w:cs="Arial"/>
          <w:sz w:val="24"/>
          <w:szCs w:val="24"/>
        </w:rPr>
        <w:t>day to day operations.</w:t>
      </w:r>
    </w:p>
    <w:p w14:paraId="4469159E" w14:textId="77777777" w:rsidR="00066912" w:rsidRDefault="00066912" w:rsidP="00066912">
      <w:pPr>
        <w:spacing w:after="0" w:line="240" w:lineRule="auto"/>
        <w:rPr>
          <w:rFonts w:ascii="Arial" w:hAnsi="Arial" w:cs="Arial"/>
          <w:sz w:val="24"/>
          <w:szCs w:val="24"/>
        </w:rPr>
      </w:pPr>
    </w:p>
    <w:p w14:paraId="3A73D4E5" w14:textId="0E78898F" w:rsidR="00066912" w:rsidRPr="008743CC" w:rsidRDefault="00066912" w:rsidP="00066912">
      <w:pPr>
        <w:pStyle w:val="ListParagraph"/>
        <w:numPr>
          <w:ilvl w:val="2"/>
          <w:numId w:val="18"/>
        </w:numPr>
        <w:spacing w:after="0" w:line="240" w:lineRule="auto"/>
        <w:ind w:left="709"/>
        <w:rPr>
          <w:rFonts w:ascii="Arial" w:hAnsi="Arial" w:cs="Arial"/>
          <w:b/>
          <w:sz w:val="24"/>
          <w:szCs w:val="24"/>
          <w:u w:val="single"/>
        </w:rPr>
      </w:pPr>
      <w:r w:rsidRPr="008743CC">
        <w:rPr>
          <w:rFonts w:ascii="Arial" w:hAnsi="Arial" w:cs="Arial"/>
          <w:b/>
          <w:sz w:val="24"/>
          <w:szCs w:val="24"/>
          <w:u w:val="single"/>
        </w:rPr>
        <w:t>Consideration of CN Proposal ExMC/1435/CD re Action Item 7 from Mins ExMC/1448A/RM</w:t>
      </w:r>
    </w:p>
    <w:p w14:paraId="0D2B4561" w14:textId="77777777" w:rsidR="00A10745" w:rsidRPr="008743CC" w:rsidRDefault="00A10745" w:rsidP="00A10745">
      <w:pPr>
        <w:pStyle w:val="ListParagraph"/>
        <w:spacing w:after="0" w:line="240" w:lineRule="auto"/>
        <w:ind w:left="709"/>
        <w:rPr>
          <w:rFonts w:ascii="Arial" w:hAnsi="Arial" w:cs="Arial"/>
          <w:b/>
          <w:sz w:val="24"/>
          <w:szCs w:val="24"/>
        </w:rPr>
      </w:pPr>
    </w:p>
    <w:p w14:paraId="45B539A6" w14:textId="64FE067D" w:rsidR="00A10745" w:rsidRPr="008743CC" w:rsidRDefault="00A10745" w:rsidP="00A10745">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5727B444" w14:textId="13CE1EE6" w:rsidR="003427E7" w:rsidRPr="003427E7" w:rsidRDefault="003427E7" w:rsidP="003427E7">
      <w:pPr>
        <w:pStyle w:val="ListParagraph"/>
        <w:numPr>
          <w:ilvl w:val="0"/>
          <w:numId w:val="39"/>
        </w:numPr>
        <w:spacing w:after="0" w:line="240" w:lineRule="auto"/>
        <w:rPr>
          <w:rFonts w:ascii="Arial" w:hAnsi="Arial" w:cs="Arial"/>
          <w:sz w:val="24"/>
          <w:szCs w:val="24"/>
        </w:rPr>
      </w:pPr>
      <w:r>
        <w:rPr>
          <w:rFonts w:ascii="Arial" w:hAnsi="Arial" w:cs="Arial"/>
          <w:sz w:val="24"/>
          <w:szCs w:val="24"/>
        </w:rPr>
        <w:t>ExMC/14</w:t>
      </w:r>
      <w:r w:rsidR="00D2692F">
        <w:rPr>
          <w:rFonts w:ascii="Arial" w:hAnsi="Arial" w:cs="Arial"/>
          <w:sz w:val="24"/>
          <w:szCs w:val="24"/>
        </w:rPr>
        <w:t>4</w:t>
      </w:r>
      <w:r>
        <w:rPr>
          <w:rFonts w:ascii="Arial" w:hAnsi="Arial" w:cs="Arial"/>
          <w:sz w:val="24"/>
          <w:szCs w:val="24"/>
        </w:rPr>
        <w:t>8A/RM – Confirmed minutes of 2018 ExMC Cannes meeting</w:t>
      </w:r>
    </w:p>
    <w:p w14:paraId="5471688D" w14:textId="1DE4A18B" w:rsidR="00A10745" w:rsidRPr="00066912" w:rsidRDefault="00A10745" w:rsidP="00A10745">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ExMC/1435/CD – CN Proposal </w:t>
      </w:r>
    </w:p>
    <w:p w14:paraId="2446B151" w14:textId="77777777" w:rsidR="00A10745" w:rsidRDefault="00A10745" w:rsidP="00A10745">
      <w:pPr>
        <w:pStyle w:val="ListParagraph"/>
        <w:spacing w:after="0" w:line="240" w:lineRule="auto"/>
        <w:rPr>
          <w:rFonts w:ascii="Arial" w:hAnsi="Arial" w:cs="Arial"/>
          <w:sz w:val="24"/>
          <w:szCs w:val="24"/>
        </w:rPr>
      </w:pPr>
    </w:p>
    <w:p w14:paraId="41FC215F" w14:textId="77777777" w:rsidR="00A10745" w:rsidRDefault="00A10745" w:rsidP="001B15C5">
      <w:pPr>
        <w:spacing w:after="0" w:line="240" w:lineRule="auto"/>
        <w:rPr>
          <w:rFonts w:ascii="Arial" w:hAnsi="Arial" w:cs="Arial"/>
          <w:sz w:val="24"/>
          <w:szCs w:val="24"/>
        </w:rPr>
      </w:pPr>
    </w:p>
    <w:p w14:paraId="726431FF" w14:textId="5B1D0A7A" w:rsidR="003253FE" w:rsidRDefault="003253FE" w:rsidP="001B15C5">
      <w:pPr>
        <w:spacing w:after="0" w:line="240" w:lineRule="auto"/>
        <w:rPr>
          <w:rFonts w:ascii="Arial" w:hAnsi="Arial" w:cs="Arial"/>
          <w:color w:val="0070C0"/>
          <w:sz w:val="24"/>
          <w:szCs w:val="24"/>
        </w:rPr>
      </w:pPr>
      <w:r>
        <w:rPr>
          <w:rFonts w:ascii="Arial" w:hAnsi="Arial" w:cs="Arial"/>
          <w:color w:val="0070C0"/>
          <w:sz w:val="24"/>
          <w:szCs w:val="24"/>
        </w:rPr>
        <w:t xml:space="preserve">TA introduced this item with the meeting taking a discussion and noting that some of the recent changes in the way IECEx work and structure does address some of the proposals of CN, with JM suggesting that as we now have the new </w:t>
      </w:r>
      <w:proofErr w:type="spellStart"/>
      <w:r>
        <w:rPr>
          <w:rFonts w:ascii="Arial" w:hAnsi="Arial" w:cs="Arial"/>
          <w:color w:val="0070C0"/>
          <w:sz w:val="24"/>
          <w:szCs w:val="24"/>
        </w:rPr>
        <w:t>ExAG</w:t>
      </w:r>
      <w:proofErr w:type="spellEnd"/>
      <w:r>
        <w:rPr>
          <w:rFonts w:ascii="Arial" w:hAnsi="Arial" w:cs="Arial"/>
          <w:color w:val="0070C0"/>
          <w:sz w:val="24"/>
          <w:szCs w:val="24"/>
        </w:rPr>
        <w:t xml:space="preserve"> included in the IECEX organisation and the rules by which it operates published as IECEx 06, this addresses Category 4 “Approval of Assessors” of the CN proposal.</w:t>
      </w:r>
    </w:p>
    <w:p w14:paraId="6ABACDDB" w14:textId="77777777" w:rsidR="003253FE" w:rsidRDefault="003253FE" w:rsidP="001B15C5">
      <w:pPr>
        <w:spacing w:after="0" w:line="240" w:lineRule="auto"/>
        <w:rPr>
          <w:rFonts w:ascii="Arial" w:hAnsi="Arial" w:cs="Arial"/>
          <w:color w:val="0070C0"/>
          <w:sz w:val="24"/>
          <w:szCs w:val="24"/>
        </w:rPr>
      </w:pPr>
    </w:p>
    <w:p w14:paraId="0592EDEC" w14:textId="289236C4" w:rsidR="003253FE" w:rsidRDefault="003253FE" w:rsidP="001B15C5">
      <w:pPr>
        <w:spacing w:after="0" w:line="240" w:lineRule="auto"/>
        <w:rPr>
          <w:rFonts w:ascii="Arial" w:hAnsi="Arial" w:cs="Arial"/>
          <w:color w:val="0070C0"/>
          <w:sz w:val="24"/>
          <w:szCs w:val="24"/>
        </w:rPr>
      </w:pPr>
      <w:r>
        <w:rPr>
          <w:rFonts w:ascii="Arial" w:hAnsi="Arial" w:cs="Arial"/>
          <w:color w:val="0070C0"/>
          <w:sz w:val="24"/>
          <w:szCs w:val="24"/>
        </w:rPr>
        <w:t xml:space="preserve">The meeting agreed that as </w:t>
      </w:r>
      <w:proofErr w:type="spellStart"/>
      <w:r>
        <w:rPr>
          <w:rFonts w:ascii="Arial" w:hAnsi="Arial" w:cs="Arial"/>
          <w:color w:val="0070C0"/>
          <w:sz w:val="24"/>
          <w:szCs w:val="24"/>
        </w:rPr>
        <w:t>ExAG</w:t>
      </w:r>
      <w:proofErr w:type="spellEnd"/>
      <w:r>
        <w:rPr>
          <w:rFonts w:ascii="Arial" w:hAnsi="Arial" w:cs="Arial"/>
          <w:color w:val="0070C0"/>
          <w:sz w:val="24"/>
          <w:szCs w:val="24"/>
        </w:rPr>
        <w:t xml:space="preserve"> now has the task to approve Assessors, rather than voting by ExMC, this is in line with the CN proposal and feel</w:t>
      </w:r>
      <w:r w:rsidR="005606EA">
        <w:rPr>
          <w:rFonts w:ascii="Arial" w:hAnsi="Arial" w:cs="Arial"/>
          <w:color w:val="0070C0"/>
          <w:sz w:val="24"/>
          <w:szCs w:val="24"/>
        </w:rPr>
        <w:t xml:space="preserve">s that this has been </w:t>
      </w:r>
      <w:proofErr w:type="spellStart"/>
      <w:r w:rsidR="005606EA">
        <w:rPr>
          <w:rFonts w:ascii="Arial" w:hAnsi="Arial" w:cs="Arial"/>
          <w:color w:val="0070C0"/>
          <w:sz w:val="24"/>
          <w:szCs w:val="24"/>
        </w:rPr>
        <w:t>adressed</w:t>
      </w:r>
      <w:proofErr w:type="spellEnd"/>
      <w:r>
        <w:rPr>
          <w:rFonts w:ascii="Arial" w:hAnsi="Arial" w:cs="Arial"/>
          <w:color w:val="0070C0"/>
          <w:sz w:val="24"/>
          <w:szCs w:val="24"/>
        </w:rPr>
        <w:t>.</w:t>
      </w:r>
    </w:p>
    <w:p w14:paraId="15C25188" w14:textId="77777777" w:rsidR="003253FE" w:rsidRDefault="003253FE" w:rsidP="001B15C5">
      <w:pPr>
        <w:spacing w:after="0" w:line="240" w:lineRule="auto"/>
        <w:rPr>
          <w:rFonts w:ascii="Arial" w:hAnsi="Arial" w:cs="Arial"/>
          <w:color w:val="0070C0"/>
          <w:sz w:val="24"/>
          <w:szCs w:val="24"/>
        </w:rPr>
      </w:pPr>
    </w:p>
    <w:p w14:paraId="5ABE9AE8" w14:textId="2BBD7C03" w:rsidR="003253FE" w:rsidRDefault="003253FE" w:rsidP="001B15C5">
      <w:pPr>
        <w:spacing w:after="0" w:line="240" w:lineRule="auto"/>
        <w:rPr>
          <w:rFonts w:ascii="Arial" w:hAnsi="Arial" w:cs="Arial"/>
          <w:color w:val="0070C0"/>
          <w:sz w:val="24"/>
          <w:szCs w:val="24"/>
        </w:rPr>
      </w:pPr>
      <w:r>
        <w:rPr>
          <w:rFonts w:ascii="Arial" w:hAnsi="Arial" w:cs="Arial"/>
          <w:color w:val="0070C0"/>
          <w:sz w:val="24"/>
          <w:szCs w:val="24"/>
        </w:rPr>
        <w:t xml:space="preserve">The meeting also noted that the CN proposal for category 3 “Approval of Scope Extensions” by a smaller group other than ExMC and in consideration felt that there is value in having the broader Membership approve these given the regulatory nature of Ex and to prevent any concerns of acceptance being raised from members that may not be involved in the approval process.  The meeting further suggested that the recent </w:t>
      </w:r>
      <w:r w:rsidR="004910A9">
        <w:rPr>
          <w:rFonts w:ascii="Arial" w:hAnsi="Arial" w:cs="Arial"/>
          <w:color w:val="0070C0"/>
          <w:sz w:val="24"/>
          <w:szCs w:val="24"/>
        </w:rPr>
        <w:t>enhancements</w:t>
      </w:r>
      <w:r>
        <w:rPr>
          <w:rFonts w:ascii="Arial" w:hAnsi="Arial" w:cs="Arial"/>
          <w:color w:val="0070C0"/>
          <w:sz w:val="24"/>
          <w:szCs w:val="24"/>
        </w:rPr>
        <w:t xml:space="preserve"> to the</w:t>
      </w:r>
      <w:r w:rsidR="004910A9">
        <w:rPr>
          <w:rFonts w:ascii="Arial" w:hAnsi="Arial" w:cs="Arial"/>
          <w:color w:val="0070C0"/>
          <w:sz w:val="24"/>
          <w:szCs w:val="24"/>
        </w:rPr>
        <w:t xml:space="preserve"> IECEx Electronic voting system (</w:t>
      </w:r>
      <w:proofErr w:type="spellStart"/>
      <w:r w:rsidR="004910A9">
        <w:rPr>
          <w:rFonts w:ascii="Arial" w:hAnsi="Arial" w:cs="Arial"/>
          <w:color w:val="0070C0"/>
          <w:sz w:val="24"/>
          <w:szCs w:val="24"/>
        </w:rPr>
        <w:t>ie</w:t>
      </w:r>
      <w:proofErr w:type="spellEnd"/>
      <w:r w:rsidR="004910A9">
        <w:rPr>
          <w:rFonts w:ascii="Arial" w:hAnsi="Arial" w:cs="Arial"/>
          <w:color w:val="0070C0"/>
          <w:sz w:val="24"/>
          <w:szCs w:val="24"/>
        </w:rPr>
        <w:t xml:space="preserve"> provision for alternates) may assist Members.</w:t>
      </w:r>
      <w:r>
        <w:rPr>
          <w:rFonts w:ascii="Arial" w:hAnsi="Arial" w:cs="Arial"/>
          <w:color w:val="0070C0"/>
          <w:sz w:val="24"/>
          <w:szCs w:val="24"/>
        </w:rPr>
        <w:t xml:space="preserve">  </w:t>
      </w:r>
    </w:p>
    <w:p w14:paraId="5D49A194" w14:textId="77777777" w:rsidR="003253FE" w:rsidRDefault="003253FE" w:rsidP="001B15C5">
      <w:pPr>
        <w:spacing w:after="0" w:line="240" w:lineRule="auto"/>
        <w:rPr>
          <w:rFonts w:ascii="Arial" w:hAnsi="Arial" w:cs="Arial"/>
          <w:color w:val="0070C0"/>
          <w:sz w:val="24"/>
          <w:szCs w:val="24"/>
        </w:rPr>
      </w:pPr>
    </w:p>
    <w:p w14:paraId="2376EBF4" w14:textId="77777777" w:rsidR="00A10745" w:rsidRPr="004A711E" w:rsidRDefault="00A10745" w:rsidP="00A10745">
      <w:pPr>
        <w:pStyle w:val="ListParagraph"/>
        <w:spacing w:after="0" w:line="240" w:lineRule="auto"/>
        <w:ind w:left="709"/>
        <w:rPr>
          <w:rFonts w:ascii="Arial" w:hAnsi="Arial" w:cs="Arial"/>
          <w:sz w:val="24"/>
          <w:szCs w:val="24"/>
          <w:u w:val="single"/>
        </w:rPr>
      </w:pPr>
    </w:p>
    <w:p w14:paraId="0DCAC5E6" w14:textId="77777777" w:rsidR="004A711E" w:rsidRPr="008743CC" w:rsidRDefault="00066912" w:rsidP="004A711E">
      <w:pPr>
        <w:pStyle w:val="ListParagraph"/>
        <w:numPr>
          <w:ilvl w:val="2"/>
          <w:numId w:val="18"/>
        </w:numPr>
        <w:spacing w:after="0" w:line="240" w:lineRule="auto"/>
        <w:ind w:left="709"/>
        <w:rPr>
          <w:rFonts w:ascii="Arial" w:hAnsi="Arial" w:cs="Arial"/>
          <w:b/>
          <w:sz w:val="24"/>
          <w:szCs w:val="24"/>
          <w:u w:val="single"/>
        </w:rPr>
      </w:pPr>
      <w:r w:rsidRPr="008743CC">
        <w:rPr>
          <w:rFonts w:ascii="Arial" w:hAnsi="Arial" w:cs="Arial"/>
          <w:b/>
          <w:sz w:val="24"/>
          <w:szCs w:val="24"/>
          <w:u w:val="single"/>
        </w:rPr>
        <w:t xml:space="preserve"> </w:t>
      </w:r>
      <w:r w:rsidR="004A711E" w:rsidRPr="008743CC">
        <w:rPr>
          <w:rFonts w:ascii="Arial" w:hAnsi="Arial" w:cs="Arial"/>
          <w:b/>
          <w:sz w:val="24"/>
          <w:szCs w:val="24"/>
          <w:u w:val="single"/>
        </w:rPr>
        <w:t>Introduction of IEC 62784 Vacuum Cleaner Standard to the IECEx 02 Certified Equipment Scheme Action Item 37 from Mins ExMC/1448A/RM</w:t>
      </w:r>
    </w:p>
    <w:p w14:paraId="7CF65F0F" w14:textId="77777777" w:rsidR="004A711E" w:rsidRDefault="004A711E" w:rsidP="004A711E">
      <w:pPr>
        <w:spacing w:after="0" w:line="240" w:lineRule="auto"/>
        <w:ind w:left="-11"/>
        <w:rPr>
          <w:rFonts w:ascii="Arial" w:hAnsi="Arial" w:cs="Arial"/>
          <w:sz w:val="24"/>
          <w:szCs w:val="24"/>
        </w:rPr>
      </w:pPr>
    </w:p>
    <w:p w14:paraId="1EF56AC6" w14:textId="77777777" w:rsidR="004A711E" w:rsidRDefault="004A711E" w:rsidP="004A711E">
      <w:pPr>
        <w:spacing w:after="0" w:line="240" w:lineRule="auto"/>
        <w:ind w:left="-11"/>
        <w:rPr>
          <w:rFonts w:ascii="Arial" w:hAnsi="Arial" w:cs="Arial"/>
          <w:sz w:val="24"/>
          <w:szCs w:val="24"/>
        </w:rPr>
      </w:pPr>
    </w:p>
    <w:p w14:paraId="63A15F6F" w14:textId="77777777" w:rsidR="009169AC" w:rsidRPr="008743CC" w:rsidRDefault="009169AC" w:rsidP="009169AC">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52EDD699" w14:textId="3BE91CFE" w:rsidR="003427E7" w:rsidRPr="003427E7" w:rsidRDefault="003427E7" w:rsidP="003427E7">
      <w:pPr>
        <w:pStyle w:val="ListParagraph"/>
        <w:numPr>
          <w:ilvl w:val="0"/>
          <w:numId w:val="39"/>
        </w:numPr>
        <w:spacing w:after="0" w:line="240" w:lineRule="auto"/>
        <w:rPr>
          <w:rFonts w:ascii="Arial" w:hAnsi="Arial" w:cs="Arial"/>
          <w:sz w:val="24"/>
          <w:szCs w:val="24"/>
        </w:rPr>
      </w:pPr>
      <w:r>
        <w:rPr>
          <w:rFonts w:ascii="Arial" w:hAnsi="Arial" w:cs="Arial"/>
          <w:sz w:val="24"/>
          <w:szCs w:val="24"/>
        </w:rPr>
        <w:t>ExMC/14</w:t>
      </w:r>
      <w:r w:rsidR="00D2692F">
        <w:rPr>
          <w:rFonts w:ascii="Arial" w:hAnsi="Arial" w:cs="Arial"/>
          <w:sz w:val="24"/>
          <w:szCs w:val="24"/>
        </w:rPr>
        <w:t>4</w:t>
      </w:r>
      <w:r>
        <w:rPr>
          <w:rFonts w:ascii="Arial" w:hAnsi="Arial" w:cs="Arial"/>
          <w:sz w:val="24"/>
          <w:szCs w:val="24"/>
        </w:rPr>
        <w:t>8A/RM – Confirmed minutes of 2018 ExMC Cannes meeting</w:t>
      </w:r>
    </w:p>
    <w:p w14:paraId="480DECDF" w14:textId="11270436" w:rsidR="004A711E" w:rsidRPr="009169AC" w:rsidRDefault="008743CC" w:rsidP="009169AC">
      <w:pPr>
        <w:pStyle w:val="ListParagraph"/>
        <w:numPr>
          <w:ilvl w:val="0"/>
          <w:numId w:val="39"/>
        </w:numPr>
        <w:spacing w:after="0" w:line="240" w:lineRule="auto"/>
        <w:rPr>
          <w:rFonts w:ascii="Arial" w:hAnsi="Arial" w:cs="Arial"/>
          <w:sz w:val="24"/>
          <w:szCs w:val="24"/>
        </w:rPr>
      </w:pPr>
      <w:r>
        <w:rPr>
          <w:rFonts w:ascii="Arial" w:hAnsi="Arial" w:cs="Arial"/>
          <w:sz w:val="24"/>
          <w:szCs w:val="24"/>
        </w:rPr>
        <w:t>IEC 62784 Edition 1.1 – incorporating Amendment 1 published 2019</w:t>
      </w:r>
    </w:p>
    <w:p w14:paraId="6BD17338" w14:textId="77777777" w:rsidR="00DE5CE8" w:rsidRDefault="00DE5CE8" w:rsidP="004910A9">
      <w:pPr>
        <w:spacing w:after="0" w:line="240" w:lineRule="auto"/>
        <w:rPr>
          <w:rFonts w:ascii="Arial" w:hAnsi="Arial" w:cs="Arial"/>
          <w:color w:val="0070C0"/>
          <w:sz w:val="24"/>
          <w:szCs w:val="24"/>
        </w:rPr>
      </w:pPr>
    </w:p>
    <w:p w14:paraId="6C77C7B0" w14:textId="77777777" w:rsidR="004910A9" w:rsidRDefault="004910A9" w:rsidP="004910A9">
      <w:pPr>
        <w:spacing w:after="0" w:line="240" w:lineRule="auto"/>
        <w:rPr>
          <w:rFonts w:ascii="Arial" w:hAnsi="Arial" w:cs="Arial"/>
          <w:color w:val="0070C0"/>
          <w:sz w:val="24"/>
          <w:szCs w:val="24"/>
        </w:rPr>
      </w:pPr>
      <w:r>
        <w:rPr>
          <w:rFonts w:ascii="Arial" w:hAnsi="Arial" w:cs="Arial"/>
          <w:color w:val="0070C0"/>
          <w:sz w:val="24"/>
          <w:szCs w:val="24"/>
        </w:rPr>
        <w:t xml:space="preserve">TA introduced this item with CA informing the reminding the meeting of the discussion undertaken during the ExMC Cannes meeting where ExMC requested that the Executive consider the criteria for acceptance of ExCBs and </w:t>
      </w:r>
      <w:proofErr w:type="spellStart"/>
      <w:r>
        <w:rPr>
          <w:rFonts w:ascii="Arial" w:hAnsi="Arial" w:cs="Arial"/>
          <w:color w:val="0070C0"/>
          <w:sz w:val="24"/>
          <w:szCs w:val="24"/>
        </w:rPr>
        <w:t>ExTLs</w:t>
      </w:r>
      <w:proofErr w:type="spellEnd"/>
      <w:r>
        <w:rPr>
          <w:rFonts w:ascii="Arial" w:hAnsi="Arial" w:cs="Arial"/>
          <w:color w:val="0070C0"/>
          <w:sz w:val="24"/>
          <w:szCs w:val="24"/>
        </w:rPr>
        <w:t xml:space="preserve"> to hold new IEC 62784 in their scope.</w:t>
      </w:r>
    </w:p>
    <w:p w14:paraId="5DF2FFBA" w14:textId="77777777" w:rsidR="004910A9" w:rsidRDefault="004910A9" w:rsidP="004910A9">
      <w:pPr>
        <w:spacing w:after="0" w:line="240" w:lineRule="auto"/>
        <w:rPr>
          <w:rFonts w:ascii="Arial" w:hAnsi="Arial" w:cs="Arial"/>
          <w:color w:val="0070C0"/>
          <w:sz w:val="24"/>
          <w:szCs w:val="24"/>
        </w:rPr>
      </w:pPr>
    </w:p>
    <w:p w14:paraId="4E495B6F" w14:textId="3A58DF4F" w:rsidR="004910A9" w:rsidRDefault="004910A9" w:rsidP="004910A9">
      <w:pPr>
        <w:spacing w:after="0" w:line="240" w:lineRule="auto"/>
        <w:rPr>
          <w:rFonts w:ascii="Arial" w:hAnsi="Arial" w:cs="Arial"/>
          <w:color w:val="0070C0"/>
          <w:sz w:val="24"/>
          <w:szCs w:val="24"/>
        </w:rPr>
      </w:pPr>
      <w:r>
        <w:rPr>
          <w:rFonts w:ascii="Arial" w:hAnsi="Arial" w:cs="Arial"/>
          <w:color w:val="0070C0"/>
          <w:sz w:val="24"/>
          <w:szCs w:val="24"/>
        </w:rPr>
        <w:t>The meeting considered this and agreed that this new Standard needs to be linked to the IEC 60079-</w:t>
      </w:r>
      <w:r w:rsidR="00F72104">
        <w:rPr>
          <w:rFonts w:ascii="Arial" w:hAnsi="Arial" w:cs="Arial"/>
          <w:color w:val="0070C0"/>
          <w:sz w:val="24"/>
          <w:szCs w:val="24"/>
        </w:rPr>
        <w:t>3</w:t>
      </w:r>
      <w:r>
        <w:rPr>
          <w:rFonts w:ascii="Arial" w:hAnsi="Arial" w:cs="Arial"/>
          <w:color w:val="0070C0"/>
          <w:sz w:val="24"/>
          <w:szCs w:val="24"/>
        </w:rPr>
        <w:t>1 and agreed to the following:</w:t>
      </w:r>
    </w:p>
    <w:p w14:paraId="7C480095" w14:textId="77777777" w:rsidR="004910A9" w:rsidRDefault="004910A9" w:rsidP="004910A9">
      <w:pPr>
        <w:spacing w:after="0" w:line="240" w:lineRule="auto"/>
        <w:rPr>
          <w:rFonts w:ascii="Arial" w:hAnsi="Arial" w:cs="Arial"/>
          <w:color w:val="0070C0"/>
          <w:sz w:val="24"/>
          <w:szCs w:val="24"/>
        </w:rPr>
      </w:pPr>
    </w:p>
    <w:p w14:paraId="64568F4D" w14:textId="77777777" w:rsidR="004910A9" w:rsidRPr="004910A9" w:rsidRDefault="004910A9" w:rsidP="004910A9">
      <w:pPr>
        <w:spacing w:after="0" w:line="240" w:lineRule="auto"/>
        <w:rPr>
          <w:rFonts w:ascii="Arial" w:hAnsi="Arial" w:cs="Arial"/>
          <w:color w:val="0070C0"/>
          <w:sz w:val="24"/>
          <w:szCs w:val="24"/>
        </w:rPr>
      </w:pPr>
      <w:r w:rsidRPr="004910A9">
        <w:rPr>
          <w:rFonts w:ascii="Arial" w:hAnsi="Arial" w:cs="Arial"/>
          <w:b/>
          <w:color w:val="0070C0"/>
          <w:sz w:val="24"/>
          <w:szCs w:val="24"/>
          <w:u w:val="single"/>
        </w:rPr>
        <w:t>For those with IEC 60079-31 in scope</w:t>
      </w:r>
      <w:r w:rsidRPr="004910A9">
        <w:rPr>
          <w:rFonts w:ascii="Arial" w:hAnsi="Arial" w:cs="Arial"/>
          <w:color w:val="0070C0"/>
          <w:sz w:val="24"/>
          <w:szCs w:val="24"/>
        </w:rPr>
        <w:t>: completion of the Declaration Form as used for scope extensions involving updated editions according to ExMC/271D/CD procedures can be granted with IEC 62784 being picked up at the next assessment.</w:t>
      </w:r>
    </w:p>
    <w:p w14:paraId="67C46A97" w14:textId="77777777" w:rsidR="004910A9" w:rsidRPr="004910A9" w:rsidRDefault="004910A9" w:rsidP="004910A9">
      <w:pPr>
        <w:spacing w:after="0" w:line="240" w:lineRule="auto"/>
        <w:rPr>
          <w:rFonts w:ascii="Arial" w:hAnsi="Arial" w:cs="Arial"/>
          <w:color w:val="0070C0"/>
          <w:sz w:val="24"/>
          <w:szCs w:val="24"/>
        </w:rPr>
      </w:pPr>
    </w:p>
    <w:p w14:paraId="6E3D5D3F" w14:textId="2DC0D3E1" w:rsidR="004910A9" w:rsidRDefault="004910A9" w:rsidP="004910A9">
      <w:pPr>
        <w:spacing w:after="0" w:line="240" w:lineRule="auto"/>
        <w:rPr>
          <w:rFonts w:ascii="Arial" w:hAnsi="Arial" w:cs="Arial"/>
          <w:color w:val="0070C0"/>
          <w:sz w:val="24"/>
          <w:szCs w:val="24"/>
        </w:rPr>
      </w:pPr>
      <w:r w:rsidRPr="004910A9">
        <w:rPr>
          <w:rFonts w:ascii="Arial" w:hAnsi="Arial" w:cs="Arial"/>
          <w:b/>
          <w:color w:val="0070C0"/>
          <w:sz w:val="24"/>
          <w:szCs w:val="24"/>
          <w:u w:val="single"/>
        </w:rPr>
        <w:t>For those without IEC 60079-31 in scope:</w:t>
      </w:r>
      <w:r w:rsidRPr="004910A9">
        <w:rPr>
          <w:rFonts w:ascii="Arial" w:hAnsi="Arial" w:cs="Arial"/>
          <w:color w:val="0070C0"/>
          <w:sz w:val="24"/>
          <w:szCs w:val="24"/>
        </w:rPr>
        <w:t xml:space="preserve"> they are required to gain IEC 60079-31 in their scope either prior or at the same time but this will require a site assessment visit as usual according to OD 003-2.</w:t>
      </w:r>
    </w:p>
    <w:p w14:paraId="3B5DB166" w14:textId="77777777" w:rsidR="00300D0B" w:rsidRDefault="00300D0B" w:rsidP="004910A9">
      <w:pPr>
        <w:spacing w:after="0" w:line="240" w:lineRule="auto"/>
        <w:rPr>
          <w:rFonts w:ascii="Arial" w:hAnsi="Arial" w:cs="Arial"/>
          <w:color w:val="0070C0"/>
          <w:sz w:val="24"/>
          <w:szCs w:val="24"/>
        </w:rPr>
      </w:pPr>
    </w:p>
    <w:p w14:paraId="146B59DE" w14:textId="6E2C71CF" w:rsidR="00300D0B" w:rsidRDefault="00300D0B" w:rsidP="004910A9">
      <w:pPr>
        <w:spacing w:after="0" w:line="240" w:lineRule="auto"/>
        <w:rPr>
          <w:rFonts w:ascii="Arial" w:hAnsi="Arial" w:cs="Arial"/>
          <w:color w:val="0070C0"/>
          <w:sz w:val="24"/>
          <w:szCs w:val="24"/>
        </w:rPr>
      </w:pPr>
      <w:r>
        <w:rPr>
          <w:rFonts w:ascii="Arial" w:hAnsi="Arial" w:cs="Arial"/>
          <w:color w:val="0070C0"/>
          <w:sz w:val="24"/>
          <w:szCs w:val="24"/>
        </w:rPr>
        <w:t xml:space="preserve">In addition, ExMC WG2 will be requested to expand the TCD and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WG1 requested to prepare an </w:t>
      </w:r>
      <w:proofErr w:type="spellStart"/>
      <w:r>
        <w:rPr>
          <w:rFonts w:ascii="Arial" w:hAnsi="Arial" w:cs="Arial"/>
          <w:color w:val="0070C0"/>
          <w:sz w:val="24"/>
          <w:szCs w:val="24"/>
        </w:rPr>
        <w:t>ExTR</w:t>
      </w:r>
      <w:proofErr w:type="spellEnd"/>
      <w:r>
        <w:rPr>
          <w:rFonts w:ascii="Arial" w:hAnsi="Arial" w:cs="Arial"/>
          <w:color w:val="0070C0"/>
          <w:sz w:val="24"/>
          <w:szCs w:val="24"/>
        </w:rPr>
        <w:t xml:space="preserve"> Blank</w:t>
      </w:r>
      <w:r w:rsidR="009669F8">
        <w:rPr>
          <w:rFonts w:ascii="Arial" w:hAnsi="Arial" w:cs="Arial"/>
          <w:color w:val="0070C0"/>
          <w:sz w:val="24"/>
          <w:szCs w:val="24"/>
        </w:rPr>
        <w:t xml:space="preserve"> for this Standard.</w:t>
      </w:r>
    </w:p>
    <w:p w14:paraId="432F2E66" w14:textId="77777777" w:rsidR="004910A9" w:rsidRDefault="004910A9" w:rsidP="004910A9">
      <w:pPr>
        <w:spacing w:after="0" w:line="240" w:lineRule="auto"/>
        <w:rPr>
          <w:rFonts w:ascii="Arial" w:hAnsi="Arial" w:cs="Arial"/>
          <w:color w:val="0070C0"/>
          <w:sz w:val="24"/>
          <w:szCs w:val="24"/>
        </w:rPr>
      </w:pPr>
    </w:p>
    <w:p w14:paraId="26770CC8" w14:textId="77777777" w:rsidR="004A711E" w:rsidRPr="004910A9" w:rsidRDefault="004A711E" w:rsidP="004910A9">
      <w:pPr>
        <w:spacing w:after="0" w:line="240" w:lineRule="auto"/>
        <w:rPr>
          <w:rFonts w:ascii="Arial" w:hAnsi="Arial" w:cs="Arial"/>
          <w:sz w:val="24"/>
          <w:szCs w:val="24"/>
        </w:rPr>
      </w:pPr>
    </w:p>
    <w:p w14:paraId="0E6F331B" w14:textId="56DA0BA9" w:rsidR="00066912" w:rsidRPr="00356221" w:rsidRDefault="00356221" w:rsidP="00066912">
      <w:pPr>
        <w:pStyle w:val="ListParagraph"/>
        <w:numPr>
          <w:ilvl w:val="2"/>
          <w:numId w:val="18"/>
        </w:numPr>
        <w:spacing w:after="0" w:line="240" w:lineRule="auto"/>
        <w:ind w:left="709"/>
        <w:rPr>
          <w:rFonts w:ascii="Arial" w:hAnsi="Arial" w:cs="Arial"/>
          <w:b/>
          <w:sz w:val="24"/>
          <w:szCs w:val="24"/>
          <w:u w:val="single"/>
        </w:rPr>
      </w:pPr>
      <w:r w:rsidRPr="00356221">
        <w:rPr>
          <w:rFonts w:ascii="Arial" w:hAnsi="Arial" w:cs="Arial"/>
          <w:b/>
          <w:sz w:val="24"/>
          <w:szCs w:val="24"/>
          <w:u w:val="single"/>
        </w:rPr>
        <w:t xml:space="preserve">Executive to undertake a review of the Membership requirements of </w:t>
      </w:r>
      <w:proofErr w:type="spellStart"/>
      <w:r w:rsidRPr="00356221">
        <w:rPr>
          <w:rFonts w:ascii="Arial" w:hAnsi="Arial" w:cs="Arial"/>
          <w:b/>
          <w:sz w:val="24"/>
          <w:szCs w:val="24"/>
          <w:u w:val="single"/>
        </w:rPr>
        <w:t>ExSFC</w:t>
      </w:r>
      <w:proofErr w:type="spellEnd"/>
      <w:r w:rsidRPr="00356221">
        <w:rPr>
          <w:rFonts w:ascii="Arial" w:hAnsi="Arial" w:cs="Arial"/>
          <w:b/>
          <w:sz w:val="24"/>
          <w:szCs w:val="24"/>
          <w:u w:val="single"/>
        </w:rPr>
        <w:t xml:space="preserve"> Action Item 39 from Mins ExMC/1448A/RM</w:t>
      </w:r>
    </w:p>
    <w:p w14:paraId="5A491A31" w14:textId="77777777" w:rsidR="00066912" w:rsidRDefault="00066912" w:rsidP="00066912">
      <w:pPr>
        <w:spacing w:after="0" w:line="240" w:lineRule="auto"/>
        <w:rPr>
          <w:rFonts w:ascii="Arial" w:hAnsi="Arial" w:cs="Arial"/>
          <w:sz w:val="24"/>
          <w:szCs w:val="24"/>
        </w:rPr>
      </w:pPr>
    </w:p>
    <w:p w14:paraId="417EB001" w14:textId="34D60E1F" w:rsidR="00066912" w:rsidRDefault="003427E7" w:rsidP="00066912">
      <w:pPr>
        <w:spacing w:after="0" w:line="240" w:lineRule="auto"/>
        <w:rPr>
          <w:rFonts w:ascii="Arial" w:hAnsi="Arial" w:cs="Arial"/>
          <w:sz w:val="24"/>
          <w:szCs w:val="24"/>
        </w:rPr>
      </w:pPr>
      <w:r>
        <w:rPr>
          <w:rFonts w:ascii="Arial" w:hAnsi="Arial" w:cs="Arial"/>
          <w:sz w:val="24"/>
          <w:szCs w:val="24"/>
        </w:rPr>
        <w:t xml:space="preserve">The IECEx Executive are requested to consider if the membership structure of </w:t>
      </w:r>
      <w:proofErr w:type="spellStart"/>
      <w:r>
        <w:rPr>
          <w:rFonts w:ascii="Arial" w:hAnsi="Arial" w:cs="Arial"/>
          <w:sz w:val="24"/>
          <w:szCs w:val="24"/>
        </w:rPr>
        <w:t>ExSFC</w:t>
      </w:r>
      <w:proofErr w:type="spellEnd"/>
      <w:r>
        <w:rPr>
          <w:rFonts w:ascii="Arial" w:hAnsi="Arial" w:cs="Arial"/>
          <w:sz w:val="24"/>
          <w:szCs w:val="24"/>
        </w:rPr>
        <w:t xml:space="preserve"> needs review and if so any suggestions. </w:t>
      </w:r>
    </w:p>
    <w:p w14:paraId="4D35B3F2" w14:textId="77777777" w:rsidR="005D3AE7" w:rsidRDefault="005D3AE7" w:rsidP="00066912">
      <w:pPr>
        <w:spacing w:after="0" w:line="240" w:lineRule="auto"/>
        <w:rPr>
          <w:rFonts w:ascii="Arial" w:hAnsi="Arial" w:cs="Arial"/>
          <w:sz w:val="24"/>
          <w:szCs w:val="24"/>
        </w:rPr>
      </w:pPr>
    </w:p>
    <w:p w14:paraId="496BCAC3" w14:textId="77777777" w:rsidR="005D3AE7" w:rsidRPr="008743CC" w:rsidRDefault="005D3AE7" w:rsidP="005D3AE7">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20452488" w14:textId="6B2EC6B1" w:rsidR="005D3AE7" w:rsidRDefault="005D3AE7" w:rsidP="005D3AE7">
      <w:pPr>
        <w:pStyle w:val="ListParagraph"/>
        <w:numPr>
          <w:ilvl w:val="0"/>
          <w:numId w:val="40"/>
        </w:numPr>
        <w:spacing w:after="0" w:line="240" w:lineRule="auto"/>
        <w:rPr>
          <w:rFonts w:ascii="Arial" w:hAnsi="Arial" w:cs="Arial"/>
          <w:sz w:val="24"/>
          <w:szCs w:val="24"/>
        </w:rPr>
      </w:pPr>
      <w:r>
        <w:rPr>
          <w:rFonts w:ascii="Arial" w:hAnsi="Arial" w:cs="Arial"/>
          <w:sz w:val="24"/>
          <w:szCs w:val="24"/>
        </w:rPr>
        <w:t>ExMC/14</w:t>
      </w:r>
      <w:r w:rsidR="00D2692F">
        <w:rPr>
          <w:rFonts w:ascii="Arial" w:hAnsi="Arial" w:cs="Arial"/>
          <w:sz w:val="24"/>
          <w:szCs w:val="24"/>
        </w:rPr>
        <w:t>4</w:t>
      </w:r>
      <w:r>
        <w:rPr>
          <w:rFonts w:ascii="Arial" w:hAnsi="Arial" w:cs="Arial"/>
          <w:sz w:val="24"/>
          <w:szCs w:val="24"/>
        </w:rPr>
        <w:t>8A/RM – Confirmed minutes of 2018 ExMC Cannes meeting</w:t>
      </w:r>
    </w:p>
    <w:p w14:paraId="7EC9DC71" w14:textId="182879C2" w:rsidR="005D3AE7" w:rsidRPr="005D3AE7" w:rsidRDefault="005D3AE7" w:rsidP="005D3AE7">
      <w:pPr>
        <w:pStyle w:val="ListParagraph"/>
        <w:numPr>
          <w:ilvl w:val="0"/>
          <w:numId w:val="40"/>
        </w:numPr>
        <w:spacing w:after="0" w:line="240" w:lineRule="auto"/>
        <w:rPr>
          <w:rFonts w:ascii="Arial" w:hAnsi="Arial" w:cs="Arial"/>
          <w:sz w:val="24"/>
          <w:szCs w:val="24"/>
        </w:rPr>
      </w:pPr>
      <w:proofErr w:type="spellStart"/>
      <w:r>
        <w:rPr>
          <w:rFonts w:ascii="Arial" w:hAnsi="Arial" w:cs="Arial"/>
          <w:sz w:val="24"/>
          <w:szCs w:val="24"/>
        </w:rPr>
        <w:t>ExSFC</w:t>
      </w:r>
      <w:proofErr w:type="spellEnd"/>
      <w:r>
        <w:rPr>
          <w:rFonts w:ascii="Arial" w:hAnsi="Arial" w:cs="Arial"/>
          <w:sz w:val="24"/>
          <w:szCs w:val="24"/>
        </w:rPr>
        <w:t>/001B/</w:t>
      </w:r>
      <w:proofErr w:type="spellStart"/>
      <w:r>
        <w:rPr>
          <w:rFonts w:ascii="Arial" w:hAnsi="Arial" w:cs="Arial"/>
          <w:sz w:val="24"/>
          <w:szCs w:val="24"/>
        </w:rPr>
        <w:t>Inf</w:t>
      </w:r>
      <w:proofErr w:type="spellEnd"/>
      <w:r>
        <w:rPr>
          <w:rFonts w:ascii="Arial" w:hAnsi="Arial" w:cs="Arial"/>
          <w:sz w:val="24"/>
          <w:szCs w:val="24"/>
        </w:rPr>
        <w:t xml:space="preserve"> – Constitution and membership</w:t>
      </w:r>
    </w:p>
    <w:p w14:paraId="1797322D" w14:textId="77777777" w:rsidR="005D3AE7" w:rsidRDefault="005D3AE7" w:rsidP="00066912">
      <w:pPr>
        <w:spacing w:after="0" w:line="240" w:lineRule="auto"/>
        <w:rPr>
          <w:rFonts w:ascii="Arial" w:hAnsi="Arial" w:cs="Arial"/>
          <w:sz w:val="24"/>
          <w:szCs w:val="24"/>
        </w:rPr>
      </w:pPr>
    </w:p>
    <w:p w14:paraId="0C2C70A3" w14:textId="3B3E3086" w:rsidR="009D6EDE" w:rsidRDefault="009D6EDE" w:rsidP="00066912">
      <w:pPr>
        <w:spacing w:after="0" w:line="240" w:lineRule="auto"/>
        <w:rPr>
          <w:rFonts w:ascii="Arial" w:hAnsi="Arial" w:cs="Arial"/>
          <w:color w:val="0070C0"/>
          <w:sz w:val="24"/>
          <w:szCs w:val="24"/>
        </w:rPr>
      </w:pPr>
      <w:r w:rsidRPr="00954E22">
        <w:rPr>
          <w:rFonts w:ascii="Arial" w:hAnsi="Arial" w:cs="Arial"/>
          <w:color w:val="0070C0"/>
          <w:sz w:val="24"/>
          <w:szCs w:val="24"/>
        </w:rPr>
        <w:t>RS</w:t>
      </w:r>
      <w:r w:rsidR="009669F8">
        <w:rPr>
          <w:rFonts w:ascii="Arial" w:hAnsi="Arial" w:cs="Arial"/>
          <w:color w:val="0070C0"/>
          <w:sz w:val="24"/>
          <w:szCs w:val="24"/>
        </w:rPr>
        <w:t xml:space="preserve"> as</w:t>
      </w:r>
      <w:r w:rsidRPr="00954E22">
        <w:rPr>
          <w:rFonts w:ascii="Arial" w:hAnsi="Arial" w:cs="Arial"/>
          <w:color w:val="0070C0"/>
          <w:sz w:val="24"/>
          <w:szCs w:val="24"/>
        </w:rPr>
        <w:t xml:space="preserve"> </w:t>
      </w:r>
      <w:proofErr w:type="spellStart"/>
      <w:r w:rsidRPr="00954E22">
        <w:rPr>
          <w:rFonts w:ascii="Arial" w:hAnsi="Arial" w:cs="Arial"/>
          <w:color w:val="0070C0"/>
          <w:sz w:val="24"/>
          <w:szCs w:val="24"/>
        </w:rPr>
        <w:t>ExSFC</w:t>
      </w:r>
      <w:proofErr w:type="spellEnd"/>
      <w:r w:rsidRPr="00954E22">
        <w:rPr>
          <w:rFonts w:ascii="Arial" w:hAnsi="Arial" w:cs="Arial"/>
          <w:color w:val="0070C0"/>
          <w:sz w:val="24"/>
          <w:szCs w:val="24"/>
        </w:rPr>
        <w:t xml:space="preserve"> Chair reported that </w:t>
      </w:r>
      <w:proofErr w:type="spellStart"/>
      <w:r w:rsidRPr="00954E22">
        <w:rPr>
          <w:rFonts w:ascii="Arial" w:hAnsi="Arial" w:cs="Arial"/>
          <w:color w:val="0070C0"/>
          <w:sz w:val="24"/>
          <w:szCs w:val="24"/>
        </w:rPr>
        <w:t>ExSFC</w:t>
      </w:r>
      <w:proofErr w:type="spellEnd"/>
      <w:r w:rsidRPr="00954E22">
        <w:rPr>
          <w:rFonts w:ascii="Arial" w:hAnsi="Arial" w:cs="Arial"/>
          <w:color w:val="0070C0"/>
          <w:sz w:val="24"/>
          <w:szCs w:val="24"/>
        </w:rPr>
        <w:t xml:space="preserve"> will be </w:t>
      </w:r>
      <w:r w:rsidR="00954E22" w:rsidRPr="00954E22">
        <w:rPr>
          <w:rFonts w:ascii="Arial" w:hAnsi="Arial" w:cs="Arial"/>
          <w:color w:val="0070C0"/>
          <w:sz w:val="24"/>
          <w:szCs w:val="24"/>
        </w:rPr>
        <w:t xml:space="preserve">proposing a new Membership structure which will be presented </w:t>
      </w:r>
      <w:r w:rsidR="009669F8">
        <w:rPr>
          <w:rFonts w:ascii="Arial" w:hAnsi="Arial" w:cs="Arial"/>
          <w:color w:val="0070C0"/>
          <w:sz w:val="24"/>
          <w:szCs w:val="24"/>
        </w:rPr>
        <w:t xml:space="preserve">for </w:t>
      </w:r>
      <w:r w:rsidR="00954E22" w:rsidRPr="00954E22">
        <w:rPr>
          <w:rFonts w:ascii="Arial" w:hAnsi="Arial" w:cs="Arial"/>
          <w:color w:val="0070C0"/>
          <w:sz w:val="24"/>
          <w:szCs w:val="24"/>
        </w:rPr>
        <w:t>the ExMC</w:t>
      </w:r>
      <w:r w:rsidR="009669F8">
        <w:rPr>
          <w:rFonts w:ascii="Arial" w:hAnsi="Arial" w:cs="Arial"/>
          <w:color w:val="0070C0"/>
          <w:sz w:val="24"/>
          <w:szCs w:val="24"/>
        </w:rPr>
        <w:t xml:space="preserve"> to consider in Dubai</w:t>
      </w:r>
      <w:r w:rsidR="00954E22" w:rsidRPr="00954E22">
        <w:rPr>
          <w:rFonts w:ascii="Arial" w:hAnsi="Arial" w:cs="Arial"/>
          <w:color w:val="0070C0"/>
          <w:sz w:val="24"/>
          <w:szCs w:val="24"/>
        </w:rPr>
        <w:t xml:space="preserve">.  However the Executive </w:t>
      </w:r>
      <w:r w:rsidR="009669F8">
        <w:rPr>
          <w:rFonts w:ascii="Arial" w:hAnsi="Arial" w:cs="Arial"/>
          <w:color w:val="0070C0"/>
          <w:sz w:val="24"/>
          <w:szCs w:val="24"/>
        </w:rPr>
        <w:t xml:space="preserve">have agreed to also </w:t>
      </w:r>
      <w:r w:rsidR="00954E22" w:rsidRPr="00954E22">
        <w:rPr>
          <w:rFonts w:ascii="Arial" w:hAnsi="Arial" w:cs="Arial"/>
          <w:color w:val="0070C0"/>
          <w:sz w:val="24"/>
          <w:szCs w:val="24"/>
        </w:rPr>
        <w:t>consider th</w:t>
      </w:r>
      <w:r w:rsidR="009669F8">
        <w:rPr>
          <w:rFonts w:ascii="Arial" w:hAnsi="Arial" w:cs="Arial"/>
          <w:color w:val="0070C0"/>
          <w:sz w:val="24"/>
          <w:szCs w:val="24"/>
        </w:rPr>
        <w:t xml:space="preserve">is </w:t>
      </w:r>
      <w:r w:rsidR="00954E22" w:rsidRPr="00954E22">
        <w:rPr>
          <w:rFonts w:ascii="Arial" w:hAnsi="Arial" w:cs="Arial"/>
          <w:color w:val="0070C0"/>
          <w:sz w:val="24"/>
          <w:szCs w:val="24"/>
        </w:rPr>
        <w:t>new structure via correspondence and advise ExMC of the Executive views</w:t>
      </w:r>
      <w:r w:rsidR="009669F8">
        <w:rPr>
          <w:rFonts w:ascii="Arial" w:hAnsi="Arial" w:cs="Arial"/>
          <w:color w:val="0070C0"/>
          <w:sz w:val="24"/>
          <w:szCs w:val="24"/>
        </w:rPr>
        <w:t>.</w:t>
      </w:r>
    </w:p>
    <w:p w14:paraId="51260943" w14:textId="77777777" w:rsidR="009669F8" w:rsidRDefault="009669F8" w:rsidP="00066912">
      <w:pPr>
        <w:spacing w:after="0" w:line="240" w:lineRule="auto"/>
        <w:rPr>
          <w:rFonts w:ascii="Arial" w:hAnsi="Arial" w:cs="Arial"/>
          <w:color w:val="0070C0"/>
          <w:sz w:val="24"/>
          <w:szCs w:val="24"/>
        </w:rPr>
      </w:pPr>
    </w:p>
    <w:p w14:paraId="5BD84EB5" w14:textId="397BE063" w:rsidR="009669F8" w:rsidRPr="00954E22" w:rsidRDefault="009669F8" w:rsidP="00066912">
      <w:pPr>
        <w:spacing w:after="0" w:line="240" w:lineRule="auto"/>
        <w:rPr>
          <w:rFonts w:ascii="Arial" w:hAnsi="Arial" w:cs="Arial"/>
          <w:color w:val="0070C0"/>
          <w:sz w:val="24"/>
          <w:szCs w:val="24"/>
        </w:rPr>
      </w:pPr>
      <w:r>
        <w:rPr>
          <w:rFonts w:ascii="Arial" w:hAnsi="Arial" w:cs="Arial"/>
          <w:color w:val="0070C0"/>
          <w:sz w:val="24"/>
          <w:szCs w:val="24"/>
        </w:rPr>
        <w:t xml:space="preserve">Action, Executive to consider via correspondence once available from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w:t>
      </w:r>
    </w:p>
    <w:p w14:paraId="40B56773" w14:textId="77777777" w:rsidR="00D2692F" w:rsidRDefault="00D2692F" w:rsidP="00066912">
      <w:pPr>
        <w:spacing w:after="0" w:line="240" w:lineRule="auto"/>
        <w:rPr>
          <w:rFonts w:ascii="Arial" w:hAnsi="Arial" w:cs="Arial"/>
          <w:sz w:val="24"/>
          <w:szCs w:val="24"/>
        </w:rPr>
      </w:pPr>
    </w:p>
    <w:p w14:paraId="0A4E7352" w14:textId="77777777" w:rsidR="00D2692F" w:rsidRDefault="00D2692F" w:rsidP="00066912">
      <w:pPr>
        <w:spacing w:after="0" w:line="240" w:lineRule="auto"/>
        <w:rPr>
          <w:rFonts w:ascii="Arial" w:hAnsi="Arial" w:cs="Arial"/>
          <w:sz w:val="24"/>
          <w:szCs w:val="24"/>
        </w:rPr>
      </w:pPr>
    </w:p>
    <w:p w14:paraId="787A5366" w14:textId="04559E2A" w:rsidR="00D2692F" w:rsidRPr="00356221" w:rsidRDefault="00D2692F" w:rsidP="00D2692F">
      <w:pPr>
        <w:pStyle w:val="ListParagraph"/>
        <w:numPr>
          <w:ilvl w:val="2"/>
          <w:numId w:val="18"/>
        </w:numPr>
        <w:spacing w:after="0" w:line="240" w:lineRule="auto"/>
        <w:ind w:left="709"/>
        <w:rPr>
          <w:rFonts w:ascii="Arial" w:hAnsi="Arial" w:cs="Arial"/>
          <w:b/>
          <w:sz w:val="24"/>
          <w:szCs w:val="24"/>
          <w:u w:val="single"/>
        </w:rPr>
      </w:pPr>
      <w:r w:rsidRPr="00356221">
        <w:rPr>
          <w:rFonts w:ascii="Arial" w:hAnsi="Arial" w:cs="Arial"/>
          <w:b/>
          <w:sz w:val="24"/>
          <w:szCs w:val="24"/>
          <w:u w:val="single"/>
        </w:rPr>
        <w:t xml:space="preserve">Executive to </w:t>
      </w:r>
      <w:r>
        <w:rPr>
          <w:rFonts w:ascii="Arial" w:hAnsi="Arial" w:cs="Arial"/>
          <w:b/>
          <w:sz w:val="24"/>
          <w:szCs w:val="24"/>
          <w:u w:val="single"/>
        </w:rPr>
        <w:t xml:space="preserve">further consider a review of the </w:t>
      </w:r>
      <w:proofErr w:type="spellStart"/>
      <w:r>
        <w:rPr>
          <w:rFonts w:ascii="Arial" w:hAnsi="Arial" w:cs="Arial"/>
          <w:b/>
          <w:sz w:val="24"/>
          <w:szCs w:val="24"/>
          <w:u w:val="single"/>
        </w:rPr>
        <w:t>CoPC</w:t>
      </w:r>
      <w:proofErr w:type="spellEnd"/>
      <w:r>
        <w:rPr>
          <w:rFonts w:ascii="Arial" w:hAnsi="Arial" w:cs="Arial"/>
          <w:b/>
          <w:sz w:val="24"/>
          <w:szCs w:val="24"/>
          <w:u w:val="single"/>
        </w:rPr>
        <w:t xml:space="preserve"> certificate fee taking into Recommendation #3 of the </w:t>
      </w:r>
      <w:proofErr w:type="spellStart"/>
      <w:r>
        <w:rPr>
          <w:rFonts w:ascii="Arial" w:hAnsi="Arial" w:cs="Arial"/>
          <w:b/>
          <w:sz w:val="24"/>
          <w:szCs w:val="24"/>
          <w:u w:val="single"/>
        </w:rPr>
        <w:t>ExPCC</w:t>
      </w:r>
      <w:proofErr w:type="spellEnd"/>
      <w:r>
        <w:rPr>
          <w:rFonts w:ascii="Arial" w:hAnsi="Arial" w:cs="Arial"/>
          <w:b/>
          <w:sz w:val="24"/>
          <w:szCs w:val="24"/>
          <w:u w:val="single"/>
        </w:rPr>
        <w:t xml:space="preserve"> Report ExMC/1387/RM. </w:t>
      </w:r>
      <w:r w:rsidRPr="00356221">
        <w:rPr>
          <w:rFonts w:ascii="Arial" w:hAnsi="Arial" w:cs="Arial"/>
          <w:b/>
          <w:sz w:val="24"/>
          <w:szCs w:val="24"/>
          <w:u w:val="single"/>
        </w:rPr>
        <w:t xml:space="preserve">Action Item </w:t>
      </w:r>
      <w:r>
        <w:rPr>
          <w:rFonts w:ascii="Arial" w:hAnsi="Arial" w:cs="Arial"/>
          <w:b/>
          <w:sz w:val="24"/>
          <w:szCs w:val="24"/>
          <w:u w:val="single"/>
        </w:rPr>
        <w:t>48</w:t>
      </w:r>
      <w:r w:rsidRPr="00356221">
        <w:rPr>
          <w:rFonts w:ascii="Arial" w:hAnsi="Arial" w:cs="Arial"/>
          <w:b/>
          <w:sz w:val="24"/>
          <w:szCs w:val="24"/>
          <w:u w:val="single"/>
        </w:rPr>
        <w:t xml:space="preserve"> from Mins ExMC/1448A/RM</w:t>
      </w:r>
    </w:p>
    <w:p w14:paraId="7EAAC5FC" w14:textId="77777777" w:rsidR="00D2692F" w:rsidRDefault="00D2692F" w:rsidP="00066912">
      <w:pPr>
        <w:spacing w:after="0" w:line="240" w:lineRule="auto"/>
        <w:rPr>
          <w:rFonts w:ascii="Arial" w:hAnsi="Arial" w:cs="Arial"/>
          <w:sz w:val="24"/>
          <w:szCs w:val="24"/>
        </w:rPr>
      </w:pPr>
    </w:p>
    <w:p w14:paraId="45260B19" w14:textId="78DB006E" w:rsidR="008A3C32" w:rsidRDefault="00D2692F" w:rsidP="00066912">
      <w:pPr>
        <w:spacing w:after="0" w:line="240" w:lineRule="auto"/>
        <w:rPr>
          <w:rFonts w:ascii="Arial" w:hAnsi="Arial" w:cs="Arial"/>
          <w:sz w:val="24"/>
          <w:szCs w:val="24"/>
        </w:rPr>
      </w:pPr>
      <w:r>
        <w:rPr>
          <w:rFonts w:ascii="Arial" w:hAnsi="Arial" w:cs="Arial"/>
          <w:sz w:val="24"/>
          <w:szCs w:val="24"/>
        </w:rPr>
        <w:t xml:space="preserve">In noting that the IECEx Executive already considered a proposal for BR to reduce the </w:t>
      </w:r>
      <w:proofErr w:type="spellStart"/>
      <w:r>
        <w:rPr>
          <w:rFonts w:ascii="Arial" w:hAnsi="Arial" w:cs="Arial"/>
          <w:sz w:val="24"/>
          <w:szCs w:val="24"/>
        </w:rPr>
        <w:t>CoPC</w:t>
      </w:r>
      <w:proofErr w:type="spellEnd"/>
      <w:r>
        <w:rPr>
          <w:rFonts w:ascii="Arial" w:hAnsi="Arial" w:cs="Arial"/>
          <w:sz w:val="24"/>
          <w:szCs w:val="24"/>
        </w:rPr>
        <w:t xml:space="preserve"> Fee level (currently CHF 250 for new issue and CHF 125 for changes and up issue, re OD 019) the ExMC during Cannes asked the Executive to relook as this in response to further representation from BR </w:t>
      </w:r>
    </w:p>
    <w:p w14:paraId="63A17524" w14:textId="77777777" w:rsidR="00D2692F" w:rsidRDefault="00D2692F" w:rsidP="00066912">
      <w:pPr>
        <w:spacing w:after="0" w:line="240" w:lineRule="auto"/>
        <w:rPr>
          <w:rFonts w:ascii="Arial" w:hAnsi="Arial" w:cs="Arial"/>
          <w:sz w:val="24"/>
          <w:szCs w:val="24"/>
        </w:rPr>
      </w:pPr>
    </w:p>
    <w:p w14:paraId="67C24BC6" w14:textId="27B0E674" w:rsidR="00433FCF" w:rsidRPr="008743CC" w:rsidRDefault="00433FCF" w:rsidP="00433FCF">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23E1C78B" w14:textId="77777777" w:rsidR="00433FCF" w:rsidRDefault="00433FCF" w:rsidP="00433FCF">
      <w:pPr>
        <w:pStyle w:val="ListParagraph"/>
        <w:numPr>
          <w:ilvl w:val="0"/>
          <w:numId w:val="40"/>
        </w:numPr>
        <w:spacing w:after="0" w:line="240" w:lineRule="auto"/>
        <w:rPr>
          <w:rFonts w:ascii="Arial" w:hAnsi="Arial" w:cs="Arial"/>
          <w:sz w:val="24"/>
          <w:szCs w:val="24"/>
        </w:rPr>
      </w:pPr>
      <w:r>
        <w:rPr>
          <w:rFonts w:ascii="Arial" w:hAnsi="Arial" w:cs="Arial"/>
          <w:sz w:val="24"/>
          <w:szCs w:val="24"/>
        </w:rPr>
        <w:t>ExMC/1448A/RM – Confirmed minutes of 2018 ExMC Cannes meeting</w:t>
      </w:r>
    </w:p>
    <w:p w14:paraId="4885CA81" w14:textId="1D181534" w:rsidR="00433FCF" w:rsidRDefault="00433FCF" w:rsidP="00433FCF">
      <w:pPr>
        <w:pStyle w:val="ListParagraph"/>
        <w:numPr>
          <w:ilvl w:val="0"/>
          <w:numId w:val="40"/>
        </w:numPr>
        <w:spacing w:after="0" w:line="240" w:lineRule="auto"/>
        <w:rPr>
          <w:rFonts w:ascii="Arial" w:hAnsi="Arial" w:cs="Arial"/>
          <w:sz w:val="24"/>
          <w:szCs w:val="24"/>
        </w:rPr>
      </w:pPr>
      <w:r>
        <w:rPr>
          <w:rFonts w:ascii="Arial" w:hAnsi="Arial" w:cs="Arial"/>
          <w:sz w:val="24"/>
          <w:szCs w:val="24"/>
        </w:rPr>
        <w:t xml:space="preserve">ExMC/1387/RM – Report from the 2018 </w:t>
      </w:r>
      <w:proofErr w:type="spellStart"/>
      <w:r>
        <w:rPr>
          <w:rFonts w:ascii="Arial" w:hAnsi="Arial" w:cs="Arial"/>
          <w:sz w:val="24"/>
          <w:szCs w:val="24"/>
        </w:rPr>
        <w:t>ExPCC</w:t>
      </w:r>
      <w:proofErr w:type="spellEnd"/>
      <w:r>
        <w:rPr>
          <w:rFonts w:ascii="Arial" w:hAnsi="Arial" w:cs="Arial"/>
          <w:sz w:val="24"/>
          <w:szCs w:val="24"/>
        </w:rPr>
        <w:t xml:space="preserve"> Meeting</w:t>
      </w:r>
    </w:p>
    <w:p w14:paraId="4417D5A5" w14:textId="3AFBC506" w:rsidR="00D2692F" w:rsidRDefault="00D2692F" w:rsidP="00066912">
      <w:pPr>
        <w:spacing w:after="0" w:line="240" w:lineRule="auto"/>
        <w:rPr>
          <w:rFonts w:ascii="Arial" w:hAnsi="Arial" w:cs="Arial"/>
          <w:sz w:val="24"/>
          <w:szCs w:val="24"/>
        </w:rPr>
      </w:pPr>
    </w:p>
    <w:p w14:paraId="005662F9" w14:textId="13950560" w:rsidR="003913E9" w:rsidRPr="004A6FA3" w:rsidRDefault="003913E9" w:rsidP="00066912">
      <w:pPr>
        <w:spacing w:after="0" w:line="240" w:lineRule="auto"/>
        <w:rPr>
          <w:rFonts w:ascii="Arial" w:hAnsi="Arial" w:cs="Arial"/>
          <w:color w:val="0070C0"/>
          <w:sz w:val="24"/>
          <w:szCs w:val="24"/>
        </w:rPr>
      </w:pPr>
      <w:r w:rsidRPr="004A6FA3">
        <w:rPr>
          <w:rFonts w:ascii="Arial" w:hAnsi="Arial" w:cs="Arial"/>
          <w:color w:val="0070C0"/>
          <w:sz w:val="24"/>
          <w:szCs w:val="24"/>
        </w:rPr>
        <w:t xml:space="preserve">The meeting discussed the BR proposal in light of the recent </w:t>
      </w:r>
      <w:proofErr w:type="spellStart"/>
      <w:r w:rsidRPr="004A6FA3">
        <w:rPr>
          <w:rFonts w:ascii="Arial" w:hAnsi="Arial" w:cs="Arial"/>
          <w:color w:val="0070C0"/>
          <w:sz w:val="24"/>
          <w:szCs w:val="24"/>
        </w:rPr>
        <w:t>ExPCC</w:t>
      </w:r>
      <w:proofErr w:type="spellEnd"/>
      <w:r w:rsidRPr="004A6FA3">
        <w:rPr>
          <w:rFonts w:ascii="Arial" w:hAnsi="Arial" w:cs="Arial"/>
          <w:color w:val="0070C0"/>
          <w:sz w:val="24"/>
          <w:szCs w:val="24"/>
        </w:rPr>
        <w:t xml:space="preserve"> meeting where alternatives were </w:t>
      </w:r>
      <w:r w:rsidR="009669F8">
        <w:rPr>
          <w:rFonts w:ascii="Arial" w:hAnsi="Arial" w:cs="Arial"/>
          <w:color w:val="0070C0"/>
          <w:sz w:val="24"/>
          <w:szCs w:val="24"/>
        </w:rPr>
        <w:t xml:space="preserve">also </w:t>
      </w:r>
      <w:r w:rsidRPr="004A6FA3">
        <w:rPr>
          <w:rFonts w:ascii="Arial" w:hAnsi="Arial" w:cs="Arial"/>
          <w:color w:val="0070C0"/>
          <w:sz w:val="24"/>
          <w:szCs w:val="24"/>
        </w:rPr>
        <w:t xml:space="preserve">canvassed </w:t>
      </w:r>
      <w:r w:rsidR="004A6FA3" w:rsidRPr="004A6FA3">
        <w:rPr>
          <w:rFonts w:ascii="Arial" w:hAnsi="Arial" w:cs="Arial"/>
          <w:color w:val="0070C0"/>
          <w:sz w:val="24"/>
          <w:szCs w:val="24"/>
        </w:rPr>
        <w:t xml:space="preserve">but are yet to be considered.  The meeting noted that most countries felt </w:t>
      </w:r>
      <w:r w:rsidR="009669F8">
        <w:rPr>
          <w:rFonts w:ascii="Arial" w:hAnsi="Arial" w:cs="Arial"/>
          <w:color w:val="0070C0"/>
          <w:sz w:val="24"/>
          <w:szCs w:val="24"/>
        </w:rPr>
        <w:t xml:space="preserve">that there </w:t>
      </w:r>
      <w:r w:rsidR="004A6FA3" w:rsidRPr="004A6FA3">
        <w:rPr>
          <w:rFonts w:ascii="Arial" w:hAnsi="Arial" w:cs="Arial"/>
          <w:color w:val="0070C0"/>
          <w:sz w:val="24"/>
          <w:szCs w:val="24"/>
        </w:rPr>
        <w:t xml:space="preserve">not a </w:t>
      </w:r>
      <w:r w:rsidR="009669F8">
        <w:rPr>
          <w:rFonts w:ascii="Arial" w:hAnsi="Arial" w:cs="Arial"/>
          <w:color w:val="0070C0"/>
          <w:sz w:val="24"/>
          <w:szCs w:val="24"/>
        </w:rPr>
        <w:t xml:space="preserve">huge </w:t>
      </w:r>
      <w:r w:rsidR="004A6FA3" w:rsidRPr="004A6FA3">
        <w:rPr>
          <w:rFonts w:ascii="Arial" w:hAnsi="Arial" w:cs="Arial"/>
          <w:color w:val="0070C0"/>
          <w:sz w:val="24"/>
          <w:szCs w:val="24"/>
        </w:rPr>
        <w:t xml:space="preserve">problem </w:t>
      </w:r>
      <w:r w:rsidR="009669F8">
        <w:rPr>
          <w:rFonts w:ascii="Arial" w:hAnsi="Arial" w:cs="Arial"/>
          <w:color w:val="0070C0"/>
          <w:sz w:val="24"/>
          <w:szCs w:val="24"/>
        </w:rPr>
        <w:t xml:space="preserve">with the Certificate fees </w:t>
      </w:r>
      <w:r w:rsidR="004A6FA3" w:rsidRPr="004A6FA3">
        <w:rPr>
          <w:rFonts w:ascii="Arial" w:hAnsi="Arial" w:cs="Arial"/>
          <w:color w:val="0070C0"/>
          <w:sz w:val="24"/>
          <w:szCs w:val="24"/>
        </w:rPr>
        <w:t xml:space="preserve">but </w:t>
      </w:r>
      <w:r w:rsidR="009669F8">
        <w:rPr>
          <w:rFonts w:ascii="Arial" w:hAnsi="Arial" w:cs="Arial"/>
          <w:color w:val="0070C0"/>
          <w:sz w:val="24"/>
          <w:szCs w:val="24"/>
        </w:rPr>
        <w:t xml:space="preserve">that </w:t>
      </w:r>
      <w:r w:rsidR="004A6FA3" w:rsidRPr="004A6FA3">
        <w:rPr>
          <w:rFonts w:ascii="Arial" w:hAnsi="Arial" w:cs="Arial"/>
          <w:color w:val="0070C0"/>
          <w:sz w:val="24"/>
          <w:szCs w:val="24"/>
        </w:rPr>
        <w:t>BR and NO were supporting a reduction.</w:t>
      </w:r>
    </w:p>
    <w:p w14:paraId="1929FA47" w14:textId="77777777" w:rsidR="004A6FA3" w:rsidRPr="004A6FA3" w:rsidRDefault="004A6FA3" w:rsidP="00066912">
      <w:pPr>
        <w:spacing w:after="0" w:line="240" w:lineRule="auto"/>
        <w:rPr>
          <w:rFonts w:ascii="Arial" w:hAnsi="Arial" w:cs="Arial"/>
          <w:color w:val="0070C0"/>
          <w:sz w:val="24"/>
          <w:szCs w:val="24"/>
        </w:rPr>
      </w:pPr>
    </w:p>
    <w:p w14:paraId="3392193C" w14:textId="1A3AA096" w:rsidR="004A6FA3" w:rsidRDefault="004A6FA3" w:rsidP="00066912">
      <w:pPr>
        <w:spacing w:after="0" w:line="240" w:lineRule="auto"/>
        <w:rPr>
          <w:rFonts w:ascii="Arial" w:hAnsi="Arial" w:cs="Arial"/>
          <w:color w:val="0070C0"/>
          <w:sz w:val="24"/>
          <w:szCs w:val="24"/>
        </w:rPr>
      </w:pPr>
      <w:r w:rsidRPr="004A6FA3">
        <w:rPr>
          <w:rFonts w:ascii="Arial" w:hAnsi="Arial" w:cs="Arial"/>
          <w:color w:val="0070C0"/>
          <w:sz w:val="24"/>
          <w:szCs w:val="24"/>
        </w:rPr>
        <w:t xml:space="preserve">The Executive also noted the results of certificates issued over the time 2015 – 2018 and the financial result and do not </w:t>
      </w:r>
      <w:r w:rsidR="009669F8">
        <w:rPr>
          <w:rFonts w:ascii="Arial" w:hAnsi="Arial" w:cs="Arial"/>
          <w:color w:val="0070C0"/>
          <w:sz w:val="24"/>
          <w:szCs w:val="24"/>
        </w:rPr>
        <w:t xml:space="preserve">feel that they are in a position to consider any </w:t>
      </w:r>
      <w:r w:rsidRPr="004A6FA3">
        <w:rPr>
          <w:rFonts w:ascii="Arial" w:hAnsi="Arial" w:cs="Arial"/>
          <w:color w:val="0070C0"/>
          <w:sz w:val="24"/>
          <w:szCs w:val="24"/>
        </w:rPr>
        <w:t>change</w:t>
      </w:r>
      <w:r w:rsidR="009669F8">
        <w:rPr>
          <w:rFonts w:ascii="Arial" w:hAnsi="Arial" w:cs="Arial"/>
          <w:color w:val="0070C0"/>
          <w:sz w:val="24"/>
          <w:szCs w:val="24"/>
        </w:rPr>
        <w:t>s</w:t>
      </w:r>
      <w:r w:rsidRPr="004A6FA3">
        <w:rPr>
          <w:rFonts w:ascii="Arial" w:hAnsi="Arial" w:cs="Arial"/>
          <w:color w:val="0070C0"/>
          <w:sz w:val="24"/>
          <w:szCs w:val="24"/>
        </w:rPr>
        <w:t xml:space="preserve"> at this point </w:t>
      </w:r>
      <w:r w:rsidR="009669F8">
        <w:rPr>
          <w:rFonts w:ascii="Arial" w:hAnsi="Arial" w:cs="Arial"/>
          <w:color w:val="0070C0"/>
          <w:sz w:val="24"/>
          <w:szCs w:val="24"/>
        </w:rPr>
        <w:t xml:space="preserve">and </w:t>
      </w:r>
      <w:r>
        <w:rPr>
          <w:rFonts w:ascii="Arial" w:hAnsi="Arial" w:cs="Arial"/>
          <w:color w:val="0070C0"/>
          <w:sz w:val="24"/>
          <w:szCs w:val="24"/>
        </w:rPr>
        <w:t xml:space="preserve">await a firm proposal from </w:t>
      </w:r>
      <w:proofErr w:type="spellStart"/>
      <w:r>
        <w:rPr>
          <w:rFonts w:ascii="Arial" w:hAnsi="Arial" w:cs="Arial"/>
          <w:color w:val="0070C0"/>
          <w:sz w:val="24"/>
          <w:szCs w:val="24"/>
        </w:rPr>
        <w:t>ExPCC</w:t>
      </w:r>
      <w:proofErr w:type="spellEnd"/>
      <w:r>
        <w:rPr>
          <w:rFonts w:ascii="Arial" w:hAnsi="Arial" w:cs="Arial"/>
          <w:color w:val="0070C0"/>
          <w:sz w:val="24"/>
          <w:szCs w:val="24"/>
        </w:rPr>
        <w:t>.</w:t>
      </w:r>
    </w:p>
    <w:p w14:paraId="2D29DB73" w14:textId="77777777" w:rsidR="004A6FA3" w:rsidRDefault="004A6FA3" w:rsidP="00066912">
      <w:pPr>
        <w:spacing w:after="0" w:line="240" w:lineRule="auto"/>
        <w:rPr>
          <w:rFonts w:ascii="Arial" w:hAnsi="Arial" w:cs="Arial"/>
          <w:color w:val="0070C0"/>
          <w:sz w:val="24"/>
          <w:szCs w:val="24"/>
        </w:rPr>
      </w:pPr>
    </w:p>
    <w:p w14:paraId="2E010FF8" w14:textId="6088B9CD" w:rsidR="004A6FA3" w:rsidRDefault="004A6FA3" w:rsidP="00066912">
      <w:pPr>
        <w:spacing w:after="0" w:line="240" w:lineRule="auto"/>
        <w:rPr>
          <w:rFonts w:ascii="Arial" w:hAnsi="Arial" w:cs="Arial"/>
          <w:color w:val="0070C0"/>
          <w:sz w:val="24"/>
          <w:szCs w:val="24"/>
        </w:rPr>
      </w:pPr>
      <w:r>
        <w:rPr>
          <w:rFonts w:ascii="Arial" w:hAnsi="Arial" w:cs="Arial"/>
          <w:color w:val="0070C0"/>
          <w:sz w:val="24"/>
          <w:szCs w:val="24"/>
        </w:rPr>
        <w:t xml:space="preserve">On the issue of whether a transfer from one ExCB to another ExCB could be treated as an “up issue” of the certificate for the purposes of </w:t>
      </w:r>
      <w:proofErr w:type="spellStart"/>
      <w:r>
        <w:rPr>
          <w:rFonts w:ascii="Arial" w:hAnsi="Arial" w:cs="Arial"/>
          <w:color w:val="0070C0"/>
          <w:sz w:val="24"/>
          <w:szCs w:val="24"/>
        </w:rPr>
        <w:t>CoPC</w:t>
      </w:r>
      <w:proofErr w:type="spellEnd"/>
      <w:r>
        <w:rPr>
          <w:rFonts w:ascii="Arial" w:hAnsi="Arial" w:cs="Arial"/>
          <w:color w:val="0070C0"/>
          <w:sz w:val="24"/>
          <w:szCs w:val="24"/>
        </w:rPr>
        <w:t xml:space="preserve"> Certificate fees.</w:t>
      </w:r>
      <w:r w:rsidR="00792D1C">
        <w:rPr>
          <w:rFonts w:ascii="Arial" w:hAnsi="Arial" w:cs="Arial"/>
          <w:color w:val="0070C0"/>
          <w:sz w:val="24"/>
          <w:szCs w:val="24"/>
        </w:rPr>
        <w:t xml:space="preserve">  The Executive noted that this is a new proposal and in discussion resolved not to support this for fear of encouraging “ExCB” shopping.</w:t>
      </w:r>
    </w:p>
    <w:p w14:paraId="3CCEB1D3" w14:textId="77777777" w:rsidR="00792D1C" w:rsidRDefault="00792D1C" w:rsidP="00066912">
      <w:pPr>
        <w:spacing w:after="0" w:line="240" w:lineRule="auto"/>
        <w:rPr>
          <w:rFonts w:ascii="Arial" w:hAnsi="Arial" w:cs="Arial"/>
          <w:color w:val="0070C0"/>
          <w:sz w:val="24"/>
          <w:szCs w:val="24"/>
        </w:rPr>
      </w:pPr>
    </w:p>
    <w:p w14:paraId="7CE048DF" w14:textId="77777777" w:rsidR="004A6FA3" w:rsidRDefault="004A6FA3" w:rsidP="00066912">
      <w:pPr>
        <w:spacing w:after="0" w:line="240" w:lineRule="auto"/>
        <w:rPr>
          <w:rFonts w:ascii="Arial" w:hAnsi="Arial" w:cs="Arial"/>
          <w:color w:val="0070C0"/>
          <w:sz w:val="24"/>
          <w:szCs w:val="24"/>
        </w:rPr>
      </w:pPr>
    </w:p>
    <w:p w14:paraId="3A2DFE9E" w14:textId="77777777" w:rsidR="004A6FA3" w:rsidRDefault="004A6FA3" w:rsidP="00066912">
      <w:pPr>
        <w:spacing w:after="0" w:line="240" w:lineRule="auto"/>
        <w:rPr>
          <w:rFonts w:ascii="Arial" w:hAnsi="Arial" w:cs="Arial"/>
          <w:color w:val="0070C0"/>
          <w:sz w:val="24"/>
          <w:szCs w:val="24"/>
        </w:rPr>
      </w:pPr>
    </w:p>
    <w:p w14:paraId="4E27BC62" w14:textId="77777777" w:rsidR="004A6FA3" w:rsidRPr="004A6FA3" w:rsidRDefault="004A6FA3" w:rsidP="00066912">
      <w:pPr>
        <w:spacing w:after="0" w:line="240" w:lineRule="auto"/>
        <w:rPr>
          <w:rFonts w:ascii="Arial" w:hAnsi="Arial" w:cs="Arial"/>
          <w:color w:val="0070C0"/>
          <w:sz w:val="24"/>
          <w:szCs w:val="24"/>
        </w:rPr>
      </w:pPr>
    </w:p>
    <w:p w14:paraId="521470DE" w14:textId="77777777" w:rsidR="006854D9" w:rsidRDefault="006854D9" w:rsidP="00066912">
      <w:pPr>
        <w:spacing w:after="0" w:line="240" w:lineRule="auto"/>
        <w:rPr>
          <w:rFonts w:ascii="Arial" w:hAnsi="Arial" w:cs="Arial"/>
          <w:sz w:val="24"/>
          <w:szCs w:val="24"/>
        </w:rPr>
      </w:pPr>
    </w:p>
    <w:p w14:paraId="3E18D403" w14:textId="3C7AA45D" w:rsidR="00AE52F5" w:rsidRPr="00356221" w:rsidRDefault="00AE52F5" w:rsidP="00AE52F5">
      <w:pPr>
        <w:pStyle w:val="ListParagraph"/>
        <w:numPr>
          <w:ilvl w:val="2"/>
          <w:numId w:val="18"/>
        </w:numPr>
        <w:spacing w:after="0" w:line="240" w:lineRule="auto"/>
        <w:ind w:left="709"/>
        <w:rPr>
          <w:rFonts w:ascii="Arial" w:hAnsi="Arial" w:cs="Arial"/>
          <w:b/>
          <w:sz w:val="24"/>
          <w:szCs w:val="24"/>
          <w:u w:val="single"/>
        </w:rPr>
      </w:pPr>
      <w:r w:rsidRPr="00356221">
        <w:rPr>
          <w:rFonts w:ascii="Arial" w:hAnsi="Arial" w:cs="Arial"/>
          <w:b/>
          <w:sz w:val="24"/>
          <w:szCs w:val="24"/>
          <w:u w:val="single"/>
        </w:rPr>
        <w:t xml:space="preserve">Executive </w:t>
      </w:r>
      <w:r>
        <w:rPr>
          <w:rFonts w:ascii="Arial" w:hAnsi="Arial" w:cs="Arial"/>
          <w:b/>
          <w:sz w:val="24"/>
          <w:szCs w:val="24"/>
          <w:u w:val="single"/>
        </w:rPr>
        <w:t xml:space="preserve">and Secretariat </w:t>
      </w:r>
      <w:r w:rsidRPr="00356221">
        <w:rPr>
          <w:rFonts w:ascii="Arial" w:hAnsi="Arial" w:cs="Arial"/>
          <w:b/>
          <w:sz w:val="24"/>
          <w:szCs w:val="24"/>
          <w:u w:val="single"/>
        </w:rPr>
        <w:t xml:space="preserve">to </w:t>
      </w:r>
      <w:r>
        <w:rPr>
          <w:rFonts w:ascii="Arial" w:hAnsi="Arial" w:cs="Arial"/>
          <w:b/>
          <w:sz w:val="24"/>
          <w:szCs w:val="24"/>
          <w:u w:val="single"/>
        </w:rPr>
        <w:t xml:space="preserve">consider introduction of Consent Agenda for ExMC meetings. </w:t>
      </w:r>
      <w:r w:rsidRPr="00356221">
        <w:rPr>
          <w:rFonts w:ascii="Arial" w:hAnsi="Arial" w:cs="Arial"/>
          <w:b/>
          <w:sz w:val="24"/>
          <w:szCs w:val="24"/>
          <w:u w:val="single"/>
        </w:rPr>
        <w:t xml:space="preserve">Action Item </w:t>
      </w:r>
      <w:r>
        <w:rPr>
          <w:rFonts w:ascii="Arial" w:hAnsi="Arial" w:cs="Arial"/>
          <w:b/>
          <w:sz w:val="24"/>
          <w:szCs w:val="24"/>
          <w:u w:val="single"/>
        </w:rPr>
        <w:t>59</w:t>
      </w:r>
      <w:r w:rsidRPr="00356221">
        <w:rPr>
          <w:rFonts w:ascii="Arial" w:hAnsi="Arial" w:cs="Arial"/>
          <w:b/>
          <w:sz w:val="24"/>
          <w:szCs w:val="24"/>
          <w:u w:val="single"/>
        </w:rPr>
        <w:t xml:space="preserve"> from Mins ExMC/1448A/RM</w:t>
      </w:r>
    </w:p>
    <w:p w14:paraId="753AD2E8" w14:textId="77777777" w:rsidR="006854D9" w:rsidRDefault="006854D9" w:rsidP="00066912">
      <w:pPr>
        <w:spacing w:after="0" w:line="240" w:lineRule="auto"/>
        <w:rPr>
          <w:rFonts w:ascii="Arial" w:hAnsi="Arial" w:cs="Arial"/>
          <w:sz w:val="24"/>
          <w:szCs w:val="24"/>
        </w:rPr>
      </w:pPr>
    </w:p>
    <w:p w14:paraId="275DDE09" w14:textId="77777777" w:rsidR="00AE52F5" w:rsidRPr="008743CC" w:rsidRDefault="00AE52F5" w:rsidP="00AE52F5">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571BB9DD" w14:textId="77777777" w:rsidR="00AE52F5" w:rsidRDefault="00AE52F5" w:rsidP="00AE52F5">
      <w:pPr>
        <w:pStyle w:val="ListParagraph"/>
        <w:numPr>
          <w:ilvl w:val="0"/>
          <w:numId w:val="40"/>
        </w:numPr>
        <w:spacing w:after="0" w:line="240" w:lineRule="auto"/>
        <w:rPr>
          <w:rFonts w:ascii="Arial" w:hAnsi="Arial" w:cs="Arial"/>
          <w:sz w:val="24"/>
          <w:szCs w:val="24"/>
        </w:rPr>
      </w:pPr>
      <w:r>
        <w:rPr>
          <w:rFonts w:ascii="Arial" w:hAnsi="Arial" w:cs="Arial"/>
          <w:sz w:val="24"/>
          <w:szCs w:val="24"/>
        </w:rPr>
        <w:t>ExMC/1448A/RM – Confirmed minutes of 2018 ExMC Cannes meeting</w:t>
      </w:r>
    </w:p>
    <w:p w14:paraId="35F05DA5" w14:textId="77777777" w:rsidR="006854D9" w:rsidRDefault="006854D9" w:rsidP="00066912">
      <w:pPr>
        <w:spacing w:after="0" w:line="240" w:lineRule="auto"/>
        <w:rPr>
          <w:rFonts w:ascii="Arial" w:hAnsi="Arial" w:cs="Arial"/>
          <w:sz w:val="24"/>
          <w:szCs w:val="24"/>
        </w:rPr>
      </w:pPr>
    </w:p>
    <w:p w14:paraId="469821DD" w14:textId="02851C7A" w:rsidR="00DA1A41" w:rsidRPr="00DA1A41" w:rsidRDefault="00DA1A41" w:rsidP="00066912">
      <w:pPr>
        <w:spacing w:after="0" w:line="240" w:lineRule="auto"/>
        <w:rPr>
          <w:rFonts w:ascii="Arial" w:hAnsi="Arial" w:cs="Arial"/>
          <w:color w:val="0070C0"/>
          <w:sz w:val="24"/>
          <w:szCs w:val="24"/>
        </w:rPr>
      </w:pPr>
      <w:r w:rsidRPr="00DA1A41">
        <w:rPr>
          <w:rFonts w:ascii="Arial" w:hAnsi="Arial" w:cs="Arial"/>
          <w:color w:val="0070C0"/>
          <w:sz w:val="24"/>
          <w:szCs w:val="24"/>
        </w:rPr>
        <w:t>The meeting noted the BR recommendations and the decisions from the 2018 Cannes ExMC meeting in particular:</w:t>
      </w:r>
    </w:p>
    <w:p w14:paraId="530F06CF" w14:textId="77777777" w:rsidR="00DA1A41" w:rsidRPr="00DA1A41" w:rsidRDefault="00DA1A41" w:rsidP="00066912">
      <w:pPr>
        <w:spacing w:after="0" w:line="240" w:lineRule="auto"/>
        <w:rPr>
          <w:rFonts w:ascii="Arial" w:hAnsi="Arial" w:cs="Arial"/>
          <w:color w:val="0070C0"/>
          <w:sz w:val="24"/>
          <w:szCs w:val="24"/>
        </w:rPr>
      </w:pPr>
    </w:p>
    <w:p w14:paraId="47A22FAA" w14:textId="1DB54EC1" w:rsidR="00DA1A41" w:rsidRPr="00DA1A41" w:rsidRDefault="00DA1A41" w:rsidP="00DA1A41">
      <w:pPr>
        <w:pStyle w:val="ListParagraph"/>
        <w:numPr>
          <w:ilvl w:val="0"/>
          <w:numId w:val="42"/>
        </w:numPr>
        <w:spacing w:after="0" w:line="240" w:lineRule="auto"/>
        <w:rPr>
          <w:rFonts w:ascii="Arial" w:hAnsi="Arial" w:cs="Arial"/>
          <w:color w:val="0070C0"/>
          <w:sz w:val="24"/>
          <w:szCs w:val="24"/>
        </w:rPr>
      </w:pPr>
      <w:r w:rsidRPr="00DA1A41">
        <w:rPr>
          <w:rFonts w:ascii="Arial" w:hAnsi="Arial" w:cs="Arial"/>
          <w:color w:val="0070C0"/>
          <w:sz w:val="24"/>
          <w:szCs w:val="24"/>
        </w:rPr>
        <w:t>To record training sessions</w:t>
      </w:r>
    </w:p>
    <w:p w14:paraId="1844AD33" w14:textId="0636FA42" w:rsidR="00DA1A41" w:rsidRPr="00DA1A41" w:rsidRDefault="00DA1A41" w:rsidP="00DA1A41">
      <w:pPr>
        <w:pStyle w:val="ListParagraph"/>
        <w:numPr>
          <w:ilvl w:val="0"/>
          <w:numId w:val="42"/>
        </w:numPr>
        <w:spacing w:after="0" w:line="240" w:lineRule="auto"/>
        <w:rPr>
          <w:rFonts w:ascii="Arial" w:hAnsi="Arial" w:cs="Arial"/>
          <w:color w:val="0070C0"/>
          <w:sz w:val="24"/>
          <w:szCs w:val="24"/>
        </w:rPr>
      </w:pPr>
      <w:r w:rsidRPr="00DA1A41">
        <w:rPr>
          <w:rFonts w:ascii="Arial" w:hAnsi="Arial" w:cs="Arial"/>
          <w:color w:val="0070C0"/>
          <w:sz w:val="24"/>
          <w:szCs w:val="24"/>
        </w:rPr>
        <w:t>To re-arrange meeting days of the week</w:t>
      </w:r>
    </w:p>
    <w:p w14:paraId="4F9AF1B1" w14:textId="4806B501" w:rsidR="00DA1A41" w:rsidRPr="00DA1A41" w:rsidRDefault="00DA1A41" w:rsidP="00DA1A41">
      <w:pPr>
        <w:pStyle w:val="ListParagraph"/>
        <w:numPr>
          <w:ilvl w:val="0"/>
          <w:numId w:val="42"/>
        </w:numPr>
        <w:spacing w:after="0" w:line="240" w:lineRule="auto"/>
        <w:rPr>
          <w:rFonts w:ascii="Arial" w:hAnsi="Arial" w:cs="Arial"/>
          <w:color w:val="0070C0"/>
          <w:sz w:val="24"/>
          <w:szCs w:val="24"/>
        </w:rPr>
      </w:pPr>
      <w:r w:rsidRPr="00DA1A41">
        <w:rPr>
          <w:rFonts w:ascii="Arial" w:hAnsi="Arial" w:cs="Arial"/>
          <w:color w:val="0070C0"/>
          <w:sz w:val="24"/>
          <w:szCs w:val="24"/>
        </w:rPr>
        <w:t>Use of a consent agenda</w:t>
      </w:r>
    </w:p>
    <w:p w14:paraId="4E31CF15" w14:textId="77777777" w:rsidR="009669F8" w:rsidRDefault="009669F8" w:rsidP="009669F8">
      <w:pPr>
        <w:spacing w:after="0" w:line="240" w:lineRule="auto"/>
        <w:rPr>
          <w:rFonts w:ascii="Arial" w:hAnsi="Arial" w:cs="Arial"/>
          <w:color w:val="0070C0"/>
          <w:sz w:val="24"/>
          <w:szCs w:val="24"/>
        </w:rPr>
      </w:pPr>
    </w:p>
    <w:p w14:paraId="04F2BDA6" w14:textId="77777777" w:rsidR="009669F8" w:rsidRPr="009669F8" w:rsidRDefault="009669F8" w:rsidP="009669F8">
      <w:pPr>
        <w:spacing w:after="0" w:line="240" w:lineRule="auto"/>
        <w:rPr>
          <w:rFonts w:ascii="Arial" w:hAnsi="Arial" w:cs="Arial"/>
          <w:color w:val="0070C0"/>
          <w:sz w:val="24"/>
          <w:szCs w:val="24"/>
        </w:rPr>
      </w:pPr>
      <w:r w:rsidRPr="009669F8">
        <w:rPr>
          <w:rFonts w:ascii="Arial" w:hAnsi="Arial" w:cs="Arial"/>
          <w:color w:val="0070C0"/>
          <w:sz w:val="24"/>
          <w:szCs w:val="24"/>
        </w:rPr>
        <w:t xml:space="preserve">The Executive noted the </w:t>
      </w:r>
      <w:proofErr w:type="spellStart"/>
      <w:r w:rsidRPr="009669F8">
        <w:rPr>
          <w:rFonts w:ascii="Arial" w:hAnsi="Arial" w:cs="Arial"/>
          <w:color w:val="0070C0"/>
          <w:sz w:val="24"/>
          <w:szCs w:val="24"/>
        </w:rPr>
        <w:t>ExMC’s</w:t>
      </w:r>
      <w:proofErr w:type="spellEnd"/>
      <w:r w:rsidRPr="009669F8">
        <w:rPr>
          <w:rFonts w:ascii="Arial" w:hAnsi="Arial" w:cs="Arial"/>
          <w:color w:val="0070C0"/>
          <w:sz w:val="24"/>
          <w:szCs w:val="24"/>
        </w:rPr>
        <w:t xml:space="preserve"> support for recording Training Sessions and use of Consent agenda but not the re-arranging of the meeting days.</w:t>
      </w:r>
    </w:p>
    <w:p w14:paraId="062B591F" w14:textId="77777777" w:rsidR="00DA1A41" w:rsidRPr="00DA1A41" w:rsidRDefault="00DA1A41" w:rsidP="00DA1A41">
      <w:pPr>
        <w:spacing w:after="0" w:line="240" w:lineRule="auto"/>
        <w:rPr>
          <w:rFonts w:ascii="Arial" w:hAnsi="Arial" w:cs="Arial"/>
          <w:color w:val="0070C0"/>
          <w:sz w:val="24"/>
          <w:szCs w:val="24"/>
        </w:rPr>
      </w:pPr>
    </w:p>
    <w:p w14:paraId="11F7C894" w14:textId="745927CA" w:rsidR="00DA1A41" w:rsidRPr="00DA1A41" w:rsidRDefault="009669F8" w:rsidP="00DA1A41">
      <w:pPr>
        <w:spacing w:after="0" w:line="240" w:lineRule="auto"/>
        <w:rPr>
          <w:rFonts w:ascii="Arial" w:hAnsi="Arial" w:cs="Arial"/>
          <w:color w:val="0070C0"/>
          <w:sz w:val="24"/>
          <w:szCs w:val="24"/>
        </w:rPr>
      </w:pPr>
      <w:r>
        <w:rPr>
          <w:rFonts w:ascii="Arial" w:hAnsi="Arial" w:cs="Arial"/>
          <w:color w:val="0070C0"/>
          <w:sz w:val="24"/>
          <w:szCs w:val="24"/>
        </w:rPr>
        <w:t xml:space="preserve">On the issue of introducing a Consent Agenda, TD </w:t>
      </w:r>
      <w:r w:rsidR="00DA1A41" w:rsidRPr="00DA1A41">
        <w:rPr>
          <w:rFonts w:ascii="Arial" w:hAnsi="Arial" w:cs="Arial"/>
          <w:color w:val="0070C0"/>
          <w:sz w:val="24"/>
          <w:szCs w:val="24"/>
        </w:rPr>
        <w:t>gave an explanation of how a consent agenda could work for ExMC meetings and the advantages of using these in making meetings more efficient.</w:t>
      </w:r>
    </w:p>
    <w:p w14:paraId="48D2045F" w14:textId="77777777" w:rsidR="00DA1A41" w:rsidRDefault="00DA1A41" w:rsidP="00DA1A41">
      <w:pPr>
        <w:spacing w:after="0" w:line="240" w:lineRule="auto"/>
        <w:rPr>
          <w:rFonts w:ascii="Arial" w:hAnsi="Arial" w:cs="Arial"/>
          <w:color w:val="0070C0"/>
          <w:sz w:val="24"/>
          <w:szCs w:val="24"/>
        </w:rPr>
      </w:pPr>
    </w:p>
    <w:p w14:paraId="3A476B7A" w14:textId="5F8418E6" w:rsidR="007C72EF" w:rsidRDefault="00DC70BE" w:rsidP="00DA1A41">
      <w:pPr>
        <w:spacing w:after="0" w:line="240" w:lineRule="auto"/>
        <w:rPr>
          <w:rFonts w:ascii="Arial" w:hAnsi="Arial" w:cs="Arial"/>
          <w:color w:val="0070C0"/>
          <w:sz w:val="24"/>
          <w:szCs w:val="24"/>
        </w:rPr>
      </w:pPr>
      <w:r>
        <w:rPr>
          <w:rFonts w:ascii="Arial" w:hAnsi="Arial" w:cs="Arial"/>
          <w:color w:val="0070C0"/>
          <w:sz w:val="24"/>
          <w:szCs w:val="24"/>
        </w:rPr>
        <w:t>The Executive took a discussion on the practical ways this could work noting the examples of IECEE and CAB and agreed to trial a consent agenda item for the Dubai meetings for items that require ratification but not for items that impact on changes to rules,</w:t>
      </w:r>
      <w:r w:rsidR="007C72EF">
        <w:rPr>
          <w:rFonts w:ascii="Arial" w:hAnsi="Arial" w:cs="Arial"/>
          <w:color w:val="0070C0"/>
          <w:sz w:val="24"/>
          <w:szCs w:val="24"/>
        </w:rPr>
        <w:t xml:space="preserve"> with </w:t>
      </w:r>
      <w:r w:rsidR="009669F8">
        <w:rPr>
          <w:rFonts w:ascii="Arial" w:hAnsi="Arial" w:cs="Arial"/>
          <w:color w:val="0070C0"/>
          <w:sz w:val="24"/>
          <w:szCs w:val="24"/>
        </w:rPr>
        <w:t xml:space="preserve">an </w:t>
      </w:r>
      <w:r w:rsidR="007C72EF">
        <w:rPr>
          <w:rFonts w:ascii="Arial" w:hAnsi="Arial" w:cs="Arial"/>
          <w:color w:val="0070C0"/>
          <w:sz w:val="24"/>
          <w:szCs w:val="24"/>
        </w:rPr>
        <w:t xml:space="preserve">explanation </w:t>
      </w:r>
      <w:r w:rsidR="009669F8">
        <w:rPr>
          <w:rFonts w:ascii="Arial" w:hAnsi="Arial" w:cs="Arial"/>
          <w:color w:val="0070C0"/>
          <w:sz w:val="24"/>
          <w:szCs w:val="24"/>
        </w:rPr>
        <w:t xml:space="preserve">to be provided </w:t>
      </w:r>
      <w:r w:rsidR="007C72EF">
        <w:rPr>
          <w:rFonts w:ascii="Arial" w:hAnsi="Arial" w:cs="Arial"/>
          <w:color w:val="0070C0"/>
          <w:sz w:val="24"/>
          <w:szCs w:val="24"/>
        </w:rPr>
        <w:t xml:space="preserve">and proposed expanded </w:t>
      </w:r>
      <w:r>
        <w:rPr>
          <w:rFonts w:ascii="Arial" w:hAnsi="Arial" w:cs="Arial"/>
          <w:color w:val="0070C0"/>
          <w:sz w:val="24"/>
          <w:szCs w:val="24"/>
        </w:rPr>
        <w:t>use for future meetings.</w:t>
      </w:r>
    </w:p>
    <w:p w14:paraId="6391E9CF" w14:textId="77777777" w:rsidR="007C72EF" w:rsidRDefault="007C72EF" w:rsidP="00DA1A41">
      <w:pPr>
        <w:spacing w:after="0" w:line="240" w:lineRule="auto"/>
        <w:rPr>
          <w:rFonts w:ascii="Arial" w:hAnsi="Arial" w:cs="Arial"/>
          <w:color w:val="0070C0"/>
          <w:sz w:val="24"/>
          <w:szCs w:val="24"/>
        </w:rPr>
      </w:pPr>
    </w:p>
    <w:p w14:paraId="3BFE906C" w14:textId="472A861C" w:rsidR="00DA1A41" w:rsidRDefault="007C72EF" w:rsidP="00DA1A41">
      <w:pPr>
        <w:spacing w:after="0" w:line="240" w:lineRule="auto"/>
        <w:rPr>
          <w:rFonts w:ascii="Arial" w:hAnsi="Arial" w:cs="Arial"/>
          <w:color w:val="0070C0"/>
          <w:sz w:val="24"/>
          <w:szCs w:val="24"/>
        </w:rPr>
      </w:pPr>
      <w:r>
        <w:rPr>
          <w:rFonts w:ascii="Arial" w:hAnsi="Arial" w:cs="Arial"/>
          <w:color w:val="0070C0"/>
          <w:sz w:val="24"/>
          <w:szCs w:val="24"/>
        </w:rPr>
        <w:t xml:space="preserve">The Chair did raise a concern over not </w:t>
      </w:r>
      <w:r w:rsidR="00DE5CE8">
        <w:rPr>
          <w:rFonts w:ascii="Arial" w:hAnsi="Arial" w:cs="Arial"/>
          <w:color w:val="0070C0"/>
          <w:sz w:val="24"/>
          <w:szCs w:val="24"/>
        </w:rPr>
        <w:t>losing</w:t>
      </w:r>
      <w:r>
        <w:rPr>
          <w:rFonts w:ascii="Arial" w:hAnsi="Arial" w:cs="Arial"/>
          <w:color w:val="0070C0"/>
          <w:sz w:val="24"/>
          <w:szCs w:val="24"/>
        </w:rPr>
        <w:t xml:space="preserve"> out on </w:t>
      </w:r>
      <w:r w:rsidR="009669F8">
        <w:rPr>
          <w:rFonts w:ascii="Arial" w:hAnsi="Arial" w:cs="Arial"/>
          <w:color w:val="0070C0"/>
          <w:sz w:val="24"/>
          <w:szCs w:val="24"/>
        </w:rPr>
        <w:t xml:space="preserve">valuable </w:t>
      </w:r>
      <w:r>
        <w:rPr>
          <w:rFonts w:ascii="Arial" w:hAnsi="Arial" w:cs="Arial"/>
          <w:color w:val="0070C0"/>
          <w:sz w:val="24"/>
          <w:szCs w:val="24"/>
        </w:rPr>
        <w:t>discussion</w:t>
      </w:r>
      <w:r w:rsidR="00DC70BE">
        <w:rPr>
          <w:rFonts w:ascii="Arial" w:hAnsi="Arial" w:cs="Arial"/>
          <w:color w:val="0070C0"/>
          <w:sz w:val="24"/>
          <w:szCs w:val="24"/>
        </w:rPr>
        <w:t xml:space="preserve">.  </w:t>
      </w:r>
    </w:p>
    <w:p w14:paraId="25FFEA6A" w14:textId="77777777" w:rsidR="00DC70BE" w:rsidRDefault="00DC70BE" w:rsidP="00DA1A41">
      <w:pPr>
        <w:spacing w:after="0" w:line="240" w:lineRule="auto"/>
        <w:rPr>
          <w:rFonts w:ascii="Arial" w:hAnsi="Arial" w:cs="Arial"/>
          <w:color w:val="0070C0"/>
          <w:sz w:val="24"/>
          <w:szCs w:val="24"/>
        </w:rPr>
      </w:pPr>
    </w:p>
    <w:p w14:paraId="606E6AE4" w14:textId="7F6959E7" w:rsidR="00DA1A41" w:rsidRPr="009669F8" w:rsidRDefault="009669F8" w:rsidP="00066912">
      <w:pPr>
        <w:spacing w:after="0" w:line="240" w:lineRule="auto"/>
        <w:rPr>
          <w:rFonts w:ascii="Arial" w:hAnsi="Arial" w:cs="Arial"/>
          <w:color w:val="0070C0"/>
          <w:sz w:val="24"/>
          <w:szCs w:val="24"/>
        </w:rPr>
      </w:pPr>
      <w:r w:rsidRPr="009669F8">
        <w:rPr>
          <w:rFonts w:ascii="Arial" w:hAnsi="Arial" w:cs="Arial"/>
          <w:color w:val="0070C0"/>
          <w:sz w:val="24"/>
          <w:szCs w:val="24"/>
        </w:rPr>
        <w:t xml:space="preserve">In accepting the point raised by TA the Executive agreed to review this at the May 2020 Operational meetings. </w:t>
      </w:r>
    </w:p>
    <w:p w14:paraId="07078579" w14:textId="77777777" w:rsidR="00DA1A41" w:rsidRDefault="00DA1A41" w:rsidP="00066912">
      <w:pPr>
        <w:spacing w:after="0" w:line="240" w:lineRule="auto"/>
        <w:rPr>
          <w:rFonts w:ascii="Arial" w:hAnsi="Arial" w:cs="Arial"/>
          <w:sz w:val="24"/>
          <w:szCs w:val="24"/>
        </w:rPr>
      </w:pPr>
    </w:p>
    <w:p w14:paraId="0C5CBED5" w14:textId="7263F98E" w:rsidR="00524BC5" w:rsidRPr="00524BC5" w:rsidRDefault="00524BC5" w:rsidP="00524BC5">
      <w:pPr>
        <w:pStyle w:val="ListParagraph"/>
        <w:numPr>
          <w:ilvl w:val="0"/>
          <w:numId w:val="1"/>
        </w:numPr>
        <w:spacing w:after="0" w:line="240" w:lineRule="auto"/>
        <w:rPr>
          <w:rFonts w:ascii="Arial" w:hAnsi="Arial" w:cs="Arial"/>
          <w:b/>
          <w:sz w:val="24"/>
          <w:szCs w:val="24"/>
        </w:rPr>
      </w:pPr>
      <w:r w:rsidRPr="00524BC5">
        <w:rPr>
          <w:rFonts w:ascii="Arial" w:hAnsi="Arial" w:cs="Arial"/>
          <w:b/>
          <w:sz w:val="24"/>
          <w:szCs w:val="24"/>
        </w:rPr>
        <w:t>FINANCE</w:t>
      </w:r>
    </w:p>
    <w:p w14:paraId="340987F1" w14:textId="77777777" w:rsidR="00AE52F5" w:rsidRDefault="00AE52F5" w:rsidP="00066912">
      <w:pPr>
        <w:spacing w:after="0" w:line="240" w:lineRule="auto"/>
        <w:rPr>
          <w:rFonts w:ascii="Arial" w:hAnsi="Arial" w:cs="Arial"/>
          <w:sz w:val="24"/>
          <w:szCs w:val="24"/>
        </w:rPr>
      </w:pPr>
    </w:p>
    <w:p w14:paraId="6CB0FBA5" w14:textId="1E22F9BD" w:rsidR="00AE52F5" w:rsidRPr="00524BC5" w:rsidRDefault="00524BC5" w:rsidP="00524BC5">
      <w:pPr>
        <w:spacing w:after="0" w:line="240" w:lineRule="auto"/>
        <w:rPr>
          <w:rFonts w:ascii="Arial" w:hAnsi="Arial" w:cs="Arial"/>
          <w:b/>
          <w:sz w:val="24"/>
          <w:szCs w:val="24"/>
        </w:rPr>
      </w:pPr>
      <w:r w:rsidRPr="00524BC5">
        <w:rPr>
          <w:rFonts w:ascii="Arial" w:hAnsi="Arial" w:cs="Arial"/>
          <w:b/>
          <w:sz w:val="24"/>
          <w:szCs w:val="24"/>
        </w:rPr>
        <w:t>5.1</w:t>
      </w:r>
      <w:r w:rsidRPr="00524BC5">
        <w:rPr>
          <w:rFonts w:ascii="Arial" w:hAnsi="Arial" w:cs="Arial"/>
          <w:b/>
          <w:sz w:val="24"/>
          <w:szCs w:val="24"/>
        </w:rPr>
        <w:tab/>
        <w:t>2018 Audited Accounts</w:t>
      </w:r>
      <w:r w:rsidR="00FC6F8C">
        <w:rPr>
          <w:rFonts w:ascii="Arial" w:hAnsi="Arial" w:cs="Arial"/>
          <w:b/>
          <w:sz w:val="24"/>
          <w:szCs w:val="24"/>
        </w:rPr>
        <w:t xml:space="preserve"> and current financial position</w:t>
      </w:r>
    </w:p>
    <w:p w14:paraId="490C59A8" w14:textId="77777777" w:rsidR="00524BC5" w:rsidRDefault="00524BC5" w:rsidP="00066912">
      <w:pPr>
        <w:spacing w:after="0" w:line="240" w:lineRule="auto"/>
        <w:rPr>
          <w:rFonts w:ascii="Arial" w:hAnsi="Arial" w:cs="Arial"/>
          <w:sz w:val="24"/>
          <w:szCs w:val="24"/>
        </w:rPr>
      </w:pPr>
    </w:p>
    <w:p w14:paraId="391B5C3D" w14:textId="77777777" w:rsidR="00524BC5" w:rsidRPr="008743CC" w:rsidRDefault="00524BC5" w:rsidP="00524BC5">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69AE6A12" w14:textId="623BE8D6" w:rsidR="00524BC5" w:rsidRDefault="00524BC5" w:rsidP="00524BC5">
      <w:pPr>
        <w:pStyle w:val="ListParagraph"/>
        <w:numPr>
          <w:ilvl w:val="0"/>
          <w:numId w:val="40"/>
        </w:numPr>
        <w:spacing w:after="0" w:line="240" w:lineRule="auto"/>
        <w:rPr>
          <w:rFonts w:ascii="Arial" w:hAnsi="Arial" w:cs="Arial"/>
          <w:sz w:val="24"/>
          <w:szCs w:val="24"/>
        </w:rPr>
      </w:pPr>
      <w:r>
        <w:rPr>
          <w:rFonts w:ascii="Arial" w:hAnsi="Arial" w:cs="Arial"/>
          <w:sz w:val="24"/>
          <w:szCs w:val="24"/>
        </w:rPr>
        <w:t>ExMC/1473/DV – Audited report of the 2018 IECEx Accounts</w:t>
      </w:r>
    </w:p>
    <w:p w14:paraId="602FD26B" w14:textId="77777777" w:rsidR="00524BC5" w:rsidRDefault="00524BC5" w:rsidP="00066912">
      <w:pPr>
        <w:spacing w:after="0" w:line="240" w:lineRule="auto"/>
        <w:rPr>
          <w:rFonts w:ascii="Arial" w:hAnsi="Arial" w:cs="Arial"/>
          <w:sz w:val="24"/>
          <w:szCs w:val="24"/>
        </w:rPr>
      </w:pPr>
    </w:p>
    <w:p w14:paraId="2F60444B" w14:textId="54A78116" w:rsidR="00524BC5" w:rsidRDefault="00524BC5" w:rsidP="00066912">
      <w:pPr>
        <w:spacing w:after="0" w:line="240" w:lineRule="auto"/>
        <w:rPr>
          <w:rFonts w:ascii="Arial" w:hAnsi="Arial" w:cs="Arial"/>
          <w:sz w:val="24"/>
          <w:szCs w:val="24"/>
        </w:rPr>
      </w:pPr>
      <w:r>
        <w:rPr>
          <w:rFonts w:ascii="Arial" w:hAnsi="Arial" w:cs="Arial"/>
          <w:sz w:val="24"/>
          <w:szCs w:val="24"/>
        </w:rPr>
        <w:t>The Treasurer and Secretary to present the audited accounts with the Executive being asked to support the accounts when presented to the ExMC in September and then to CAB in October.</w:t>
      </w:r>
    </w:p>
    <w:p w14:paraId="1B28AFF7" w14:textId="77777777" w:rsidR="00524BC5" w:rsidRDefault="00524BC5" w:rsidP="00066912">
      <w:pPr>
        <w:spacing w:after="0" w:line="240" w:lineRule="auto"/>
        <w:rPr>
          <w:rFonts w:ascii="Arial" w:hAnsi="Arial" w:cs="Arial"/>
          <w:sz w:val="24"/>
          <w:szCs w:val="24"/>
        </w:rPr>
      </w:pPr>
    </w:p>
    <w:p w14:paraId="25A84D15" w14:textId="77777777" w:rsidR="00524BC5" w:rsidRDefault="00524BC5" w:rsidP="00066912">
      <w:pPr>
        <w:spacing w:after="0" w:line="240" w:lineRule="auto"/>
        <w:rPr>
          <w:rFonts w:ascii="Arial" w:hAnsi="Arial" w:cs="Arial"/>
          <w:sz w:val="24"/>
          <w:szCs w:val="24"/>
        </w:rPr>
      </w:pPr>
    </w:p>
    <w:p w14:paraId="7D90FCF0" w14:textId="40694D06" w:rsidR="00524BC5" w:rsidRPr="00524BC5" w:rsidRDefault="00524BC5" w:rsidP="00066912">
      <w:pPr>
        <w:spacing w:after="0" w:line="240" w:lineRule="auto"/>
        <w:rPr>
          <w:rFonts w:ascii="Arial" w:hAnsi="Arial" w:cs="Arial"/>
          <w:b/>
          <w:sz w:val="24"/>
          <w:szCs w:val="24"/>
        </w:rPr>
      </w:pPr>
      <w:r w:rsidRPr="00524BC5">
        <w:rPr>
          <w:rFonts w:ascii="Arial" w:hAnsi="Arial" w:cs="Arial"/>
          <w:b/>
          <w:sz w:val="24"/>
          <w:szCs w:val="24"/>
        </w:rPr>
        <w:t>5.2</w:t>
      </w:r>
      <w:r w:rsidRPr="00524BC5">
        <w:rPr>
          <w:rFonts w:ascii="Arial" w:hAnsi="Arial" w:cs="Arial"/>
          <w:b/>
          <w:sz w:val="24"/>
          <w:szCs w:val="24"/>
        </w:rPr>
        <w:tab/>
        <w:t>Status of 2020 Draft Budget</w:t>
      </w:r>
    </w:p>
    <w:p w14:paraId="69C4DD43" w14:textId="77777777" w:rsidR="00524BC5" w:rsidRDefault="00524BC5" w:rsidP="00066912">
      <w:pPr>
        <w:spacing w:after="0" w:line="240" w:lineRule="auto"/>
        <w:rPr>
          <w:rFonts w:ascii="Arial" w:hAnsi="Arial" w:cs="Arial"/>
          <w:sz w:val="24"/>
          <w:szCs w:val="24"/>
        </w:rPr>
      </w:pPr>
    </w:p>
    <w:p w14:paraId="363A7D58" w14:textId="77777777" w:rsidR="00FC6F8C" w:rsidRPr="008743CC" w:rsidRDefault="00FC6F8C" w:rsidP="00FC6F8C">
      <w:pPr>
        <w:pStyle w:val="ListParagraph"/>
        <w:spacing w:after="0" w:line="240" w:lineRule="auto"/>
        <w:ind w:left="1287" w:firstLine="153"/>
        <w:rPr>
          <w:rFonts w:ascii="Arial" w:hAnsi="Arial" w:cs="Arial"/>
          <w:b/>
          <w:sz w:val="24"/>
          <w:szCs w:val="24"/>
          <w:u w:val="single"/>
        </w:rPr>
      </w:pPr>
      <w:r w:rsidRPr="008743CC">
        <w:rPr>
          <w:rFonts w:ascii="Arial" w:hAnsi="Arial" w:cs="Arial"/>
          <w:b/>
          <w:sz w:val="24"/>
          <w:szCs w:val="24"/>
          <w:u w:val="single"/>
        </w:rPr>
        <w:t xml:space="preserve">Document to consider:  </w:t>
      </w:r>
    </w:p>
    <w:p w14:paraId="7CE76FE2" w14:textId="1ECCC906" w:rsidR="00FC6F8C" w:rsidRDefault="00FC6F8C" w:rsidP="00FC6F8C">
      <w:pPr>
        <w:pStyle w:val="ListParagraph"/>
        <w:numPr>
          <w:ilvl w:val="0"/>
          <w:numId w:val="40"/>
        </w:numPr>
        <w:spacing w:after="0" w:line="240" w:lineRule="auto"/>
        <w:rPr>
          <w:rFonts w:ascii="Arial" w:hAnsi="Arial" w:cs="Arial"/>
          <w:sz w:val="24"/>
          <w:szCs w:val="24"/>
        </w:rPr>
      </w:pPr>
      <w:r>
        <w:rPr>
          <w:rFonts w:ascii="Arial" w:hAnsi="Arial" w:cs="Arial"/>
          <w:sz w:val="24"/>
          <w:szCs w:val="24"/>
        </w:rPr>
        <w:t>ExMC/1468/DV – Draft 2020 IECEx Budget</w:t>
      </w:r>
    </w:p>
    <w:p w14:paraId="55BC25EA" w14:textId="77777777" w:rsidR="00FC6F8C" w:rsidRDefault="00FC6F8C" w:rsidP="00FC6F8C">
      <w:pPr>
        <w:spacing w:after="0" w:line="240" w:lineRule="auto"/>
        <w:rPr>
          <w:rFonts w:ascii="Arial" w:hAnsi="Arial" w:cs="Arial"/>
          <w:sz w:val="24"/>
          <w:szCs w:val="24"/>
        </w:rPr>
      </w:pPr>
    </w:p>
    <w:p w14:paraId="4B29624B" w14:textId="7E830E9C" w:rsidR="00FC6F8C" w:rsidRDefault="00FC6F8C" w:rsidP="00066912">
      <w:pPr>
        <w:spacing w:after="0" w:line="240" w:lineRule="auto"/>
        <w:rPr>
          <w:rFonts w:ascii="Arial" w:hAnsi="Arial" w:cs="Arial"/>
          <w:sz w:val="24"/>
          <w:szCs w:val="24"/>
        </w:rPr>
      </w:pPr>
      <w:r>
        <w:rPr>
          <w:rFonts w:ascii="Arial" w:hAnsi="Arial" w:cs="Arial"/>
          <w:sz w:val="24"/>
          <w:szCs w:val="24"/>
        </w:rPr>
        <w:t xml:space="preserve">The Treasurer and Secretary </w:t>
      </w:r>
      <w:r w:rsidR="00261C39">
        <w:rPr>
          <w:rFonts w:ascii="Arial" w:hAnsi="Arial" w:cs="Arial"/>
          <w:sz w:val="24"/>
          <w:szCs w:val="24"/>
        </w:rPr>
        <w:t xml:space="preserve">are pleased to note both ExMC and CAB approval of </w:t>
      </w:r>
      <w:r>
        <w:rPr>
          <w:rFonts w:ascii="Arial" w:hAnsi="Arial" w:cs="Arial"/>
          <w:sz w:val="24"/>
          <w:szCs w:val="24"/>
        </w:rPr>
        <w:t xml:space="preserve">the </w:t>
      </w:r>
      <w:r w:rsidR="00261C39">
        <w:rPr>
          <w:rFonts w:ascii="Arial" w:hAnsi="Arial" w:cs="Arial"/>
          <w:sz w:val="24"/>
          <w:szCs w:val="24"/>
        </w:rPr>
        <w:t xml:space="preserve">IECEx </w:t>
      </w:r>
      <w:r>
        <w:rPr>
          <w:rFonts w:ascii="Arial" w:hAnsi="Arial" w:cs="Arial"/>
          <w:sz w:val="24"/>
          <w:szCs w:val="24"/>
        </w:rPr>
        <w:t>2020 budget</w:t>
      </w:r>
      <w:r w:rsidR="00261C39">
        <w:rPr>
          <w:rFonts w:ascii="Arial" w:hAnsi="Arial" w:cs="Arial"/>
          <w:sz w:val="24"/>
          <w:szCs w:val="24"/>
        </w:rPr>
        <w:t xml:space="preserve"> as presented in ExMC/1468/DV.</w:t>
      </w:r>
    </w:p>
    <w:p w14:paraId="0DACB8CE" w14:textId="77777777" w:rsidR="00FC6F8C" w:rsidRDefault="00FC6F8C" w:rsidP="00066912">
      <w:pPr>
        <w:spacing w:after="0" w:line="240" w:lineRule="auto"/>
        <w:rPr>
          <w:rFonts w:ascii="Arial" w:hAnsi="Arial" w:cs="Arial"/>
          <w:sz w:val="24"/>
          <w:szCs w:val="24"/>
        </w:rPr>
      </w:pPr>
    </w:p>
    <w:p w14:paraId="6D792F22" w14:textId="77777777" w:rsidR="00FC6F8C" w:rsidRDefault="00FC6F8C" w:rsidP="00066912">
      <w:pPr>
        <w:spacing w:after="0" w:line="240" w:lineRule="auto"/>
        <w:rPr>
          <w:rFonts w:ascii="Arial" w:hAnsi="Arial" w:cs="Arial"/>
          <w:sz w:val="24"/>
          <w:szCs w:val="24"/>
        </w:rPr>
      </w:pPr>
    </w:p>
    <w:p w14:paraId="22BCB86C" w14:textId="50F1A3D4" w:rsidR="00524BC5" w:rsidRPr="00524BC5" w:rsidRDefault="00524BC5" w:rsidP="00066912">
      <w:pPr>
        <w:spacing w:after="0" w:line="240" w:lineRule="auto"/>
        <w:rPr>
          <w:rFonts w:ascii="Arial" w:hAnsi="Arial" w:cs="Arial"/>
          <w:b/>
          <w:sz w:val="24"/>
          <w:szCs w:val="24"/>
        </w:rPr>
      </w:pPr>
      <w:r w:rsidRPr="00524BC5">
        <w:rPr>
          <w:rFonts w:ascii="Arial" w:hAnsi="Arial" w:cs="Arial"/>
          <w:b/>
          <w:sz w:val="24"/>
          <w:szCs w:val="24"/>
        </w:rPr>
        <w:t>5.3</w:t>
      </w:r>
      <w:r w:rsidRPr="00524BC5">
        <w:rPr>
          <w:rFonts w:ascii="Arial" w:hAnsi="Arial" w:cs="Arial"/>
          <w:b/>
          <w:sz w:val="24"/>
          <w:szCs w:val="24"/>
        </w:rPr>
        <w:tab/>
        <w:t xml:space="preserve">Preparation of Three Year Budget Forecast </w:t>
      </w:r>
    </w:p>
    <w:p w14:paraId="5CB2D3A3" w14:textId="77777777" w:rsidR="00AE52F5" w:rsidRDefault="00AE52F5" w:rsidP="00066912">
      <w:pPr>
        <w:spacing w:after="0" w:line="240" w:lineRule="auto"/>
        <w:rPr>
          <w:rFonts w:ascii="Arial" w:hAnsi="Arial" w:cs="Arial"/>
          <w:sz w:val="24"/>
          <w:szCs w:val="24"/>
        </w:rPr>
      </w:pPr>
    </w:p>
    <w:p w14:paraId="5D12214A" w14:textId="783413DA" w:rsidR="00FC6F8C" w:rsidRDefault="00FC6F8C" w:rsidP="00066912">
      <w:pPr>
        <w:spacing w:after="0" w:line="240" w:lineRule="auto"/>
        <w:rPr>
          <w:rFonts w:ascii="Arial" w:hAnsi="Arial" w:cs="Arial"/>
          <w:sz w:val="24"/>
          <w:szCs w:val="24"/>
        </w:rPr>
      </w:pPr>
      <w:r>
        <w:rPr>
          <w:rFonts w:ascii="Arial" w:hAnsi="Arial" w:cs="Arial"/>
          <w:sz w:val="24"/>
          <w:szCs w:val="24"/>
        </w:rPr>
        <w:t xml:space="preserve">Upon approval of a final 2020 IECEx Budget the Executive will be </w:t>
      </w:r>
      <w:r w:rsidR="00D26FB4">
        <w:rPr>
          <w:rFonts w:ascii="Arial" w:hAnsi="Arial" w:cs="Arial"/>
          <w:sz w:val="24"/>
          <w:szCs w:val="24"/>
        </w:rPr>
        <w:t xml:space="preserve">invited to take a discussion on the </w:t>
      </w:r>
      <w:r>
        <w:rPr>
          <w:rFonts w:ascii="Arial" w:hAnsi="Arial" w:cs="Arial"/>
          <w:sz w:val="24"/>
          <w:szCs w:val="24"/>
        </w:rPr>
        <w:t xml:space="preserve">3 year budget forecast as prepared by the IECEx Treasurer and Secretary, </w:t>
      </w:r>
      <w:r w:rsidR="00D26FB4">
        <w:rPr>
          <w:rFonts w:ascii="Arial" w:hAnsi="Arial" w:cs="Arial"/>
          <w:sz w:val="24"/>
          <w:szCs w:val="24"/>
        </w:rPr>
        <w:t>with special attention to consider any possible projects that may require forward planning and special allocation of any General Reserve funds.</w:t>
      </w:r>
    </w:p>
    <w:p w14:paraId="1489AA17" w14:textId="40D7BEC3" w:rsidR="00FC6F8C" w:rsidRDefault="00FC6F8C" w:rsidP="00066912">
      <w:pPr>
        <w:spacing w:after="0" w:line="240" w:lineRule="auto"/>
        <w:rPr>
          <w:rFonts w:ascii="Arial" w:hAnsi="Arial" w:cs="Arial"/>
          <w:sz w:val="24"/>
          <w:szCs w:val="24"/>
        </w:rPr>
      </w:pPr>
    </w:p>
    <w:p w14:paraId="004EED61" w14:textId="77777777" w:rsidR="00FC6F8C" w:rsidRDefault="00FC6F8C" w:rsidP="00066912">
      <w:pPr>
        <w:spacing w:after="0" w:line="240" w:lineRule="auto"/>
        <w:rPr>
          <w:rFonts w:ascii="Arial" w:hAnsi="Arial" w:cs="Arial"/>
          <w:sz w:val="24"/>
          <w:szCs w:val="24"/>
        </w:rPr>
      </w:pPr>
    </w:p>
    <w:p w14:paraId="745C27F2" w14:textId="00F6A906" w:rsidR="00AA4AA9" w:rsidRDefault="00AA4AA9" w:rsidP="00AA4AA9">
      <w:pPr>
        <w:spacing w:after="0" w:line="240" w:lineRule="auto"/>
        <w:rPr>
          <w:rFonts w:ascii="Arial" w:hAnsi="Arial" w:cs="Arial"/>
          <w:color w:val="0070C0"/>
          <w:sz w:val="24"/>
          <w:szCs w:val="24"/>
        </w:rPr>
      </w:pPr>
      <w:r>
        <w:rPr>
          <w:rFonts w:ascii="Arial" w:hAnsi="Arial" w:cs="Arial"/>
          <w:color w:val="0070C0"/>
          <w:sz w:val="24"/>
          <w:szCs w:val="24"/>
        </w:rPr>
        <w:t xml:space="preserve">The above 3 agenda items were dealt with together with TH giving a </w:t>
      </w:r>
      <w:proofErr w:type="spellStart"/>
      <w:r>
        <w:rPr>
          <w:rFonts w:ascii="Arial" w:hAnsi="Arial" w:cs="Arial"/>
          <w:color w:val="0070C0"/>
          <w:sz w:val="24"/>
          <w:szCs w:val="24"/>
        </w:rPr>
        <w:t>ppt</w:t>
      </w:r>
      <w:proofErr w:type="spellEnd"/>
      <w:r>
        <w:rPr>
          <w:rFonts w:ascii="Arial" w:hAnsi="Arial" w:cs="Arial"/>
          <w:color w:val="0070C0"/>
          <w:sz w:val="24"/>
          <w:szCs w:val="24"/>
        </w:rPr>
        <w:t xml:space="preserve"> presentation to summarise the IECEx financial position summarising as follows:</w:t>
      </w:r>
    </w:p>
    <w:p w14:paraId="0E756873" w14:textId="77777777" w:rsidR="00AA4AA9" w:rsidRDefault="00AA4AA9" w:rsidP="00AA4AA9">
      <w:pPr>
        <w:spacing w:after="0" w:line="240" w:lineRule="auto"/>
        <w:rPr>
          <w:rFonts w:ascii="Arial" w:hAnsi="Arial" w:cs="Arial"/>
          <w:color w:val="0070C0"/>
          <w:sz w:val="24"/>
          <w:szCs w:val="24"/>
        </w:rPr>
      </w:pPr>
    </w:p>
    <w:p w14:paraId="568D4FB5" w14:textId="4FA9A361" w:rsidR="00F6206C" w:rsidRPr="006037A8" w:rsidRDefault="00AA4AA9" w:rsidP="006037A8">
      <w:pPr>
        <w:spacing w:after="0" w:line="240" w:lineRule="auto"/>
        <w:rPr>
          <w:rFonts w:ascii="Arial" w:hAnsi="Arial" w:cs="Arial"/>
          <w:color w:val="0070C0"/>
          <w:sz w:val="24"/>
          <w:szCs w:val="24"/>
        </w:rPr>
      </w:pPr>
      <w:r>
        <w:rPr>
          <w:rFonts w:ascii="Arial" w:hAnsi="Arial" w:cs="Arial"/>
          <w:color w:val="0070C0"/>
          <w:sz w:val="24"/>
          <w:szCs w:val="24"/>
        </w:rPr>
        <w:t>For the 2018 Audited Accounts:</w:t>
      </w:r>
    </w:p>
    <w:p w14:paraId="0637ACF9" w14:textId="77777777" w:rsidR="00F6206C" w:rsidRPr="006037A8" w:rsidRDefault="00F6206C" w:rsidP="006037A8">
      <w:pPr>
        <w:numPr>
          <w:ilvl w:val="1"/>
          <w:numId w:val="43"/>
        </w:numPr>
        <w:spacing w:after="0" w:line="240" w:lineRule="auto"/>
        <w:rPr>
          <w:rFonts w:ascii="Arial" w:hAnsi="Arial" w:cs="Arial"/>
          <w:color w:val="0070C0"/>
          <w:sz w:val="24"/>
          <w:szCs w:val="24"/>
        </w:rPr>
      </w:pPr>
      <w:r w:rsidRPr="006037A8">
        <w:rPr>
          <w:rFonts w:ascii="Arial" w:hAnsi="Arial" w:cs="Arial"/>
          <w:color w:val="0070C0"/>
          <w:sz w:val="24"/>
          <w:szCs w:val="24"/>
        </w:rPr>
        <w:t>Total Income = CHF 1’534’933  (CHF 1’465’304 @ 2017)</w:t>
      </w:r>
    </w:p>
    <w:p w14:paraId="20F3743F" w14:textId="77777777" w:rsidR="00F6206C" w:rsidRPr="006037A8" w:rsidRDefault="00F6206C" w:rsidP="006037A8">
      <w:pPr>
        <w:numPr>
          <w:ilvl w:val="1"/>
          <w:numId w:val="43"/>
        </w:numPr>
        <w:spacing w:after="0" w:line="240" w:lineRule="auto"/>
        <w:rPr>
          <w:rFonts w:ascii="Arial" w:hAnsi="Arial" w:cs="Arial"/>
          <w:color w:val="0070C0"/>
          <w:sz w:val="24"/>
          <w:szCs w:val="24"/>
        </w:rPr>
      </w:pPr>
      <w:r w:rsidRPr="006037A8">
        <w:rPr>
          <w:rFonts w:ascii="Arial" w:hAnsi="Arial" w:cs="Arial"/>
          <w:color w:val="0070C0"/>
          <w:sz w:val="24"/>
          <w:szCs w:val="24"/>
        </w:rPr>
        <w:t>Total Expenses = CHF 1’332’340  (CHF 1’302’360 @ 2017)</w:t>
      </w:r>
    </w:p>
    <w:p w14:paraId="36BF59AC" w14:textId="786A71B4" w:rsidR="00F6206C" w:rsidRPr="006037A8" w:rsidRDefault="00F6206C" w:rsidP="006037A8">
      <w:pPr>
        <w:numPr>
          <w:ilvl w:val="1"/>
          <w:numId w:val="43"/>
        </w:numPr>
        <w:spacing w:after="0" w:line="240" w:lineRule="auto"/>
        <w:rPr>
          <w:rFonts w:ascii="Arial" w:hAnsi="Arial" w:cs="Arial"/>
          <w:color w:val="0070C0"/>
          <w:sz w:val="24"/>
          <w:szCs w:val="24"/>
        </w:rPr>
      </w:pPr>
      <w:r w:rsidRPr="006037A8">
        <w:rPr>
          <w:rFonts w:ascii="Arial" w:hAnsi="Arial" w:cs="Arial"/>
          <w:color w:val="0070C0"/>
          <w:sz w:val="24"/>
          <w:szCs w:val="24"/>
        </w:rPr>
        <w:t xml:space="preserve">Contribution to General Reserves = </w:t>
      </w:r>
      <w:r w:rsidR="00AA4AA9">
        <w:rPr>
          <w:rFonts w:ascii="Arial" w:hAnsi="Arial" w:cs="Arial"/>
          <w:b/>
          <w:bCs/>
          <w:color w:val="0070C0"/>
          <w:sz w:val="24"/>
          <w:szCs w:val="24"/>
        </w:rPr>
        <w:t xml:space="preserve">CHF 199’883 </w:t>
      </w:r>
      <w:r w:rsidRPr="006037A8">
        <w:rPr>
          <w:rFonts w:ascii="Arial" w:hAnsi="Arial" w:cs="Arial"/>
          <w:color w:val="0070C0"/>
          <w:sz w:val="24"/>
          <w:szCs w:val="24"/>
        </w:rPr>
        <w:t xml:space="preserve">(CHF </w:t>
      </w:r>
      <w:r w:rsidRPr="006037A8">
        <w:rPr>
          <w:rFonts w:ascii="Arial" w:hAnsi="Arial" w:cs="Arial"/>
          <w:b/>
          <w:bCs/>
          <w:color w:val="0070C0"/>
          <w:sz w:val="24"/>
          <w:szCs w:val="24"/>
        </w:rPr>
        <w:t xml:space="preserve">162’944 </w:t>
      </w:r>
      <w:r w:rsidRPr="006037A8">
        <w:rPr>
          <w:rFonts w:ascii="Arial" w:hAnsi="Arial" w:cs="Arial"/>
          <w:color w:val="0070C0"/>
          <w:sz w:val="24"/>
          <w:szCs w:val="24"/>
        </w:rPr>
        <w:t>@ 2017 and 11% above budget predictions)</w:t>
      </w:r>
    </w:p>
    <w:p w14:paraId="65DFEB95" w14:textId="77777777" w:rsidR="00F6206C" w:rsidRPr="006037A8" w:rsidRDefault="00F6206C" w:rsidP="006037A8">
      <w:pPr>
        <w:numPr>
          <w:ilvl w:val="1"/>
          <w:numId w:val="43"/>
        </w:numPr>
        <w:spacing w:after="0" w:line="240" w:lineRule="auto"/>
        <w:rPr>
          <w:rFonts w:ascii="Arial" w:hAnsi="Arial" w:cs="Arial"/>
          <w:color w:val="0070C0"/>
          <w:sz w:val="24"/>
          <w:szCs w:val="24"/>
        </w:rPr>
      </w:pPr>
      <w:r w:rsidRPr="006037A8">
        <w:rPr>
          <w:rFonts w:ascii="Arial" w:hAnsi="Arial" w:cs="Arial"/>
          <w:color w:val="0070C0"/>
          <w:sz w:val="24"/>
          <w:szCs w:val="24"/>
        </w:rPr>
        <w:t xml:space="preserve">IECEx General Reserve @ Dec 2018 = </w:t>
      </w:r>
      <w:r w:rsidRPr="006037A8">
        <w:rPr>
          <w:rFonts w:ascii="Arial" w:hAnsi="Arial" w:cs="Arial"/>
          <w:b/>
          <w:bCs/>
          <w:color w:val="0070C0"/>
          <w:sz w:val="24"/>
          <w:szCs w:val="24"/>
        </w:rPr>
        <w:t>CHF 2’275’863</w:t>
      </w:r>
    </w:p>
    <w:p w14:paraId="5A5D93A3" w14:textId="69D852F9" w:rsidR="006037A8" w:rsidRPr="006037A8" w:rsidRDefault="00AA4AA9" w:rsidP="006037A8">
      <w:pPr>
        <w:spacing w:after="0" w:line="240" w:lineRule="auto"/>
        <w:rPr>
          <w:rFonts w:ascii="Arial" w:hAnsi="Arial" w:cs="Arial"/>
          <w:color w:val="0070C0"/>
          <w:sz w:val="24"/>
          <w:szCs w:val="24"/>
        </w:rPr>
      </w:pPr>
      <w:r>
        <w:rPr>
          <w:rFonts w:ascii="Arial" w:hAnsi="Arial" w:cs="Arial"/>
          <w:color w:val="0070C0"/>
          <w:sz w:val="24"/>
          <w:szCs w:val="24"/>
        </w:rPr>
        <w:tab/>
      </w:r>
      <w:r>
        <w:rPr>
          <w:rFonts w:ascii="Arial" w:hAnsi="Arial" w:cs="Arial"/>
          <w:color w:val="0070C0"/>
          <w:sz w:val="24"/>
          <w:szCs w:val="24"/>
        </w:rPr>
        <w:tab/>
      </w:r>
      <w:r w:rsidR="006037A8" w:rsidRPr="006037A8">
        <w:rPr>
          <w:rFonts w:ascii="Arial" w:hAnsi="Arial" w:cs="Arial"/>
          <w:color w:val="0070C0"/>
          <w:sz w:val="24"/>
          <w:szCs w:val="24"/>
        </w:rPr>
        <w:t>(</w:t>
      </w:r>
      <w:proofErr w:type="gramStart"/>
      <w:r w:rsidR="006037A8" w:rsidRPr="006037A8">
        <w:rPr>
          <w:rFonts w:ascii="Arial" w:hAnsi="Arial" w:cs="Arial"/>
          <w:color w:val="0070C0"/>
          <w:sz w:val="24"/>
          <w:szCs w:val="24"/>
        </w:rPr>
        <w:t>representing</w:t>
      </w:r>
      <w:proofErr w:type="gramEnd"/>
      <w:r w:rsidR="006037A8" w:rsidRPr="006037A8">
        <w:rPr>
          <w:rFonts w:ascii="Arial" w:hAnsi="Arial" w:cs="Arial"/>
          <w:color w:val="0070C0"/>
          <w:sz w:val="24"/>
          <w:szCs w:val="24"/>
        </w:rPr>
        <w:t xml:space="preserve"> approx. 1.6 </w:t>
      </w:r>
      <w:proofErr w:type="spellStart"/>
      <w:r w:rsidR="006037A8" w:rsidRPr="006037A8">
        <w:rPr>
          <w:rFonts w:ascii="Arial" w:hAnsi="Arial" w:cs="Arial"/>
          <w:color w:val="0070C0"/>
          <w:sz w:val="24"/>
          <w:szCs w:val="24"/>
        </w:rPr>
        <w:t>years</w:t>
      </w:r>
      <w:proofErr w:type="spellEnd"/>
      <w:r w:rsidR="006037A8" w:rsidRPr="006037A8">
        <w:rPr>
          <w:rFonts w:ascii="Arial" w:hAnsi="Arial" w:cs="Arial"/>
          <w:color w:val="0070C0"/>
          <w:sz w:val="24"/>
          <w:szCs w:val="24"/>
        </w:rPr>
        <w:t xml:space="preserve"> operating expenses)</w:t>
      </w:r>
    </w:p>
    <w:p w14:paraId="5885540D" w14:textId="77777777" w:rsidR="006037A8" w:rsidRDefault="006037A8" w:rsidP="00066912">
      <w:pPr>
        <w:spacing w:after="0" w:line="240" w:lineRule="auto"/>
        <w:rPr>
          <w:rFonts w:ascii="Arial" w:hAnsi="Arial" w:cs="Arial"/>
          <w:color w:val="0070C0"/>
          <w:sz w:val="24"/>
          <w:szCs w:val="24"/>
        </w:rPr>
      </w:pPr>
    </w:p>
    <w:p w14:paraId="65D449A7" w14:textId="09D46B9C" w:rsidR="00D6739E" w:rsidRDefault="00AA4AA9" w:rsidP="00066912">
      <w:pPr>
        <w:spacing w:after="0" w:line="240" w:lineRule="auto"/>
        <w:rPr>
          <w:rFonts w:ascii="Arial" w:hAnsi="Arial" w:cs="Arial"/>
          <w:color w:val="0070C0"/>
          <w:sz w:val="24"/>
          <w:szCs w:val="24"/>
        </w:rPr>
      </w:pPr>
      <w:r>
        <w:rPr>
          <w:rFonts w:ascii="Arial" w:hAnsi="Arial" w:cs="Arial"/>
          <w:color w:val="0070C0"/>
          <w:sz w:val="24"/>
          <w:szCs w:val="24"/>
        </w:rPr>
        <w:t xml:space="preserve">The meeting considered the Draft </w:t>
      </w:r>
      <w:r w:rsidR="00D6739E">
        <w:rPr>
          <w:rFonts w:ascii="Arial" w:hAnsi="Arial" w:cs="Arial"/>
          <w:color w:val="0070C0"/>
          <w:sz w:val="24"/>
          <w:szCs w:val="24"/>
        </w:rPr>
        <w:t xml:space="preserve">Financial Outlook to 2022 as prepared by the Treasurer and Secretary and following discussion and minor adjustment to the Communication and Printing from CHF 20K to CHF 40K for 2022 on the Low side, agreed to the following </w:t>
      </w:r>
      <w:r w:rsidR="00DE5CE8">
        <w:rPr>
          <w:rFonts w:ascii="Arial" w:hAnsi="Arial" w:cs="Arial"/>
          <w:color w:val="0070C0"/>
          <w:sz w:val="24"/>
          <w:szCs w:val="24"/>
        </w:rPr>
        <w:t>Table.</w:t>
      </w:r>
    </w:p>
    <w:p w14:paraId="3D3BEC50" w14:textId="77777777" w:rsidR="00D6739E" w:rsidRDefault="00D6739E" w:rsidP="00066912">
      <w:pPr>
        <w:spacing w:after="0" w:line="240" w:lineRule="auto"/>
        <w:rPr>
          <w:rFonts w:ascii="Arial" w:hAnsi="Arial" w:cs="Arial"/>
          <w:color w:val="0070C0"/>
          <w:sz w:val="24"/>
          <w:szCs w:val="24"/>
        </w:rPr>
      </w:pPr>
    </w:p>
    <w:p w14:paraId="3EE57B13" w14:textId="471E4971" w:rsidR="00DE5CE8" w:rsidRDefault="00DE5CE8">
      <w:pPr>
        <w:rPr>
          <w:rFonts w:ascii="Arial" w:hAnsi="Arial" w:cs="Arial"/>
          <w:color w:val="0070C0"/>
          <w:sz w:val="24"/>
          <w:szCs w:val="24"/>
        </w:rPr>
      </w:pPr>
      <w:r>
        <w:rPr>
          <w:rFonts w:ascii="Arial" w:hAnsi="Arial" w:cs="Arial"/>
          <w:color w:val="0070C0"/>
          <w:sz w:val="24"/>
          <w:szCs w:val="24"/>
        </w:rPr>
        <w:br w:type="page"/>
      </w:r>
    </w:p>
    <w:p w14:paraId="6FF44A54" w14:textId="77777777" w:rsidR="00D6739E" w:rsidRDefault="00D6739E" w:rsidP="00066912">
      <w:pPr>
        <w:spacing w:after="0" w:line="240" w:lineRule="auto"/>
        <w:rPr>
          <w:rFonts w:ascii="Arial" w:hAnsi="Arial" w:cs="Arial"/>
          <w:color w:val="0070C0"/>
          <w:sz w:val="24"/>
          <w:szCs w:val="24"/>
        </w:rPr>
      </w:pPr>
    </w:p>
    <w:tbl>
      <w:tblPr>
        <w:tblW w:w="10632" w:type="dxa"/>
        <w:tblInd w:w="-431" w:type="dxa"/>
        <w:tblLook w:val="04A0" w:firstRow="1" w:lastRow="0" w:firstColumn="1" w:lastColumn="0" w:noHBand="0" w:noVBand="1"/>
      </w:tblPr>
      <w:tblGrid>
        <w:gridCol w:w="3403"/>
        <w:gridCol w:w="1418"/>
        <w:gridCol w:w="1417"/>
        <w:gridCol w:w="1418"/>
        <w:gridCol w:w="1559"/>
        <w:gridCol w:w="1417"/>
      </w:tblGrid>
      <w:tr w:rsidR="005606EA" w:rsidRPr="00041055" w14:paraId="5E32E08F" w14:textId="77777777" w:rsidTr="003767CA">
        <w:trPr>
          <w:trHeight w:val="767"/>
        </w:trPr>
        <w:tc>
          <w:tcPr>
            <w:tcW w:w="10632"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01EF8E4D" w14:textId="0A3574AA" w:rsidR="005606EA" w:rsidRPr="00041055" w:rsidRDefault="005606EA" w:rsidP="005606EA">
            <w:pPr>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IECEx Financial Outlook to 2022</w:t>
            </w:r>
          </w:p>
        </w:tc>
      </w:tr>
      <w:tr w:rsidR="00D6739E" w:rsidRPr="00041055" w14:paraId="10A161A2" w14:textId="77777777" w:rsidTr="00D6739E">
        <w:trPr>
          <w:trHeight w:val="767"/>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D40A1"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C540D9" w14:textId="77777777" w:rsidR="00D6739E" w:rsidRPr="00041055" w:rsidRDefault="00D6739E" w:rsidP="00F6206C">
            <w:pPr>
              <w:rPr>
                <w:rFonts w:ascii="Arial" w:eastAsia="Times New Roman" w:hAnsi="Arial" w:cs="Arial"/>
                <w:b/>
                <w:bCs/>
                <w:color w:val="000000"/>
                <w:sz w:val="20"/>
                <w:szCs w:val="20"/>
                <w:lang w:val="en-GB" w:eastAsia="en-GB"/>
              </w:rPr>
            </w:pPr>
            <w:r w:rsidRPr="00041055">
              <w:rPr>
                <w:rFonts w:ascii="Arial" w:eastAsia="Times New Roman" w:hAnsi="Arial" w:cs="Arial"/>
                <w:b/>
                <w:bCs/>
                <w:color w:val="000000"/>
                <w:sz w:val="20"/>
                <w:szCs w:val="20"/>
                <w:lang w:val="en-GB" w:eastAsia="en-GB"/>
              </w:rPr>
              <w:t>2020 ExMC Approved Budget</w:t>
            </w:r>
          </w:p>
        </w:tc>
        <w:tc>
          <w:tcPr>
            <w:tcW w:w="2835" w:type="dxa"/>
            <w:gridSpan w:val="2"/>
            <w:tcBorders>
              <w:top w:val="single" w:sz="8" w:space="0" w:color="auto"/>
              <w:left w:val="nil"/>
              <w:bottom w:val="single" w:sz="8" w:space="0" w:color="auto"/>
              <w:right w:val="single" w:sz="8" w:space="0" w:color="auto"/>
            </w:tcBorders>
            <w:shd w:val="clear" w:color="auto" w:fill="auto"/>
            <w:vAlign w:val="center"/>
            <w:hideMark/>
          </w:tcPr>
          <w:p w14:paraId="1C558EF0"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p w14:paraId="19595951"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2021 </w:t>
            </w:r>
            <w:r>
              <w:rPr>
                <w:rFonts w:ascii="Arial" w:eastAsia="Times New Roman" w:hAnsi="Arial" w:cs="Arial"/>
                <w:b/>
                <w:bCs/>
                <w:color w:val="000000"/>
                <w:lang w:val="en-GB" w:eastAsia="en-GB"/>
              </w:rPr>
              <w:t>Outlook</w:t>
            </w:r>
            <w:r w:rsidRPr="00041055">
              <w:rPr>
                <w:rFonts w:ascii="Arial" w:eastAsia="Times New Roman" w:hAnsi="Arial" w:cs="Arial"/>
                <w:b/>
                <w:bCs/>
                <w:color w:val="000000"/>
                <w:lang w:val="en-GB" w:eastAsia="en-GB"/>
              </w:rPr>
              <w:t xml:space="preserve"> </w:t>
            </w:r>
          </w:p>
        </w:tc>
        <w:tc>
          <w:tcPr>
            <w:tcW w:w="2976" w:type="dxa"/>
            <w:gridSpan w:val="2"/>
            <w:tcBorders>
              <w:top w:val="single" w:sz="8" w:space="0" w:color="auto"/>
              <w:left w:val="nil"/>
              <w:bottom w:val="single" w:sz="8" w:space="0" w:color="auto"/>
              <w:right w:val="single" w:sz="8" w:space="0" w:color="auto"/>
            </w:tcBorders>
            <w:shd w:val="clear" w:color="auto" w:fill="auto"/>
            <w:vAlign w:val="center"/>
            <w:hideMark/>
          </w:tcPr>
          <w:p w14:paraId="13C440E2"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p w14:paraId="6AF9EA60"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2022 </w:t>
            </w:r>
            <w:r>
              <w:rPr>
                <w:rFonts w:ascii="Arial" w:eastAsia="Times New Roman" w:hAnsi="Arial" w:cs="Arial"/>
                <w:b/>
                <w:bCs/>
                <w:color w:val="000000"/>
                <w:lang w:val="en-GB" w:eastAsia="en-GB"/>
              </w:rPr>
              <w:t>Outlook</w:t>
            </w:r>
            <w:r w:rsidRPr="00041055">
              <w:rPr>
                <w:rFonts w:ascii="Arial" w:eastAsia="Times New Roman" w:hAnsi="Arial" w:cs="Arial"/>
                <w:b/>
                <w:bCs/>
                <w:color w:val="000000"/>
                <w:lang w:val="en-GB" w:eastAsia="en-GB"/>
              </w:rPr>
              <w:t xml:space="preserve"> </w:t>
            </w:r>
          </w:p>
        </w:tc>
      </w:tr>
      <w:tr w:rsidR="00D6739E" w:rsidRPr="00041055" w14:paraId="41A268BE" w14:textId="77777777" w:rsidTr="00D6739E">
        <w:trPr>
          <w:trHeight w:val="13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1A2B47F7"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nil"/>
              <w:left w:val="nil"/>
              <w:bottom w:val="nil"/>
              <w:right w:val="nil"/>
            </w:tcBorders>
            <w:shd w:val="clear" w:color="auto" w:fill="auto"/>
            <w:noWrap/>
            <w:vAlign w:val="bottom"/>
            <w:hideMark/>
          </w:tcPr>
          <w:p w14:paraId="0974867B" w14:textId="77777777" w:rsidR="00D6739E" w:rsidRPr="00041055" w:rsidRDefault="00D6739E" w:rsidP="00F6206C">
            <w:pPr>
              <w:rPr>
                <w:rFonts w:ascii="Arial" w:eastAsia="Times New Roman" w:hAnsi="Arial" w:cs="Arial"/>
                <w:color w:val="000000"/>
                <w:lang w:val="en-GB" w:eastAsia="en-GB"/>
              </w:rPr>
            </w:pPr>
          </w:p>
        </w:tc>
        <w:tc>
          <w:tcPr>
            <w:tcW w:w="1417" w:type="dxa"/>
            <w:tcBorders>
              <w:top w:val="nil"/>
              <w:left w:val="nil"/>
              <w:bottom w:val="nil"/>
              <w:right w:val="nil"/>
            </w:tcBorders>
            <w:shd w:val="clear" w:color="auto" w:fill="auto"/>
            <w:noWrap/>
            <w:vAlign w:val="bottom"/>
            <w:hideMark/>
          </w:tcPr>
          <w:p w14:paraId="5657D58E" w14:textId="77777777" w:rsidR="00D6739E" w:rsidRPr="00041055" w:rsidRDefault="00D6739E" w:rsidP="00F6206C">
            <w:pPr>
              <w:rPr>
                <w:rFonts w:eastAsia="Times New Roman"/>
                <w:sz w:val="20"/>
                <w:szCs w:val="20"/>
                <w:lang w:val="en-GB" w:eastAsia="en-GB"/>
              </w:rPr>
            </w:pPr>
          </w:p>
        </w:tc>
        <w:tc>
          <w:tcPr>
            <w:tcW w:w="1418" w:type="dxa"/>
            <w:tcBorders>
              <w:top w:val="nil"/>
              <w:left w:val="nil"/>
              <w:bottom w:val="nil"/>
              <w:right w:val="nil"/>
            </w:tcBorders>
            <w:shd w:val="clear" w:color="auto" w:fill="auto"/>
            <w:noWrap/>
            <w:vAlign w:val="bottom"/>
            <w:hideMark/>
          </w:tcPr>
          <w:p w14:paraId="02A87D42" w14:textId="77777777" w:rsidR="00D6739E" w:rsidRPr="00041055" w:rsidRDefault="00D6739E" w:rsidP="00F6206C">
            <w:pPr>
              <w:rPr>
                <w:rFonts w:eastAsia="Times New Roman"/>
                <w:sz w:val="20"/>
                <w:szCs w:val="20"/>
                <w:lang w:val="en-GB" w:eastAsia="en-GB"/>
              </w:rPr>
            </w:pPr>
          </w:p>
        </w:tc>
        <w:tc>
          <w:tcPr>
            <w:tcW w:w="1559" w:type="dxa"/>
            <w:tcBorders>
              <w:top w:val="nil"/>
              <w:left w:val="nil"/>
              <w:bottom w:val="nil"/>
              <w:right w:val="nil"/>
            </w:tcBorders>
            <w:shd w:val="clear" w:color="auto" w:fill="auto"/>
            <w:noWrap/>
            <w:vAlign w:val="bottom"/>
            <w:hideMark/>
          </w:tcPr>
          <w:p w14:paraId="14DA0A32" w14:textId="77777777" w:rsidR="00D6739E" w:rsidRPr="00041055" w:rsidRDefault="00D6739E" w:rsidP="00F6206C">
            <w:pPr>
              <w:rPr>
                <w:rFonts w:eastAsia="Times New Roman"/>
                <w:sz w:val="20"/>
                <w:szCs w:val="20"/>
                <w:lang w:val="en-GB" w:eastAsia="en-GB"/>
              </w:rPr>
            </w:pPr>
          </w:p>
        </w:tc>
        <w:tc>
          <w:tcPr>
            <w:tcW w:w="1417" w:type="dxa"/>
            <w:tcBorders>
              <w:top w:val="nil"/>
              <w:left w:val="nil"/>
              <w:bottom w:val="nil"/>
              <w:right w:val="nil"/>
            </w:tcBorders>
            <w:shd w:val="clear" w:color="auto" w:fill="auto"/>
            <w:noWrap/>
            <w:vAlign w:val="bottom"/>
            <w:hideMark/>
          </w:tcPr>
          <w:p w14:paraId="0BC5E302" w14:textId="77777777" w:rsidR="00D6739E" w:rsidRPr="00041055" w:rsidRDefault="00D6739E" w:rsidP="00F6206C">
            <w:pPr>
              <w:rPr>
                <w:rFonts w:eastAsia="Times New Roman"/>
                <w:sz w:val="20"/>
                <w:szCs w:val="20"/>
                <w:lang w:val="en-GB" w:eastAsia="en-GB"/>
              </w:rPr>
            </w:pPr>
          </w:p>
        </w:tc>
      </w:tr>
      <w:tr w:rsidR="00D6739E" w:rsidRPr="00041055" w14:paraId="363E8262" w14:textId="77777777" w:rsidTr="00D6739E">
        <w:trPr>
          <w:trHeight w:val="36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E991087"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11BB3CE" w14:textId="77777777" w:rsidR="00D6739E" w:rsidRPr="00041055" w:rsidRDefault="00D6739E" w:rsidP="00F6206C">
            <w:pPr>
              <w:jc w:val="cente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single" w:sz="8" w:space="0" w:color="auto"/>
              <w:left w:val="nil"/>
              <w:bottom w:val="single" w:sz="4" w:space="0" w:color="auto"/>
              <w:right w:val="single" w:sz="8" w:space="0" w:color="auto"/>
            </w:tcBorders>
            <w:shd w:val="clear" w:color="000000" w:fill="E6B8B7"/>
            <w:vAlign w:val="center"/>
            <w:hideMark/>
          </w:tcPr>
          <w:p w14:paraId="3ECDB87B" w14:textId="77777777" w:rsidR="00D6739E" w:rsidRPr="00041055" w:rsidRDefault="00D6739E" w:rsidP="00F6206C">
            <w:pPr>
              <w:jc w:val="cente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Low</w:t>
            </w:r>
          </w:p>
        </w:tc>
        <w:tc>
          <w:tcPr>
            <w:tcW w:w="1418" w:type="dxa"/>
            <w:tcBorders>
              <w:top w:val="single" w:sz="8" w:space="0" w:color="auto"/>
              <w:left w:val="nil"/>
              <w:bottom w:val="single" w:sz="4" w:space="0" w:color="auto"/>
              <w:right w:val="single" w:sz="8" w:space="0" w:color="auto"/>
            </w:tcBorders>
            <w:shd w:val="clear" w:color="000000" w:fill="D8E4BC"/>
            <w:vAlign w:val="center"/>
            <w:hideMark/>
          </w:tcPr>
          <w:p w14:paraId="752B2DEF" w14:textId="77777777" w:rsidR="00D6739E" w:rsidRPr="00041055" w:rsidRDefault="00D6739E" w:rsidP="00F6206C">
            <w:pPr>
              <w:jc w:val="cente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High</w:t>
            </w:r>
          </w:p>
        </w:tc>
        <w:tc>
          <w:tcPr>
            <w:tcW w:w="1559" w:type="dxa"/>
            <w:tcBorders>
              <w:top w:val="single" w:sz="8" w:space="0" w:color="auto"/>
              <w:left w:val="nil"/>
              <w:bottom w:val="single" w:sz="4" w:space="0" w:color="auto"/>
              <w:right w:val="single" w:sz="8" w:space="0" w:color="auto"/>
            </w:tcBorders>
            <w:shd w:val="clear" w:color="000000" w:fill="E6B8B7"/>
            <w:vAlign w:val="center"/>
            <w:hideMark/>
          </w:tcPr>
          <w:p w14:paraId="148E0F35" w14:textId="77777777" w:rsidR="00D6739E" w:rsidRPr="00041055" w:rsidRDefault="00D6739E" w:rsidP="00F6206C">
            <w:pPr>
              <w:jc w:val="cente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Low</w:t>
            </w:r>
          </w:p>
        </w:tc>
        <w:tc>
          <w:tcPr>
            <w:tcW w:w="1417" w:type="dxa"/>
            <w:tcBorders>
              <w:top w:val="single" w:sz="8" w:space="0" w:color="auto"/>
              <w:left w:val="nil"/>
              <w:bottom w:val="single" w:sz="4" w:space="0" w:color="auto"/>
              <w:right w:val="single" w:sz="8" w:space="0" w:color="auto"/>
            </w:tcBorders>
            <w:shd w:val="clear" w:color="000000" w:fill="D8E4BC"/>
            <w:vAlign w:val="center"/>
            <w:hideMark/>
          </w:tcPr>
          <w:p w14:paraId="28EA0E97" w14:textId="77777777" w:rsidR="00D6739E" w:rsidRPr="00041055" w:rsidRDefault="00D6739E" w:rsidP="00F6206C">
            <w:pPr>
              <w:jc w:val="cente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High</w:t>
            </w:r>
          </w:p>
        </w:tc>
      </w:tr>
      <w:tr w:rsidR="00D6739E" w:rsidRPr="00041055" w14:paraId="6097C977"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noWrap/>
            <w:vAlign w:val="center"/>
            <w:hideMark/>
          </w:tcPr>
          <w:p w14:paraId="040C8110"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Membership dues</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6EBFFCB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330,000</w:t>
            </w:r>
          </w:p>
        </w:tc>
        <w:tc>
          <w:tcPr>
            <w:tcW w:w="1417" w:type="dxa"/>
            <w:tcBorders>
              <w:top w:val="nil"/>
              <w:left w:val="nil"/>
              <w:bottom w:val="single" w:sz="4" w:space="0" w:color="auto"/>
              <w:right w:val="single" w:sz="8" w:space="0" w:color="auto"/>
            </w:tcBorders>
            <w:shd w:val="clear" w:color="000000" w:fill="FFFF00"/>
            <w:noWrap/>
            <w:vAlign w:val="center"/>
            <w:hideMark/>
          </w:tcPr>
          <w:p w14:paraId="564F7B6E"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325,000</w:t>
            </w:r>
          </w:p>
        </w:tc>
        <w:tc>
          <w:tcPr>
            <w:tcW w:w="1418" w:type="dxa"/>
            <w:tcBorders>
              <w:top w:val="nil"/>
              <w:left w:val="nil"/>
              <w:bottom w:val="single" w:sz="4" w:space="0" w:color="auto"/>
              <w:right w:val="single" w:sz="8" w:space="0" w:color="auto"/>
            </w:tcBorders>
            <w:shd w:val="clear" w:color="000000" w:fill="FFFF00"/>
            <w:noWrap/>
            <w:vAlign w:val="center"/>
            <w:hideMark/>
          </w:tcPr>
          <w:p w14:paraId="423F2193"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343,200</w:t>
            </w:r>
          </w:p>
        </w:tc>
        <w:tc>
          <w:tcPr>
            <w:tcW w:w="1559" w:type="dxa"/>
            <w:tcBorders>
              <w:top w:val="nil"/>
              <w:left w:val="nil"/>
              <w:bottom w:val="single" w:sz="4" w:space="0" w:color="auto"/>
              <w:right w:val="single" w:sz="8" w:space="0" w:color="auto"/>
            </w:tcBorders>
            <w:shd w:val="clear" w:color="000000" w:fill="FFFF00"/>
            <w:noWrap/>
            <w:vAlign w:val="center"/>
            <w:hideMark/>
          </w:tcPr>
          <w:p w14:paraId="0AF7CC7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330,000</w:t>
            </w:r>
          </w:p>
        </w:tc>
        <w:tc>
          <w:tcPr>
            <w:tcW w:w="1417" w:type="dxa"/>
            <w:tcBorders>
              <w:top w:val="nil"/>
              <w:left w:val="nil"/>
              <w:bottom w:val="single" w:sz="4" w:space="0" w:color="auto"/>
              <w:right w:val="single" w:sz="8" w:space="0" w:color="auto"/>
            </w:tcBorders>
            <w:shd w:val="clear" w:color="000000" w:fill="FFFF00"/>
            <w:noWrap/>
            <w:vAlign w:val="center"/>
            <w:hideMark/>
          </w:tcPr>
          <w:p w14:paraId="5F6C80D8"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357,000</w:t>
            </w:r>
          </w:p>
        </w:tc>
      </w:tr>
      <w:tr w:rsidR="00D6739E" w:rsidRPr="00041055" w14:paraId="0BC85C48"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noWrap/>
            <w:vAlign w:val="center"/>
            <w:hideMark/>
          </w:tcPr>
          <w:p w14:paraId="3A18C2C2"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Sales</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62F44ED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5,000</w:t>
            </w:r>
          </w:p>
        </w:tc>
        <w:tc>
          <w:tcPr>
            <w:tcW w:w="1417" w:type="dxa"/>
            <w:tcBorders>
              <w:top w:val="nil"/>
              <w:left w:val="nil"/>
              <w:bottom w:val="single" w:sz="4" w:space="0" w:color="auto"/>
              <w:right w:val="single" w:sz="8" w:space="0" w:color="auto"/>
            </w:tcBorders>
            <w:shd w:val="clear" w:color="000000" w:fill="FFFF00"/>
            <w:noWrap/>
            <w:vAlign w:val="center"/>
            <w:hideMark/>
          </w:tcPr>
          <w:p w14:paraId="51824B93"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3,000</w:t>
            </w:r>
          </w:p>
        </w:tc>
        <w:tc>
          <w:tcPr>
            <w:tcW w:w="1418" w:type="dxa"/>
            <w:tcBorders>
              <w:top w:val="nil"/>
              <w:left w:val="nil"/>
              <w:bottom w:val="single" w:sz="4" w:space="0" w:color="auto"/>
              <w:right w:val="single" w:sz="8" w:space="0" w:color="auto"/>
            </w:tcBorders>
            <w:shd w:val="clear" w:color="000000" w:fill="FFFF00"/>
            <w:noWrap/>
            <w:vAlign w:val="center"/>
            <w:hideMark/>
          </w:tcPr>
          <w:p w14:paraId="0E9A37B2"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5,000</w:t>
            </w:r>
          </w:p>
        </w:tc>
        <w:tc>
          <w:tcPr>
            <w:tcW w:w="1559" w:type="dxa"/>
            <w:tcBorders>
              <w:top w:val="nil"/>
              <w:left w:val="nil"/>
              <w:bottom w:val="single" w:sz="4" w:space="0" w:color="auto"/>
              <w:right w:val="single" w:sz="8" w:space="0" w:color="auto"/>
            </w:tcBorders>
            <w:shd w:val="clear" w:color="000000" w:fill="FFFF00"/>
            <w:noWrap/>
            <w:vAlign w:val="center"/>
            <w:hideMark/>
          </w:tcPr>
          <w:p w14:paraId="4D5773B7"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3,000</w:t>
            </w:r>
          </w:p>
        </w:tc>
        <w:tc>
          <w:tcPr>
            <w:tcW w:w="1417" w:type="dxa"/>
            <w:tcBorders>
              <w:top w:val="nil"/>
              <w:left w:val="nil"/>
              <w:bottom w:val="single" w:sz="4" w:space="0" w:color="auto"/>
              <w:right w:val="single" w:sz="8" w:space="0" w:color="auto"/>
            </w:tcBorders>
            <w:shd w:val="clear" w:color="000000" w:fill="FFFF00"/>
            <w:noWrap/>
            <w:vAlign w:val="center"/>
            <w:hideMark/>
          </w:tcPr>
          <w:p w14:paraId="2EFF1B55"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5,000</w:t>
            </w:r>
          </w:p>
        </w:tc>
      </w:tr>
      <w:tr w:rsidR="00D6739E" w:rsidRPr="00041055" w14:paraId="79567AF2"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noWrap/>
            <w:vAlign w:val="center"/>
            <w:hideMark/>
          </w:tcPr>
          <w:p w14:paraId="2088E5D0"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CA systems operations</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3EE5241F"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1,435,000</w:t>
            </w:r>
          </w:p>
        </w:tc>
        <w:tc>
          <w:tcPr>
            <w:tcW w:w="1417" w:type="dxa"/>
            <w:tcBorders>
              <w:top w:val="nil"/>
              <w:left w:val="nil"/>
              <w:bottom w:val="single" w:sz="4" w:space="0" w:color="auto"/>
              <w:right w:val="single" w:sz="8" w:space="0" w:color="auto"/>
            </w:tcBorders>
            <w:shd w:val="clear" w:color="000000" w:fill="FFFF00"/>
            <w:noWrap/>
            <w:vAlign w:val="center"/>
            <w:hideMark/>
          </w:tcPr>
          <w:p w14:paraId="77A77EA4"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1,280,000</w:t>
            </w:r>
          </w:p>
        </w:tc>
        <w:tc>
          <w:tcPr>
            <w:tcW w:w="1418" w:type="dxa"/>
            <w:tcBorders>
              <w:top w:val="nil"/>
              <w:left w:val="nil"/>
              <w:bottom w:val="single" w:sz="4" w:space="0" w:color="auto"/>
              <w:right w:val="single" w:sz="8" w:space="0" w:color="auto"/>
            </w:tcBorders>
            <w:shd w:val="clear" w:color="000000" w:fill="FFFF00"/>
            <w:noWrap/>
            <w:vAlign w:val="center"/>
            <w:hideMark/>
          </w:tcPr>
          <w:p w14:paraId="6FB2616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1,488,400</w:t>
            </w:r>
          </w:p>
        </w:tc>
        <w:tc>
          <w:tcPr>
            <w:tcW w:w="1559" w:type="dxa"/>
            <w:tcBorders>
              <w:top w:val="nil"/>
              <w:left w:val="nil"/>
              <w:bottom w:val="single" w:sz="4" w:space="0" w:color="auto"/>
              <w:right w:val="single" w:sz="8" w:space="0" w:color="auto"/>
            </w:tcBorders>
            <w:shd w:val="clear" w:color="000000" w:fill="FFFF00"/>
            <w:noWrap/>
            <w:vAlign w:val="center"/>
            <w:hideMark/>
          </w:tcPr>
          <w:p w14:paraId="29505237"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1,285,000</w:t>
            </w:r>
          </w:p>
        </w:tc>
        <w:tc>
          <w:tcPr>
            <w:tcW w:w="1417" w:type="dxa"/>
            <w:tcBorders>
              <w:top w:val="nil"/>
              <w:left w:val="nil"/>
              <w:bottom w:val="single" w:sz="4" w:space="0" w:color="auto"/>
              <w:right w:val="single" w:sz="8" w:space="0" w:color="auto"/>
            </w:tcBorders>
            <w:shd w:val="clear" w:color="000000" w:fill="FFFF00"/>
            <w:noWrap/>
            <w:vAlign w:val="center"/>
            <w:hideMark/>
          </w:tcPr>
          <w:p w14:paraId="096EC3B4"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1,541,856</w:t>
            </w:r>
          </w:p>
        </w:tc>
      </w:tr>
      <w:tr w:rsidR="00D6739E" w:rsidRPr="00041055" w14:paraId="68700214" w14:textId="77777777" w:rsidTr="00D6739E">
        <w:trPr>
          <w:trHeight w:val="287"/>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05B79CB7" w14:textId="77777777" w:rsidR="00D6739E" w:rsidRPr="00041055" w:rsidRDefault="00D6739E" w:rsidP="00F6206C">
            <w:pPr>
              <w:jc w:val="right"/>
              <w:rPr>
                <w:rFonts w:ascii="Arial" w:eastAsia="Times New Roman" w:hAnsi="Arial" w:cs="Arial"/>
                <w:b/>
                <w:bCs/>
                <w:color w:val="000000"/>
                <w:sz w:val="20"/>
                <w:szCs w:val="20"/>
                <w:lang w:val="en-GB" w:eastAsia="en-GB"/>
              </w:rPr>
            </w:pPr>
            <w:r w:rsidRPr="00041055">
              <w:rPr>
                <w:rFonts w:ascii="Arial" w:eastAsia="Times New Roman" w:hAnsi="Arial" w:cs="Arial"/>
                <w:b/>
                <w:bCs/>
                <w:color w:val="000000"/>
                <w:sz w:val="20"/>
                <w:szCs w:val="20"/>
                <w:lang w:val="en-GB" w:eastAsia="en-GB"/>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7003C343"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5B66D6AD"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nil"/>
              <w:left w:val="nil"/>
              <w:bottom w:val="single" w:sz="4" w:space="0" w:color="auto"/>
              <w:right w:val="single" w:sz="8" w:space="0" w:color="auto"/>
            </w:tcBorders>
            <w:shd w:val="clear" w:color="auto" w:fill="auto"/>
            <w:noWrap/>
            <w:vAlign w:val="center"/>
            <w:hideMark/>
          </w:tcPr>
          <w:p w14:paraId="13469613"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559" w:type="dxa"/>
            <w:tcBorders>
              <w:top w:val="nil"/>
              <w:left w:val="nil"/>
              <w:bottom w:val="single" w:sz="4" w:space="0" w:color="auto"/>
              <w:right w:val="single" w:sz="8" w:space="0" w:color="auto"/>
            </w:tcBorders>
            <w:shd w:val="clear" w:color="auto" w:fill="auto"/>
            <w:noWrap/>
            <w:vAlign w:val="center"/>
            <w:hideMark/>
          </w:tcPr>
          <w:p w14:paraId="15F8079C"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6748A1B1"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r>
      <w:tr w:rsidR="00D6739E" w:rsidRPr="00041055" w14:paraId="56D7C0A7" w14:textId="77777777" w:rsidTr="00D6739E">
        <w:trPr>
          <w:trHeight w:val="287"/>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C0C9FFE" w14:textId="77777777" w:rsidR="00D6739E" w:rsidRPr="00041055" w:rsidRDefault="00D6739E" w:rsidP="00F6206C">
            <w:pPr>
              <w:rPr>
                <w:rFonts w:ascii="Arial" w:eastAsia="Times New Roman" w:hAnsi="Arial" w:cs="Arial"/>
                <w:b/>
                <w:bCs/>
                <w:color w:val="000000"/>
                <w:u w:val="single"/>
                <w:lang w:val="en-GB" w:eastAsia="en-GB"/>
              </w:rPr>
            </w:pPr>
            <w:r w:rsidRPr="00041055">
              <w:rPr>
                <w:rFonts w:ascii="Arial" w:eastAsia="Times New Roman" w:hAnsi="Arial" w:cs="Arial"/>
                <w:b/>
                <w:bCs/>
                <w:color w:val="000000"/>
                <w:u w:val="single"/>
                <w:lang w:val="en-GB" w:eastAsia="en-GB"/>
              </w:rPr>
              <w:t>TOTAL OPERATIONAL INCOME</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7B62AE3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1,770,000</w:t>
            </w:r>
          </w:p>
        </w:tc>
        <w:tc>
          <w:tcPr>
            <w:tcW w:w="1417" w:type="dxa"/>
            <w:tcBorders>
              <w:top w:val="nil"/>
              <w:left w:val="nil"/>
              <w:bottom w:val="single" w:sz="4" w:space="0" w:color="auto"/>
              <w:right w:val="single" w:sz="8" w:space="0" w:color="auto"/>
            </w:tcBorders>
            <w:shd w:val="clear" w:color="auto" w:fill="auto"/>
            <w:noWrap/>
            <w:vAlign w:val="center"/>
            <w:hideMark/>
          </w:tcPr>
          <w:p w14:paraId="13C32145"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1,608,000</w:t>
            </w:r>
          </w:p>
        </w:tc>
        <w:tc>
          <w:tcPr>
            <w:tcW w:w="1418" w:type="dxa"/>
            <w:tcBorders>
              <w:top w:val="nil"/>
              <w:left w:val="nil"/>
              <w:bottom w:val="single" w:sz="4" w:space="0" w:color="auto"/>
              <w:right w:val="single" w:sz="8" w:space="0" w:color="auto"/>
            </w:tcBorders>
            <w:shd w:val="clear" w:color="auto" w:fill="auto"/>
            <w:noWrap/>
            <w:vAlign w:val="center"/>
            <w:hideMark/>
          </w:tcPr>
          <w:p w14:paraId="3FE01614"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1,836,600</w:t>
            </w:r>
          </w:p>
        </w:tc>
        <w:tc>
          <w:tcPr>
            <w:tcW w:w="1559" w:type="dxa"/>
            <w:tcBorders>
              <w:top w:val="nil"/>
              <w:left w:val="nil"/>
              <w:bottom w:val="single" w:sz="4" w:space="0" w:color="auto"/>
              <w:right w:val="single" w:sz="8" w:space="0" w:color="auto"/>
            </w:tcBorders>
            <w:shd w:val="clear" w:color="auto" w:fill="auto"/>
            <w:noWrap/>
            <w:vAlign w:val="center"/>
            <w:hideMark/>
          </w:tcPr>
          <w:p w14:paraId="12BBD815"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1,618,000</w:t>
            </w:r>
          </w:p>
        </w:tc>
        <w:tc>
          <w:tcPr>
            <w:tcW w:w="1417" w:type="dxa"/>
            <w:tcBorders>
              <w:top w:val="nil"/>
              <w:left w:val="nil"/>
              <w:bottom w:val="single" w:sz="4" w:space="0" w:color="auto"/>
              <w:right w:val="single" w:sz="8" w:space="0" w:color="auto"/>
            </w:tcBorders>
            <w:shd w:val="clear" w:color="auto" w:fill="auto"/>
            <w:noWrap/>
            <w:vAlign w:val="center"/>
            <w:hideMark/>
          </w:tcPr>
          <w:p w14:paraId="4B5D56C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1,903,856</w:t>
            </w:r>
          </w:p>
        </w:tc>
      </w:tr>
      <w:tr w:rsidR="00D6739E" w:rsidRPr="00041055" w14:paraId="5250C5DB" w14:textId="77777777" w:rsidTr="00D6739E">
        <w:trPr>
          <w:trHeight w:val="287"/>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5B80AB10"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722F7C3F"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22BE6B42"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8" w:type="dxa"/>
            <w:tcBorders>
              <w:top w:val="nil"/>
              <w:left w:val="nil"/>
              <w:bottom w:val="single" w:sz="4" w:space="0" w:color="auto"/>
              <w:right w:val="single" w:sz="8" w:space="0" w:color="auto"/>
            </w:tcBorders>
            <w:shd w:val="clear" w:color="auto" w:fill="auto"/>
            <w:noWrap/>
            <w:vAlign w:val="center"/>
            <w:hideMark/>
          </w:tcPr>
          <w:p w14:paraId="7E258BE1"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559" w:type="dxa"/>
            <w:tcBorders>
              <w:top w:val="nil"/>
              <w:left w:val="nil"/>
              <w:bottom w:val="single" w:sz="4" w:space="0" w:color="auto"/>
              <w:right w:val="single" w:sz="8" w:space="0" w:color="auto"/>
            </w:tcBorders>
            <w:shd w:val="clear" w:color="auto" w:fill="auto"/>
            <w:noWrap/>
            <w:vAlign w:val="center"/>
            <w:hideMark/>
          </w:tcPr>
          <w:p w14:paraId="01742CD4"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60E87EAE"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r>
      <w:tr w:rsidR="00D6739E" w:rsidRPr="00041055" w14:paraId="4BB61B2C"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noWrap/>
            <w:vAlign w:val="center"/>
            <w:hideMark/>
          </w:tcPr>
          <w:p w14:paraId="7FC35665"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Personnel expenses</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03D659D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1,008,000</w:t>
            </w:r>
          </w:p>
        </w:tc>
        <w:tc>
          <w:tcPr>
            <w:tcW w:w="1417" w:type="dxa"/>
            <w:tcBorders>
              <w:top w:val="nil"/>
              <w:left w:val="nil"/>
              <w:bottom w:val="single" w:sz="4" w:space="0" w:color="auto"/>
              <w:right w:val="single" w:sz="8" w:space="0" w:color="auto"/>
            </w:tcBorders>
            <w:shd w:val="clear" w:color="000000" w:fill="FFFF00"/>
            <w:noWrap/>
            <w:vAlign w:val="center"/>
            <w:hideMark/>
          </w:tcPr>
          <w:p w14:paraId="5141CF18"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1,058,400</w:t>
            </w:r>
          </w:p>
        </w:tc>
        <w:tc>
          <w:tcPr>
            <w:tcW w:w="1418" w:type="dxa"/>
            <w:tcBorders>
              <w:top w:val="nil"/>
              <w:left w:val="nil"/>
              <w:bottom w:val="single" w:sz="4" w:space="0" w:color="auto"/>
              <w:right w:val="single" w:sz="8" w:space="0" w:color="auto"/>
            </w:tcBorders>
            <w:shd w:val="clear" w:color="000000" w:fill="FFFF00"/>
            <w:noWrap/>
            <w:vAlign w:val="center"/>
            <w:hideMark/>
          </w:tcPr>
          <w:p w14:paraId="64B2AFD2"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1,058,400</w:t>
            </w:r>
          </w:p>
        </w:tc>
        <w:tc>
          <w:tcPr>
            <w:tcW w:w="1559" w:type="dxa"/>
            <w:tcBorders>
              <w:top w:val="nil"/>
              <w:left w:val="nil"/>
              <w:bottom w:val="single" w:sz="4" w:space="0" w:color="auto"/>
              <w:right w:val="single" w:sz="8" w:space="0" w:color="auto"/>
            </w:tcBorders>
            <w:shd w:val="clear" w:color="000000" w:fill="FFFF00"/>
            <w:noWrap/>
            <w:vAlign w:val="center"/>
            <w:hideMark/>
          </w:tcPr>
          <w:p w14:paraId="360FFEE8"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1,090,152</w:t>
            </w:r>
          </w:p>
        </w:tc>
        <w:tc>
          <w:tcPr>
            <w:tcW w:w="1417" w:type="dxa"/>
            <w:tcBorders>
              <w:top w:val="nil"/>
              <w:left w:val="nil"/>
              <w:bottom w:val="single" w:sz="4" w:space="0" w:color="auto"/>
              <w:right w:val="single" w:sz="8" w:space="0" w:color="auto"/>
            </w:tcBorders>
            <w:shd w:val="clear" w:color="000000" w:fill="FFFF00"/>
            <w:noWrap/>
            <w:vAlign w:val="center"/>
            <w:hideMark/>
          </w:tcPr>
          <w:p w14:paraId="1EB2C82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1,110,000</w:t>
            </w:r>
          </w:p>
        </w:tc>
      </w:tr>
      <w:tr w:rsidR="00D6739E" w:rsidRPr="00041055" w14:paraId="2BB8FB39"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vAlign w:val="center"/>
            <w:hideMark/>
          </w:tcPr>
          <w:p w14:paraId="243D4300"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Rent &amp; maintenance</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5D400C93"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110,000</w:t>
            </w:r>
          </w:p>
        </w:tc>
        <w:tc>
          <w:tcPr>
            <w:tcW w:w="1417" w:type="dxa"/>
            <w:tcBorders>
              <w:top w:val="nil"/>
              <w:left w:val="nil"/>
              <w:bottom w:val="single" w:sz="4" w:space="0" w:color="auto"/>
              <w:right w:val="single" w:sz="8" w:space="0" w:color="auto"/>
            </w:tcBorders>
            <w:shd w:val="clear" w:color="000000" w:fill="FFFF00"/>
            <w:noWrap/>
            <w:vAlign w:val="center"/>
            <w:hideMark/>
          </w:tcPr>
          <w:p w14:paraId="7D2F385E"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115,500</w:t>
            </w:r>
          </w:p>
        </w:tc>
        <w:tc>
          <w:tcPr>
            <w:tcW w:w="1418" w:type="dxa"/>
            <w:tcBorders>
              <w:top w:val="nil"/>
              <w:left w:val="nil"/>
              <w:bottom w:val="single" w:sz="4" w:space="0" w:color="auto"/>
              <w:right w:val="single" w:sz="8" w:space="0" w:color="auto"/>
            </w:tcBorders>
            <w:shd w:val="clear" w:color="000000" w:fill="FFFF00"/>
            <w:noWrap/>
            <w:vAlign w:val="center"/>
            <w:hideMark/>
          </w:tcPr>
          <w:p w14:paraId="17926D9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115,500</w:t>
            </w:r>
          </w:p>
        </w:tc>
        <w:tc>
          <w:tcPr>
            <w:tcW w:w="1559" w:type="dxa"/>
            <w:tcBorders>
              <w:top w:val="nil"/>
              <w:left w:val="nil"/>
              <w:bottom w:val="single" w:sz="4" w:space="0" w:color="auto"/>
              <w:right w:val="single" w:sz="8" w:space="0" w:color="auto"/>
            </w:tcBorders>
            <w:shd w:val="clear" w:color="000000" w:fill="FFFF00"/>
            <w:noWrap/>
            <w:vAlign w:val="center"/>
            <w:hideMark/>
          </w:tcPr>
          <w:p w14:paraId="678385B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120,000</w:t>
            </w:r>
          </w:p>
        </w:tc>
        <w:tc>
          <w:tcPr>
            <w:tcW w:w="1417" w:type="dxa"/>
            <w:tcBorders>
              <w:top w:val="nil"/>
              <w:left w:val="nil"/>
              <w:bottom w:val="single" w:sz="4" w:space="0" w:color="auto"/>
              <w:right w:val="single" w:sz="8" w:space="0" w:color="auto"/>
            </w:tcBorders>
            <w:shd w:val="clear" w:color="000000" w:fill="FFFF00"/>
            <w:noWrap/>
            <w:vAlign w:val="center"/>
            <w:hideMark/>
          </w:tcPr>
          <w:p w14:paraId="3BAE6081"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120,000</w:t>
            </w:r>
          </w:p>
        </w:tc>
      </w:tr>
      <w:tr w:rsidR="00D6739E" w:rsidRPr="00041055" w14:paraId="045D258A"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vAlign w:val="center"/>
            <w:hideMark/>
          </w:tcPr>
          <w:p w14:paraId="728A82AF"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Office &amp; administration</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46C470A1"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202,600</w:t>
            </w:r>
          </w:p>
        </w:tc>
        <w:tc>
          <w:tcPr>
            <w:tcW w:w="1417" w:type="dxa"/>
            <w:tcBorders>
              <w:top w:val="nil"/>
              <w:left w:val="nil"/>
              <w:bottom w:val="single" w:sz="4" w:space="0" w:color="auto"/>
              <w:right w:val="single" w:sz="8" w:space="0" w:color="auto"/>
            </w:tcBorders>
            <w:shd w:val="clear" w:color="000000" w:fill="FFFF00"/>
            <w:noWrap/>
            <w:vAlign w:val="center"/>
            <w:hideMark/>
          </w:tcPr>
          <w:p w14:paraId="7921B078"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164,060</w:t>
            </w:r>
          </w:p>
        </w:tc>
        <w:tc>
          <w:tcPr>
            <w:tcW w:w="1418" w:type="dxa"/>
            <w:tcBorders>
              <w:top w:val="nil"/>
              <w:left w:val="nil"/>
              <w:bottom w:val="single" w:sz="4" w:space="0" w:color="auto"/>
              <w:right w:val="single" w:sz="8" w:space="0" w:color="auto"/>
            </w:tcBorders>
            <w:shd w:val="clear" w:color="000000" w:fill="FFFF00"/>
            <w:noWrap/>
            <w:vAlign w:val="center"/>
            <w:hideMark/>
          </w:tcPr>
          <w:p w14:paraId="1C7BDF96"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209,560</w:t>
            </w:r>
          </w:p>
        </w:tc>
        <w:tc>
          <w:tcPr>
            <w:tcW w:w="1559" w:type="dxa"/>
            <w:tcBorders>
              <w:top w:val="nil"/>
              <w:left w:val="nil"/>
              <w:bottom w:val="single" w:sz="4" w:space="0" w:color="auto"/>
              <w:right w:val="single" w:sz="8" w:space="0" w:color="auto"/>
            </w:tcBorders>
            <w:shd w:val="clear" w:color="000000" w:fill="FFFF00"/>
            <w:noWrap/>
            <w:vAlign w:val="center"/>
            <w:hideMark/>
          </w:tcPr>
          <w:p w14:paraId="573D37D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164,108</w:t>
            </w:r>
          </w:p>
        </w:tc>
        <w:tc>
          <w:tcPr>
            <w:tcW w:w="1417" w:type="dxa"/>
            <w:tcBorders>
              <w:top w:val="nil"/>
              <w:left w:val="nil"/>
              <w:bottom w:val="single" w:sz="4" w:space="0" w:color="auto"/>
              <w:right w:val="single" w:sz="8" w:space="0" w:color="auto"/>
            </w:tcBorders>
            <w:shd w:val="clear" w:color="000000" w:fill="FFFF00"/>
            <w:noWrap/>
            <w:vAlign w:val="center"/>
            <w:hideMark/>
          </w:tcPr>
          <w:p w14:paraId="6294DFDE"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221,268</w:t>
            </w:r>
          </w:p>
        </w:tc>
      </w:tr>
      <w:tr w:rsidR="00D6739E" w:rsidRPr="00041055" w14:paraId="0BB7F983"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vAlign w:val="center"/>
            <w:hideMark/>
          </w:tcPr>
          <w:p w14:paraId="0475C31A"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Communication &amp; printing</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34CA771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80,000</w:t>
            </w:r>
          </w:p>
        </w:tc>
        <w:tc>
          <w:tcPr>
            <w:tcW w:w="1417" w:type="dxa"/>
            <w:tcBorders>
              <w:top w:val="nil"/>
              <w:left w:val="nil"/>
              <w:bottom w:val="single" w:sz="4" w:space="0" w:color="auto"/>
              <w:right w:val="single" w:sz="8" w:space="0" w:color="auto"/>
            </w:tcBorders>
            <w:shd w:val="clear" w:color="000000" w:fill="FFFF00"/>
            <w:noWrap/>
            <w:vAlign w:val="center"/>
            <w:hideMark/>
          </w:tcPr>
          <w:p w14:paraId="564875F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40,000</w:t>
            </w:r>
          </w:p>
        </w:tc>
        <w:tc>
          <w:tcPr>
            <w:tcW w:w="1418" w:type="dxa"/>
            <w:tcBorders>
              <w:top w:val="nil"/>
              <w:left w:val="nil"/>
              <w:bottom w:val="single" w:sz="4" w:space="0" w:color="auto"/>
              <w:right w:val="single" w:sz="8" w:space="0" w:color="auto"/>
            </w:tcBorders>
            <w:shd w:val="clear" w:color="000000" w:fill="FFFF00"/>
            <w:noWrap/>
            <w:vAlign w:val="center"/>
            <w:hideMark/>
          </w:tcPr>
          <w:p w14:paraId="34E35EA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80,000</w:t>
            </w:r>
          </w:p>
        </w:tc>
        <w:tc>
          <w:tcPr>
            <w:tcW w:w="1559" w:type="dxa"/>
            <w:tcBorders>
              <w:top w:val="nil"/>
              <w:left w:val="nil"/>
              <w:bottom w:val="single" w:sz="4" w:space="0" w:color="auto"/>
              <w:right w:val="single" w:sz="8" w:space="0" w:color="auto"/>
            </w:tcBorders>
            <w:shd w:val="clear" w:color="000000" w:fill="FFFF00"/>
            <w:noWrap/>
            <w:vAlign w:val="center"/>
            <w:hideMark/>
          </w:tcPr>
          <w:p w14:paraId="11B3DEAE" w14:textId="77777777" w:rsidR="00D6739E" w:rsidRPr="00041055" w:rsidRDefault="00D6739E" w:rsidP="00F6206C">
            <w:pPr>
              <w:jc w:val="right"/>
              <w:rPr>
                <w:rFonts w:ascii="Arial" w:eastAsia="Times New Roman" w:hAnsi="Arial" w:cs="Arial"/>
                <w:b/>
                <w:bCs/>
                <w:color w:val="000000"/>
                <w:lang w:val="en-GB" w:eastAsia="en-GB"/>
              </w:rPr>
            </w:pPr>
            <w:r>
              <w:rPr>
                <w:rFonts w:ascii="Arial" w:eastAsia="Times New Roman" w:hAnsi="Arial" w:cs="Arial"/>
                <w:b/>
                <w:bCs/>
                <w:color w:val="000000"/>
                <w:lang w:val="en-GB" w:eastAsia="en-GB"/>
              </w:rPr>
              <w:t>4</w:t>
            </w:r>
            <w:r w:rsidRPr="00041055">
              <w:rPr>
                <w:rFonts w:ascii="Arial" w:eastAsia="Times New Roman" w:hAnsi="Arial" w:cs="Arial"/>
                <w:b/>
                <w:bCs/>
                <w:color w:val="000000"/>
                <w:lang w:val="en-GB" w:eastAsia="en-GB"/>
              </w:rPr>
              <w:t>0,000</w:t>
            </w:r>
          </w:p>
        </w:tc>
        <w:tc>
          <w:tcPr>
            <w:tcW w:w="1417" w:type="dxa"/>
            <w:tcBorders>
              <w:top w:val="nil"/>
              <w:left w:val="nil"/>
              <w:bottom w:val="single" w:sz="4" w:space="0" w:color="auto"/>
              <w:right w:val="single" w:sz="8" w:space="0" w:color="auto"/>
            </w:tcBorders>
            <w:shd w:val="clear" w:color="000000" w:fill="FFFF00"/>
            <w:noWrap/>
            <w:vAlign w:val="center"/>
            <w:hideMark/>
          </w:tcPr>
          <w:p w14:paraId="3C7265C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80,000</w:t>
            </w:r>
          </w:p>
        </w:tc>
      </w:tr>
      <w:tr w:rsidR="00D6739E" w:rsidRPr="00041055" w14:paraId="558309B6" w14:textId="77777777" w:rsidTr="00D6739E">
        <w:trPr>
          <w:trHeight w:val="287"/>
        </w:trPr>
        <w:tc>
          <w:tcPr>
            <w:tcW w:w="3403" w:type="dxa"/>
            <w:tcBorders>
              <w:top w:val="nil"/>
              <w:left w:val="single" w:sz="4" w:space="0" w:color="auto"/>
              <w:bottom w:val="single" w:sz="4" w:space="0" w:color="auto"/>
              <w:right w:val="single" w:sz="4" w:space="0" w:color="auto"/>
            </w:tcBorders>
            <w:shd w:val="clear" w:color="000000" w:fill="FFFF00"/>
            <w:vAlign w:val="center"/>
            <w:hideMark/>
          </w:tcPr>
          <w:p w14:paraId="2BEBC51F" w14:textId="77777777" w:rsidR="00D6739E" w:rsidRPr="00041055" w:rsidRDefault="00D6739E" w:rsidP="00F6206C">
            <w:pPr>
              <w:rPr>
                <w:rFonts w:ascii="Arial" w:eastAsia="Times New Roman" w:hAnsi="Arial" w:cs="Arial"/>
                <w:b/>
                <w:color w:val="000000"/>
                <w:lang w:val="en-GB" w:eastAsia="en-GB"/>
              </w:rPr>
            </w:pPr>
            <w:r w:rsidRPr="00041055">
              <w:rPr>
                <w:rFonts w:ascii="Arial" w:eastAsia="Times New Roman" w:hAnsi="Arial" w:cs="Arial"/>
                <w:b/>
                <w:color w:val="000000"/>
                <w:lang w:val="en-GB" w:eastAsia="en-GB"/>
              </w:rPr>
              <w:t>Meeting and travel</w:t>
            </w:r>
          </w:p>
        </w:tc>
        <w:tc>
          <w:tcPr>
            <w:tcW w:w="1418" w:type="dxa"/>
            <w:tcBorders>
              <w:top w:val="nil"/>
              <w:left w:val="single" w:sz="8" w:space="0" w:color="auto"/>
              <w:bottom w:val="single" w:sz="4" w:space="0" w:color="auto"/>
              <w:right w:val="single" w:sz="8" w:space="0" w:color="auto"/>
            </w:tcBorders>
            <w:shd w:val="clear" w:color="000000" w:fill="FFFF00"/>
            <w:noWrap/>
            <w:vAlign w:val="center"/>
            <w:hideMark/>
          </w:tcPr>
          <w:p w14:paraId="0EF60863"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190,000</w:t>
            </w:r>
          </w:p>
        </w:tc>
        <w:tc>
          <w:tcPr>
            <w:tcW w:w="1417" w:type="dxa"/>
            <w:tcBorders>
              <w:top w:val="nil"/>
              <w:left w:val="nil"/>
              <w:bottom w:val="single" w:sz="4" w:space="0" w:color="auto"/>
              <w:right w:val="single" w:sz="8" w:space="0" w:color="auto"/>
            </w:tcBorders>
            <w:shd w:val="clear" w:color="000000" w:fill="FFFF00"/>
            <w:noWrap/>
            <w:vAlign w:val="center"/>
            <w:hideMark/>
          </w:tcPr>
          <w:p w14:paraId="0FAC7471"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145,000</w:t>
            </w:r>
          </w:p>
        </w:tc>
        <w:tc>
          <w:tcPr>
            <w:tcW w:w="1418" w:type="dxa"/>
            <w:tcBorders>
              <w:top w:val="nil"/>
              <w:left w:val="nil"/>
              <w:bottom w:val="single" w:sz="4" w:space="0" w:color="auto"/>
              <w:right w:val="single" w:sz="8" w:space="0" w:color="auto"/>
            </w:tcBorders>
            <w:shd w:val="clear" w:color="000000" w:fill="FFFF00"/>
            <w:noWrap/>
            <w:vAlign w:val="center"/>
            <w:hideMark/>
          </w:tcPr>
          <w:p w14:paraId="65FBC88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190,000</w:t>
            </w:r>
          </w:p>
        </w:tc>
        <w:tc>
          <w:tcPr>
            <w:tcW w:w="1559" w:type="dxa"/>
            <w:tcBorders>
              <w:top w:val="nil"/>
              <w:left w:val="nil"/>
              <w:bottom w:val="single" w:sz="4" w:space="0" w:color="auto"/>
              <w:right w:val="single" w:sz="8" w:space="0" w:color="auto"/>
            </w:tcBorders>
            <w:shd w:val="clear" w:color="000000" w:fill="FFFF00"/>
            <w:noWrap/>
            <w:vAlign w:val="center"/>
            <w:hideMark/>
          </w:tcPr>
          <w:p w14:paraId="0749973A"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120,000</w:t>
            </w:r>
          </w:p>
        </w:tc>
        <w:tc>
          <w:tcPr>
            <w:tcW w:w="1417" w:type="dxa"/>
            <w:tcBorders>
              <w:top w:val="nil"/>
              <w:left w:val="nil"/>
              <w:bottom w:val="single" w:sz="4" w:space="0" w:color="auto"/>
              <w:right w:val="single" w:sz="8" w:space="0" w:color="auto"/>
            </w:tcBorders>
            <w:shd w:val="clear" w:color="000000" w:fill="FFFF00"/>
            <w:noWrap/>
            <w:vAlign w:val="center"/>
            <w:hideMark/>
          </w:tcPr>
          <w:p w14:paraId="2D3B42E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200,000</w:t>
            </w:r>
          </w:p>
        </w:tc>
      </w:tr>
      <w:tr w:rsidR="00D6739E" w:rsidRPr="00041055" w14:paraId="31EC4073" w14:textId="77777777" w:rsidTr="00D6739E">
        <w:trPr>
          <w:trHeight w:val="2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186AE1" w14:textId="77777777" w:rsidR="00D6739E" w:rsidRPr="00041055" w:rsidRDefault="00D6739E" w:rsidP="00F6206C">
            <w:pPr>
              <w:jc w:val="right"/>
              <w:rPr>
                <w:rFonts w:ascii="Arial" w:eastAsia="Times New Roman" w:hAnsi="Arial" w:cs="Arial"/>
                <w:b/>
                <w:bCs/>
                <w:color w:val="000000"/>
                <w:sz w:val="18"/>
                <w:szCs w:val="18"/>
                <w:lang w:val="en-GB" w:eastAsia="en-GB"/>
              </w:rPr>
            </w:pPr>
            <w:r w:rsidRPr="00041055">
              <w:rPr>
                <w:rFonts w:ascii="Arial" w:eastAsia="Times New Roman" w:hAnsi="Arial" w:cs="Arial"/>
                <w:b/>
                <w:bCs/>
                <w:color w:val="000000"/>
                <w:sz w:val="18"/>
                <w:szCs w:val="18"/>
                <w:lang w:val="en-GB" w:eastAsia="en-GB"/>
              </w:rPr>
              <w:t> </w:t>
            </w:r>
          </w:p>
        </w:tc>
        <w:tc>
          <w:tcPr>
            <w:tcW w:w="1418" w:type="dxa"/>
            <w:tcBorders>
              <w:top w:val="nil"/>
              <w:left w:val="single" w:sz="8" w:space="0" w:color="auto"/>
              <w:bottom w:val="nil"/>
              <w:right w:val="single" w:sz="8" w:space="0" w:color="auto"/>
            </w:tcBorders>
            <w:shd w:val="clear" w:color="auto" w:fill="auto"/>
            <w:noWrap/>
            <w:vAlign w:val="center"/>
            <w:hideMark/>
          </w:tcPr>
          <w:p w14:paraId="06C8F276"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nil"/>
              <w:right w:val="single" w:sz="8" w:space="0" w:color="auto"/>
            </w:tcBorders>
            <w:shd w:val="clear" w:color="auto" w:fill="auto"/>
            <w:noWrap/>
            <w:vAlign w:val="center"/>
            <w:hideMark/>
          </w:tcPr>
          <w:p w14:paraId="660A5F99"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8" w:type="dxa"/>
            <w:tcBorders>
              <w:top w:val="nil"/>
              <w:left w:val="nil"/>
              <w:bottom w:val="nil"/>
              <w:right w:val="single" w:sz="8" w:space="0" w:color="auto"/>
            </w:tcBorders>
            <w:shd w:val="clear" w:color="auto" w:fill="auto"/>
            <w:noWrap/>
            <w:vAlign w:val="center"/>
            <w:hideMark/>
          </w:tcPr>
          <w:p w14:paraId="37025C68"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559" w:type="dxa"/>
            <w:tcBorders>
              <w:top w:val="nil"/>
              <w:left w:val="nil"/>
              <w:bottom w:val="nil"/>
              <w:right w:val="single" w:sz="8" w:space="0" w:color="auto"/>
            </w:tcBorders>
            <w:shd w:val="clear" w:color="auto" w:fill="auto"/>
            <w:noWrap/>
            <w:vAlign w:val="center"/>
            <w:hideMark/>
          </w:tcPr>
          <w:p w14:paraId="709FC3DE"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nil"/>
              <w:right w:val="single" w:sz="8" w:space="0" w:color="auto"/>
            </w:tcBorders>
            <w:shd w:val="clear" w:color="auto" w:fill="auto"/>
            <w:noWrap/>
            <w:vAlign w:val="center"/>
            <w:hideMark/>
          </w:tcPr>
          <w:p w14:paraId="3C29FD6E"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r>
      <w:tr w:rsidR="00D6739E" w:rsidRPr="00041055" w14:paraId="088B7389" w14:textId="77777777" w:rsidTr="00D6739E">
        <w:trPr>
          <w:trHeight w:val="60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F714D4C" w14:textId="77777777" w:rsidR="00D6739E" w:rsidRPr="00041055" w:rsidRDefault="00D6739E" w:rsidP="00F6206C">
            <w:pPr>
              <w:rPr>
                <w:rFonts w:ascii="Arial" w:eastAsia="Times New Roman" w:hAnsi="Arial" w:cs="Arial"/>
                <w:b/>
                <w:bCs/>
                <w:color w:val="000000"/>
                <w:u w:val="single"/>
                <w:lang w:val="en-GB" w:eastAsia="en-GB"/>
              </w:rPr>
            </w:pPr>
            <w:r w:rsidRPr="00041055">
              <w:rPr>
                <w:rFonts w:ascii="Arial" w:eastAsia="Times New Roman" w:hAnsi="Arial" w:cs="Arial"/>
                <w:b/>
                <w:bCs/>
                <w:color w:val="000000"/>
                <w:u w:val="single"/>
                <w:lang w:val="en-GB" w:eastAsia="en-GB"/>
              </w:rPr>
              <w:t>TOTAL OPERATIONAL EXPENDITURE</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8AF4E6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1,590,600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08608212"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1,522,960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14:paraId="796A912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1,653,460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085064BC"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1,5</w:t>
            </w:r>
            <w:r>
              <w:rPr>
                <w:rFonts w:ascii="Arial" w:eastAsia="Times New Roman" w:hAnsi="Arial" w:cs="Arial"/>
                <w:b/>
                <w:bCs/>
                <w:color w:val="000000"/>
                <w:lang w:val="en-GB" w:eastAsia="en-GB"/>
              </w:rPr>
              <w:t>3</w:t>
            </w:r>
            <w:r w:rsidRPr="00041055">
              <w:rPr>
                <w:rFonts w:ascii="Arial" w:eastAsia="Times New Roman" w:hAnsi="Arial" w:cs="Arial"/>
                <w:b/>
                <w:bCs/>
                <w:color w:val="000000"/>
                <w:lang w:val="en-GB" w:eastAsia="en-GB"/>
              </w:rPr>
              <w:t>4,260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14:paraId="0F353DA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1,731,268</w:t>
            </w:r>
          </w:p>
        </w:tc>
      </w:tr>
      <w:tr w:rsidR="00D6739E" w:rsidRPr="00041055" w14:paraId="6BEBE142" w14:textId="77777777" w:rsidTr="00D6739E">
        <w:trPr>
          <w:trHeight w:val="294"/>
        </w:trPr>
        <w:tc>
          <w:tcPr>
            <w:tcW w:w="3403" w:type="dxa"/>
            <w:tcBorders>
              <w:top w:val="nil"/>
              <w:left w:val="single" w:sz="4" w:space="0" w:color="auto"/>
              <w:bottom w:val="single" w:sz="4" w:space="0" w:color="auto"/>
              <w:right w:val="nil"/>
            </w:tcBorders>
            <w:shd w:val="clear" w:color="auto" w:fill="auto"/>
            <w:vAlign w:val="center"/>
            <w:hideMark/>
          </w:tcPr>
          <w:p w14:paraId="68DBFAE6" w14:textId="77777777" w:rsidR="00D6739E" w:rsidRPr="00041055" w:rsidRDefault="00D6739E" w:rsidP="00F6206C">
            <w:pPr>
              <w:rPr>
                <w:rFonts w:ascii="Arial" w:eastAsia="Times New Roman" w:hAnsi="Arial" w:cs="Arial"/>
                <w:b/>
                <w:bCs/>
                <w:color w:val="000000"/>
                <w:u w:val="single"/>
                <w:lang w:val="en-GB" w:eastAsia="en-GB"/>
              </w:rPr>
            </w:pPr>
            <w:r w:rsidRPr="00041055">
              <w:rPr>
                <w:rFonts w:ascii="Arial" w:eastAsia="Times New Roman" w:hAnsi="Arial" w:cs="Arial"/>
                <w:b/>
                <w:bCs/>
                <w:color w:val="000000"/>
                <w:u w:val="single"/>
                <w:lang w:val="en-GB" w:eastAsia="en-GB"/>
              </w:rPr>
              <w:t>OPERATIONAL RESULT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5493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179,400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49474A0E"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85,040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4EF0CAF5"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183,140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A70AF9"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w:t>
            </w:r>
            <w:r>
              <w:rPr>
                <w:rFonts w:ascii="Arial" w:eastAsia="Times New Roman" w:hAnsi="Arial" w:cs="Arial"/>
                <w:b/>
                <w:bCs/>
                <w:color w:val="000000"/>
                <w:lang w:val="en-GB" w:eastAsia="en-GB"/>
              </w:rPr>
              <w:t>8</w:t>
            </w:r>
            <w:r w:rsidRPr="00041055">
              <w:rPr>
                <w:rFonts w:ascii="Arial" w:eastAsia="Times New Roman" w:hAnsi="Arial" w:cs="Arial"/>
                <w:b/>
                <w:bCs/>
                <w:color w:val="000000"/>
                <w:lang w:val="en-GB" w:eastAsia="en-GB"/>
              </w:rPr>
              <w:t xml:space="preserve">3,740 </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515CB07F"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172,588 </w:t>
            </w:r>
          </w:p>
        </w:tc>
      </w:tr>
      <w:tr w:rsidR="00D6739E" w:rsidRPr="00041055" w14:paraId="625EDF0A" w14:textId="77777777" w:rsidTr="00D6739E">
        <w:trPr>
          <w:trHeight w:val="1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2D9B1C" w14:textId="77777777" w:rsidR="00D6739E" w:rsidRPr="00041055" w:rsidRDefault="00D6739E" w:rsidP="00F6206C">
            <w:pPr>
              <w:jc w:val="right"/>
              <w:rPr>
                <w:rFonts w:ascii="Arial" w:eastAsia="Times New Roman" w:hAnsi="Arial" w:cs="Arial"/>
                <w:color w:val="000000"/>
                <w:sz w:val="18"/>
                <w:szCs w:val="18"/>
                <w:lang w:val="en-GB" w:eastAsia="en-GB"/>
              </w:rPr>
            </w:pPr>
            <w:r w:rsidRPr="00041055">
              <w:rPr>
                <w:rFonts w:ascii="Arial" w:eastAsia="Times New Roman" w:hAnsi="Arial" w:cs="Arial"/>
                <w:color w:val="000000"/>
                <w:sz w:val="18"/>
                <w:szCs w:val="18"/>
                <w:lang w:val="en-GB" w:eastAsia="en-GB"/>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17A45E03"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17B74E97"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8" w:type="dxa"/>
            <w:tcBorders>
              <w:top w:val="nil"/>
              <w:left w:val="nil"/>
              <w:bottom w:val="single" w:sz="4" w:space="0" w:color="auto"/>
              <w:right w:val="single" w:sz="8" w:space="0" w:color="auto"/>
            </w:tcBorders>
            <w:shd w:val="clear" w:color="auto" w:fill="auto"/>
            <w:noWrap/>
            <w:vAlign w:val="center"/>
            <w:hideMark/>
          </w:tcPr>
          <w:p w14:paraId="6E4EC4DA"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559" w:type="dxa"/>
            <w:tcBorders>
              <w:top w:val="nil"/>
              <w:left w:val="nil"/>
              <w:bottom w:val="single" w:sz="4" w:space="0" w:color="auto"/>
              <w:right w:val="single" w:sz="8" w:space="0" w:color="auto"/>
            </w:tcBorders>
            <w:shd w:val="clear" w:color="auto" w:fill="auto"/>
            <w:noWrap/>
            <w:vAlign w:val="center"/>
            <w:hideMark/>
          </w:tcPr>
          <w:p w14:paraId="5EE2E2C5"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412277E8"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w:t>
            </w:r>
          </w:p>
        </w:tc>
      </w:tr>
      <w:tr w:rsidR="00D6739E" w:rsidRPr="00041055" w14:paraId="610EEADF" w14:textId="77777777" w:rsidTr="00D6739E">
        <w:trPr>
          <w:trHeight w:val="287"/>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6C9F61B7"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Net financial revenue</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39749694" w14:textId="77777777" w:rsidR="00D6739E" w:rsidRPr="00041055" w:rsidRDefault="00D6739E" w:rsidP="00F6206C">
            <w:pPr>
              <w:jc w:val="right"/>
              <w:rPr>
                <w:rFonts w:ascii="Arial" w:eastAsia="Times New Roman" w:hAnsi="Arial" w:cs="Arial"/>
                <w:color w:val="000000"/>
                <w:lang w:val="en-GB" w:eastAsia="en-GB"/>
              </w:rPr>
            </w:pPr>
            <w:r w:rsidRPr="00041055">
              <w:rPr>
                <w:rFonts w:ascii="Arial" w:eastAsia="Times New Roman" w:hAnsi="Arial" w:cs="Arial"/>
                <w:color w:val="000000"/>
                <w:lang w:val="en-GB" w:eastAsia="en-GB"/>
              </w:rPr>
              <w:t>500</w:t>
            </w:r>
          </w:p>
        </w:tc>
        <w:tc>
          <w:tcPr>
            <w:tcW w:w="1417" w:type="dxa"/>
            <w:tcBorders>
              <w:top w:val="nil"/>
              <w:left w:val="nil"/>
              <w:bottom w:val="single" w:sz="4" w:space="0" w:color="auto"/>
              <w:right w:val="single" w:sz="8" w:space="0" w:color="auto"/>
            </w:tcBorders>
            <w:shd w:val="clear" w:color="auto" w:fill="auto"/>
            <w:noWrap/>
            <w:vAlign w:val="center"/>
            <w:hideMark/>
          </w:tcPr>
          <w:p w14:paraId="48C17139" w14:textId="77777777" w:rsidR="00D6739E" w:rsidRPr="00041055" w:rsidRDefault="00D6739E" w:rsidP="00F6206C">
            <w:pPr>
              <w:jc w:val="right"/>
              <w:rPr>
                <w:rFonts w:ascii="Arial" w:eastAsia="Times New Roman" w:hAnsi="Arial" w:cs="Arial"/>
                <w:color w:val="000000"/>
                <w:lang w:val="en-GB" w:eastAsia="en-GB"/>
              </w:rPr>
            </w:pPr>
            <w:r w:rsidRPr="00041055">
              <w:rPr>
                <w:rFonts w:ascii="Arial" w:eastAsia="Times New Roman" w:hAnsi="Arial" w:cs="Arial"/>
                <w:color w:val="000000"/>
                <w:lang w:val="en-GB" w:eastAsia="en-GB"/>
              </w:rPr>
              <w:t>100</w:t>
            </w:r>
          </w:p>
        </w:tc>
        <w:tc>
          <w:tcPr>
            <w:tcW w:w="1418" w:type="dxa"/>
            <w:tcBorders>
              <w:top w:val="nil"/>
              <w:left w:val="nil"/>
              <w:bottom w:val="single" w:sz="4" w:space="0" w:color="auto"/>
              <w:right w:val="single" w:sz="8" w:space="0" w:color="auto"/>
            </w:tcBorders>
            <w:shd w:val="clear" w:color="auto" w:fill="auto"/>
            <w:noWrap/>
            <w:vAlign w:val="center"/>
            <w:hideMark/>
          </w:tcPr>
          <w:p w14:paraId="40218028" w14:textId="77777777" w:rsidR="00D6739E" w:rsidRPr="00041055" w:rsidRDefault="00D6739E" w:rsidP="00F6206C">
            <w:pPr>
              <w:jc w:val="right"/>
              <w:rPr>
                <w:rFonts w:ascii="Arial" w:eastAsia="Times New Roman" w:hAnsi="Arial" w:cs="Arial"/>
                <w:color w:val="000000"/>
                <w:lang w:val="en-GB" w:eastAsia="en-GB"/>
              </w:rPr>
            </w:pPr>
            <w:r w:rsidRPr="00041055">
              <w:rPr>
                <w:rFonts w:ascii="Arial" w:eastAsia="Times New Roman" w:hAnsi="Arial" w:cs="Arial"/>
                <w:color w:val="000000"/>
                <w:lang w:val="en-GB" w:eastAsia="en-GB"/>
              </w:rPr>
              <w:t>500</w:t>
            </w:r>
          </w:p>
        </w:tc>
        <w:tc>
          <w:tcPr>
            <w:tcW w:w="1559" w:type="dxa"/>
            <w:tcBorders>
              <w:top w:val="nil"/>
              <w:left w:val="nil"/>
              <w:bottom w:val="single" w:sz="4" w:space="0" w:color="auto"/>
              <w:right w:val="single" w:sz="8" w:space="0" w:color="auto"/>
            </w:tcBorders>
            <w:shd w:val="clear" w:color="auto" w:fill="auto"/>
            <w:noWrap/>
            <w:vAlign w:val="center"/>
            <w:hideMark/>
          </w:tcPr>
          <w:p w14:paraId="603E6050" w14:textId="77777777" w:rsidR="00D6739E" w:rsidRPr="00041055" w:rsidRDefault="00D6739E" w:rsidP="00F6206C">
            <w:pPr>
              <w:jc w:val="right"/>
              <w:rPr>
                <w:rFonts w:ascii="Arial" w:eastAsia="Times New Roman" w:hAnsi="Arial" w:cs="Arial"/>
                <w:color w:val="000000"/>
                <w:lang w:val="en-GB" w:eastAsia="en-GB"/>
              </w:rPr>
            </w:pPr>
            <w:r w:rsidRPr="00041055">
              <w:rPr>
                <w:rFonts w:ascii="Arial" w:eastAsia="Times New Roman" w:hAnsi="Arial" w:cs="Arial"/>
                <w:color w:val="000000"/>
                <w:lang w:val="en-GB" w:eastAsia="en-GB"/>
              </w:rPr>
              <w:t>100</w:t>
            </w:r>
          </w:p>
        </w:tc>
        <w:tc>
          <w:tcPr>
            <w:tcW w:w="1417" w:type="dxa"/>
            <w:tcBorders>
              <w:top w:val="nil"/>
              <w:left w:val="nil"/>
              <w:bottom w:val="single" w:sz="4" w:space="0" w:color="auto"/>
              <w:right w:val="single" w:sz="8" w:space="0" w:color="auto"/>
            </w:tcBorders>
            <w:shd w:val="clear" w:color="auto" w:fill="auto"/>
            <w:noWrap/>
            <w:vAlign w:val="center"/>
            <w:hideMark/>
          </w:tcPr>
          <w:p w14:paraId="5401B879" w14:textId="77777777" w:rsidR="00D6739E" w:rsidRPr="00041055" w:rsidRDefault="00D6739E" w:rsidP="00F6206C">
            <w:pPr>
              <w:jc w:val="right"/>
              <w:rPr>
                <w:rFonts w:ascii="Arial" w:eastAsia="Times New Roman" w:hAnsi="Arial" w:cs="Arial"/>
                <w:color w:val="000000"/>
                <w:lang w:val="en-GB" w:eastAsia="en-GB"/>
              </w:rPr>
            </w:pPr>
            <w:r w:rsidRPr="00041055">
              <w:rPr>
                <w:rFonts w:ascii="Arial" w:eastAsia="Times New Roman" w:hAnsi="Arial" w:cs="Arial"/>
                <w:color w:val="000000"/>
                <w:lang w:val="en-GB" w:eastAsia="en-GB"/>
              </w:rPr>
              <w:t>500</w:t>
            </w:r>
          </w:p>
        </w:tc>
      </w:tr>
      <w:tr w:rsidR="00D6739E" w:rsidRPr="00041055" w14:paraId="445F8D88" w14:textId="77777777" w:rsidTr="00D6739E">
        <w:trPr>
          <w:trHeight w:val="555"/>
        </w:trPr>
        <w:tc>
          <w:tcPr>
            <w:tcW w:w="3403" w:type="dxa"/>
            <w:tcBorders>
              <w:top w:val="nil"/>
              <w:left w:val="single" w:sz="4" w:space="0" w:color="auto"/>
              <w:bottom w:val="single" w:sz="4" w:space="0" w:color="auto"/>
              <w:right w:val="nil"/>
            </w:tcBorders>
            <w:shd w:val="clear" w:color="auto" w:fill="auto"/>
            <w:vAlign w:val="center"/>
            <w:hideMark/>
          </w:tcPr>
          <w:p w14:paraId="145562F4" w14:textId="77777777" w:rsidR="00D6739E" w:rsidRPr="00041055" w:rsidRDefault="00D6739E" w:rsidP="00F6206C">
            <w:pPr>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ANNUAL RESULT BEFORE ALLOCATIONS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2AC1DA5F"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179,900 </w:t>
            </w:r>
          </w:p>
        </w:tc>
        <w:tc>
          <w:tcPr>
            <w:tcW w:w="1417" w:type="dxa"/>
            <w:tcBorders>
              <w:top w:val="nil"/>
              <w:left w:val="nil"/>
              <w:bottom w:val="single" w:sz="8" w:space="0" w:color="auto"/>
              <w:right w:val="single" w:sz="8" w:space="0" w:color="auto"/>
            </w:tcBorders>
            <w:shd w:val="clear" w:color="auto" w:fill="auto"/>
            <w:noWrap/>
            <w:vAlign w:val="center"/>
            <w:hideMark/>
          </w:tcPr>
          <w:p w14:paraId="69E33D09"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85,140 </w:t>
            </w:r>
          </w:p>
        </w:tc>
        <w:tc>
          <w:tcPr>
            <w:tcW w:w="1418" w:type="dxa"/>
            <w:tcBorders>
              <w:top w:val="nil"/>
              <w:left w:val="nil"/>
              <w:bottom w:val="single" w:sz="8" w:space="0" w:color="auto"/>
              <w:right w:val="single" w:sz="8" w:space="0" w:color="auto"/>
            </w:tcBorders>
            <w:shd w:val="clear" w:color="auto" w:fill="auto"/>
            <w:noWrap/>
            <w:vAlign w:val="center"/>
            <w:hideMark/>
          </w:tcPr>
          <w:p w14:paraId="4DA969E5"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183,640 </w:t>
            </w:r>
          </w:p>
        </w:tc>
        <w:tc>
          <w:tcPr>
            <w:tcW w:w="1559" w:type="dxa"/>
            <w:tcBorders>
              <w:top w:val="nil"/>
              <w:left w:val="nil"/>
              <w:bottom w:val="single" w:sz="8" w:space="0" w:color="auto"/>
              <w:right w:val="single" w:sz="8" w:space="0" w:color="auto"/>
            </w:tcBorders>
            <w:shd w:val="clear" w:color="auto" w:fill="auto"/>
            <w:noWrap/>
            <w:vAlign w:val="center"/>
            <w:hideMark/>
          </w:tcPr>
          <w:p w14:paraId="7750580B"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w:t>
            </w:r>
            <w:r>
              <w:rPr>
                <w:rFonts w:ascii="Arial" w:eastAsia="Times New Roman" w:hAnsi="Arial" w:cs="Arial"/>
                <w:b/>
                <w:bCs/>
                <w:color w:val="000000"/>
                <w:lang w:val="en-GB" w:eastAsia="en-GB"/>
              </w:rPr>
              <w:t>83</w:t>
            </w:r>
            <w:r w:rsidRPr="00041055">
              <w:rPr>
                <w:rFonts w:ascii="Arial" w:eastAsia="Times New Roman" w:hAnsi="Arial" w:cs="Arial"/>
                <w:b/>
                <w:bCs/>
                <w:color w:val="000000"/>
                <w:lang w:val="en-GB" w:eastAsia="en-GB"/>
              </w:rPr>
              <w:t xml:space="preserve">,840 </w:t>
            </w:r>
          </w:p>
        </w:tc>
        <w:tc>
          <w:tcPr>
            <w:tcW w:w="1417" w:type="dxa"/>
            <w:tcBorders>
              <w:top w:val="nil"/>
              <w:left w:val="nil"/>
              <w:bottom w:val="single" w:sz="8" w:space="0" w:color="auto"/>
              <w:right w:val="single" w:sz="8" w:space="0" w:color="auto"/>
            </w:tcBorders>
            <w:shd w:val="clear" w:color="auto" w:fill="auto"/>
            <w:noWrap/>
            <w:vAlign w:val="center"/>
            <w:hideMark/>
          </w:tcPr>
          <w:p w14:paraId="604EA6B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 xml:space="preserve">  173,088 </w:t>
            </w:r>
          </w:p>
        </w:tc>
      </w:tr>
      <w:tr w:rsidR="00D6739E" w:rsidRPr="00041055" w14:paraId="27D97468" w14:textId="77777777" w:rsidTr="00D6739E">
        <w:trPr>
          <w:trHeight w:val="165"/>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14:paraId="20C57153"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51994B9A"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00F6339B"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8" w:type="dxa"/>
            <w:tcBorders>
              <w:top w:val="nil"/>
              <w:left w:val="nil"/>
              <w:bottom w:val="single" w:sz="4" w:space="0" w:color="auto"/>
              <w:right w:val="single" w:sz="8" w:space="0" w:color="auto"/>
            </w:tcBorders>
            <w:shd w:val="clear" w:color="auto" w:fill="auto"/>
            <w:noWrap/>
            <w:vAlign w:val="center"/>
            <w:hideMark/>
          </w:tcPr>
          <w:p w14:paraId="002680ED"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559" w:type="dxa"/>
            <w:tcBorders>
              <w:top w:val="nil"/>
              <w:left w:val="nil"/>
              <w:bottom w:val="single" w:sz="4" w:space="0" w:color="auto"/>
              <w:right w:val="single" w:sz="8" w:space="0" w:color="auto"/>
            </w:tcBorders>
            <w:shd w:val="clear" w:color="auto" w:fill="auto"/>
            <w:noWrap/>
            <w:vAlign w:val="center"/>
            <w:hideMark/>
          </w:tcPr>
          <w:p w14:paraId="602CBFBD"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c>
          <w:tcPr>
            <w:tcW w:w="1417" w:type="dxa"/>
            <w:tcBorders>
              <w:top w:val="nil"/>
              <w:left w:val="nil"/>
              <w:bottom w:val="single" w:sz="4" w:space="0" w:color="auto"/>
              <w:right w:val="single" w:sz="8" w:space="0" w:color="auto"/>
            </w:tcBorders>
            <w:shd w:val="clear" w:color="auto" w:fill="auto"/>
            <w:noWrap/>
            <w:vAlign w:val="center"/>
            <w:hideMark/>
          </w:tcPr>
          <w:p w14:paraId="2FC4B17A" w14:textId="77777777" w:rsidR="00D6739E" w:rsidRPr="00041055" w:rsidRDefault="00D6739E" w:rsidP="00F6206C">
            <w:pPr>
              <w:rPr>
                <w:rFonts w:ascii="Arial" w:eastAsia="Times New Roman" w:hAnsi="Arial" w:cs="Arial"/>
                <w:color w:val="000000"/>
                <w:lang w:val="en-GB" w:eastAsia="en-GB"/>
              </w:rPr>
            </w:pPr>
            <w:r w:rsidRPr="00041055">
              <w:rPr>
                <w:rFonts w:ascii="Arial" w:eastAsia="Times New Roman" w:hAnsi="Arial" w:cs="Arial"/>
                <w:color w:val="000000"/>
                <w:lang w:val="en-GB" w:eastAsia="en-GB"/>
              </w:rPr>
              <w:t> </w:t>
            </w:r>
          </w:p>
        </w:tc>
      </w:tr>
      <w:tr w:rsidR="00D6739E" w:rsidRPr="00041055" w14:paraId="5223A547" w14:textId="77777777" w:rsidTr="00D6739E">
        <w:trPr>
          <w:trHeight w:val="29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538083" w14:textId="77777777" w:rsidR="00D6739E" w:rsidRPr="00041055" w:rsidRDefault="00D6739E" w:rsidP="00F6206C">
            <w:pPr>
              <w:rPr>
                <w:rFonts w:ascii="Arial" w:eastAsia="Times New Roman" w:hAnsi="Arial" w:cs="Arial"/>
                <w:b/>
                <w:bCs/>
                <w:color w:val="000000"/>
                <w:u w:val="single"/>
                <w:lang w:val="en-GB" w:eastAsia="en-GB"/>
              </w:rPr>
            </w:pPr>
            <w:r w:rsidRPr="00041055">
              <w:rPr>
                <w:rFonts w:ascii="Arial" w:eastAsia="Times New Roman" w:hAnsi="Arial" w:cs="Arial"/>
                <w:b/>
                <w:bCs/>
                <w:color w:val="000000"/>
                <w:u w:val="single"/>
                <w:lang w:val="en-GB" w:eastAsia="en-GB"/>
              </w:rPr>
              <w:t>ANNUAL RESULT AFTER ALLOCATIONS</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0A760D6A"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0</w:t>
            </w:r>
          </w:p>
        </w:tc>
        <w:tc>
          <w:tcPr>
            <w:tcW w:w="1417" w:type="dxa"/>
            <w:tcBorders>
              <w:top w:val="nil"/>
              <w:left w:val="nil"/>
              <w:bottom w:val="single" w:sz="8" w:space="0" w:color="auto"/>
              <w:right w:val="single" w:sz="8" w:space="0" w:color="auto"/>
            </w:tcBorders>
            <w:shd w:val="clear" w:color="auto" w:fill="auto"/>
            <w:noWrap/>
            <w:vAlign w:val="center"/>
            <w:hideMark/>
          </w:tcPr>
          <w:p w14:paraId="6DED5D98"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0</w:t>
            </w:r>
          </w:p>
        </w:tc>
        <w:tc>
          <w:tcPr>
            <w:tcW w:w="1418" w:type="dxa"/>
            <w:tcBorders>
              <w:top w:val="nil"/>
              <w:left w:val="nil"/>
              <w:bottom w:val="single" w:sz="8" w:space="0" w:color="auto"/>
              <w:right w:val="single" w:sz="8" w:space="0" w:color="auto"/>
            </w:tcBorders>
            <w:shd w:val="clear" w:color="auto" w:fill="auto"/>
            <w:noWrap/>
            <w:vAlign w:val="center"/>
            <w:hideMark/>
          </w:tcPr>
          <w:p w14:paraId="462C7200"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0</w:t>
            </w:r>
          </w:p>
        </w:tc>
        <w:tc>
          <w:tcPr>
            <w:tcW w:w="1559" w:type="dxa"/>
            <w:tcBorders>
              <w:top w:val="nil"/>
              <w:left w:val="nil"/>
              <w:bottom w:val="single" w:sz="8" w:space="0" w:color="auto"/>
              <w:right w:val="single" w:sz="8" w:space="0" w:color="auto"/>
            </w:tcBorders>
            <w:shd w:val="clear" w:color="auto" w:fill="auto"/>
            <w:noWrap/>
            <w:vAlign w:val="center"/>
            <w:hideMark/>
          </w:tcPr>
          <w:p w14:paraId="321E457D"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0</w:t>
            </w:r>
          </w:p>
        </w:tc>
        <w:tc>
          <w:tcPr>
            <w:tcW w:w="1417" w:type="dxa"/>
            <w:tcBorders>
              <w:top w:val="nil"/>
              <w:left w:val="nil"/>
              <w:bottom w:val="single" w:sz="8" w:space="0" w:color="auto"/>
              <w:right w:val="single" w:sz="8" w:space="0" w:color="auto"/>
            </w:tcBorders>
            <w:shd w:val="clear" w:color="auto" w:fill="auto"/>
            <w:noWrap/>
            <w:vAlign w:val="center"/>
            <w:hideMark/>
          </w:tcPr>
          <w:p w14:paraId="4E5C9DEE" w14:textId="77777777" w:rsidR="00D6739E" w:rsidRPr="00041055" w:rsidRDefault="00D6739E" w:rsidP="00F6206C">
            <w:pPr>
              <w:jc w:val="right"/>
              <w:rPr>
                <w:rFonts w:ascii="Arial" w:eastAsia="Times New Roman" w:hAnsi="Arial" w:cs="Arial"/>
                <w:b/>
                <w:bCs/>
                <w:color w:val="000000"/>
                <w:lang w:val="en-GB" w:eastAsia="en-GB"/>
              </w:rPr>
            </w:pPr>
            <w:r w:rsidRPr="00041055">
              <w:rPr>
                <w:rFonts w:ascii="Arial" w:eastAsia="Times New Roman" w:hAnsi="Arial" w:cs="Arial"/>
                <w:b/>
                <w:bCs/>
                <w:color w:val="000000"/>
                <w:lang w:val="en-GB" w:eastAsia="en-GB"/>
              </w:rPr>
              <w:t>0</w:t>
            </w:r>
          </w:p>
        </w:tc>
      </w:tr>
    </w:tbl>
    <w:p w14:paraId="59D65FB0" w14:textId="77777777" w:rsidR="00D6739E" w:rsidRDefault="00D6739E" w:rsidP="00066912">
      <w:pPr>
        <w:spacing w:after="0" w:line="240" w:lineRule="auto"/>
        <w:rPr>
          <w:rFonts w:ascii="Arial" w:hAnsi="Arial" w:cs="Arial"/>
          <w:color w:val="0070C0"/>
          <w:sz w:val="24"/>
          <w:szCs w:val="24"/>
        </w:rPr>
      </w:pPr>
    </w:p>
    <w:p w14:paraId="1021B5D0" w14:textId="77777777" w:rsidR="00D6739E" w:rsidRPr="00D6739E" w:rsidRDefault="00D6739E" w:rsidP="00066912">
      <w:pPr>
        <w:spacing w:after="0" w:line="240" w:lineRule="auto"/>
        <w:rPr>
          <w:rFonts w:ascii="Arial" w:hAnsi="Arial" w:cs="Arial"/>
          <w:color w:val="0070C0"/>
          <w:sz w:val="24"/>
          <w:szCs w:val="24"/>
        </w:rPr>
      </w:pPr>
    </w:p>
    <w:p w14:paraId="0E16C76B" w14:textId="77777777" w:rsidR="00D6739E" w:rsidRPr="009E7E7A" w:rsidRDefault="00D6739E" w:rsidP="00D6739E">
      <w:pPr>
        <w:autoSpaceDE w:val="0"/>
        <w:autoSpaceDN w:val="0"/>
        <w:adjustRightInd w:val="0"/>
        <w:ind w:right="547"/>
        <w:jc w:val="both"/>
        <w:rPr>
          <w:rFonts w:ascii="Arial" w:hAnsi="Arial" w:cs="Arial"/>
          <w:color w:val="0070C0"/>
          <w:sz w:val="24"/>
          <w:szCs w:val="24"/>
        </w:rPr>
      </w:pPr>
      <w:r w:rsidRPr="009E7E7A">
        <w:rPr>
          <w:rFonts w:ascii="Arial" w:hAnsi="Arial" w:cs="Arial"/>
          <w:color w:val="0070C0"/>
          <w:sz w:val="24"/>
          <w:szCs w:val="24"/>
        </w:rPr>
        <w:t>The following principles have been used in compiling this IECEx Financial Outlook:</w:t>
      </w:r>
    </w:p>
    <w:p w14:paraId="1AED0759" w14:textId="77777777" w:rsidR="00D6739E" w:rsidRPr="009E7E7A" w:rsidRDefault="00D6739E" w:rsidP="00D6739E">
      <w:pPr>
        <w:autoSpaceDE w:val="0"/>
        <w:autoSpaceDN w:val="0"/>
        <w:adjustRightInd w:val="0"/>
        <w:ind w:right="547"/>
        <w:jc w:val="both"/>
        <w:rPr>
          <w:rFonts w:ascii="Arial" w:hAnsi="Arial" w:cs="Arial"/>
          <w:color w:val="0070C0"/>
          <w:sz w:val="24"/>
          <w:szCs w:val="24"/>
        </w:rPr>
      </w:pPr>
    </w:p>
    <w:p w14:paraId="123FB302"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Using the Draft IECEx 2020 Budget (MC/1468/DV) being approved by the IEC Conformity Assessment Board, CAB</w:t>
      </w:r>
    </w:p>
    <w:p w14:paraId="30C306C1"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Maintain a revenue mix of Membership fees and user pay via Annual dues and Certificate Fees</w:t>
      </w:r>
    </w:p>
    <w:p w14:paraId="44E6E857"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Maintain NO increase in annual dues (19 consecutive years of no increase)</w:t>
      </w:r>
    </w:p>
    <w:p w14:paraId="696C1D5B"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Maintain a dedicated technical Secretariat</w:t>
      </w:r>
    </w:p>
    <w:p w14:paraId="73AF1E65"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Apply a modest annual increase in both income and expenditure to reflect both growth in existing services and adjustments in resources</w:t>
      </w:r>
    </w:p>
    <w:p w14:paraId="202E0FF0"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 xml:space="preserve">Focus on growth in IECEx existing service deliverables </w:t>
      </w:r>
    </w:p>
    <w:p w14:paraId="22263EC9" w14:textId="77777777" w:rsidR="00D6739E" w:rsidRPr="009E7E7A" w:rsidRDefault="00D6739E" w:rsidP="00D6739E">
      <w:pPr>
        <w:numPr>
          <w:ilvl w:val="0"/>
          <w:numId w:val="44"/>
        </w:numPr>
        <w:autoSpaceDE w:val="0"/>
        <w:autoSpaceDN w:val="0"/>
        <w:adjustRightInd w:val="0"/>
        <w:spacing w:after="0" w:line="240" w:lineRule="auto"/>
        <w:ind w:right="547"/>
        <w:jc w:val="both"/>
        <w:rPr>
          <w:rFonts w:ascii="Arial" w:hAnsi="Arial" w:cs="Arial"/>
          <w:color w:val="0070C0"/>
          <w:sz w:val="24"/>
          <w:szCs w:val="24"/>
        </w:rPr>
      </w:pPr>
      <w:r w:rsidRPr="009E7E7A">
        <w:rPr>
          <w:rFonts w:ascii="Arial" w:hAnsi="Arial" w:cs="Arial"/>
          <w:color w:val="0070C0"/>
          <w:sz w:val="24"/>
          <w:szCs w:val="24"/>
        </w:rPr>
        <w:t>No new deliverables foreseen at this time and no extraordinary expenditure planned.</w:t>
      </w:r>
    </w:p>
    <w:p w14:paraId="3F074444" w14:textId="77777777" w:rsidR="006037A8" w:rsidRPr="009E7E7A" w:rsidRDefault="006037A8" w:rsidP="00066912">
      <w:pPr>
        <w:spacing w:after="0" w:line="240" w:lineRule="auto"/>
        <w:rPr>
          <w:rFonts w:ascii="Arial" w:hAnsi="Arial" w:cs="Arial"/>
          <w:color w:val="0070C0"/>
          <w:sz w:val="24"/>
          <w:szCs w:val="24"/>
        </w:rPr>
      </w:pPr>
    </w:p>
    <w:p w14:paraId="14D2C8F6" w14:textId="77777777" w:rsidR="006037A8" w:rsidRDefault="006037A8" w:rsidP="00066912">
      <w:pPr>
        <w:spacing w:after="0" w:line="240" w:lineRule="auto"/>
        <w:rPr>
          <w:rFonts w:ascii="Arial" w:hAnsi="Arial" w:cs="Arial"/>
          <w:color w:val="0070C0"/>
          <w:sz w:val="24"/>
          <w:szCs w:val="24"/>
        </w:rPr>
      </w:pPr>
    </w:p>
    <w:p w14:paraId="2B1A8062" w14:textId="77777777" w:rsidR="00B11E62" w:rsidRDefault="00B11E62" w:rsidP="00066912">
      <w:pPr>
        <w:spacing w:after="0" w:line="240" w:lineRule="auto"/>
        <w:rPr>
          <w:rFonts w:ascii="Arial" w:hAnsi="Arial" w:cs="Arial"/>
          <w:sz w:val="24"/>
          <w:szCs w:val="24"/>
        </w:rPr>
      </w:pPr>
    </w:p>
    <w:p w14:paraId="56367006" w14:textId="07D503DB" w:rsidR="00FC6F8C" w:rsidRPr="005B11FC" w:rsidRDefault="005B11FC" w:rsidP="00066912">
      <w:pPr>
        <w:spacing w:after="0" w:line="240" w:lineRule="auto"/>
        <w:rPr>
          <w:rFonts w:ascii="Arial" w:hAnsi="Arial" w:cs="Arial"/>
          <w:b/>
          <w:sz w:val="24"/>
          <w:szCs w:val="24"/>
        </w:rPr>
      </w:pPr>
      <w:r w:rsidRPr="005B11FC">
        <w:rPr>
          <w:rFonts w:ascii="Arial" w:hAnsi="Arial" w:cs="Arial"/>
          <w:b/>
          <w:sz w:val="24"/>
          <w:szCs w:val="24"/>
        </w:rPr>
        <w:t xml:space="preserve">6 </w:t>
      </w:r>
      <w:r w:rsidRPr="005B11FC">
        <w:rPr>
          <w:rFonts w:ascii="Arial" w:hAnsi="Arial" w:cs="Arial"/>
          <w:b/>
          <w:sz w:val="24"/>
          <w:szCs w:val="24"/>
        </w:rPr>
        <w:tab/>
        <w:t>OTHER MATTERS FOR CONSIDERATION BY THE EXECUTIVE</w:t>
      </w:r>
    </w:p>
    <w:p w14:paraId="0174683B" w14:textId="77777777" w:rsidR="00FC6F8C" w:rsidRDefault="00FC6F8C" w:rsidP="00066912">
      <w:pPr>
        <w:spacing w:after="0" w:line="240" w:lineRule="auto"/>
        <w:rPr>
          <w:rFonts w:ascii="Arial" w:hAnsi="Arial" w:cs="Arial"/>
          <w:sz w:val="24"/>
          <w:szCs w:val="24"/>
        </w:rPr>
      </w:pPr>
    </w:p>
    <w:p w14:paraId="69CF4EF0" w14:textId="640248F9" w:rsidR="00FC6F8C" w:rsidRPr="00DB5DF8" w:rsidRDefault="005B11FC" w:rsidP="00066912">
      <w:pPr>
        <w:spacing w:after="0" w:line="240" w:lineRule="auto"/>
        <w:rPr>
          <w:rFonts w:ascii="Arial" w:hAnsi="Arial" w:cs="Arial"/>
          <w:b/>
          <w:sz w:val="24"/>
          <w:szCs w:val="24"/>
        </w:rPr>
      </w:pPr>
      <w:r w:rsidRPr="00DB5DF8">
        <w:rPr>
          <w:rFonts w:ascii="Arial" w:hAnsi="Arial" w:cs="Arial"/>
          <w:b/>
          <w:sz w:val="24"/>
          <w:szCs w:val="24"/>
        </w:rPr>
        <w:t>6.1</w:t>
      </w:r>
      <w:r w:rsidRPr="00DB5DF8">
        <w:rPr>
          <w:rFonts w:ascii="Arial" w:hAnsi="Arial" w:cs="Arial"/>
          <w:b/>
          <w:sz w:val="24"/>
          <w:szCs w:val="24"/>
        </w:rPr>
        <w:tab/>
        <w:t>Officer Positions</w:t>
      </w:r>
    </w:p>
    <w:p w14:paraId="1201A421" w14:textId="77777777" w:rsidR="005B11FC" w:rsidRDefault="005B11FC" w:rsidP="00066912">
      <w:pPr>
        <w:spacing w:after="0" w:line="240" w:lineRule="auto"/>
        <w:rPr>
          <w:rFonts w:ascii="Arial" w:hAnsi="Arial" w:cs="Arial"/>
          <w:sz w:val="24"/>
          <w:szCs w:val="24"/>
        </w:rPr>
      </w:pPr>
    </w:p>
    <w:p w14:paraId="536E073B" w14:textId="0955B3CF" w:rsidR="00AE52F5" w:rsidRDefault="005B11FC" w:rsidP="00066912">
      <w:pPr>
        <w:spacing w:after="0" w:line="240" w:lineRule="auto"/>
        <w:rPr>
          <w:rFonts w:ascii="Arial" w:hAnsi="Arial" w:cs="Arial"/>
          <w:sz w:val="24"/>
          <w:szCs w:val="24"/>
        </w:rPr>
      </w:pPr>
      <w:r>
        <w:rPr>
          <w:rFonts w:ascii="Arial" w:hAnsi="Arial" w:cs="Arial"/>
          <w:sz w:val="24"/>
          <w:szCs w:val="24"/>
        </w:rPr>
        <w:t xml:space="preserve">The Executive are asked to note the following terms for the Office Positions of the Executive </w:t>
      </w:r>
    </w:p>
    <w:p w14:paraId="0B66FF1D" w14:textId="77777777" w:rsidR="005B11FC" w:rsidRDefault="005B11FC" w:rsidP="00066912">
      <w:pPr>
        <w:spacing w:after="0" w:line="240" w:lineRule="auto"/>
        <w:rPr>
          <w:rFonts w:ascii="Arial" w:hAnsi="Arial" w:cs="Arial"/>
          <w:sz w:val="24"/>
          <w:szCs w:val="24"/>
        </w:rPr>
      </w:pPr>
    </w:p>
    <w:p w14:paraId="2027A63C" w14:textId="67277D87"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Dr Thorsten Arnhold (TA)</w:t>
      </w:r>
      <w:r w:rsidRPr="005D1F43">
        <w:rPr>
          <w:rFonts w:ascii="Arial" w:hAnsi="Arial" w:cs="Arial"/>
          <w:sz w:val="24"/>
          <w:szCs w:val="24"/>
        </w:rPr>
        <w:tab/>
      </w:r>
      <w:r w:rsidRPr="005D1F43">
        <w:rPr>
          <w:rFonts w:ascii="Arial" w:hAnsi="Arial" w:cs="Arial"/>
          <w:sz w:val="24"/>
          <w:szCs w:val="24"/>
        </w:rPr>
        <w:tab/>
        <w:t>IECEx Chair</w:t>
      </w:r>
      <w:r w:rsidR="001A4658">
        <w:rPr>
          <w:rFonts w:ascii="Arial" w:hAnsi="Arial" w:cs="Arial"/>
          <w:sz w:val="24"/>
          <w:szCs w:val="24"/>
        </w:rPr>
        <w:tab/>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2019</w:t>
      </w:r>
    </w:p>
    <w:p w14:paraId="2C210BA3" w14:textId="4BB0C804" w:rsidR="005B11FC" w:rsidRPr="005D1F43" w:rsidRDefault="005B11FC" w:rsidP="005B11FC">
      <w:pPr>
        <w:spacing w:after="0" w:line="240" w:lineRule="auto"/>
        <w:rPr>
          <w:rFonts w:ascii="Arial" w:hAnsi="Arial" w:cs="Arial"/>
          <w:sz w:val="24"/>
          <w:szCs w:val="24"/>
        </w:rPr>
      </w:pPr>
      <w:r>
        <w:rPr>
          <w:rFonts w:ascii="Arial" w:hAnsi="Arial" w:cs="Arial"/>
          <w:sz w:val="24"/>
          <w:szCs w:val="24"/>
        </w:rPr>
        <w:t>Mr Martin Cole (MC)</w:t>
      </w:r>
      <w:r w:rsidRPr="005D1F43">
        <w:rPr>
          <w:rFonts w:ascii="Arial" w:hAnsi="Arial" w:cs="Arial"/>
          <w:sz w:val="24"/>
          <w:szCs w:val="24"/>
        </w:rPr>
        <w:tab/>
      </w:r>
      <w:r w:rsidRPr="005D1F43">
        <w:rPr>
          <w:rFonts w:ascii="Arial" w:hAnsi="Arial" w:cs="Arial"/>
          <w:sz w:val="24"/>
          <w:szCs w:val="24"/>
        </w:rPr>
        <w:tab/>
        <w:t>IECEx Vice Chair</w:t>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1</w:t>
      </w:r>
      <w:r w:rsidR="001A4658" w:rsidRPr="001A4658">
        <w:rPr>
          <w:rFonts w:ascii="Arial" w:hAnsi="Arial" w:cs="Arial"/>
          <w:color w:val="0070C0"/>
          <w:sz w:val="24"/>
          <w:szCs w:val="24"/>
          <w:vertAlign w:val="superscript"/>
        </w:rPr>
        <w:t>st</w:t>
      </w:r>
      <w:r w:rsidR="001A4658" w:rsidRPr="001A4658">
        <w:rPr>
          <w:rFonts w:ascii="Arial" w:hAnsi="Arial" w:cs="Arial"/>
          <w:color w:val="0070C0"/>
          <w:sz w:val="24"/>
          <w:szCs w:val="24"/>
        </w:rPr>
        <w:t xml:space="preserve"> Term end 2020</w:t>
      </w:r>
    </w:p>
    <w:p w14:paraId="0AC83CC4" w14:textId="797B9634"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Mr Thierry Houeix</w:t>
      </w:r>
      <w:r w:rsidRPr="005D1F43">
        <w:rPr>
          <w:rFonts w:ascii="Arial" w:hAnsi="Arial" w:cs="Arial"/>
          <w:sz w:val="24"/>
          <w:szCs w:val="24"/>
        </w:rPr>
        <w:tab/>
        <w:t>(TH)</w:t>
      </w:r>
      <w:r w:rsidRPr="005D1F43">
        <w:rPr>
          <w:rFonts w:ascii="Arial" w:hAnsi="Arial" w:cs="Arial"/>
          <w:sz w:val="24"/>
          <w:szCs w:val="24"/>
        </w:rPr>
        <w:tab/>
      </w:r>
      <w:r>
        <w:rPr>
          <w:rFonts w:ascii="Arial" w:hAnsi="Arial" w:cs="Arial"/>
          <w:sz w:val="24"/>
          <w:szCs w:val="24"/>
        </w:rPr>
        <w:tab/>
      </w:r>
      <w:r w:rsidRPr="005D1F43">
        <w:rPr>
          <w:rFonts w:ascii="Arial" w:hAnsi="Arial" w:cs="Arial"/>
          <w:sz w:val="24"/>
          <w:szCs w:val="24"/>
        </w:rPr>
        <w:t>IECEx Treasurer</w:t>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end 2020</w:t>
      </w:r>
    </w:p>
    <w:p w14:paraId="3ECFE8CB" w14:textId="0F7AC82F" w:rsidR="005B11FC" w:rsidRDefault="005B11FC" w:rsidP="005B11FC">
      <w:pPr>
        <w:spacing w:after="0" w:line="240" w:lineRule="auto"/>
        <w:rPr>
          <w:rFonts w:ascii="Arial" w:hAnsi="Arial" w:cs="Arial"/>
          <w:sz w:val="24"/>
          <w:szCs w:val="24"/>
        </w:rPr>
      </w:pPr>
      <w:r w:rsidRPr="005D1F43">
        <w:rPr>
          <w:rFonts w:ascii="Arial" w:hAnsi="Arial" w:cs="Arial"/>
          <w:sz w:val="24"/>
          <w:szCs w:val="24"/>
        </w:rPr>
        <w:t>Prof X</w:t>
      </w:r>
      <w:r>
        <w:rPr>
          <w:rFonts w:ascii="Arial" w:hAnsi="Arial" w:cs="Arial"/>
          <w:sz w:val="24"/>
          <w:szCs w:val="24"/>
        </w:rPr>
        <w:t>u</w:t>
      </w:r>
      <w:r w:rsidRPr="005D1F43">
        <w:rPr>
          <w:rFonts w:ascii="Arial" w:hAnsi="Arial" w:cs="Arial"/>
          <w:sz w:val="24"/>
          <w:szCs w:val="24"/>
        </w:rPr>
        <w:t xml:space="preserve"> Jianping (X</w:t>
      </w:r>
      <w:r>
        <w:rPr>
          <w:rFonts w:ascii="Arial" w:hAnsi="Arial" w:cs="Arial"/>
          <w:sz w:val="24"/>
          <w:szCs w:val="24"/>
        </w:rPr>
        <w:t>J</w:t>
      </w:r>
      <w:r w:rsidRPr="005D1F43">
        <w:rPr>
          <w:rFonts w:ascii="Arial" w:hAnsi="Arial" w:cs="Arial"/>
          <w:sz w:val="24"/>
          <w:szCs w:val="24"/>
        </w:rPr>
        <w:t>)</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Chair</w:t>
      </w:r>
      <w:r w:rsidR="001A4658">
        <w:rPr>
          <w:rFonts w:ascii="Arial" w:hAnsi="Arial" w:cs="Arial"/>
          <w:sz w:val="24"/>
          <w:szCs w:val="24"/>
        </w:rPr>
        <w:tab/>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end 2020</w:t>
      </w:r>
    </w:p>
    <w:p w14:paraId="4922996C" w14:textId="420A92E5" w:rsidR="005B11FC" w:rsidRDefault="005B11FC" w:rsidP="005B11FC">
      <w:pPr>
        <w:spacing w:after="0" w:line="240" w:lineRule="auto"/>
        <w:rPr>
          <w:rFonts w:ascii="Arial" w:hAnsi="Arial" w:cs="Arial"/>
          <w:sz w:val="24"/>
          <w:szCs w:val="24"/>
        </w:rPr>
      </w:pPr>
      <w:r w:rsidRPr="005D1F43">
        <w:rPr>
          <w:rFonts w:ascii="Arial" w:hAnsi="Arial" w:cs="Arial"/>
          <w:sz w:val="24"/>
          <w:szCs w:val="24"/>
        </w:rPr>
        <w:t>Mr Julien Gauthier</w:t>
      </w:r>
      <w:r w:rsidRPr="005D1F43">
        <w:rPr>
          <w:rFonts w:ascii="Arial" w:hAnsi="Arial" w:cs="Arial"/>
          <w:sz w:val="24"/>
          <w:szCs w:val="24"/>
        </w:rPr>
        <w:tab/>
        <w:t>(JG)</w:t>
      </w:r>
      <w:r w:rsidRPr="005D1F43">
        <w:rPr>
          <w:rFonts w:ascii="Arial" w:hAnsi="Arial" w:cs="Arial"/>
          <w:sz w:val="24"/>
          <w:szCs w:val="24"/>
        </w:rPr>
        <w:tab/>
      </w:r>
      <w:r>
        <w:rPr>
          <w:rFonts w:ascii="Arial" w:hAnsi="Arial" w:cs="Arial"/>
          <w:sz w:val="24"/>
          <w:szCs w:val="24"/>
        </w:rPr>
        <w:tab/>
      </w:r>
      <w:proofErr w:type="spellStart"/>
      <w:r w:rsidRPr="005D1F43">
        <w:rPr>
          <w:rFonts w:ascii="Arial" w:hAnsi="Arial" w:cs="Arial"/>
          <w:sz w:val="24"/>
          <w:szCs w:val="24"/>
        </w:rPr>
        <w:t>ExTAG</w:t>
      </w:r>
      <w:proofErr w:type="spellEnd"/>
      <w:r w:rsidRPr="005D1F43">
        <w:rPr>
          <w:rFonts w:ascii="Arial" w:hAnsi="Arial" w:cs="Arial"/>
          <w:sz w:val="24"/>
          <w:szCs w:val="24"/>
        </w:rPr>
        <w:t xml:space="preserve"> Secretary</w:t>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Current Term end 2019</w:t>
      </w:r>
    </w:p>
    <w:p w14:paraId="4F64B0BB" w14:textId="135B520E"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Mr Timothy Duffy (TD)</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ExMarkCo</w:t>
      </w:r>
      <w:proofErr w:type="spellEnd"/>
      <w:r w:rsidRPr="005D1F43">
        <w:rPr>
          <w:rFonts w:ascii="Arial" w:hAnsi="Arial" w:cs="Arial"/>
          <w:sz w:val="24"/>
          <w:szCs w:val="24"/>
        </w:rPr>
        <w:t xml:space="preserve"> Chair</w:t>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Current Term end 2021</w:t>
      </w:r>
    </w:p>
    <w:p w14:paraId="64DCD05F" w14:textId="71F22223"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Mr Peter Thurnherr (PT)</w:t>
      </w:r>
      <w:r w:rsidRPr="005D1F43">
        <w:rPr>
          <w:rFonts w:ascii="Arial" w:hAnsi="Arial" w:cs="Arial"/>
          <w:sz w:val="24"/>
          <w:szCs w:val="24"/>
        </w:rPr>
        <w:tab/>
      </w:r>
      <w:r>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Chair</w:t>
      </w:r>
      <w:r w:rsidR="001A4658">
        <w:rPr>
          <w:rFonts w:ascii="Arial" w:hAnsi="Arial" w:cs="Arial"/>
          <w:sz w:val="24"/>
          <w:szCs w:val="24"/>
        </w:rPr>
        <w:tab/>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end 2021</w:t>
      </w:r>
    </w:p>
    <w:p w14:paraId="0632AF92" w14:textId="1F0619F4"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 xml:space="preserve">Mr </w:t>
      </w:r>
      <w:r>
        <w:rPr>
          <w:rFonts w:ascii="Arial" w:hAnsi="Arial" w:cs="Arial"/>
          <w:sz w:val="24"/>
          <w:szCs w:val="24"/>
        </w:rPr>
        <w:t>John Allen (JA)</w:t>
      </w:r>
      <w:r>
        <w:rPr>
          <w:rFonts w:ascii="Arial" w:hAnsi="Arial" w:cs="Arial"/>
          <w:sz w:val="24"/>
          <w:szCs w:val="24"/>
        </w:rPr>
        <w:tab/>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ExPCC</w:t>
      </w:r>
      <w:proofErr w:type="spellEnd"/>
      <w:r w:rsidRPr="005D1F43">
        <w:rPr>
          <w:rFonts w:ascii="Arial" w:hAnsi="Arial" w:cs="Arial"/>
          <w:sz w:val="24"/>
          <w:szCs w:val="24"/>
        </w:rPr>
        <w:t xml:space="preserve"> Deputy Chair</w:t>
      </w:r>
      <w:r w:rsidR="001A4658">
        <w:rPr>
          <w:rFonts w:ascii="Arial" w:hAnsi="Arial" w:cs="Arial"/>
          <w:sz w:val="24"/>
          <w:szCs w:val="24"/>
        </w:rPr>
        <w:tab/>
      </w:r>
      <w:r w:rsidR="001A4658" w:rsidRPr="001A4658">
        <w:rPr>
          <w:rFonts w:ascii="Arial" w:hAnsi="Arial" w:cs="Arial"/>
          <w:color w:val="0070C0"/>
          <w:sz w:val="24"/>
          <w:szCs w:val="24"/>
        </w:rPr>
        <w:t>1</w:t>
      </w:r>
      <w:r w:rsidR="001A4658" w:rsidRPr="001A4658">
        <w:rPr>
          <w:rFonts w:ascii="Arial" w:hAnsi="Arial" w:cs="Arial"/>
          <w:color w:val="0070C0"/>
          <w:sz w:val="24"/>
          <w:szCs w:val="24"/>
          <w:vertAlign w:val="superscript"/>
        </w:rPr>
        <w:t>st</w:t>
      </w:r>
      <w:r w:rsidR="001A4658" w:rsidRPr="001A4658">
        <w:rPr>
          <w:rFonts w:ascii="Arial" w:hAnsi="Arial" w:cs="Arial"/>
          <w:color w:val="0070C0"/>
          <w:sz w:val="24"/>
          <w:szCs w:val="24"/>
        </w:rPr>
        <w:t xml:space="preserve"> Term end 2021</w:t>
      </w:r>
    </w:p>
    <w:p w14:paraId="61862C75" w14:textId="6CB1D35F" w:rsidR="005B11FC" w:rsidRPr="005D1F43" w:rsidRDefault="005B11FC" w:rsidP="005B11FC">
      <w:pPr>
        <w:spacing w:after="0" w:line="240" w:lineRule="auto"/>
        <w:rPr>
          <w:rFonts w:ascii="Arial" w:hAnsi="Arial" w:cs="Arial"/>
          <w:sz w:val="24"/>
          <w:szCs w:val="24"/>
        </w:rPr>
      </w:pPr>
      <w:r w:rsidRPr="005D1F43">
        <w:rPr>
          <w:rFonts w:ascii="Arial" w:hAnsi="Arial" w:cs="Arial"/>
          <w:sz w:val="24"/>
          <w:szCs w:val="24"/>
        </w:rPr>
        <w:t>Mr Ron Sinclair (RS)</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Chair</w:t>
      </w:r>
      <w:r w:rsidR="001A4658">
        <w:rPr>
          <w:rFonts w:ascii="Arial" w:hAnsi="Arial" w:cs="Arial"/>
          <w:sz w:val="24"/>
          <w:szCs w:val="24"/>
        </w:rPr>
        <w:tab/>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end 2021</w:t>
      </w:r>
    </w:p>
    <w:p w14:paraId="73647C16" w14:textId="72E3936A" w:rsidR="005B11FC" w:rsidRPr="001A4658" w:rsidRDefault="005B11FC" w:rsidP="005B11FC">
      <w:pPr>
        <w:spacing w:after="0" w:line="240" w:lineRule="auto"/>
        <w:rPr>
          <w:rFonts w:ascii="Arial" w:hAnsi="Arial" w:cs="Arial"/>
          <w:color w:val="0070C0"/>
          <w:sz w:val="24"/>
          <w:szCs w:val="24"/>
        </w:rPr>
      </w:pPr>
      <w:r w:rsidRPr="005D1F43">
        <w:rPr>
          <w:rFonts w:ascii="Arial" w:hAnsi="Arial" w:cs="Arial"/>
          <w:sz w:val="24"/>
          <w:szCs w:val="24"/>
        </w:rPr>
        <w:t>Mr Marco Erdhuizen (ME)</w:t>
      </w:r>
      <w:r w:rsidRPr="005D1F43">
        <w:rPr>
          <w:rFonts w:ascii="Arial" w:hAnsi="Arial" w:cs="Arial"/>
          <w:sz w:val="24"/>
          <w:szCs w:val="24"/>
        </w:rPr>
        <w:tab/>
      </w:r>
      <w:r w:rsidRPr="005D1F43">
        <w:rPr>
          <w:rFonts w:ascii="Arial" w:hAnsi="Arial" w:cs="Arial"/>
          <w:sz w:val="24"/>
          <w:szCs w:val="24"/>
        </w:rPr>
        <w:tab/>
      </w:r>
      <w:proofErr w:type="spellStart"/>
      <w:r w:rsidRPr="005D1F43">
        <w:rPr>
          <w:rFonts w:ascii="Arial" w:hAnsi="Arial" w:cs="Arial"/>
          <w:sz w:val="24"/>
          <w:szCs w:val="24"/>
        </w:rPr>
        <w:t>ExSFC</w:t>
      </w:r>
      <w:proofErr w:type="spellEnd"/>
      <w:r w:rsidRPr="005D1F43">
        <w:rPr>
          <w:rFonts w:ascii="Arial" w:hAnsi="Arial" w:cs="Arial"/>
          <w:sz w:val="24"/>
          <w:szCs w:val="24"/>
        </w:rPr>
        <w:t xml:space="preserve"> Deputy Chair</w:t>
      </w:r>
      <w:r w:rsidR="001A4658">
        <w:rPr>
          <w:rFonts w:ascii="Arial" w:hAnsi="Arial" w:cs="Arial"/>
          <w:sz w:val="24"/>
          <w:szCs w:val="24"/>
        </w:rPr>
        <w:tab/>
      </w:r>
      <w:r w:rsidR="001A4658" w:rsidRPr="001A4658">
        <w:rPr>
          <w:rFonts w:ascii="Arial" w:hAnsi="Arial" w:cs="Arial"/>
          <w:color w:val="0070C0"/>
          <w:sz w:val="24"/>
          <w:szCs w:val="24"/>
        </w:rPr>
        <w:t>2</w:t>
      </w:r>
      <w:r w:rsidR="001A4658" w:rsidRPr="001A4658">
        <w:rPr>
          <w:rFonts w:ascii="Arial" w:hAnsi="Arial" w:cs="Arial"/>
          <w:color w:val="0070C0"/>
          <w:sz w:val="24"/>
          <w:szCs w:val="24"/>
          <w:vertAlign w:val="superscript"/>
        </w:rPr>
        <w:t>nd</w:t>
      </w:r>
      <w:r w:rsidR="001A4658" w:rsidRPr="001A4658">
        <w:rPr>
          <w:rFonts w:ascii="Arial" w:hAnsi="Arial" w:cs="Arial"/>
          <w:color w:val="0070C0"/>
          <w:sz w:val="24"/>
          <w:szCs w:val="24"/>
        </w:rPr>
        <w:t xml:space="preserve"> Term end 2021</w:t>
      </w:r>
    </w:p>
    <w:p w14:paraId="70F9544C" w14:textId="52D46B51" w:rsidR="005B11FC" w:rsidRPr="001A4658" w:rsidRDefault="005B11FC" w:rsidP="005B11FC">
      <w:pPr>
        <w:spacing w:after="0" w:line="240" w:lineRule="auto"/>
        <w:rPr>
          <w:rFonts w:ascii="Arial" w:hAnsi="Arial" w:cs="Arial"/>
          <w:color w:val="0070C0"/>
          <w:sz w:val="24"/>
          <w:szCs w:val="24"/>
        </w:rPr>
      </w:pPr>
      <w:r w:rsidRPr="005D1F43">
        <w:rPr>
          <w:rFonts w:ascii="Arial" w:hAnsi="Arial" w:cs="Arial"/>
          <w:sz w:val="24"/>
          <w:szCs w:val="24"/>
        </w:rPr>
        <w:t>Mr Chris Agius (CA)</w:t>
      </w:r>
      <w:r w:rsidRPr="005D1F43">
        <w:rPr>
          <w:rFonts w:ascii="Arial" w:hAnsi="Arial" w:cs="Arial"/>
          <w:sz w:val="24"/>
          <w:szCs w:val="24"/>
        </w:rPr>
        <w:tab/>
      </w:r>
      <w:r w:rsidRPr="005D1F43">
        <w:rPr>
          <w:rFonts w:ascii="Arial" w:hAnsi="Arial" w:cs="Arial"/>
          <w:sz w:val="24"/>
          <w:szCs w:val="24"/>
        </w:rPr>
        <w:tab/>
      </w:r>
      <w:r w:rsidRPr="005D1F43">
        <w:rPr>
          <w:rFonts w:ascii="Arial" w:hAnsi="Arial" w:cs="Arial"/>
          <w:sz w:val="24"/>
          <w:szCs w:val="24"/>
        </w:rPr>
        <w:tab/>
        <w:t>IECEx Executive Secretary</w:t>
      </w:r>
      <w:r w:rsidR="001A4658">
        <w:rPr>
          <w:rFonts w:ascii="Arial" w:hAnsi="Arial" w:cs="Arial"/>
          <w:sz w:val="24"/>
          <w:szCs w:val="24"/>
        </w:rPr>
        <w:t xml:space="preserve"> </w:t>
      </w:r>
      <w:r w:rsidR="001A4658" w:rsidRPr="001A4658">
        <w:rPr>
          <w:rFonts w:ascii="Arial" w:hAnsi="Arial" w:cs="Arial"/>
          <w:color w:val="0070C0"/>
          <w:sz w:val="24"/>
          <w:szCs w:val="24"/>
        </w:rPr>
        <w:t>current term end 2021</w:t>
      </w:r>
    </w:p>
    <w:p w14:paraId="23F203CC" w14:textId="0B0A6470" w:rsidR="005B11FC" w:rsidRPr="001A4658" w:rsidRDefault="005B11FC" w:rsidP="005B11FC">
      <w:pPr>
        <w:spacing w:after="0" w:line="240" w:lineRule="auto"/>
        <w:rPr>
          <w:rFonts w:ascii="Arial" w:hAnsi="Arial" w:cs="Arial"/>
          <w:color w:val="0070C0"/>
          <w:sz w:val="24"/>
          <w:szCs w:val="24"/>
        </w:rPr>
      </w:pPr>
      <w:r>
        <w:rPr>
          <w:rFonts w:ascii="Arial" w:hAnsi="Arial" w:cs="Arial"/>
          <w:sz w:val="24"/>
          <w:szCs w:val="24"/>
        </w:rPr>
        <w:t>Dr Jim Munro (JM)</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ExAG</w:t>
      </w:r>
      <w:proofErr w:type="spellEnd"/>
      <w:r>
        <w:rPr>
          <w:rFonts w:ascii="Arial" w:hAnsi="Arial" w:cs="Arial"/>
          <w:sz w:val="24"/>
          <w:szCs w:val="24"/>
        </w:rPr>
        <w:t xml:space="preserve"> Convener</w:t>
      </w:r>
      <w:r w:rsidR="001A4658">
        <w:rPr>
          <w:rFonts w:ascii="Arial" w:hAnsi="Arial" w:cs="Arial"/>
          <w:sz w:val="24"/>
          <w:szCs w:val="24"/>
        </w:rPr>
        <w:tab/>
      </w:r>
      <w:r w:rsidR="001A4658">
        <w:rPr>
          <w:rFonts w:ascii="Arial" w:hAnsi="Arial" w:cs="Arial"/>
          <w:sz w:val="24"/>
          <w:szCs w:val="24"/>
        </w:rPr>
        <w:tab/>
      </w:r>
      <w:r w:rsidR="001A4658" w:rsidRPr="001A4658">
        <w:rPr>
          <w:rFonts w:ascii="Arial" w:hAnsi="Arial" w:cs="Arial"/>
          <w:color w:val="0070C0"/>
          <w:sz w:val="24"/>
          <w:szCs w:val="24"/>
        </w:rPr>
        <w:t>1</w:t>
      </w:r>
      <w:r w:rsidR="001A4658" w:rsidRPr="001A4658">
        <w:rPr>
          <w:rFonts w:ascii="Arial" w:hAnsi="Arial" w:cs="Arial"/>
          <w:color w:val="0070C0"/>
          <w:sz w:val="24"/>
          <w:szCs w:val="24"/>
          <w:vertAlign w:val="superscript"/>
        </w:rPr>
        <w:t>st</w:t>
      </w:r>
      <w:r w:rsidR="001A4658" w:rsidRPr="001A4658">
        <w:rPr>
          <w:rFonts w:ascii="Arial" w:hAnsi="Arial" w:cs="Arial"/>
          <w:color w:val="0070C0"/>
          <w:sz w:val="24"/>
          <w:szCs w:val="24"/>
        </w:rPr>
        <w:t xml:space="preserve"> Term end 2021</w:t>
      </w:r>
    </w:p>
    <w:p w14:paraId="1688686E" w14:textId="19968BB2" w:rsidR="005B11FC" w:rsidRPr="005D1F43" w:rsidRDefault="005B11FC" w:rsidP="005B11FC">
      <w:pPr>
        <w:spacing w:after="0" w:line="240" w:lineRule="auto"/>
        <w:rPr>
          <w:rFonts w:ascii="Arial" w:hAnsi="Arial" w:cs="Arial"/>
          <w:sz w:val="24"/>
          <w:szCs w:val="24"/>
        </w:rPr>
      </w:pPr>
      <w:r>
        <w:rPr>
          <w:rFonts w:ascii="Arial" w:hAnsi="Arial" w:cs="Arial"/>
          <w:sz w:val="24"/>
          <w:szCs w:val="24"/>
        </w:rPr>
        <w:t>Ms Katy Holdrege (KH)</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ExAG</w:t>
      </w:r>
      <w:proofErr w:type="spellEnd"/>
      <w:r>
        <w:rPr>
          <w:rFonts w:ascii="Arial" w:hAnsi="Arial" w:cs="Arial"/>
          <w:sz w:val="24"/>
          <w:szCs w:val="24"/>
        </w:rPr>
        <w:t xml:space="preserve"> Deputy Convener</w:t>
      </w:r>
      <w:r w:rsidR="001A4658">
        <w:rPr>
          <w:rFonts w:ascii="Arial" w:hAnsi="Arial" w:cs="Arial"/>
          <w:sz w:val="24"/>
          <w:szCs w:val="24"/>
        </w:rPr>
        <w:tab/>
      </w:r>
      <w:r w:rsidR="001A4658" w:rsidRPr="001A4658">
        <w:rPr>
          <w:rFonts w:ascii="Arial" w:hAnsi="Arial" w:cs="Arial"/>
          <w:color w:val="0070C0"/>
          <w:sz w:val="24"/>
          <w:szCs w:val="24"/>
        </w:rPr>
        <w:t>1</w:t>
      </w:r>
      <w:r w:rsidR="001A4658" w:rsidRPr="001A4658">
        <w:rPr>
          <w:rFonts w:ascii="Arial" w:hAnsi="Arial" w:cs="Arial"/>
          <w:color w:val="0070C0"/>
          <w:sz w:val="24"/>
          <w:szCs w:val="24"/>
          <w:vertAlign w:val="superscript"/>
        </w:rPr>
        <w:t>st</w:t>
      </w:r>
      <w:r w:rsidR="001A4658" w:rsidRPr="001A4658">
        <w:rPr>
          <w:rFonts w:ascii="Arial" w:hAnsi="Arial" w:cs="Arial"/>
          <w:color w:val="0070C0"/>
          <w:sz w:val="24"/>
          <w:szCs w:val="24"/>
        </w:rPr>
        <w:t xml:space="preserve"> Term end 2021</w:t>
      </w:r>
    </w:p>
    <w:p w14:paraId="37DFCF7C" w14:textId="77777777" w:rsidR="005B11FC" w:rsidRDefault="005B11FC" w:rsidP="00066912">
      <w:pPr>
        <w:spacing w:after="0" w:line="240" w:lineRule="auto"/>
        <w:rPr>
          <w:rFonts w:ascii="Arial" w:hAnsi="Arial" w:cs="Arial"/>
          <w:sz w:val="24"/>
          <w:szCs w:val="24"/>
        </w:rPr>
      </w:pPr>
    </w:p>
    <w:p w14:paraId="642B7657" w14:textId="77777777" w:rsidR="005B11FC" w:rsidRDefault="005B11FC" w:rsidP="00066912">
      <w:pPr>
        <w:spacing w:after="0" w:line="240" w:lineRule="auto"/>
        <w:rPr>
          <w:rFonts w:ascii="Arial" w:hAnsi="Arial" w:cs="Arial"/>
          <w:sz w:val="24"/>
          <w:szCs w:val="24"/>
        </w:rPr>
      </w:pPr>
    </w:p>
    <w:p w14:paraId="7267C929" w14:textId="1D72389F" w:rsidR="005B11FC" w:rsidRDefault="001A4658" w:rsidP="00066912">
      <w:pPr>
        <w:spacing w:after="0" w:line="240" w:lineRule="auto"/>
        <w:rPr>
          <w:rFonts w:ascii="Arial" w:hAnsi="Arial" w:cs="Arial"/>
          <w:sz w:val="24"/>
          <w:szCs w:val="24"/>
        </w:rPr>
      </w:pPr>
      <w:r>
        <w:rPr>
          <w:rFonts w:ascii="Arial" w:hAnsi="Arial" w:cs="Arial"/>
          <w:sz w:val="24"/>
          <w:szCs w:val="24"/>
        </w:rPr>
        <w:t>The Executive are asked to note that for 2019 the following two calls for nominations have been issued:</w:t>
      </w:r>
    </w:p>
    <w:p w14:paraId="646F508E" w14:textId="77777777" w:rsidR="001A4658" w:rsidRDefault="001A4658" w:rsidP="00066912">
      <w:pPr>
        <w:spacing w:after="0" w:line="240" w:lineRule="auto"/>
        <w:rPr>
          <w:rFonts w:ascii="Arial" w:hAnsi="Arial" w:cs="Arial"/>
          <w:sz w:val="24"/>
          <w:szCs w:val="24"/>
        </w:rPr>
      </w:pPr>
    </w:p>
    <w:p w14:paraId="41F2E7DB" w14:textId="3A669A38" w:rsidR="001A4658" w:rsidRDefault="001A4658" w:rsidP="001A4658">
      <w:pPr>
        <w:pStyle w:val="ListParagraph"/>
        <w:numPr>
          <w:ilvl w:val="0"/>
          <w:numId w:val="41"/>
        </w:numPr>
        <w:spacing w:after="0" w:line="240" w:lineRule="auto"/>
        <w:rPr>
          <w:rFonts w:ascii="Arial" w:hAnsi="Arial" w:cs="Arial"/>
          <w:sz w:val="24"/>
          <w:szCs w:val="24"/>
        </w:rPr>
      </w:pPr>
      <w:r>
        <w:rPr>
          <w:rFonts w:ascii="Arial" w:hAnsi="Arial" w:cs="Arial"/>
          <w:sz w:val="24"/>
          <w:szCs w:val="24"/>
        </w:rPr>
        <w:t>IECEx Chair:-</w:t>
      </w:r>
      <w:r>
        <w:rPr>
          <w:rFonts w:ascii="Arial" w:hAnsi="Arial" w:cs="Arial"/>
          <w:sz w:val="24"/>
          <w:szCs w:val="24"/>
        </w:rPr>
        <w:tab/>
        <w:t>ExMC/1462/INF</w:t>
      </w:r>
    </w:p>
    <w:p w14:paraId="0E2BE34F" w14:textId="6B7128E7" w:rsidR="001A4658" w:rsidRPr="001A4658" w:rsidRDefault="001A4658" w:rsidP="001A4658">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ExTAG</w:t>
      </w:r>
      <w:proofErr w:type="spellEnd"/>
      <w:r>
        <w:rPr>
          <w:rFonts w:ascii="Arial" w:hAnsi="Arial" w:cs="Arial"/>
          <w:sz w:val="24"/>
          <w:szCs w:val="24"/>
        </w:rPr>
        <w:t xml:space="preserve"> Secretary:-</w:t>
      </w:r>
      <w:r>
        <w:rPr>
          <w:rFonts w:ascii="Arial" w:hAnsi="Arial" w:cs="Arial"/>
          <w:sz w:val="24"/>
          <w:szCs w:val="24"/>
        </w:rPr>
        <w:tab/>
      </w:r>
      <w:proofErr w:type="spellStart"/>
      <w:r>
        <w:rPr>
          <w:rFonts w:ascii="Arial" w:hAnsi="Arial" w:cs="Arial"/>
          <w:sz w:val="24"/>
          <w:szCs w:val="24"/>
        </w:rPr>
        <w:t>ExTAG</w:t>
      </w:r>
      <w:proofErr w:type="spellEnd"/>
      <w:r>
        <w:rPr>
          <w:rFonts w:ascii="Arial" w:hAnsi="Arial" w:cs="Arial"/>
          <w:sz w:val="24"/>
          <w:szCs w:val="24"/>
        </w:rPr>
        <w:t>/542/INF</w:t>
      </w:r>
    </w:p>
    <w:p w14:paraId="129D16C5" w14:textId="77777777" w:rsidR="005B11FC" w:rsidRDefault="005B11FC" w:rsidP="00066912">
      <w:pPr>
        <w:spacing w:after="0" w:line="240" w:lineRule="auto"/>
        <w:rPr>
          <w:rFonts w:ascii="Arial" w:hAnsi="Arial" w:cs="Arial"/>
          <w:sz w:val="24"/>
          <w:szCs w:val="24"/>
        </w:rPr>
      </w:pPr>
    </w:p>
    <w:p w14:paraId="036C878F" w14:textId="77777777" w:rsidR="009E7E7A" w:rsidRDefault="009E7E7A" w:rsidP="00066912">
      <w:pPr>
        <w:spacing w:after="0" w:line="240" w:lineRule="auto"/>
        <w:rPr>
          <w:rFonts w:ascii="Arial" w:hAnsi="Arial" w:cs="Arial"/>
          <w:color w:val="0070C0"/>
          <w:sz w:val="24"/>
          <w:szCs w:val="24"/>
        </w:rPr>
      </w:pPr>
    </w:p>
    <w:p w14:paraId="249ED74C" w14:textId="77777777" w:rsidR="009E7E7A" w:rsidRDefault="009E7E7A" w:rsidP="00066912">
      <w:pPr>
        <w:spacing w:after="0" w:line="240" w:lineRule="auto"/>
        <w:rPr>
          <w:rFonts w:ascii="Arial" w:hAnsi="Arial" w:cs="Arial"/>
          <w:color w:val="0070C0"/>
          <w:sz w:val="24"/>
          <w:szCs w:val="24"/>
        </w:rPr>
      </w:pPr>
      <w:r>
        <w:rPr>
          <w:rFonts w:ascii="Arial" w:hAnsi="Arial" w:cs="Arial"/>
          <w:color w:val="0070C0"/>
          <w:sz w:val="24"/>
          <w:szCs w:val="24"/>
        </w:rPr>
        <w:t xml:space="preserve">The meeting noted the listed Officer positions and appreciated that the Secretariat had received one nomination for the position of IECEx Chair from ZA for Mr Paul Meanwell and support this going forward for approval at the ExMC Dubai meeting. </w:t>
      </w:r>
    </w:p>
    <w:p w14:paraId="79946F25" w14:textId="77777777" w:rsidR="009E7E7A" w:rsidRDefault="009E7E7A" w:rsidP="00066912">
      <w:pPr>
        <w:spacing w:after="0" w:line="240" w:lineRule="auto"/>
        <w:rPr>
          <w:rFonts w:ascii="Arial" w:hAnsi="Arial" w:cs="Arial"/>
          <w:color w:val="0070C0"/>
          <w:sz w:val="24"/>
          <w:szCs w:val="24"/>
        </w:rPr>
      </w:pPr>
    </w:p>
    <w:p w14:paraId="708D51EF" w14:textId="17AB9235" w:rsidR="00114EBB" w:rsidRDefault="009E7E7A" w:rsidP="00066912">
      <w:pPr>
        <w:spacing w:after="0" w:line="240" w:lineRule="auto"/>
        <w:rPr>
          <w:rFonts w:ascii="Arial" w:hAnsi="Arial" w:cs="Arial"/>
          <w:color w:val="0070C0"/>
          <w:sz w:val="24"/>
          <w:szCs w:val="24"/>
        </w:rPr>
      </w:pPr>
      <w:r>
        <w:rPr>
          <w:rFonts w:ascii="Arial" w:hAnsi="Arial" w:cs="Arial"/>
          <w:color w:val="0070C0"/>
          <w:sz w:val="24"/>
          <w:szCs w:val="24"/>
        </w:rPr>
        <w:t xml:space="preserve">CA advised that concerning the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Secretary position that no nominations had been received and recommended that in order to align with other IECEx Committees that report to the ExMC, that the position of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Secretary be changed to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Deputy Chair.   The meeting discussed this option and support this alignment and agreed to recommend to the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and ExMC this change.</w:t>
      </w:r>
    </w:p>
    <w:p w14:paraId="2C14B0C1" w14:textId="77777777" w:rsidR="009E7E7A" w:rsidRDefault="009E7E7A" w:rsidP="00066912">
      <w:pPr>
        <w:spacing w:after="0" w:line="240" w:lineRule="auto"/>
        <w:rPr>
          <w:rFonts w:ascii="Arial" w:hAnsi="Arial" w:cs="Arial"/>
          <w:color w:val="0070C0"/>
          <w:sz w:val="24"/>
          <w:szCs w:val="24"/>
        </w:rPr>
      </w:pPr>
    </w:p>
    <w:p w14:paraId="30CDAA1D" w14:textId="5E121941" w:rsidR="009E7E7A" w:rsidRDefault="009E7E7A" w:rsidP="00066912">
      <w:pPr>
        <w:spacing w:after="0" w:line="240" w:lineRule="auto"/>
        <w:rPr>
          <w:rFonts w:ascii="Arial" w:hAnsi="Arial" w:cs="Arial"/>
          <w:color w:val="0070C0"/>
          <w:sz w:val="24"/>
          <w:szCs w:val="24"/>
        </w:rPr>
      </w:pPr>
      <w:r>
        <w:rPr>
          <w:rFonts w:ascii="Arial" w:hAnsi="Arial" w:cs="Arial"/>
          <w:color w:val="0070C0"/>
          <w:sz w:val="24"/>
          <w:szCs w:val="24"/>
        </w:rPr>
        <w:t xml:space="preserve">Recommendation to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and ExMC:</w:t>
      </w:r>
    </w:p>
    <w:p w14:paraId="32395F84" w14:textId="4DC85E8E" w:rsidR="009E7E7A" w:rsidRDefault="009E7E7A" w:rsidP="00066912">
      <w:pPr>
        <w:spacing w:after="0" w:line="240" w:lineRule="auto"/>
        <w:rPr>
          <w:rFonts w:ascii="Arial" w:hAnsi="Arial" w:cs="Arial"/>
          <w:color w:val="0070C0"/>
          <w:sz w:val="24"/>
          <w:szCs w:val="24"/>
        </w:rPr>
      </w:pPr>
      <w:r>
        <w:rPr>
          <w:rFonts w:ascii="Arial" w:hAnsi="Arial" w:cs="Arial"/>
          <w:color w:val="0070C0"/>
          <w:sz w:val="24"/>
          <w:szCs w:val="24"/>
        </w:rPr>
        <w:t>Change the position of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Secretary” to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Deputy C</w:t>
      </w:r>
      <w:r w:rsidR="00F72104">
        <w:rPr>
          <w:rFonts w:ascii="Arial" w:hAnsi="Arial" w:cs="Arial"/>
          <w:color w:val="0070C0"/>
          <w:sz w:val="24"/>
          <w:szCs w:val="24"/>
        </w:rPr>
        <w:t>hair</w:t>
      </w:r>
      <w:r>
        <w:rPr>
          <w:rFonts w:ascii="Arial" w:hAnsi="Arial" w:cs="Arial"/>
          <w:color w:val="0070C0"/>
          <w:sz w:val="24"/>
          <w:szCs w:val="24"/>
        </w:rPr>
        <w:t>” in line with other Committees that report to the ExMC</w:t>
      </w:r>
    </w:p>
    <w:p w14:paraId="31D8E97E" w14:textId="77777777" w:rsidR="009E7E7A" w:rsidRDefault="009E7E7A" w:rsidP="00066912">
      <w:pPr>
        <w:spacing w:after="0" w:line="240" w:lineRule="auto"/>
        <w:rPr>
          <w:rFonts w:ascii="Arial" w:hAnsi="Arial" w:cs="Arial"/>
          <w:color w:val="0070C0"/>
          <w:sz w:val="24"/>
          <w:szCs w:val="24"/>
        </w:rPr>
      </w:pPr>
    </w:p>
    <w:p w14:paraId="4FF4BE6E" w14:textId="30C420A4" w:rsidR="00BB7A4F" w:rsidRDefault="009E7E7A" w:rsidP="00066912">
      <w:pPr>
        <w:spacing w:after="0" w:line="240" w:lineRule="auto"/>
        <w:rPr>
          <w:rFonts w:ascii="Arial" w:hAnsi="Arial" w:cs="Arial"/>
          <w:color w:val="0070C0"/>
          <w:sz w:val="24"/>
          <w:szCs w:val="24"/>
        </w:rPr>
      </w:pPr>
      <w:r>
        <w:rPr>
          <w:rFonts w:ascii="Arial" w:hAnsi="Arial" w:cs="Arial"/>
          <w:color w:val="0070C0"/>
          <w:sz w:val="24"/>
          <w:szCs w:val="24"/>
        </w:rPr>
        <w:t xml:space="preserve">The meeting then noted that TA will complete his second and final term as IECEx Chair at the end of 2019 and expressed </w:t>
      </w:r>
      <w:r w:rsidR="00BB7A4F">
        <w:rPr>
          <w:rFonts w:ascii="Arial" w:hAnsi="Arial" w:cs="Arial"/>
          <w:color w:val="0070C0"/>
          <w:sz w:val="24"/>
          <w:szCs w:val="24"/>
        </w:rPr>
        <w:t xml:space="preserve">a special note of appreciation </w:t>
      </w:r>
      <w:r>
        <w:rPr>
          <w:rFonts w:ascii="Arial" w:hAnsi="Arial" w:cs="Arial"/>
          <w:color w:val="0070C0"/>
          <w:sz w:val="24"/>
          <w:szCs w:val="24"/>
        </w:rPr>
        <w:t>for h</w:t>
      </w:r>
      <w:r w:rsidR="00BB7A4F">
        <w:rPr>
          <w:rFonts w:ascii="Arial" w:hAnsi="Arial" w:cs="Arial"/>
          <w:color w:val="0070C0"/>
          <w:sz w:val="24"/>
          <w:szCs w:val="24"/>
        </w:rPr>
        <w:t>is dedicated service.</w:t>
      </w:r>
    </w:p>
    <w:p w14:paraId="7B3A516B" w14:textId="77777777" w:rsidR="00BB7A4F" w:rsidRDefault="00BB7A4F" w:rsidP="00066912">
      <w:pPr>
        <w:spacing w:after="0" w:line="240" w:lineRule="auto"/>
        <w:rPr>
          <w:rFonts w:ascii="Arial" w:hAnsi="Arial" w:cs="Arial"/>
          <w:color w:val="0070C0"/>
          <w:sz w:val="24"/>
          <w:szCs w:val="24"/>
        </w:rPr>
      </w:pPr>
    </w:p>
    <w:p w14:paraId="0AA2A176" w14:textId="77777777" w:rsidR="00BB7A4F" w:rsidRPr="00B11E62" w:rsidRDefault="00BB7A4F" w:rsidP="00066912">
      <w:pPr>
        <w:spacing w:after="0" w:line="240" w:lineRule="auto"/>
        <w:rPr>
          <w:rFonts w:ascii="Arial" w:hAnsi="Arial" w:cs="Arial"/>
          <w:color w:val="0070C0"/>
          <w:sz w:val="24"/>
          <w:szCs w:val="24"/>
        </w:rPr>
      </w:pPr>
    </w:p>
    <w:p w14:paraId="67CFAAE5" w14:textId="77777777" w:rsidR="001A4658" w:rsidRDefault="001A4658" w:rsidP="00066912">
      <w:pPr>
        <w:spacing w:after="0" w:line="240" w:lineRule="auto"/>
        <w:rPr>
          <w:rFonts w:ascii="Arial" w:hAnsi="Arial" w:cs="Arial"/>
          <w:sz w:val="24"/>
          <w:szCs w:val="24"/>
        </w:rPr>
      </w:pPr>
    </w:p>
    <w:p w14:paraId="57D39616" w14:textId="075657C6" w:rsidR="005D2BFA" w:rsidRDefault="00E2641A" w:rsidP="00F72104">
      <w:pPr>
        <w:pStyle w:val="ListParagraph"/>
        <w:numPr>
          <w:ilvl w:val="0"/>
          <w:numId w:val="45"/>
        </w:numPr>
        <w:spacing w:after="0" w:line="240" w:lineRule="auto"/>
        <w:rPr>
          <w:rFonts w:ascii="Arial" w:hAnsi="Arial" w:cs="Arial"/>
          <w:b/>
          <w:sz w:val="24"/>
          <w:szCs w:val="24"/>
        </w:rPr>
      </w:pPr>
      <w:r>
        <w:rPr>
          <w:rFonts w:ascii="Arial" w:hAnsi="Arial" w:cs="Arial"/>
          <w:b/>
          <w:sz w:val="24"/>
          <w:szCs w:val="24"/>
        </w:rPr>
        <w:t>IECEx MEMBERSHIP U</w:t>
      </w:r>
      <w:r w:rsidRPr="00480FC6">
        <w:rPr>
          <w:rFonts w:ascii="Arial" w:hAnsi="Arial" w:cs="Arial"/>
          <w:b/>
          <w:sz w:val="24"/>
          <w:szCs w:val="24"/>
        </w:rPr>
        <w:t>PDATE</w:t>
      </w:r>
    </w:p>
    <w:p w14:paraId="04528172" w14:textId="77777777" w:rsidR="00FE6B2A" w:rsidRDefault="00FE6B2A" w:rsidP="00FD671B">
      <w:pPr>
        <w:spacing w:line="240" w:lineRule="auto"/>
        <w:ind w:left="567" w:hanging="567"/>
        <w:rPr>
          <w:rFonts w:ascii="Arial" w:hAnsi="Arial" w:cs="Arial"/>
          <w:sz w:val="24"/>
          <w:szCs w:val="24"/>
        </w:rPr>
      </w:pPr>
    </w:p>
    <w:p w14:paraId="4877B509" w14:textId="7BFCE763" w:rsidR="00FE6B2A" w:rsidRDefault="00F72104" w:rsidP="00FD671B">
      <w:pPr>
        <w:spacing w:line="240" w:lineRule="auto"/>
        <w:ind w:left="567" w:hanging="567"/>
        <w:rPr>
          <w:rFonts w:ascii="Arial" w:hAnsi="Arial" w:cs="Arial"/>
          <w:b/>
          <w:sz w:val="24"/>
          <w:szCs w:val="24"/>
        </w:rPr>
      </w:pPr>
      <w:r>
        <w:rPr>
          <w:rFonts w:ascii="Arial" w:hAnsi="Arial" w:cs="Arial"/>
          <w:b/>
          <w:sz w:val="24"/>
          <w:szCs w:val="24"/>
        </w:rPr>
        <w:t>7</w:t>
      </w:r>
      <w:r w:rsidR="00FE6B2A" w:rsidRPr="00E25AD3">
        <w:rPr>
          <w:rFonts w:ascii="Arial" w:hAnsi="Arial" w:cs="Arial"/>
          <w:b/>
          <w:sz w:val="24"/>
          <w:szCs w:val="24"/>
        </w:rPr>
        <w:t>.1</w:t>
      </w:r>
      <w:r w:rsidR="00FE6B2A" w:rsidRPr="00E25AD3">
        <w:rPr>
          <w:rFonts w:ascii="Arial" w:hAnsi="Arial" w:cs="Arial"/>
          <w:b/>
          <w:sz w:val="24"/>
          <w:szCs w:val="24"/>
        </w:rPr>
        <w:tab/>
        <w:t xml:space="preserve">General Update </w:t>
      </w:r>
    </w:p>
    <w:p w14:paraId="7784AD12" w14:textId="48863A97" w:rsidR="00FE6B2A" w:rsidRDefault="00F468C2" w:rsidP="00F468C2">
      <w:pPr>
        <w:spacing w:line="240" w:lineRule="auto"/>
        <w:rPr>
          <w:rFonts w:ascii="Arial" w:hAnsi="Arial" w:cs="Arial"/>
          <w:sz w:val="24"/>
          <w:szCs w:val="24"/>
        </w:rPr>
      </w:pPr>
      <w:r>
        <w:rPr>
          <w:rFonts w:ascii="Arial" w:hAnsi="Arial" w:cs="Arial"/>
          <w:sz w:val="24"/>
          <w:szCs w:val="24"/>
        </w:rPr>
        <w:t xml:space="preserve">To update the Executive on any matters relating to Membership, including current </w:t>
      </w:r>
      <w:r w:rsidR="00376767" w:rsidRPr="00F468C2">
        <w:rPr>
          <w:rFonts w:ascii="Arial" w:hAnsi="Arial" w:cs="Arial"/>
          <w:sz w:val="24"/>
          <w:szCs w:val="24"/>
        </w:rPr>
        <w:t xml:space="preserve">discussions with </w:t>
      </w:r>
      <w:r w:rsidR="00E2641A">
        <w:rPr>
          <w:rFonts w:ascii="Arial" w:hAnsi="Arial" w:cs="Arial"/>
          <w:sz w:val="24"/>
          <w:szCs w:val="24"/>
        </w:rPr>
        <w:t xml:space="preserve">Greece </w:t>
      </w:r>
      <w:r w:rsidRPr="00F468C2">
        <w:rPr>
          <w:rFonts w:ascii="Arial" w:hAnsi="Arial" w:cs="Arial"/>
          <w:sz w:val="24"/>
          <w:szCs w:val="24"/>
        </w:rPr>
        <w:t>to join IECEx</w:t>
      </w:r>
      <w:r w:rsidR="001419EC">
        <w:rPr>
          <w:rFonts w:ascii="Arial" w:hAnsi="Arial" w:cs="Arial"/>
          <w:sz w:val="24"/>
          <w:szCs w:val="24"/>
        </w:rPr>
        <w:t xml:space="preserve">. </w:t>
      </w:r>
      <w:r w:rsidR="00FE6B2A" w:rsidRPr="00480FC6">
        <w:rPr>
          <w:rFonts w:ascii="Arial" w:hAnsi="Arial" w:cs="Arial"/>
          <w:sz w:val="24"/>
          <w:szCs w:val="24"/>
        </w:rPr>
        <w:t>Secretariat to report</w:t>
      </w:r>
    </w:p>
    <w:p w14:paraId="400733C7" w14:textId="77777777" w:rsidR="004E780F" w:rsidRDefault="004E780F" w:rsidP="009E7E7A">
      <w:pPr>
        <w:spacing w:after="0" w:line="240" w:lineRule="auto"/>
        <w:rPr>
          <w:rFonts w:ascii="Arial" w:hAnsi="Arial" w:cs="Arial"/>
          <w:color w:val="0070C0"/>
          <w:sz w:val="24"/>
          <w:szCs w:val="24"/>
        </w:rPr>
      </w:pPr>
      <w:r>
        <w:rPr>
          <w:rFonts w:ascii="Arial" w:hAnsi="Arial" w:cs="Arial"/>
          <w:color w:val="0070C0"/>
          <w:sz w:val="24"/>
          <w:szCs w:val="24"/>
        </w:rPr>
        <w:t xml:space="preserve">CA informed the </w:t>
      </w:r>
      <w:r w:rsidR="00BB7A4F" w:rsidRPr="00BB7A4F">
        <w:rPr>
          <w:rFonts w:ascii="Arial" w:hAnsi="Arial" w:cs="Arial"/>
          <w:color w:val="0070C0"/>
          <w:sz w:val="24"/>
          <w:szCs w:val="24"/>
        </w:rPr>
        <w:t xml:space="preserve">meeting </w:t>
      </w:r>
      <w:r>
        <w:rPr>
          <w:rFonts w:ascii="Arial" w:hAnsi="Arial" w:cs="Arial"/>
          <w:color w:val="0070C0"/>
          <w:sz w:val="24"/>
          <w:szCs w:val="24"/>
        </w:rPr>
        <w:t xml:space="preserve">of current discussions with </w:t>
      </w:r>
      <w:r w:rsidR="00BB7A4F" w:rsidRPr="00BB7A4F">
        <w:rPr>
          <w:rFonts w:ascii="Arial" w:hAnsi="Arial" w:cs="Arial"/>
          <w:color w:val="0070C0"/>
          <w:sz w:val="24"/>
          <w:szCs w:val="24"/>
        </w:rPr>
        <w:t xml:space="preserve">Greece </w:t>
      </w:r>
      <w:r>
        <w:rPr>
          <w:rFonts w:ascii="Arial" w:hAnsi="Arial" w:cs="Arial"/>
          <w:color w:val="0070C0"/>
          <w:sz w:val="24"/>
          <w:szCs w:val="24"/>
        </w:rPr>
        <w:t>whom have advised are finalising their application to join IECEx.</w:t>
      </w:r>
    </w:p>
    <w:p w14:paraId="73A1C2ED" w14:textId="77777777" w:rsidR="004E780F" w:rsidRDefault="004E780F" w:rsidP="009E7E7A">
      <w:pPr>
        <w:spacing w:after="0" w:line="240" w:lineRule="auto"/>
        <w:rPr>
          <w:rFonts w:ascii="Arial" w:hAnsi="Arial" w:cs="Arial"/>
          <w:color w:val="0070C0"/>
          <w:sz w:val="24"/>
          <w:szCs w:val="24"/>
        </w:rPr>
      </w:pPr>
    </w:p>
    <w:p w14:paraId="7F5CDAB0" w14:textId="38354807" w:rsidR="00AA4736" w:rsidRPr="00BB7A4F" w:rsidRDefault="004E780F" w:rsidP="009E7E7A">
      <w:pPr>
        <w:spacing w:after="0" w:line="240" w:lineRule="auto"/>
        <w:rPr>
          <w:rFonts w:ascii="Arial" w:hAnsi="Arial" w:cs="Arial"/>
          <w:color w:val="0070C0"/>
          <w:sz w:val="24"/>
          <w:szCs w:val="24"/>
        </w:rPr>
      </w:pPr>
      <w:r>
        <w:rPr>
          <w:rFonts w:ascii="Arial" w:hAnsi="Arial" w:cs="Arial"/>
          <w:color w:val="0070C0"/>
          <w:sz w:val="24"/>
          <w:szCs w:val="24"/>
        </w:rPr>
        <w:t>TA also noted the recent communication with Saudi Arabia whom are also planning to join IECEx.</w:t>
      </w:r>
    </w:p>
    <w:p w14:paraId="0A6BAA60" w14:textId="77777777" w:rsidR="00BB7A4F" w:rsidRPr="00BB7A4F" w:rsidRDefault="00BB7A4F" w:rsidP="009E7E7A">
      <w:pPr>
        <w:spacing w:after="0" w:line="240" w:lineRule="auto"/>
        <w:rPr>
          <w:rFonts w:ascii="Arial" w:hAnsi="Arial" w:cs="Arial"/>
          <w:color w:val="0070C0"/>
          <w:sz w:val="24"/>
          <w:szCs w:val="24"/>
        </w:rPr>
      </w:pPr>
    </w:p>
    <w:p w14:paraId="7970CFAD" w14:textId="08F82D33" w:rsidR="00BB7A4F" w:rsidRPr="00BB7A4F" w:rsidRDefault="004E780F" w:rsidP="009E7E7A">
      <w:pPr>
        <w:spacing w:after="0" w:line="240" w:lineRule="auto"/>
        <w:rPr>
          <w:rFonts w:ascii="Arial" w:hAnsi="Arial" w:cs="Arial"/>
          <w:color w:val="0070C0"/>
          <w:sz w:val="24"/>
          <w:szCs w:val="24"/>
        </w:rPr>
      </w:pPr>
      <w:r>
        <w:rPr>
          <w:rFonts w:ascii="Arial" w:hAnsi="Arial" w:cs="Arial"/>
          <w:color w:val="0070C0"/>
          <w:sz w:val="24"/>
          <w:szCs w:val="24"/>
        </w:rPr>
        <w:t>While discussing membership, TD</w:t>
      </w:r>
      <w:r w:rsidR="00BB7A4F" w:rsidRPr="00BB7A4F">
        <w:rPr>
          <w:rFonts w:ascii="Arial" w:hAnsi="Arial" w:cs="Arial"/>
          <w:color w:val="0070C0"/>
          <w:sz w:val="24"/>
          <w:szCs w:val="24"/>
        </w:rPr>
        <w:t xml:space="preserve"> reminded the Secretariat of </w:t>
      </w:r>
      <w:r w:rsidR="00BB7A4F">
        <w:rPr>
          <w:rFonts w:ascii="Arial" w:hAnsi="Arial" w:cs="Arial"/>
          <w:color w:val="0070C0"/>
          <w:sz w:val="24"/>
          <w:szCs w:val="24"/>
        </w:rPr>
        <w:t xml:space="preserve">opportunities </w:t>
      </w:r>
      <w:r w:rsidR="00BB7A4F" w:rsidRPr="00BB7A4F">
        <w:rPr>
          <w:rFonts w:ascii="Arial" w:hAnsi="Arial" w:cs="Arial"/>
          <w:color w:val="0070C0"/>
          <w:sz w:val="24"/>
          <w:szCs w:val="24"/>
        </w:rPr>
        <w:t>under IEC CA 01 concerning Non-Voting membership</w:t>
      </w:r>
      <w:r w:rsidR="00BB7A4F">
        <w:rPr>
          <w:rFonts w:ascii="Arial" w:hAnsi="Arial" w:cs="Arial"/>
          <w:color w:val="0070C0"/>
          <w:sz w:val="24"/>
          <w:szCs w:val="24"/>
        </w:rPr>
        <w:t>.</w:t>
      </w:r>
      <w:r w:rsidR="00BB7A4F" w:rsidRPr="00BB7A4F">
        <w:rPr>
          <w:rFonts w:ascii="Arial" w:hAnsi="Arial" w:cs="Arial"/>
          <w:color w:val="0070C0"/>
          <w:sz w:val="24"/>
          <w:szCs w:val="24"/>
        </w:rPr>
        <w:t xml:space="preserve"> </w:t>
      </w:r>
    </w:p>
    <w:p w14:paraId="02492010" w14:textId="77777777" w:rsidR="00BB7A4F" w:rsidRDefault="00BB7A4F" w:rsidP="00FD671B">
      <w:pPr>
        <w:spacing w:line="240" w:lineRule="auto"/>
        <w:ind w:left="567" w:hanging="567"/>
        <w:rPr>
          <w:rFonts w:ascii="Arial" w:hAnsi="Arial" w:cs="Arial"/>
          <w:sz w:val="24"/>
          <w:szCs w:val="24"/>
        </w:rPr>
      </w:pPr>
    </w:p>
    <w:p w14:paraId="43ED2F35" w14:textId="7B5EAAFD" w:rsidR="007E2D69" w:rsidRDefault="00F72104" w:rsidP="00FD671B">
      <w:pPr>
        <w:spacing w:line="240" w:lineRule="auto"/>
        <w:ind w:left="567" w:hanging="567"/>
        <w:rPr>
          <w:rFonts w:ascii="Arial" w:hAnsi="Arial" w:cs="Arial"/>
          <w:b/>
          <w:sz w:val="24"/>
          <w:szCs w:val="24"/>
        </w:rPr>
      </w:pPr>
      <w:r>
        <w:rPr>
          <w:rFonts w:ascii="Arial" w:hAnsi="Arial" w:cs="Arial"/>
          <w:b/>
          <w:sz w:val="24"/>
          <w:szCs w:val="24"/>
        </w:rPr>
        <w:t>7</w:t>
      </w:r>
      <w:r w:rsidR="00FE6B2A" w:rsidRPr="00E25AD3">
        <w:rPr>
          <w:rFonts w:ascii="Arial" w:hAnsi="Arial" w:cs="Arial"/>
          <w:b/>
          <w:sz w:val="24"/>
          <w:szCs w:val="24"/>
        </w:rPr>
        <w:t>.2</w:t>
      </w:r>
      <w:r w:rsidR="00FE6B2A" w:rsidRPr="00E25AD3">
        <w:rPr>
          <w:rFonts w:ascii="Arial" w:hAnsi="Arial" w:cs="Arial"/>
          <w:b/>
          <w:sz w:val="24"/>
          <w:szCs w:val="24"/>
        </w:rPr>
        <w:tab/>
      </w:r>
      <w:r w:rsidR="00F468C2">
        <w:rPr>
          <w:rFonts w:ascii="Arial" w:hAnsi="Arial" w:cs="Arial"/>
          <w:b/>
          <w:sz w:val="24"/>
          <w:szCs w:val="24"/>
        </w:rPr>
        <w:t>Any other matters relating to membership</w:t>
      </w:r>
      <w:r w:rsidR="00535588">
        <w:rPr>
          <w:rFonts w:ascii="Arial" w:hAnsi="Arial" w:cs="Arial"/>
          <w:b/>
          <w:sz w:val="24"/>
          <w:szCs w:val="24"/>
        </w:rPr>
        <w:t xml:space="preserve"> and operational matters</w:t>
      </w:r>
    </w:p>
    <w:p w14:paraId="3900B24F" w14:textId="7C4ABFDA" w:rsidR="00535588" w:rsidRPr="00535588" w:rsidRDefault="00535588" w:rsidP="00535588">
      <w:pPr>
        <w:spacing w:line="240" w:lineRule="auto"/>
        <w:ind w:left="142"/>
        <w:rPr>
          <w:rFonts w:ascii="Arial" w:hAnsi="Arial" w:cs="Arial"/>
          <w:sz w:val="24"/>
          <w:szCs w:val="24"/>
          <w:highlight w:val="yellow"/>
        </w:rPr>
      </w:pPr>
      <w:r>
        <w:rPr>
          <w:rFonts w:ascii="Arial" w:hAnsi="Arial" w:cs="Arial"/>
          <w:sz w:val="24"/>
          <w:szCs w:val="24"/>
        </w:rPr>
        <w:t xml:space="preserve">Secretariat to raise any other matters relating to membership and operational matters, </w:t>
      </w:r>
      <w:proofErr w:type="spellStart"/>
      <w:r>
        <w:rPr>
          <w:rFonts w:ascii="Arial" w:hAnsi="Arial" w:cs="Arial"/>
          <w:sz w:val="24"/>
          <w:szCs w:val="24"/>
        </w:rPr>
        <w:t>eg</w:t>
      </w:r>
      <w:proofErr w:type="spellEnd"/>
      <w:r>
        <w:rPr>
          <w:rFonts w:ascii="Arial" w:hAnsi="Arial" w:cs="Arial"/>
          <w:sz w:val="24"/>
          <w:szCs w:val="24"/>
        </w:rPr>
        <w:t xml:space="preserve"> noting the new and recent applicant bodies seeking to join IECEx </w:t>
      </w:r>
      <w:proofErr w:type="spellStart"/>
      <w:r>
        <w:rPr>
          <w:rFonts w:ascii="Arial" w:hAnsi="Arial" w:cs="Arial"/>
          <w:sz w:val="24"/>
          <w:szCs w:val="24"/>
        </w:rPr>
        <w:t>CoPC</w:t>
      </w:r>
      <w:proofErr w:type="spellEnd"/>
      <w:r>
        <w:rPr>
          <w:rFonts w:ascii="Arial" w:hAnsi="Arial" w:cs="Arial"/>
          <w:sz w:val="24"/>
          <w:szCs w:val="24"/>
        </w:rPr>
        <w:t xml:space="preserve"> are new to certification</w:t>
      </w:r>
    </w:p>
    <w:p w14:paraId="610E48C9" w14:textId="3DB88680" w:rsidR="008539F5" w:rsidRDefault="00BB7A4F" w:rsidP="003A5F72">
      <w:pPr>
        <w:spacing w:line="240" w:lineRule="auto"/>
        <w:rPr>
          <w:rFonts w:ascii="Arial" w:hAnsi="Arial" w:cs="Arial"/>
          <w:color w:val="0070C0"/>
          <w:sz w:val="24"/>
          <w:szCs w:val="24"/>
        </w:rPr>
      </w:pPr>
      <w:r>
        <w:rPr>
          <w:rFonts w:ascii="Arial" w:hAnsi="Arial" w:cs="Arial"/>
          <w:color w:val="0070C0"/>
          <w:sz w:val="24"/>
          <w:szCs w:val="24"/>
        </w:rPr>
        <w:t xml:space="preserve">Mr Sinclair raised the issue of Brexit regarding UK based ExCBs once Brexit takes effect and </w:t>
      </w:r>
      <w:r w:rsidR="00C54040">
        <w:rPr>
          <w:rFonts w:ascii="Arial" w:hAnsi="Arial" w:cs="Arial"/>
          <w:color w:val="0070C0"/>
          <w:sz w:val="24"/>
          <w:szCs w:val="24"/>
        </w:rPr>
        <w:t xml:space="preserve">informed </w:t>
      </w:r>
      <w:r>
        <w:rPr>
          <w:rFonts w:ascii="Arial" w:hAnsi="Arial" w:cs="Arial"/>
          <w:color w:val="0070C0"/>
          <w:sz w:val="24"/>
          <w:szCs w:val="24"/>
        </w:rPr>
        <w:t xml:space="preserve">that ExCBs based in the UK </w:t>
      </w:r>
      <w:r w:rsidR="00C54040">
        <w:rPr>
          <w:rFonts w:ascii="Arial" w:hAnsi="Arial" w:cs="Arial"/>
          <w:color w:val="0070C0"/>
          <w:sz w:val="24"/>
          <w:szCs w:val="24"/>
        </w:rPr>
        <w:t xml:space="preserve">will </w:t>
      </w:r>
      <w:r>
        <w:rPr>
          <w:rFonts w:ascii="Arial" w:hAnsi="Arial" w:cs="Arial"/>
          <w:color w:val="0070C0"/>
          <w:sz w:val="24"/>
          <w:szCs w:val="24"/>
        </w:rPr>
        <w:t xml:space="preserve">be accepted as UK approved bodies </w:t>
      </w:r>
      <w:r w:rsidR="00C54040">
        <w:rPr>
          <w:rFonts w:ascii="Arial" w:hAnsi="Arial" w:cs="Arial"/>
          <w:color w:val="0070C0"/>
          <w:sz w:val="24"/>
          <w:szCs w:val="24"/>
        </w:rPr>
        <w:t>and hence continuation as ExCBs under the IECEx Scheme is not in question.</w:t>
      </w:r>
    </w:p>
    <w:p w14:paraId="17BA32A3" w14:textId="77777777" w:rsidR="00C54040" w:rsidRDefault="00C54040" w:rsidP="003A5F72">
      <w:pPr>
        <w:spacing w:line="240" w:lineRule="auto"/>
        <w:rPr>
          <w:rFonts w:ascii="Arial" w:hAnsi="Arial" w:cs="Arial"/>
          <w:color w:val="0070C0"/>
          <w:sz w:val="24"/>
          <w:szCs w:val="24"/>
        </w:rPr>
      </w:pPr>
    </w:p>
    <w:p w14:paraId="4DD14926" w14:textId="205E5AAA" w:rsidR="00A0642D" w:rsidRPr="00B62D14" w:rsidRDefault="00F72104" w:rsidP="00B62D14">
      <w:pPr>
        <w:spacing w:line="240" w:lineRule="auto"/>
        <w:ind w:left="567" w:hanging="567"/>
        <w:rPr>
          <w:rFonts w:ascii="Arial" w:hAnsi="Arial" w:cs="Arial"/>
          <w:b/>
          <w:sz w:val="24"/>
          <w:szCs w:val="24"/>
        </w:rPr>
      </w:pPr>
      <w:r>
        <w:rPr>
          <w:rFonts w:ascii="Arial" w:hAnsi="Arial" w:cs="Arial"/>
          <w:b/>
          <w:sz w:val="24"/>
          <w:szCs w:val="24"/>
        </w:rPr>
        <w:t>7</w:t>
      </w:r>
      <w:r w:rsidR="00A0642D" w:rsidRPr="00B62D14">
        <w:rPr>
          <w:rFonts w:ascii="Arial" w:hAnsi="Arial" w:cs="Arial"/>
          <w:b/>
          <w:sz w:val="24"/>
          <w:szCs w:val="24"/>
        </w:rPr>
        <w:t>.3</w:t>
      </w:r>
      <w:r w:rsidR="00A0642D" w:rsidRPr="00B62D14">
        <w:rPr>
          <w:rFonts w:ascii="Arial" w:hAnsi="Arial" w:cs="Arial"/>
          <w:b/>
          <w:sz w:val="24"/>
          <w:szCs w:val="24"/>
        </w:rPr>
        <w:tab/>
        <w:t>OIM</w:t>
      </w:r>
      <w:r w:rsidR="00DA320D">
        <w:rPr>
          <w:rFonts w:ascii="Arial" w:hAnsi="Arial" w:cs="Arial"/>
          <w:b/>
          <w:sz w:val="24"/>
          <w:szCs w:val="24"/>
        </w:rPr>
        <w:t xml:space="preserve">L </w:t>
      </w:r>
      <w:r w:rsidR="00A0642D" w:rsidRPr="00B62D14">
        <w:rPr>
          <w:rFonts w:ascii="Arial" w:hAnsi="Arial" w:cs="Arial"/>
          <w:b/>
          <w:sz w:val="24"/>
          <w:szCs w:val="24"/>
        </w:rPr>
        <w:t xml:space="preserve">Cooperation with IEC and IECEx </w:t>
      </w:r>
    </w:p>
    <w:p w14:paraId="6133379A" w14:textId="75EFD251" w:rsidR="00A0642D" w:rsidRPr="00B62D14" w:rsidRDefault="00A0642D" w:rsidP="003A5F72">
      <w:pPr>
        <w:spacing w:line="240" w:lineRule="auto"/>
        <w:rPr>
          <w:rFonts w:ascii="Arial" w:hAnsi="Arial" w:cs="Arial"/>
          <w:sz w:val="24"/>
          <w:szCs w:val="24"/>
        </w:rPr>
      </w:pPr>
      <w:r w:rsidRPr="00B62D14">
        <w:rPr>
          <w:rFonts w:ascii="Arial" w:hAnsi="Arial" w:cs="Arial"/>
          <w:sz w:val="24"/>
          <w:szCs w:val="24"/>
        </w:rPr>
        <w:t xml:space="preserve">To note recent </w:t>
      </w:r>
      <w:r w:rsidR="00DA320D">
        <w:rPr>
          <w:rFonts w:ascii="Arial" w:hAnsi="Arial" w:cs="Arial"/>
          <w:sz w:val="24"/>
          <w:szCs w:val="24"/>
        </w:rPr>
        <w:t>developments regarding the formation of the Joint Working Group between OIML and IECEx and to consider possible opportunities and to note the planned first meeting of the JWG to be held during the September 2019 IECEx Dubai meetings.</w:t>
      </w:r>
    </w:p>
    <w:p w14:paraId="1F4AEC4A" w14:textId="77777777" w:rsidR="004E780F" w:rsidRDefault="004E780F" w:rsidP="003A5F72">
      <w:pPr>
        <w:spacing w:line="240" w:lineRule="auto"/>
        <w:rPr>
          <w:rFonts w:ascii="Arial" w:hAnsi="Arial" w:cs="Arial"/>
          <w:color w:val="0070C0"/>
          <w:sz w:val="24"/>
          <w:szCs w:val="24"/>
        </w:rPr>
      </w:pPr>
      <w:r w:rsidRPr="004E780F">
        <w:rPr>
          <w:rFonts w:ascii="Arial" w:hAnsi="Arial" w:cs="Arial"/>
          <w:color w:val="0070C0"/>
          <w:sz w:val="24"/>
          <w:szCs w:val="24"/>
        </w:rPr>
        <w:t>CA</w:t>
      </w:r>
      <w:r>
        <w:rPr>
          <w:rFonts w:ascii="Arial" w:hAnsi="Arial" w:cs="Arial"/>
          <w:color w:val="0070C0"/>
          <w:sz w:val="24"/>
          <w:szCs w:val="24"/>
        </w:rPr>
        <w:t xml:space="preserve"> informed the meeting of the status of the newly formed JWG between IECEx and OIML and that the first meeting of this JWG is being planned to coordinate with the 2019 IECEx Dubai meetings.</w:t>
      </w:r>
    </w:p>
    <w:p w14:paraId="156EF305" w14:textId="1857962C" w:rsidR="00AA4736" w:rsidRPr="004E780F" w:rsidRDefault="004E780F" w:rsidP="003A5F72">
      <w:pPr>
        <w:spacing w:line="240" w:lineRule="auto"/>
        <w:rPr>
          <w:rFonts w:ascii="Arial" w:hAnsi="Arial" w:cs="Arial"/>
          <w:color w:val="0070C0"/>
          <w:sz w:val="24"/>
          <w:szCs w:val="24"/>
        </w:rPr>
      </w:pPr>
      <w:r w:rsidRPr="004E780F">
        <w:rPr>
          <w:rFonts w:ascii="Arial" w:hAnsi="Arial" w:cs="Arial"/>
          <w:color w:val="0070C0"/>
          <w:sz w:val="24"/>
          <w:szCs w:val="24"/>
        </w:rPr>
        <w:t xml:space="preserve"> </w:t>
      </w:r>
    </w:p>
    <w:p w14:paraId="3E939466" w14:textId="061C0FBD" w:rsidR="002F213F" w:rsidRDefault="000C74E6" w:rsidP="00F72104">
      <w:pPr>
        <w:pStyle w:val="ListParagraph"/>
        <w:numPr>
          <w:ilvl w:val="0"/>
          <w:numId w:val="45"/>
        </w:numPr>
        <w:spacing w:after="0" w:line="240" w:lineRule="auto"/>
        <w:ind w:left="567" w:hanging="567"/>
        <w:contextualSpacing w:val="0"/>
        <w:rPr>
          <w:rFonts w:ascii="Arial" w:hAnsi="Arial" w:cs="Arial"/>
          <w:b/>
          <w:sz w:val="24"/>
          <w:szCs w:val="24"/>
        </w:rPr>
      </w:pPr>
      <w:r>
        <w:rPr>
          <w:rFonts w:ascii="Arial" w:hAnsi="Arial" w:cs="Arial"/>
          <w:b/>
          <w:sz w:val="24"/>
          <w:szCs w:val="24"/>
        </w:rPr>
        <w:t>VIOLATION OF IECE</w:t>
      </w:r>
      <w:r w:rsidR="003A7EC7">
        <w:rPr>
          <w:rFonts w:ascii="Arial" w:hAnsi="Arial" w:cs="Arial"/>
          <w:b/>
          <w:sz w:val="24"/>
          <w:szCs w:val="24"/>
        </w:rPr>
        <w:t>x</w:t>
      </w:r>
      <w:r>
        <w:rPr>
          <w:rFonts w:ascii="Arial" w:hAnsi="Arial" w:cs="Arial"/>
          <w:b/>
          <w:sz w:val="24"/>
          <w:szCs w:val="24"/>
        </w:rPr>
        <w:t xml:space="preserve"> RULES / COMPLAINTS / </w:t>
      </w:r>
      <w:r w:rsidRPr="00480FC6">
        <w:rPr>
          <w:rFonts w:ascii="Arial" w:hAnsi="Arial" w:cs="Arial"/>
          <w:b/>
          <w:sz w:val="24"/>
          <w:szCs w:val="24"/>
        </w:rPr>
        <w:t>FEEDBACK</w:t>
      </w:r>
    </w:p>
    <w:p w14:paraId="02CC4D9F" w14:textId="77777777" w:rsidR="001E07F8" w:rsidRDefault="001E07F8" w:rsidP="001E07F8">
      <w:pPr>
        <w:spacing w:after="0" w:line="240" w:lineRule="auto"/>
        <w:rPr>
          <w:rFonts w:ascii="Arial" w:hAnsi="Arial" w:cs="Arial"/>
          <w:b/>
          <w:sz w:val="24"/>
          <w:szCs w:val="24"/>
        </w:rPr>
      </w:pPr>
    </w:p>
    <w:p w14:paraId="78303873" w14:textId="5C6AC3FC" w:rsidR="001E07F8" w:rsidRPr="00E268A4" w:rsidRDefault="00F72104" w:rsidP="001E07F8">
      <w:pPr>
        <w:spacing w:after="0" w:line="240" w:lineRule="auto"/>
        <w:rPr>
          <w:rFonts w:ascii="Arial" w:hAnsi="Arial" w:cs="Arial"/>
          <w:b/>
          <w:sz w:val="24"/>
          <w:szCs w:val="24"/>
          <w:highlight w:val="yellow"/>
        </w:rPr>
      </w:pPr>
      <w:r>
        <w:rPr>
          <w:rFonts w:ascii="Arial" w:hAnsi="Arial" w:cs="Arial"/>
          <w:b/>
          <w:sz w:val="24"/>
          <w:szCs w:val="24"/>
        </w:rPr>
        <w:t>8</w:t>
      </w:r>
      <w:r w:rsidR="001E07F8" w:rsidRPr="00E25AD3">
        <w:rPr>
          <w:rFonts w:ascii="Arial" w:hAnsi="Arial" w:cs="Arial"/>
          <w:b/>
          <w:sz w:val="24"/>
          <w:szCs w:val="24"/>
        </w:rPr>
        <w:t>.1</w:t>
      </w:r>
      <w:r w:rsidR="001E07F8" w:rsidRPr="00E25AD3">
        <w:rPr>
          <w:rFonts w:ascii="Arial" w:hAnsi="Arial" w:cs="Arial"/>
          <w:b/>
          <w:sz w:val="24"/>
          <w:szCs w:val="24"/>
        </w:rPr>
        <w:tab/>
      </w:r>
      <w:r w:rsidR="00F468C2" w:rsidRPr="00E25AD3">
        <w:rPr>
          <w:rFonts w:ascii="Arial" w:hAnsi="Arial" w:cs="Arial"/>
          <w:b/>
          <w:sz w:val="24"/>
          <w:szCs w:val="24"/>
        </w:rPr>
        <w:t>Report on Complaints and Feedback</w:t>
      </w:r>
      <w:r w:rsidR="00F468C2" w:rsidRPr="00E268A4">
        <w:rPr>
          <w:rFonts w:ascii="Arial" w:hAnsi="Arial" w:cs="Arial"/>
          <w:b/>
          <w:sz w:val="24"/>
          <w:szCs w:val="24"/>
          <w:highlight w:val="yellow"/>
        </w:rPr>
        <w:t xml:space="preserve"> </w:t>
      </w:r>
    </w:p>
    <w:p w14:paraId="35D9B0F1" w14:textId="77777777" w:rsidR="001E07F8" w:rsidRDefault="001E07F8" w:rsidP="001E07F8">
      <w:pPr>
        <w:spacing w:after="0" w:line="240" w:lineRule="auto"/>
        <w:rPr>
          <w:rFonts w:ascii="Arial" w:hAnsi="Arial" w:cs="Arial"/>
          <w:b/>
          <w:sz w:val="24"/>
          <w:szCs w:val="24"/>
        </w:rPr>
      </w:pPr>
    </w:p>
    <w:p w14:paraId="672E6B9A" w14:textId="2668CAC5" w:rsidR="00F468C2" w:rsidRPr="00F468C2" w:rsidRDefault="00F468C2" w:rsidP="001E07F8">
      <w:pPr>
        <w:spacing w:after="0" w:line="240" w:lineRule="auto"/>
        <w:rPr>
          <w:rFonts w:ascii="Arial" w:hAnsi="Arial" w:cs="Arial"/>
          <w:sz w:val="24"/>
          <w:szCs w:val="24"/>
        </w:rPr>
      </w:pPr>
      <w:r w:rsidRPr="00F468C2">
        <w:rPr>
          <w:rFonts w:ascii="Arial" w:hAnsi="Arial" w:cs="Arial"/>
          <w:sz w:val="24"/>
          <w:szCs w:val="24"/>
        </w:rPr>
        <w:t>Secretariat to report on complaints and feedback and the status of open complaints and issues</w:t>
      </w:r>
    </w:p>
    <w:p w14:paraId="7B65D34E" w14:textId="77777777" w:rsidR="001E07F8" w:rsidRDefault="001E07F8" w:rsidP="001E07F8">
      <w:pPr>
        <w:spacing w:after="0" w:line="240" w:lineRule="auto"/>
        <w:rPr>
          <w:rFonts w:ascii="Arial" w:hAnsi="Arial" w:cs="Arial"/>
          <w:b/>
          <w:sz w:val="24"/>
          <w:szCs w:val="24"/>
        </w:rPr>
      </w:pPr>
    </w:p>
    <w:p w14:paraId="7328CDCE" w14:textId="0039EECC" w:rsidR="004E780F" w:rsidRPr="00F6206C" w:rsidRDefault="004E780F" w:rsidP="00F6206C">
      <w:pPr>
        <w:spacing w:line="240" w:lineRule="auto"/>
        <w:rPr>
          <w:rFonts w:ascii="Arial" w:hAnsi="Arial" w:cs="Arial"/>
          <w:color w:val="0070C0"/>
          <w:sz w:val="24"/>
          <w:szCs w:val="24"/>
        </w:rPr>
      </w:pPr>
      <w:r w:rsidRPr="00F6206C">
        <w:rPr>
          <w:rFonts w:ascii="Arial" w:hAnsi="Arial" w:cs="Arial"/>
          <w:color w:val="0070C0"/>
          <w:sz w:val="24"/>
          <w:szCs w:val="24"/>
        </w:rPr>
        <w:t>CA informed the meeting o</w:t>
      </w:r>
      <w:r w:rsidR="00F6206C" w:rsidRPr="00F6206C">
        <w:rPr>
          <w:rFonts w:ascii="Arial" w:hAnsi="Arial" w:cs="Arial"/>
          <w:color w:val="0070C0"/>
          <w:sz w:val="24"/>
          <w:szCs w:val="24"/>
        </w:rPr>
        <w:t>f the system within the Secretariat for recording and monitoring complaints outlining examples of such complaints handled by the Secretariat and advised that there are no matters that require to be brought to the Executive attention</w:t>
      </w:r>
      <w:r w:rsidR="00F6206C">
        <w:rPr>
          <w:rFonts w:ascii="Arial" w:hAnsi="Arial" w:cs="Arial"/>
          <w:color w:val="0070C0"/>
          <w:sz w:val="24"/>
          <w:szCs w:val="24"/>
        </w:rPr>
        <w:t xml:space="preserve"> at this stage</w:t>
      </w:r>
      <w:r w:rsidR="00F6206C" w:rsidRPr="00F6206C">
        <w:rPr>
          <w:rFonts w:ascii="Arial" w:hAnsi="Arial" w:cs="Arial"/>
          <w:color w:val="0070C0"/>
          <w:sz w:val="24"/>
          <w:szCs w:val="24"/>
        </w:rPr>
        <w:t>.</w:t>
      </w:r>
    </w:p>
    <w:p w14:paraId="2B108D2D" w14:textId="77777777" w:rsidR="00490D03" w:rsidRDefault="00490D03" w:rsidP="001E07F8">
      <w:pPr>
        <w:spacing w:after="0" w:line="240" w:lineRule="auto"/>
        <w:rPr>
          <w:rFonts w:ascii="Arial" w:hAnsi="Arial" w:cs="Arial"/>
          <w:b/>
          <w:sz w:val="24"/>
          <w:szCs w:val="24"/>
        </w:rPr>
      </w:pPr>
    </w:p>
    <w:p w14:paraId="65662C94" w14:textId="5E578E7B" w:rsidR="001E07F8" w:rsidRPr="00E25AD3" w:rsidRDefault="00F72104" w:rsidP="001E07F8">
      <w:pPr>
        <w:spacing w:after="0" w:line="240" w:lineRule="auto"/>
        <w:rPr>
          <w:rFonts w:ascii="Arial" w:hAnsi="Arial" w:cs="Arial"/>
          <w:b/>
          <w:sz w:val="24"/>
          <w:szCs w:val="24"/>
        </w:rPr>
      </w:pPr>
      <w:r>
        <w:rPr>
          <w:rFonts w:ascii="Arial" w:hAnsi="Arial" w:cs="Arial"/>
          <w:b/>
          <w:sz w:val="24"/>
          <w:szCs w:val="24"/>
        </w:rPr>
        <w:t>8</w:t>
      </w:r>
      <w:r w:rsidR="001E07F8" w:rsidRPr="00E25AD3">
        <w:rPr>
          <w:rFonts w:ascii="Arial" w:hAnsi="Arial" w:cs="Arial"/>
          <w:b/>
          <w:sz w:val="24"/>
          <w:szCs w:val="24"/>
        </w:rPr>
        <w:t>.2</w:t>
      </w:r>
      <w:r w:rsidR="001E07F8" w:rsidRPr="00E25AD3">
        <w:rPr>
          <w:rFonts w:ascii="Arial" w:hAnsi="Arial" w:cs="Arial"/>
          <w:b/>
          <w:sz w:val="24"/>
          <w:szCs w:val="24"/>
        </w:rPr>
        <w:tab/>
      </w:r>
      <w:r w:rsidR="00F468C2">
        <w:rPr>
          <w:rFonts w:ascii="Arial" w:hAnsi="Arial" w:cs="Arial"/>
          <w:b/>
          <w:sz w:val="24"/>
          <w:szCs w:val="24"/>
        </w:rPr>
        <w:t xml:space="preserve">Any other matters including </w:t>
      </w:r>
      <w:r w:rsidR="00F6206C">
        <w:rPr>
          <w:rFonts w:ascii="Arial" w:hAnsi="Arial" w:cs="Arial"/>
          <w:b/>
          <w:sz w:val="24"/>
          <w:szCs w:val="24"/>
        </w:rPr>
        <w:t xml:space="preserve">feedback or </w:t>
      </w:r>
      <w:r w:rsidR="00F468C2">
        <w:rPr>
          <w:rFonts w:ascii="Arial" w:hAnsi="Arial" w:cs="Arial"/>
          <w:b/>
          <w:sz w:val="24"/>
          <w:szCs w:val="24"/>
        </w:rPr>
        <w:t>misuse of Certificates/Marks/Logos</w:t>
      </w:r>
    </w:p>
    <w:p w14:paraId="08097DE0" w14:textId="77777777" w:rsidR="008539F5" w:rsidRDefault="008539F5" w:rsidP="00D1251A">
      <w:pPr>
        <w:spacing w:after="0" w:line="240" w:lineRule="auto"/>
        <w:rPr>
          <w:rFonts w:ascii="Arial" w:hAnsi="Arial" w:cs="Arial"/>
          <w:sz w:val="24"/>
          <w:szCs w:val="24"/>
        </w:rPr>
      </w:pPr>
    </w:p>
    <w:p w14:paraId="21699D93" w14:textId="77777777" w:rsidR="00F6206C" w:rsidRDefault="00F6206C" w:rsidP="00D1251A">
      <w:pPr>
        <w:spacing w:after="0" w:line="240" w:lineRule="auto"/>
        <w:rPr>
          <w:rFonts w:ascii="Arial" w:hAnsi="Arial" w:cs="Arial"/>
          <w:color w:val="0070C0"/>
          <w:sz w:val="24"/>
          <w:szCs w:val="24"/>
        </w:rPr>
      </w:pPr>
      <w:r>
        <w:rPr>
          <w:rFonts w:ascii="Arial" w:hAnsi="Arial" w:cs="Arial"/>
          <w:color w:val="0070C0"/>
          <w:sz w:val="24"/>
          <w:szCs w:val="24"/>
        </w:rPr>
        <w:t>In discussing feedback on use of the IECEx system the meeting n</w:t>
      </w:r>
      <w:r w:rsidR="00D5290D" w:rsidRPr="00D5290D">
        <w:rPr>
          <w:rFonts w:ascii="Arial" w:hAnsi="Arial" w:cs="Arial"/>
          <w:color w:val="0070C0"/>
          <w:sz w:val="24"/>
          <w:szCs w:val="24"/>
        </w:rPr>
        <w:t xml:space="preserve">oted </w:t>
      </w:r>
      <w:r>
        <w:rPr>
          <w:rFonts w:ascii="Arial" w:hAnsi="Arial" w:cs="Arial"/>
          <w:color w:val="0070C0"/>
          <w:sz w:val="24"/>
          <w:szCs w:val="24"/>
        </w:rPr>
        <w:t>national regulations such as those for the UAE with the Secretariat advising that use should be made of the IECEx scheme and peer assessment evaluations.</w:t>
      </w:r>
    </w:p>
    <w:p w14:paraId="7B8463A0" w14:textId="77777777" w:rsidR="00F6206C" w:rsidRDefault="00F6206C" w:rsidP="00D1251A">
      <w:pPr>
        <w:spacing w:after="0" w:line="240" w:lineRule="auto"/>
        <w:rPr>
          <w:rFonts w:ascii="Arial" w:hAnsi="Arial" w:cs="Arial"/>
          <w:color w:val="0070C0"/>
          <w:sz w:val="24"/>
          <w:szCs w:val="24"/>
        </w:rPr>
      </w:pPr>
    </w:p>
    <w:p w14:paraId="02D46913" w14:textId="71E70AC2" w:rsidR="00D5290D" w:rsidRDefault="00F6206C" w:rsidP="00D1251A">
      <w:pPr>
        <w:spacing w:after="0" w:line="240" w:lineRule="auto"/>
        <w:rPr>
          <w:rFonts w:ascii="Arial" w:hAnsi="Arial" w:cs="Arial"/>
          <w:color w:val="0070C0"/>
          <w:sz w:val="24"/>
          <w:szCs w:val="24"/>
        </w:rPr>
      </w:pPr>
      <w:r>
        <w:rPr>
          <w:rFonts w:ascii="Arial" w:hAnsi="Arial" w:cs="Arial"/>
          <w:color w:val="0070C0"/>
          <w:sz w:val="24"/>
          <w:szCs w:val="24"/>
        </w:rPr>
        <w:t xml:space="preserve">The meeting undertook a general discussion on the status of various national regulations including RU and Customs Union as well as </w:t>
      </w:r>
      <w:r w:rsidR="00D5290D" w:rsidRPr="00D5290D">
        <w:rPr>
          <w:rFonts w:ascii="Arial" w:hAnsi="Arial" w:cs="Arial"/>
          <w:color w:val="0070C0"/>
          <w:sz w:val="24"/>
          <w:szCs w:val="24"/>
        </w:rPr>
        <w:t>China CCC</w:t>
      </w:r>
      <w:r>
        <w:rPr>
          <w:rFonts w:ascii="Arial" w:hAnsi="Arial" w:cs="Arial"/>
          <w:color w:val="0070C0"/>
          <w:sz w:val="24"/>
          <w:szCs w:val="24"/>
        </w:rPr>
        <w:t>.</w:t>
      </w:r>
    </w:p>
    <w:p w14:paraId="682516C2" w14:textId="77777777" w:rsidR="00F6206C" w:rsidRPr="00D5290D" w:rsidRDefault="00F6206C" w:rsidP="00D1251A">
      <w:pPr>
        <w:spacing w:after="0" w:line="240" w:lineRule="auto"/>
        <w:rPr>
          <w:rFonts w:ascii="Arial" w:hAnsi="Arial" w:cs="Arial"/>
          <w:color w:val="0070C0"/>
          <w:sz w:val="24"/>
          <w:szCs w:val="24"/>
        </w:rPr>
      </w:pPr>
    </w:p>
    <w:p w14:paraId="4929D5A8" w14:textId="77777777" w:rsidR="00D1251A" w:rsidRPr="00D1251A" w:rsidRDefault="00D1251A" w:rsidP="00D1251A">
      <w:pPr>
        <w:spacing w:after="0" w:line="240" w:lineRule="auto"/>
        <w:rPr>
          <w:rFonts w:ascii="Arial" w:hAnsi="Arial" w:cs="Arial"/>
          <w:sz w:val="24"/>
          <w:szCs w:val="24"/>
        </w:rPr>
      </w:pPr>
    </w:p>
    <w:p w14:paraId="2541B40A" w14:textId="66FC6EC6" w:rsidR="002F213F" w:rsidRDefault="00DA320D" w:rsidP="00F72104">
      <w:pPr>
        <w:pStyle w:val="ListParagraph"/>
        <w:numPr>
          <w:ilvl w:val="0"/>
          <w:numId w:val="45"/>
        </w:numPr>
        <w:spacing w:after="0" w:line="240" w:lineRule="auto"/>
        <w:ind w:left="567" w:hanging="567"/>
        <w:contextualSpacing w:val="0"/>
        <w:rPr>
          <w:rFonts w:ascii="Arial" w:hAnsi="Arial" w:cs="Arial"/>
          <w:b/>
          <w:sz w:val="24"/>
          <w:szCs w:val="24"/>
        </w:rPr>
      </w:pPr>
      <w:r w:rsidRPr="00480FC6">
        <w:rPr>
          <w:rFonts w:ascii="Arial" w:hAnsi="Arial" w:cs="Arial"/>
          <w:b/>
          <w:sz w:val="24"/>
          <w:szCs w:val="24"/>
        </w:rPr>
        <w:t>COMMITTEE REPORTS - MATTERS FOR CONSULTATION WITH THE EXECUTIVE</w:t>
      </w:r>
      <w:r>
        <w:rPr>
          <w:rFonts w:ascii="Arial" w:hAnsi="Arial" w:cs="Arial"/>
          <w:b/>
          <w:sz w:val="24"/>
          <w:szCs w:val="24"/>
        </w:rPr>
        <w:t>.  CHAIRS OF THE COMMITTEES TO REPORT</w:t>
      </w:r>
    </w:p>
    <w:p w14:paraId="464E883C" w14:textId="77777777" w:rsidR="00B71C49" w:rsidRDefault="00B71C49" w:rsidP="00B71C49">
      <w:pPr>
        <w:spacing w:after="0" w:line="240" w:lineRule="auto"/>
        <w:rPr>
          <w:rFonts w:ascii="Arial" w:hAnsi="Arial" w:cs="Arial"/>
          <w:b/>
          <w:sz w:val="24"/>
          <w:szCs w:val="24"/>
        </w:rPr>
      </w:pPr>
    </w:p>
    <w:p w14:paraId="7D329E4F" w14:textId="189855CC" w:rsidR="00DA320D" w:rsidRPr="00DA320D" w:rsidRDefault="00DA320D" w:rsidP="00B71C49">
      <w:pPr>
        <w:spacing w:after="0" w:line="240" w:lineRule="auto"/>
        <w:rPr>
          <w:rFonts w:ascii="Arial" w:hAnsi="Arial" w:cs="Arial"/>
          <w:sz w:val="24"/>
          <w:szCs w:val="24"/>
        </w:rPr>
      </w:pPr>
      <w:r w:rsidRPr="00DA320D">
        <w:rPr>
          <w:rFonts w:ascii="Arial" w:hAnsi="Arial" w:cs="Arial"/>
          <w:sz w:val="24"/>
          <w:szCs w:val="24"/>
        </w:rPr>
        <w:t>Th</w:t>
      </w:r>
      <w:r>
        <w:rPr>
          <w:rFonts w:ascii="Arial" w:hAnsi="Arial" w:cs="Arial"/>
          <w:sz w:val="24"/>
          <w:szCs w:val="24"/>
        </w:rPr>
        <w:t>is is an opportunity for the Officers of each of the Committees that report to the IECEx Management Committee to share or air any concerns or matters occurring within their respective Committees and Groups</w:t>
      </w:r>
    </w:p>
    <w:p w14:paraId="19F02A9F" w14:textId="77777777" w:rsidR="00DA320D" w:rsidRDefault="00DA320D" w:rsidP="00B71C49">
      <w:pPr>
        <w:spacing w:after="0" w:line="240" w:lineRule="auto"/>
        <w:rPr>
          <w:rFonts w:ascii="Arial" w:hAnsi="Arial" w:cs="Arial"/>
          <w:b/>
          <w:sz w:val="24"/>
          <w:szCs w:val="24"/>
        </w:rPr>
      </w:pPr>
    </w:p>
    <w:p w14:paraId="2D9FDB39" w14:textId="77777777" w:rsidR="00DA320D" w:rsidRPr="00B71C49" w:rsidRDefault="00DA320D" w:rsidP="00B71C49">
      <w:pPr>
        <w:spacing w:after="0" w:line="240" w:lineRule="auto"/>
        <w:rPr>
          <w:rFonts w:ascii="Arial" w:hAnsi="Arial" w:cs="Arial"/>
          <w:b/>
          <w:sz w:val="24"/>
          <w:szCs w:val="24"/>
        </w:rPr>
      </w:pPr>
    </w:p>
    <w:p w14:paraId="692DA225" w14:textId="77777777" w:rsidR="00171F13" w:rsidRPr="00B71C49" w:rsidRDefault="005D2BFA" w:rsidP="00F72104">
      <w:pPr>
        <w:pStyle w:val="ListParagraph"/>
        <w:numPr>
          <w:ilvl w:val="1"/>
          <w:numId w:val="45"/>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ExTAG</w:t>
      </w:r>
      <w:proofErr w:type="spellEnd"/>
      <w:r w:rsidRPr="00B71C49">
        <w:rPr>
          <w:rFonts w:ascii="Arial" w:hAnsi="Arial" w:cs="Arial"/>
          <w:b/>
          <w:sz w:val="24"/>
          <w:szCs w:val="24"/>
        </w:rPr>
        <w:t xml:space="preserve"> Report</w:t>
      </w:r>
    </w:p>
    <w:p w14:paraId="65E90501" w14:textId="2720246A" w:rsidR="003773CA" w:rsidRPr="00DA320D" w:rsidRDefault="00DA320D" w:rsidP="004B2530">
      <w:pPr>
        <w:spacing w:after="0" w:line="240" w:lineRule="auto"/>
        <w:rPr>
          <w:rFonts w:ascii="Arial" w:hAnsi="Arial" w:cs="Arial"/>
          <w:sz w:val="24"/>
          <w:szCs w:val="24"/>
        </w:rPr>
      </w:pPr>
      <w:proofErr w:type="spellStart"/>
      <w:r w:rsidRPr="00DA320D">
        <w:rPr>
          <w:rFonts w:ascii="Arial" w:hAnsi="Arial" w:cs="Arial"/>
          <w:sz w:val="24"/>
          <w:szCs w:val="24"/>
        </w:rPr>
        <w:t>ExTAG</w:t>
      </w:r>
      <w:proofErr w:type="spellEnd"/>
      <w:r w:rsidRPr="00DA320D">
        <w:rPr>
          <w:rFonts w:ascii="Arial" w:hAnsi="Arial" w:cs="Arial"/>
          <w:sz w:val="24"/>
          <w:szCs w:val="24"/>
        </w:rPr>
        <w:t xml:space="preserve"> Chair to raise any matters with the Executive</w:t>
      </w:r>
    </w:p>
    <w:p w14:paraId="11BC8850" w14:textId="5D957B45" w:rsidR="0052004C" w:rsidRDefault="0052004C" w:rsidP="00B458D4">
      <w:pPr>
        <w:spacing w:after="0" w:line="240" w:lineRule="auto"/>
        <w:rPr>
          <w:rFonts w:ascii="Arial" w:hAnsi="Arial" w:cs="Arial"/>
          <w:color w:val="0070C0"/>
          <w:sz w:val="24"/>
          <w:szCs w:val="24"/>
        </w:rPr>
      </w:pPr>
    </w:p>
    <w:p w14:paraId="210EF0FE" w14:textId="4D46FC02" w:rsidR="00B458D4" w:rsidRDefault="00B458D4" w:rsidP="00B458D4">
      <w:pPr>
        <w:spacing w:after="0" w:line="240" w:lineRule="auto"/>
        <w:rPr>
          <w:rFonts w:ascii="Arial" w:hAnsi="Arial" w:cs="Arial"/>
          <w:color w:val="0070C0"/>
          <w:sz w:val="24"/>
          <w:szCs w:val="24"/>
        </w:rPr>
      </w:pPr>
      <w:r>
        <w:rPr>
          <w:rFonts w:ascii="Arial" w:hAnsi="Arial" w:cs="Arial"/>
          <w:color w:val="0070C0"/>
          <w:sz w:val="24"/>
          <w:szCs w:val="24"/>
        </w:rPr>
        <w:t>Prof XU reported on the discussions on development of DS and use of OD 035 and the good cooperation with TC 31 and SCs and he highlighted the aspects of the meeting of the TC 31 AHG held this week.  Prof XU expressed his appreciation for this work and the excellent work done by Christine Kane of the Secretariat.</w:t>
      </w:r>
    </w:p>
    <w:p w14:paraId="13981AC0" w14:textId="77777777" w:rsidR="00B458D4" w:rsidRDefault="00B458D4" w:rsidP="00B458D4">
      <w:pPr>
        <w:spacing w:after="0" w:line="240" w:lineRule="auto"/>
        <w:rPr>
          <w:rFonts w:ascii="Arial" w:hAnsi="Arial" w:cs="Arial"/>
          <w:color w:val="0070C0"/>
          <w:sz w:val="24"/>
          <w:szCs w:val="24"/>
        </w:rPr>
      </w:pPr>
    </w:p>
    <w:p w14:paraId="373EC4C6" w14:textId="05DD730E" w:rsidR="00B458D4" w:rsidRDefault="00B458D4" w:rsidP="00B458D4">
      <w:pPr>
        <w:spacing w:after="0" w:line="240" w:lineRule="auto"/>
        <w:rPr>
          <w:rFonts w:ascii="Arial" w:hAnsi="Arial" w:cs="Arial"/>
          <w:color w:val="0070C0"/>
          <w:sz w:val="24"/>
          <w:szCs w:val="24"/>
        </w:rPr>
      </w:pPr>
      <w:r>
        <w:rPr>
          <w:rFonts w:ascii="Arial" w:hAnsi="Arial" w:cs="Arial"/>
          <w:color w:val="0070C0"/>
          <w:sz w:val="24"/>
          <w:szCs w:val="24"/>
        </w:rPr>
        <w:t xml:space="preserve">Participation at the IECEx annual meetings and is striving to continuously improve the meeting and seeks to implement the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decision that for 2 consecutive years missing from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meetings that this should give rise to the Secretariat conducting a special investigation and likely require a special assessment.</w:t>
      </w:r>
    </w:p>
    <w:p w14:paraId="72641DF0" w14:textId="77777777" w:rsidR="00B458D4" w:rsidRDefault="00B458D4" w:rsidP="00B458D4">
      <w:pPr>
        <w:spacing w:after="0" w:line="240" w:lineRule="auto"/>
        <w:rPr>
          <w:rFonts w:ascii="Arial" w:hAnsi="Arial" w:cs="Arial"/>
          <w:color w:val="0070C0"/>
          <w:sz w:val="24"/>
          <w:szCs w:val="24"/>
        </w:rPr>
      </w:pPr>
    </w:p>
    <w:p w14:paraId="1B93A519" w14:textId="4D33939B" w:rsidR="00B458D4" w:rsidRDefault="00B458D4" w:rsidP="00B458D4">
      <w:pPr>
        <w:spacing w:after="0" w:line="240" w:lineRule="auto"/>
        <w:rPr>
          <w:rFonts w:ascii="Arial" w:hAnsi="Arial" w:cs="Arial"/>
          <w:color w:val="0070C0"/>
          <w:sz w:val="24"/>
          <w:szCs w:val="24"/>
        </w:rPr>
      </w:pPr>
      <w:r>
        <w:rPr>
          <w:rFonts w:ascii="Arial" w:hAnsi="Arial" w:cs="Arial"/>
          <w:color w:val="0070C0"/>
          <w:sz w:val="24"/>
          <w:szCs w:val="24"/>
        </w:rPr>
        <w:t>Katy raised the benefits of using the similar On-Line voting system for the commenting on Decision Sheets and the Secretariat informed this is under investigation.</w:t>
      </w:r>
    </w:p>
    <w:p w14:paraId="4C561EAE" w14:textId="77777777" w:rsidR="00B458D4" w:rsidRDefault="00B458D4" w:rsidP="00B458D4">
      <w:pPr>
        <w:spacing w:after="0" w:line="240" w:lineRule="auto"/>
        <w:rPr>
          <w:rFonts w:ascii="Arial" w:hAnsi="Arial" w:cs="Arial"/>
          <w:color w:val="0070C0"/>
          <w:sz w:val="24"/>
          <w:szCs w:val="24"/>
        </w:rPr>
      </w:pPr>
    </w:p>
    <w:p w14:paraId="1EE3C93D" w14:textId="5EA3382E" w:rsidR="00B458D4" w:rsidRDefault="00B458D4" w:rsidP="00B458D4">
      <w:pPr>
        <w:spacing w:after="0" w:line="240" w:lineRule="auto"/>
        <w:rPr>
          <w:rFonts w:ascii="Arial" w:hAnsi="Arial" w:cs="Arial"/>
          <w:color w:val="0070C0"/>
          <w:sz w:val="24"/>
          <w:szCs w:val="24"/>
        </w:rPr>
      </w:pPr>
      <w:r>
        <w:rPr>
          <w:rFonts w:ascii="Arial" w:hAnsi="Arial" w:cs="Arial"/>
          <w:color w:val="0070C0"/>
          <w:sz w:val="24"/>
          <w:szCs w:val="24"/>
        </w:rPr>
        <w:t>Julien advi</w:t>
      </w:r>
      <w:r w:rsidR="009113A6">
        <w:rPr>
          <w:rFonts w:ascii="Arial" w:hAnsi="Arial" w:cs="Arial"/>
          <w:color w:val="0070C0"/>
          <w:sz w:val="24"/>
          <w:szCs w:val="24"/>
        </w:rPr>
        <w:t>s</w:t>
      </w:r>
      <w:r w:rsidR="00F6206C">
        <w:rPr>
          <w:rFonts w:ascii="Arial" w:hAnsi="Arial" w:cs="Arial"/>
          <w:color w:val="0070C0"/>
          <w:sz w:val="24"/>
          <w:szCs w:val="24"/>
        </w:rPr>
        <w:t>e</w:t>
      </w:r>
      <w:r w:rsidR="009113A6">
        <w:rPr>
          <w:rFonts w:ascii="Arial" w:hAnsi="Arial" w:cs="Arial"/>
          <w:color w:val="0070C0"/>
          <w:sz w:val="24"/>
          <w:szCs w:val="24"/>
        </w:rPr>
        <w:t>d</w:t>
      </w:r>
      <w:r>
        <w:rPr>
          <w:rFonts w:ascii="Arial" w:hAnsi="Arial" w:cs="Arial"/>
          <w:color w:val="0070C0"/>
          <w:sz w:val="24"/>
          <w:szCs w:val="24"/>
        </w:rPr>
        <w:t xml:space="preserve"> that the </w:t>
      </w:r>
      <w:proofErr w:type="spellStart"/>
      <w:r>
        <w:rPr>
          <w:rFonts w:ascii="Arial" w:hAnsi="Arial" w:cs="Arial"/>
          <w:color w:val="0070C0"/>
          <w:sz w:val="24"/>
          <w:szCs w:val="24"/>
        </w:rPr>
        <w:t>ExNB</w:t>
      </w:r>
      <w:proofErr w:type="spellEnd"/>
      <w:r>
        <w:rPr>
          <w:rFonts w:ascii="Arial" w:hAnsi="Arial" w:cs="Arial"/>
          <w:color w:val="0070C0"/>
          <w:sz w:val="24"/>
          <w:szCs w:val="24"/>
        </w:rPr>
        <w:t xml:space="preserve"> Group have </w:t>
      </w:r>
      <w:r w:rsidR="009113A6">
        <w:rPr>
          <w:rFonts w:ascii="Arial" w:hAnsi="Arial" w:cs="Arial"/>
          <w:color w:val="0070C0"/>
          <w:sz w:val="24"/>
          <w:szCs w:val="24"/>
        </w:rPr>
        <w:t>published</w:t>
      </w:r>
      <w:r>
        <w:rPr>
          <w:rFonts w:ascii="Arial" w:hAnsi="Arial" w:cs="Arial"/>
          <w:color w:val="0070C0"/>
          <w:sz w:val="24"/>
          <w:szCs w:val="24"/>
        </w:rPr>
        <w:t xml:space="preserve"> and accepted most of the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Decision Sheets</w:t>
      </w:r>
      <w:r w:rsidR="00F6206C">
        <w:rPr>
          <w:rFonts w:ascii="Arial" w:hAnsi="Arial" w:cs="Arial"/>
          <w:color w:val="0070C0"/>
          <w:sz w:val="24"/>
          <w:szCs w:val="24"/>
        </w:rPr>
        <w:t>.  The meeting appreciated this cooperation noting the benefits to industry.</w:t>
      </w:r>
    </w:p>
    <w:p w14:paraId="15C3CCE5" w14:textId="77777777" w:rsidR="00B458D4" w:rsidRPr="00B458D4" w:rsidRDefault="00B458D4" w:rsidP="00B458D4">
      <w:pPr>
        <w:spacing w:after="0" w:line="240" w:lineRule="auto"/>
        <w:rPr>
          <w:rFonts w:ascii="Arial" w:hAnsi="Arial" w:cs="Arial"/>
          <w:color w:val="0070C0"/>
          <w:sz w:val="24"/>
          <w:szCs w:val="24"/>
        </w:rPr>
      </w:pPr>
    </w:p>
    <w:p w14:paraId="16B25A1C" w14:textId="77777777" w:rsidR="005D2BFA" w:rsidRPr="00B71C49" w:rsidRDefault="005D2BFA" w:rsidP="00F72104">
      <w:pPr>
        <w:pStyle w:val="ListParagraph"/>
        <w:numPr>
          <w:ilvl w:val="1"/>
          <w:numId w:val="45"/>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ExMarkCo</w:t>
      </w:r>
      <w:proofErr w:type="spellEnd"/>
      <w:r w:rsidRPr="00B71C49">
        <w:rPr>
          <w:rFonts w:ascii="Arial" w:hAnsi="Arial" w:cs="Arial"/>
          <w:b/>
          <w:sz w:val="24"/>
          <w:szCs w:val="24"/>
        </w:rPr>
        <w:t xml:space="preserve"> Report</w:t>
      </w:r>
    </w:p>
    <w:p w14:paraId="6EA1C375" w14:textId="1B199C3B" w:rsidR="00DA320D" w:rsidRPr="00DA320D" w:rsidRDefault="00DA320D" w:rsidP="00DA320D">
      <w:pPr>
        <w:spacing w:after="0" w:line="240" w:lineRule="auto"/>
        <w:rPr>
          <w:rFonts w:ascii="Arial" w:hAnsi="Arial" w:cs="Arial"/>
          <w:sz w:val="24"/>
          <w:szCs w:val="24"/>
        </w:rPr>
      </w:pPr>
      <w:proofErr w:type="spellStart"/>
      <w:r w:rsidRPr="00DA320D">
        <w:rPr>
          <w:rFonts w:ascii="Arial" w:hAnsi="Arial" w:cs="Arial"/>
          <w:sz w:val="24"/>
          <w:szCs w:val="24"/>
        </w:rPr>
        <w:t>Ex</w:t>
      </w:r>
      <w:r>
        <w:rPr>
          <w:rFonts w:ascii="Arial" w:hAnsi="Arial" w:cs="Arial"/>
          <w:sz w:val="24"/>
          <w:szCs w:val="24"/>
        </w:rPr>
        <w:t>MarkCo</w:t>
      </w:r>
      <w:proofErr w:type="spellEnd"/>
      <w:r w:rsidRPr="00DA320D">
        <w:rPr>
          <w:rFonts w:ascii="Arial" w:hAnsi="Arial" w:cs="Arial"/>
          <w:sz w:val="24"/>
          <w:szCs w:val="24"/>
        </w:rPr>
        <w:t xml:space="preserve"> Chair to raise any matters with the Executive</w:t>
      </w:r>
    </w:p>
    <w:p w14:paraId="65C67749" w14:textId="2527B107" w:rsidR="008539F5" w:rsidRDefault="008539F5" w:rsidP="004B2530">
      <w:pPr>
        <w:spacing w:after="0" w:line="240" w:lineRule="auto"/>
        <w:rPr>
          <w:rFonts w:ascii="Arial" w:hAnsi="Arial" w:cs="Arial"/>
          <w:color w:val="0070C0"/>
          <w:sz w:val="24"/>
          <w:szCs w:val="24"/>
        </w:rPr>
      </w:pPr>
    </w:p>
    <w:p w14:paraId="4EB2796C" w14:textId="16417C51" w:rsidR="00B458D4" w:rsidRDefault="008E1C8D" w:rsidP="004B2530">
      <w:pPr>
        <w:spacing w:after="0" w:line="240" w:lineRule="auto"/>
        <w:rPr>
          <w:rFonts w:ascii="Arial" w:hAnsi="Arial" w:cs="Arial"/>
          <w:color w:val="0070C0"/>
          <w:sz w:val="24"/>
          <w:szCs w:val="24"/>
        </w:rPr>
      </w:pPr>
      <w:r>
        <w:rPr>
          <w:rFonts w:ascii="Arial" w:hAnsi="Arial" w:cs="Arial"/>
          <w:color w:val="0070C0"/>
          <w:sz w:val="24"/>
          <w:szCs w:val="24"/>
        </w:rPr>
        <w:t>TD</w:t>
      </w:r>
      <w:r w:rsidR="009113A6">
        <w:rPr>
          <w:rFonts w:ascii="Arial" w:hAnsi="Arial" w:cs="Arial"/>
          <w:color w:val="0070C0"/>
          <w:sz w:val="24"/>
          <w:szCs w:val="24"/>
        </w:rPr>
        <w:t xml:space="preserve"> informed of the </w:t>
      </w:r>
      <w:proofErr w:type="spellStart"/>
      <w:r w:rsidR="009113A6">
        <w:rPr>
          <w:rFonts w:ascii="Arial" w:hAnsi="Arial" w:cs="Arial"/>
          <w:color w:val="0070C0"/>
          <w:sz w:val="24"/>
          <w:szCs w:val="24"/>
        </w:rPr>
        <w:t>ExMarkCo</w:t>
      </w:r>
      <w:proofErr w:type="spellEnd"/>
      <w:r w:rsidR="009113A6">
        <w:rPr>
          <w:rFonts w:ascii="Arial" w:hAnsi="Arial" w:cs="Arial"/>
          <w:color w:val="0070C0"/>
          <w:sz w:val="24"/>
          <w:szCs w:val="24"/>
        </w:rPr>
        <w:t xml:space="preserve"> meeting held in Singapore noting the following</w:t>
      </w:r>
    </w:p>
    <w:p w14:paraId="7118C006" w14:textId="02B0E700"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New members in Jim and Katy</w:t>
      </w:r>
    </w:p>
    <w:p w14:paraId="7EBF0F0A" w14:textId="6242BA0B"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Review of the new Brochure</w:t>
      </w:r>
    </w:p>
    <w:p w14:paraId="579AA1EC" w14:textId="49B8859B"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Review of the Justification for retaining the Mark License Scheme</w:t>
      </w:r>
    </w:p>
    <w:p w14:paraId="34E82AA3" w14:textId="2BB277E6"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A letter from AU</w:t>
      </w:r>
    </w:p>
    <w:p w14:paraId="54FD1958" w14:textId="77777777"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Email Communication from Turkey</w:t>
      </w:r>
    </w:p>
    <w:p w14:paraId="0ED414FC" w14:textId="77777777"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Reviewed the previous Survey results</w:t>
      </w:r>
    </w:p>
    <w:p w14:paraId="62E81047" w14:textId="77777777" w:rsidR="009113A6" w:rsidRDefault="009113A6" w:rsidP="009113A6">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Remarks from WG8</w:t>
      </w:r>
    </w:p>
    <w:p w14:paraId="764FD8E9" w14:textId="77777777" w:rsidR="009113A6" w:rsidRDefault="009113A6" w:rsidP="009113A6">
      <w:pPr>
        <w:spacing w:after="0" w:line="240" w:lineRule="auto"/>
        <w:rPr>
          <w:rFonts w:ascii="Arial" w:hAnsi="Arial" w:cs="Arial"/>
          <w:color w:val="0070C0"/>
          <w:sz w:val="24"/>
          <w:szCs w:val="24"/>
        </w:rPr>
      </w:pPr>
    </w:p>
    <w:p w14:paraId="46EA75B5" w14:textId="61764635" w:rsidR="009113A6" w:rsidRDefault="008E1C8D" w:rsidP="009113A6">
      <w:pPr>
        <w:spacing w:after="0" w:line="240" w:lineRule="auto"/>
        <w:rPr>
          <w:rFonts w:ascii="Arial" w:hAnsi="Arial" w:cs="Arial"/>
          <w:color w:val="0070C0"/>
          <w:sz w:val="24"/>
          <w:szCs w:val="24"/>
        </w:rPr>
      </w:pPr>
      <w:r>
        <w:rPr>
          <w:rFonts w:ascii="Arial" w:hAnsi="Arial" w:cs="Arial"/>
          <w:color w:val="0070C0"/>
          <w:sz w:val="24"/>
          <w:szCs w:val="24"/>
        </w:rPr>
        <w:t>TD</w:t>
      </w:r>
      <w:r w:rsidR="009113A6">
        <w:rPr>
          <w:rFonts w:ascii="Arial" w:hAnsi="Arial" w:cs="Arial"/>
          <w:color w:val="0070C0"/>
          <w:sz w:val="24"/>
          <w:szCs w:val="24"/>
        </w:rPr>
        <w:t xml:space="preserve"> outlined the proposals to go to ExMC that a Mark be available and that access to the mark be streamlined and integrated into the IECEx 02 Equipment Scheme.</w:t>
      </w:r>
      <w:r w:rsidR="009113A6" w:rsidRPr="009113A6">
        <w:rPr>
          <w:rFonts w:ascii="Arial" w:hAnsi="Arial" w:cs="Arial"/>
          <w:color w:val="0070C0"/>
          <w:sz w:val="24"/>
          <w:szCs w:val="24"/>
        </w:rPr>
        <w:t xml:space="preserve"> </w:t>
      </w:r>
      <w:r w:rsidR="009113A6">
        <w:rPr>
          <w:rFonts w:ascii="Arial" w:hAnsi="Arial" w:cs="Arial"/>
          <w:color w:val="0070C0"/>
          <w:sz w:val="24"/>
          <w:szCs w:val="24"/>
        </w:rPr>
        <w:t xml:space="preserve"> One of the main options being canvassed was the issuing of the License possibly by the QAR provider.</w:t>
      </w:r>
    </w:p>
    <w:p w14:paraId="36AF345F" w14:textId="77777777" w:rsidR="00F6206C" w:rsidRDefault="00F6206C" w:rsidP="009113A6">
      <w:pPr>
        <w:spacing w:after="0" w:line="240" w:lineRule="auto"/>
        <w:rPr>
          <w:rFonts w:ascii="Arial" w:hAnsi="Arial" w:cs="Arial"/>
          <w:color w:val="0070C0"/>
          <w:sz w:val="24"/>
          <w:szCs w:val="24"/>
        </w:rPr>
      </w:pPr>
    </w:p>
    <w:p w14:paraId="3FCEBC34" w14:textId="7916E57D" w:rsidR="003B4F5A" w:rsidRPr="009113A6" w:rsidRDefault="003B4F5A" w:rsidP="009113A6">
      <w:pPr>
        <w:spacing w:after="0" w:line="240" w:lineRule="auto"/>
        <w:rPr>
          <w:rFonts w:ascii="Arial" w:hAnsi="Arial" w:cs="Arial"/>
          <w:color w:val="0070C0"/>
          <w:sz w:val="24"/>
          <w:szCs w:val="24"/>
        </w:rPr>
      </w:pPr>
      <w:r>
        <w:rPr>
          <w:rFonts w:ascii="Arial" w:hAnsi="Arial" w:cs="Arial"/>
          <w:color w:val="0070C0"/>
          <w:sz w:val="24"/>
          <w:szCs w:val="24"/>
        </w:rPr>
        <w:t>Looking at more efficiencies in holding meetings and use of teleconferencing etc.</w:t>
      </w:r>
    </w:p>
    <w:p w14:paraId="3F295062" w14:textId="77777777" w:rsidR="008E1C8D" w:rsidRDefault="008E1C8D" w:rsidP="008E1C8D">
      <w:pPr>
        <w:spacing w:after="0" w:line="240" w:lineRule="auto"/>
        <w:rPr>
          <w:rFonts w:ascii="Arial" w:hAnsi="Arial" w:cs="Arial"/>
          <w:color w:val="0070C0"/>
          <w:sz w:val="24"/>
          <w:szCs w:val="24"/>
        </w:rPr>
      </w:pPr>
    </w:p>
    <w:p w14:paraId="4C0D8EBA" w14:textId="77777777" w:rsidR="008E1C8D" w:rsidRDefault="008E1C8D" w:rsidP="008E1C8D">
      <w:pPr>
        <w:spacing w:after="0" w:line="240" w:lineRule="auto"/>
        <w:rPr>
          <w:rFonts w:ascii="Arial" w:hAnsi="Arial" w:cs="Arial"/>
          <w:color w:val="0070C0"/>
          <w:sz w:val="24"/>
          <w:szCs w:val="24"/>
        </w:rPr>
      </w:pPr>
      <w:r>
        <w:rPr>
          <w:rFonts w:ascii="Arial" w:hAnsi="Arial" w:cs="Arial"/>
          <w:color w:val="0070C0"/>
          <w:sz w:val="24"/>
          <w:szCs w:val="24"/>
        </w:rPr>
        <w:t xml:space="preserve">The meeting indicated its support for this new direction as being proposed by </w:t>
      </w:r>
      <w:proofErr w:type="spellStart"/>
      <w:r>
        <w:rPr>
          <w:rFonts w:ascii="Arial" w:hAnsi="Arial" w:cs="Arial"/>
          <w:color w:val="0070C0"/>
          <w:sz w:val="24"/>
          <w:szCs w:val="24"/>
        </w:rPr>
        <w:t>ExMarkCo</w:t>
      </w:r>
      <w:proofErr w:type="spellEnd"/>
      <w:r>
        <w:rPr>
          <w:rFonts w:ascii="Arial" w:hAnsi="Arial" w:cs="Arial"/>
          <w:color w:val="0070C0"/>
          <w:sz w:val="24"/>
          <w:szCs w:val="24"/>
        </w:rPr>
        <w:t xml:space="preserve"> and the value in retaining a Mark within the IECEx System</w:t>
      </w:r>
    </w:p>
    <w:p w14:paraId="2FE91574" w14:textId="77777777" w:rsidR="00B458D4" w:rsidRDefault="00B458D4" w:rsidP="004B2530">
      <w:pPr>
        <w:spacing w:after="0" w:line="240" w:lineRule="auto"/>
        <w:rPr>
          <w:rFonts w:ascii="Arial" w:hAnsi="Arial" w:cs="Arial"/>
          <w:color w:val="0070C0"/>
          <w:sz w:val="24"/>
          <w:szCs w:val="24"/>
        </w:rPr>
      </w:pPr>
    </w:p>
    <w:p w14:paraId="1BE8C83A" w14:textId="77777777" w:rsidR="00B458D4" w:rsidRDefault="00B458D4" w:rsidP="004B2530">
      <w:pPr>
        <w:spacing w:after="0" w:line="240" w:lineRule="auto"/>
        <w:rPr>
          <w:rFonts w:ascii="Arial" w:hAnsi="Arial" w:cs="Arial"/>
          <w:color w:val="0070C0"/>
          <w:sz w:val="24"/>
          <w:szCs w:val="24"/>
        </w:rPr>
      </w:pPr>
    </w:p>
    <w:p w14:paraId="27919AD8" w14:textId="77777777" w:rsidR="008539F5" w:rsidRPr="00952207" w:rsidRDefault="008539F5" w:rsidP="0052004C">
      <w:pPr>
        <w:pStyle w:val="ListParagraph"/>
        <w:spacing w:after="0" w:line="240" w:lineRule="auto"/>
        <w:contextualSpacing w:val="0"/>
        <w:rPr>
          <w:rFonts w:ascii="Arial" w:hAnsi="Arial" w:cs="Arial"/>
          <w:sz w:val="24"/>
          <w:szCs w:val="24"/>
        </w:rPr>
      </w:pPr>
    </w:p>
    <w:p w14:paraId="157E59CE" w14:textId="00B997B8" w:rsidR="00363EFC" w:rsidRDefault="005D2BFA" w:rsidP="00F72104">
      <w:pPr>
        <w:pStyle w:val="ListParagraph"/>
        <w:numPr>
          <w:ilvl w:val="1"/>
          <w:numId w:val="45"/>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ExPCC</w:t>
      </w:r>
      <w:proofErr w:type="spellEnd"/>
      <w:r w:rsidRPr="00B71C49">
        <w:rPr>
          <w:rFonts w:ascii="Arial" w:hAnsi="Arial" w:cs="Arial"/>
          <w:b/>
          <w:sz w:val="24"/>
          <w:szCs w:val="24"/>
        </w:rPr>
        <w:t xml:space="preserve"> Report</w:t>
      </w:r>
    </w:p>
    <w:p w14:paraId="408B4F09" w14:textId="5443195E" w:rsidR="00DA320D" w:rsidRPr="00DA320D" w:rsidRDefault="00DA320D" w:rsidP="00DA320D">
      <w:pPr>
        <w:spacing w:after="0" w:line="240" w:lineRule="auto"/>
        <w:rPr>
          <w:rFonts w:ascii="Arial" w:hAnsi="Arial" w:cs="Arial"/>
          <w:sz w:val="24"/>
          <w:szCs w:val="24"/>
        </w:rPr>
      </w:pPr>
      <w:proofErr w:type="spellStart"/>
      <w:r w:rsidRPr="00DA320D">
        <w:rPr>
          <w:rFonts w:ascii="Arial" w:hAnsi="Arial" w:cs="Arial"/>
          <w:sz w:val="24"/>
          <w:szCs w:val="24"/>
        </w:rPr>
        <w:t>Ex</w:t>
      </w:r>
      <w:r>
        <w:rPr>
          <w:rFonts w:ascii="Arial" w:hAnsi="Arial" w:cs="Arial"/>
          <w:sz w:val="24"/>
          <w:szCs w:val="24"/>
        </w:rPr>
        <w:t>PCC</w:t>
      </w:r>
      <w:proofErr w:type="spellEnd"/>
      <w:r w:rsidRPr="00DA320D">
        <w:rPr>
          <w:rFonts w:ascii="Arial" w:hAnsi="Arial" w:cs="Arial"/>
          <w:sz w:val="24"/>
          <w:szCs w:val="24"/>
        </w:rPr>
        <w:t xml:space="preserve"> Chair to raise any matters with the Executive</w:t>
      </w:r>
    </w:p>
    <w:p w14:paraId="6AFE110F" w14:textId="77777777" w:rsidR="00620EBD" w:rsidRDefault="00620EBD" w:rsidP="00620EBD">
      <w:pPr>
        <w:spacing w:after="0" w:line="240" w:lineRule="auto"/>
        <w:rPr>
          <w:rFonts w:ascii="Arial" w:hAnsi="Arial" w:cs="Arial"/>
          <w:b/>
          <w:sz w:val="24"/>
          <w:szCs w:val="24"/>
        </w:rPr>
      </w:pPr>
    </w:p>
    <w:p w14:paraId="6CDA3BEB" w14:textId="2584FE20" w:rsidR="003B4F5A" w:rsidRDefault="009113A6" w:rsidP="00620EBD">
      <w:pPr>
        <w:spacing w:after="0" w:line="240" w:lineRule="auto"/>
        <w:rPr>
          <w:rFonts w:ascii="Arial" w:hAnsi="Arial" w:cs="Arial"/>
          <w:color w:val="0070C0"/>
          <w:sz w:val="24"/>
          <w:szCs w:val="24"/>
        </w:rPr>
      </w:pPr>
      <w:r w:rsidRPr="009113A6">
        <w:rPr>
          <w:rFonts w:ascii="Arial" w:hAnsi="Arial" w:cs="Arial"/>
          <w:color w:val="0070C0"/>
          <w:sz w:val="24"/>
          <w:szCs w:val="24"/>
        </w:rPr>
        <w:t>P</w:t>
      </w:r>
      <w:r w:rsidR="008E1C8D">
        <w:rPr>
          <w:rFonts w:ascii="Arial" w:hAnsi="Arial" w:cs="Arial"/>
          <w:color w:val="0070C0"/>
          <w:sz w:val="24"/>
          <w:szCs w:val="24"/>
        </w:rPr>
        <w:t>T</w:t>
      </w:r>
      <w:r w:rsidR="003B4F5A">
        <w:rPr>
          <w:rFonts w:ascii="Arial" w:hAnsi="Arial" w:cs="Arial"/>
          <w:color w:val="0070C0"/>
          <w:sz w:val="24"/>
          <w:szCs w:val="24"/>
        </w:rPr>
        <w:t xml:space="preserve"> advised of the WGs that met in Singapore this week that progressed its work and changes in WG3 to move the question bank along.</w:t>
      </w:r>
      <w:r w:rsidR="008E1C8D">
        <w:rPr>
          <w:rFonts w:ascii="Arial" w:hAnsi="Arial" w:cs="Arial"/>
          <w:color w:val="0070C0"/>
          <w:sz w:val="24"/>
          <w:szCs w:val="24"/>
        </w:rPr>
        <w:t xml:space="preserve"> </w:t>
      </w:r>
    </w:p>
    <w:p w14:paraId="3C5976ED" w14:textId="77777777" w:rsidR="003B4F5A" w:rsidRDefault="003B4F5A" w:rsidP="00620EBD">
      <w:pPr>
        <w:spacing w:after="0" w:line="240" w:lineRule="auto"/>
        <w:rPr>
          <w:rFonts w:ascii="Arial" w:hAnsi="Arial" w:cs="Arial"/>
          <w:color w:val="0070C0"/>
          <w:sz w:val="24"/>
          <w:szCs w:val="24"/>
        </w:rPr>
      </w:pPr>
    </w:p>
    <w:p w14:paraId="7E6EDB00" w14:textId="57F39E7D" w:rsidR="003B4F5A" w:rsidRDefault="003B4F5A" w:rsidP="00620EBD">
      <w:pPr>
        <w:spacing w:after="0" w:line="240" w:lineRule="auto"/>
        <w:rPr>
          <w:rFonts w:ascii="Arial" w:hAnsi="Arial" w:cs="Arial"/>
          <w:color w:val="0070C0"/>
          <w:sz w:val="24"/>
          <w:szCs w:val="24"/>
        </w:rPr>
      </w:pPr>
      <w:r>
        <w:rPr>
          <w:rFonts w:ascii="Arial" w:hAnsi="Arial" w:cs="Arial"/>
          <w:color w:val="0070C0"/>
          <w:sz w:val="24"/>
          <w:szCs w:val="24"/>
        </w:rPr>
        <w:t>The meeting took a discussion on the question bank and the tools</w:t>
      </w:r>
      <w:r w:rsidR="003915FA">
        <w:rPr>
          <w:rFonts w:ascii="Arial" w:hAnsi="Arial" w:cs="Arial"/>
          <w:color w:val="0070C0"/>
          <w:sz w:val="24"/>
          <w:szCs w:val="24"/>
        </w:rPr>
        <w:t>.  The meeting noted that from 1 January 2020 the Question Bank will be used by all bodies.</w:t>
      </w:r>
      <w:r>
        <w:rPr>
          <w:rFonts w:ascii="Arial" w:hAnsi="Arial" w:cs="Arial"/>
          <w:color w:val="0070C0"/>
          <w:sz w:val="24"/>
          <w:szCs w:val="24"/>
        </w:rPr>
        <w:t xml:space="preserve">  </w:t>
      </w:r>
    </w:p>
    <w:p w14:paraId="5F1C08E9" w14:textId="77777777" w:rsidR="003B4F5A" w:rsidRDefault="003B4F5A" w:rsidP="00620EBD">
      <w:pPr>
        <w:spacing w:after="0" w:line="240" w:lineRule="auto"/>
        <w:rPr>
          <w:rFonts w:ascii="Arial" w:hAnsi="Arial" w:cs="Arial"/>
          <w:color w:val="0070C0"/>
          <w:sz w:val="24"/>
          <w:szCs w:val="24"/>
        </w:rPr>
      </w:pPr>
    </w:p>
    <w:p w14:paraId="0646AAA8" w14:textId="7DD49318" w:rsidR="009113A6" w:rsidRPr="009113A6" w:rsidRDefault="009113A6" w:rsidP="00620EBD">
      <w:pPr>
        <w:spacing w:after="0" w:line="240" w:lineRule="auto"/>
        <w:rPr>
          <w:rFonts w:ascii="Arial" w:hAnsi="Arial" w:cs="Arial"/>
          <w:color w:val="0070C0"/>
          <w:sz w:val="24"/>
          <w:szCs w:val="24"/>
        </w:rPr>
      </w:pPr>
      <w:r w:rsidRPr="009113A6">
        <w:rPr>
          <w:rFonts w:ascii="Arial" w:hAnsi="Arial" w:cs="Arial"/>
          <w:color w:val="0070C0"/>
          <w:sz w:val="24"/>
          <w:szCs w:val="24"/>
        </w:rPr>
        <w:t xml:space="preserve"> </w:t>
      </w:r>
    </w:p>
    <w:p w14:paraId="600DA25B" w14:textId="77777777" w:rsidR="009113A6" w:rsidRDefault="009113A6" w:rsidP="00620EBD">
      <w:pPr>
        <w:spacing w:after="0" w:line="240" w:lineRule="auto"/>
        <w:rPr>
          <w:rFonts w:ascii="Arial" w:hAnsi="Arial" w:cs="Arial"/>
          <w:b/>
          <w:sz w:val="24"/>
          <w:szCs w:val="24"/>
        </w:rPr>
      </w:pPr>
    </w:p>
    <w:p w14:paraId="251C33AF" w14:textId="77777777" w:rsidR="00AA7105" w:rsidRDefault="00AA7105" w:rsidP="00AA7105">
      <w:pPr>
        <w:pStyle w:val="ListParagraph"/>
        <w:spacing w:after="0" w:line="240" w:lineRule="auto"/>
        <w:ind w:left="1440"/>
        <w:contextualSpacing w:val="0"/>
        <w:rPr>
          <w:rFonts w:ascii="Arial" w:hAnsi="Arial" w:cs="Arial"/>
          <w:sz w:val="24"/>
          <w:szCs w:val="24"/>
        </w:rPr>
      </w:pPr>
    </w:p>
    <w:p w14:paraId="15B07944" w14:textId="77777777" w:rsidR="005D2BFA" w:rsidRPr="00B71C49" w:rsidRDefault="005D2BFA" w:rsidP="00F72104">
      <w:pPr>
        <w:pStyle w:val="ListParagraph"/>
        <w:numPr>
          <w:ilvl w:val="1"/>
          <w:numId w:val="45"/>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ExSFC</w:t>
      </w:r>
      <w:proofErr w:type="spellEnd"/>
      <w:r w:rsidRPr="00B71C49">
        <w:rPr>
          <w:rFonts w:ascii="Arial" w:hAnsi="Arial" w:cs="Arial"/>
          <w:b/>
          <w:sz w:val="24"/>
          <w:szCs w:val="24"/>
        </w:rPr>
        <w:t xml:space="preserve"> Report</w:t>
      </w:r>
    </w:p>
    <w:p w14:paraId="2D3101C4" w14:textId="54A5940A" w:rsidR="00DA320D" w:rsidRPr="00DA320D" w:rsidRDefault="00DA320D" w:rsidP="00DA320D">
      <w:pPr>
        <w:spacing w:after="0" w:line="240" w:lineRule="auto"/>
        <w:rPr>
          <w:rFonts w:ascii="Arial" w:hAnsi="Arial" w:cs="Arial"/>
          <w:sz w:val="24"/>
          <w:szCs w:val="24"/>
        </w:rPr>
      </w:pPr>
      <w:proofErr w:type="spellStart"/>
      <w:r w:rsidRPr="00DA320D">
        <w:rPr>
          <w:rFonts w:ascii="Arial" w:hAnsi="Arial" w:cs="Arial"/>
          <w:sz w:val="24"/>
          <w:szCs w:val="24"/>
        </w:rPr>
        <w:t>Ex</w:t>
      </w:r>
      <w:r>
        <w:rPr>
          <w:rFonts w:ascii="Arial" w:hAnsi="Arial" w:cs="Arial"/>
          <w:sz w:val="24"/>
          <w:szCs w:val="24"/>
        </w:rPr>
        <w:t>SFC</w:t>
      </w:r>
      <w:proofErr w:type="spellEnd"/>
      <w:r w:rsidRPr="00DA320D">
        <w:rPr>
          <w:rFonts w:ascii="Arial" w:hAnsi="Arial" w:cs="Arial"/>
          <w:sz w:val="24"/>
          <w:szCs w:val="24"/>
        </w:rPr>
        <w:t xml:space="preserve"> Chair to raise any matters with the Executive</w:t>
      </w:r>
    </w:p>
    <w:p w14:paraId="2E28E099" w14:textId="77777777" w:rsidR="002652B1" w:rsidRDefault="002652B1" w:rsidP="00DA320D">
      <w:pPr>
        <w:spacing w:after="0" w:line="240" w:lineRule="auto"/>
        <w:rPr>
          <w:rFonts w:ascii="Arial" w:hAnsi="Arial" w:cs="Arial"/>
          <w:sz w:val="24"/>
          <w:szCs w:val="24"/>
        </w:rPr>
      </w:pPr>
    </w:p>
    <w:p w14:paraId="518EC2F6" w14:textId="255C8B98" w:rsidR="003B4F5A" w:rsidRDefault="008E1C8D" w:rsidP="00DA320D">
      <w:pPr>
        <w:spacing w:after="0" w:line="240" w:lineRule="auto"/>
        <w:rPr>
          <w:rFonts w:ascii="Arial" w:hAnsi="Arial" w:cs="Arial"/>
          <w:color w:val="0070C0"/>
          <w:sz w:val="24"/>
          <w:szCs w:val="24"/>
        </w:rPr>
      </w:pPr>
      <w:r>
        <w:rPr>
          <w:rFonts w:ascii="Arial" w:hAnsi="Arial" w:cs="Arial"/>
          <w:color w:val="0070C0"/>
          <w:sz w:val="24"/>
          <w:szCs w:val="24"/>
        </w:rPr>
        <w:t xml:space="preserve">RS </w:t>
      </w:r>
      <w:r w:rsidR="003915FA">
        <w:rPr>
          <w:rFonts w:ascii="Arial" w:hAnsi="Arial" w:cs="Arial"/>
          <w:color w:val="0070C0"/>
          <w:sz w:val="24"/>
          <w:szCs w:val="24"/>
        </w:rPr>
        <w:t xml:space="preserve">reported that the </w:t>
      </w:r>
      <w:proofErr w:type="spellStart"/>
      <w:r w:rsidR="003915FA">
        <w:rPr>
          <w:rFonts w:ascii="Arial" w:hAnsi="Arial" w:cs="Arial"/>
          <w:color w:val="0070C0"/>
          <w:sz w:val="24"/>
          <w:szCs w:val="24"/>
        </w:rPr>
        <w:t>ExSFC</w:t>
      </w:r>
      <w:proofErr w:type="spellEnd"/>
      <w:r w:rsidR="003915FA">
        <w:rPr>
          <w:rFonts w:ascii="Arial" w:hAnsi="Arial" w:cs="Arial"/>
          <w:color w:val="0070C0"/>
          <w:sz w:val="24"/>
          <w:szCs w:val="24"/>
        </w:rPr>
        <w:t xml:space="preserve"> and its WGs that met this week noting</w:t>
      </w:r>
      <w:r>
        <w:rPr>
          <w:rFonts w:ascii="Arial" w:hAnsi="Arial" w:cs="Arial"/>
          <w:color w:val="0070C0"/>
          <w:sz w:val="24"/>
          <w:szCs w:val="24"/>
        </w:rPr>
        <w:t xml:space="preserve"> the following points</w:t>
      </w:r>
      <w:r w:rsidR="003915FA">
        <w:rPr>
          <w:rFonts w:ascii="Arial" w:hAnsi="Arial" w:cs="Arial"/>
          <w:color w:val="0070C0"/>
          <w:sz w:val="24"/>
          <w:szCs w:val="24"/>
        </w:rPr>
        <w:t>:</w:t>
      </w:r>
    </w:p>
    <w:p w14:paraId="67BE5FE8" w14:textId="77777777" w:rsidR="003915FA" w:rsidRDefault="003915FA" w:rsidP="00DA320D">
      <w:pPr>
        <w:spacing w:after="0" w:line="240" w:lineRule="auto"/>
        <w:rPr>
          <w:rFonts w:ascii="Arial" w:hAnsi="Arial" w:cs="Arial"/>
          <w:color w:val="0070C0"/>
          <w:sz w:val="24"/>
          <w:szCs w:val="24"/>
        </w:rPr>
      </w:pPr>
    </w:p>
    <w:p w14:paraId="6F450A3B" w14:textId="1622E6D4" w:rsidR="003915FA" w:rsidRDefault="003915FA" w:rsidP="003915FA">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 xml:space="preserve">Membership </w:t>
      </w:r>
    </w:p>
    <w:p w14:paraId="3BBE7F35" w14:textId="58E42CFF" w:rsidR="003915FA" w:rsidRDefault="003915FA" w:rsidP="003915FA">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 xml:space="preserve">Nature of Assessments of ExCBs joining the Scheme – noting some discussion over use of witness auditing as part of the assessment process and suggestions that this form part of the IECEx peer assessment process </w:t>
      </w:r>
    </w:p>
    <w:p w14:paraId="449F0A14" w14:textId="77777777" w:rsidR="003915FA" w:rsidRDefault="003915FA" w:rsidP="003915FA">
      <w:pPr>
        <w:spacing w:after="0" w:line="240" w:lineRule="auto"/>
        <w:rPr>
          <w:rFonts w:ascii="Arial" w:hAnsi="Arial" w:cs="Arial"/>
          <w:color w:val="0070C0"/>
          <w:sz w:val="24"/>
          <w:szCs w:val="24"/>
        </w:rPr>
      </w:pPr>
    </w:p>
    <w:p w14:paraId="6A485B37" w14:textId="4B7EA3FF" w:rsidR="003915FA" w:rsidRDefault="003915FA" w:rsidP="003915FA">
      <w:pPr>
        <w:spacing w:after="0" w:line="240" w:lineRule="auto"/>
        <w:ind w:left="567"/>
        <w:rPr>
          <w:rFonts w:ascii="Arial" w:hAnsi="Arial" w:cs="Arial"/>
          <w:color w:val="0070C0"/>
          <w:sz w:val="24"/>
          <w:szCs w:val="24"/>
        </w:rPr>
      </w:pPr>
      <w:r>
        <w:rPr>
          <w:rFonts w:ascii="Arial" w:hAnsi="Arial" w:cs="Arial"/>
          <w:color w:val="0070C0"/>
          <w:sz w:val="24"/>
          <w:szCs w:val="24"/>
        </w:rPr>
        <w:t xml:space="preserve">The meeting discussed this aspect with Katy advising that this was also discussed within the </w:t>
      </w:r>
      <w:proofErr w:type="spellStart"/>
      <w:r>
        <w:rPr>
          <w:rFonts w:ascii="Arial" w:hAnsi="Arial" w:cs="Arial"/>
          <w:color w:val="0070C0"/>
          <w:sz w:val="24"/>
          <w:szCs w:val="24"/>
        </w:rPr>
        <w:t>ExAG</w:t>
      </w:r>
      <w:proofErr w:type="spellEnd"/>
      <w:r>
        <w:rPr>
          <w:rFonts w:ascii="Arial" w:hAnsi="Arial" w:cs="Arial"/>
          <w:color w:val="0070C0"/>
          <w:sz w:val="24"/>
          <w:szCs w:val="24"/>
        </w:rPr>
        <w:t xml:space="preserve"> and felt that witness auditing </w:t>
      </w:r>
      <w:r w:rsidR="00575241">
        <w:rPr>
          <w:rFonts w:ascii="Arial" w:hAnsi="Arial" w:cs="Arial"/>
          <w:color w:val="0070C0"/>
          <w:sz w:val="24"/>
          <w:szCs w:val="24"/>
        </w:rPr>
        <w:t xml:space="preserve">can be used as a tool for qualifying ExCBs and agreed to support use of Witness auditing in the peer assessment process and asked </w:t>
      </w:r>
      <w:proofErr w:type="spellStart"/>
      <w:r w:rsidR="00575241">
        <w:rPr>
          <w:rFonts w:ascii="Arial" w:hAnsi="Arial" w:cs="Arial"/>
          <w:color w:val="0070C0"/>
          <w:sz w:val="24"/>
          <w:szCs w:val="24"/>
        </w:rPr>
        <w:t>ExSFC</w:t>
      </w:r>
      <w:proofErr w:type="spellEnd"/>
      <w:r w:rsidR="00575241">
        <w:rPr>
          <w:rFonts w:ascii="Arial" w:hAnsi="Arial" w:cs="Arial"/>
          <w:color w:val="0070C0"/>
          <w:sz w:val="24"/>
          <w:szCs w:val="24"/>
        </w:rPr>
        <w:t xml:space="preserve"> to provide </w:t>
      </w:r>
      <w:proofErr w:type="spellStart"/>
      <w:r w:rsidR="00575241">
        <w:rPr>
          <w:rFonts w:ascii="Arial" w:hAnsi="Arial" w:cs="Arial"/>
          <w:color w:val="0070C0"/>
          <w:sz w:val="24"/>
          <w:szCs w:val="24"/>
        </w:rPr>
        <w:t>ExA</w:t>
      </w:r>
      <w:r w:rsidR="008E1C8D">
        <w:rPr>
          <w:rFonts w:ascii="Arial" w:hAnsi="Arial" w:cs="Arial"/>
          <w:color w:val="0070C0"/>
          <w:sz w:val="24"/>
          <w:szCs w:val="24"/>
        </w:rPr>
        <w:t>G</w:t>
      </w:r>
      <w:proofErr w:type="spellEnd"/>
      <w:r w:rsidR="008E1C8D">
        <w:rPr>
          <w:rFonts w:ascii="Arial" w:hAnsi="Arial" w:cs="Arial"/>
          <w:color w:val="0070C0"/>
          <w:sz w:val="24"/>
          <w:szCs w:val="24"/>
        </w:rPr>
        <w:t xml:space="preserve"> with the criteria they feel necessary.</w:t>
      </w:r>
    </w:p>
    <w:p w14:paraId="1F1D1BA8" w14:textId="77777777" w:rsidR="00575241" w:rsidRPr="003915FA" w:rsidRDefault="00575241" w:rsidP="003915FA">
      <w:pPr>
        <w:spacing w:after="0" w:line="240" w:lineRule="auto"/>
        <w:ind w:left="567"/>
        <w:rPr>
          <w:rFonts w:ascii="Arial" w:hAnsi="Arial" w:cs="Arial"/>
          <w:color w:val="0070C0"/>
          <w:sz w:val="24"/>
          <w:szCs w:val="24"/>
        </w:rPr>
      </w:pPr>
    </w:p>
    <w:p w14:paraId="22006379" w14:textId="77777777" w:rsidR="00575241" w:rsidRDefault="00575241" w:rsidP="003915FA">
      <w:pPr>
        <w:pStyle w:val="ListParagraph"/>
        <w:numPr>
          <w:ilvl w:val="0"/>
          <w:numId w:val="42"/>
        </w:numPr>
        <w:spacing w:after="0" w:line="240" w:lineRule="auto"/>
        <w:rPr>
          <w:rFonts w:ascii="Arial" w:hAnsi="Arial" w:cs="Arial"/>
          <w:color w:val="0070C0"/>
          <w:sz w:val="24"/>
          <w:szCs w:val="24"/>
        </w:rPr>
      </w:pPr>
      <w:proofErr w:type="spellStart"/>
      <w:r>
        <w:rPr>
          <w:rFonts w:ascii="Arial" w:hAnsi="Arial" w:cs="Arial"/>
          <w:color w:val="0070C0"/>
          <w:sz w:val="24"/>
          <w:szCs w:val="24"/>
        </w:rPr>
        <w:t>ExSFC</w:t>
      </w:r>
      <w:proofErr w:type="spellEnd"/>
      <w:r>
        <w:rPr>
          <w:rFonts w:ascii="Arial" w:hAnsi="Arial" w:cs="Arial"/>
          <w:color w:val="0070C0"/>
          <w:sz w:val="24"/>
          <w:szCs w:val="24"/>
        </w:rPr>
        <w:t xml:space="preserve"> noted DS 2012/002   DS 2013/006 as </w:t>
      </w:r>
      <w:proofErr w:type="spellStart"/>
      <w:r>
        <w:rPr>
          <w:rFonts w:ascii="Arial" w:hAnsi="Arial" w:cs="Arial"/>
          <w:color w:val="0070C0"/>
          <w:sz w:val="24"/>
          <w:szCs w:val="24"/>
        </w:rPr>
        <w:t>ExTAG</w:t>
      </w:r>
      <w:proofErr w:type="spellEnd"/>
      <w:r>
        <w:rPr>
          <w:rFonts w:ascii="Arial" w:hAnsi="Arial" w:cs="Arial"/>
          <w:color w:val="0070C0"/>
          <w:sz w:val="24"/>
          <w:szCs w:val="24"/>
        </w:rPr>
        <w:t xml:space="preserve"> but suggest they should now fall under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and propose that that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also be able to issue Decision Sheets</w:t>
      </w:r>
    </w:p>
    <w:p w14:paraId="0E4D317B" w14:textId="77777777" w:rsidR="00575241" w:rsidRDefault="00575241" w:rsidP="00575241">
      <w:pPr>
        <w:pStyle w:val="ListParagraph"/>
        <w:spacing w:after="0" w:line="240" w:lineRule="auto"/>
        <w:rPr>
          <w:rFonts w:ascii="Arial" w:hAnsi="Arial" w:cs="Arial"/>
          <w:color w:val="0070C0"/>
          <w:sz w:val="24"/>
          <w:szCs w:val="24"/>
        </w:rPr>
      </w:pPr>
    </w:p>
    <w:p w14:paraId="5C9E44CC" w14:textId="3E2E2432" w:rsidR="000912B4" w:rsidRDefault="000912B4" w:rsidP="003915FA">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Liaison</w:t>
      </w:r>
      <w:r w:rsidR="00575241">
        <w:rPr>
          <w:rFonts w:ascii="Arial" w:hAnsi="Arial" w:cs="Arial"/>
          <w:color w:val="0070C0"/>
          <w:sz w:val="24"/>
          <w:szCs w:val="24"/>
        </w:rPr>
        <w:t xml:space="preserve"> between </w:t>
      </w:r>
      <w:proofErr w:type="spellStart"/>
      <w:r w:rsidR="00575241">
        <w:rPr>
          <w:rFonts w:ascii="Arial" w:hAnsi="Arial" w:cs="Arial"/>
          <w:color w:val="0070C0"/>
          <w:sz w:val="24"/>
          <w:szCs w:val="24"/>
        </w:rPr>
        <w:t>ExSFC</w:t>
      </w:r>
      <w:proofErr w:type="spellEnd"/>
      <w:r w:rsidR="00575241">
        <w:rPr>
          <w:rFonts w:ascii="Arial" w:hAnsi="Arial" w:cs="Arial"/>
          <w:color w:val="0070C0"/>
          <w:sz w:val="24"/>
          <w:szCs w:val="24"/>
        </w:rPr>
        <w:t xml:space="preserve"> and TC 31 </w:t>
      </w:r>
      <w:r>
        <w:rPr>
          <w:rFonts w:ascii="Arial" w:hAnsi="Arial" w:cs="Arial"/>
          <w:color w:val="0070C0"/>
          <w:sz w:val="24"/>
          <w:szCs w:val="24"/>
        </w:rPr>
        <w:t xml:space="preserve">noting the standards used by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are from SC 31M, SC 31J and asked whether or not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can have a direct connection with these SCs.  The Executive felt that at this stage the communication should be from </w:t>
      </w:r>
      <w:proofErr w:type="spellStart"/>
      <w:r>
        <w:rPr>
          <w:rFonts w:ascii="Arial" w:hAnsi="Arial" w:cs="Arial"/>
          <w:color w:val="0070C0"/>
          <w:sz w:val="24"/>
          <w:szCs w:val="24"/>
        </w:rPr>
        <w:t>ExSFC</w:t>
      </w:r>
      <w:proofErr w:type="spellEnd"/>
      <w:r>
        <w:rPr>
          <w:rFonts w:ascii="Arial" w:hAnsi="Arial" w:cs="Arial"/>
          <w:color w:val="0070C0"/>
          <w:sz w:val="24"/>
          <w:szCs w:val="24"/>
        </w:rPr>
        <w:t xml:space="preserve"> </w:t>
      </w:r>
      <w:r w:rsidR="008E1C8D">
        <w:rPr>
          <w:rFonts w:ascii="Arial" w:hAnsi="Arial" w:cs="Arial"/>
          <w:color w:val="0070C0"/>
          <w:sz w:val="24"/>
          <w:szCs w:val="24"/>
        </w:rPr>
        <w:t xml:space="preserve">should be </w:t>
      </w:r>
      <w:r>
        <w:rPr>
          <w:rFonts w:ascii="Arial" w:hAnsi="Arial" w:cs="Arial"/>
          <w:color w:val="0070C0"/>
          <w:sz w:val="24"/>
          <w:szCs w:val="24"/>
        </w:rPr>
        <w:t xml:space="preserve">via the TC 31 Liaison Mark Coppler </w:t>
      </w:r>
    </w:p>
    <w:p w14:paraId="39E8AC96" w14:textId="77777777" w:rsidR="000912B4" w:rsidRPr="000912B4" w:rsidRDefault="000912B4" w:rsidP="000912B4">
      <w:pPr>
        <w:pStyle w:val="ListParagraph"/>
        <w:rPr>
          <w:rFonts w:ascii="Arial" w:hAnsi="Arial" w:cs="Arial"/>
          <w:color w:val="0070C0"/>
          <w:sz w:val="24"/>
          <w:szCs w:val="24"/>
        </w:rPr>
      </w:pPr>
    </w:p>
    <w:p w14:paraId="520C4F6A" w14:textId="7EC070A8" w:rsidR="000912B4" w:rsidRDefault="000912B4" w:rsidP="003915FA">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The IECEx 03-4 scheme is starting but expressed concern over moving ahead with the IECEx 03-1, IECEx 03-2 and IECEx 03-3.</w:t>
      </w:r>
    </w:p>
    <w:p w14:paraId="1D05BD22" w14:textId="77777777" w:rsidR="000912B4" w:rsidRDefault="000912B4" w:rsidP="000912B4">
      <w:pPr>
        <w:spacing w:after="0" w:line="240" w:lineRule="auto"/>
        <w:ind w:left="360"/>
        <w:rPr>
          <w:rFonts w:ascii="Arial" w:hAnsi="Arial" w:cs="Arial"/>
          <w:color w:val="0070C0"/>
          <w:sz w:val="24"/>
          <w:szCs w:val="24"/>
        </w:rPr>
      </w:pPr>
    </w:p>
    <w:p w14:paraId="4B2C54DD" w14:textId="1CD39388" w:rsidR="000912B4" w:rsidRPr="000912B4" w:rsidRDefault="008E1C8D" w:rsidP="000912B4">
      <w:pPr>
        <w:spacing w:after="0" w:line="240" w:lineRule="auto"/>
        <w:ind w:left="360"/>
        <w:rPr>
          <w:rFonts w:ascii="Arial" w:hAnsi="Arial" w:cs="Arial"/>
          <w:color w:val="0070C0"/>
          <w:sz w:val="24"/>
          <w:szCs w:val="24"/>
        </w:rPr>
      </w:pPr>
      <w:r>
        <w:rPr>
          <w:rFonts w:ascii="Arial" w:hAnsi="Arial" w:cs="Arial"/>
          <w:color w:val="0070C0"/>
          <w:sz w:val="24"/>
          <w:szCs w:val="24"/>
        </w:rPr>
        <w:t xml:space="preserve">The </w:t>
      </w:r>
      <w:r w:rsidR="000912B4">
        <w:rPr>
          <w:rFonts w:ascii="Arial" w:hAnsi="Arial" w:cs="Arial"/>
          <w:color w:val="0070C0"/>
          <w:sz w:val="24"/>
          <w:szCs w:val="24"/>
        </w:rPr>
        <w:t xml:space="preserve">Executive </w:t>
      </w:r>
      <w:r>
        <w:rPr>
          <w:rFonts w:ascii="Arial" w:hAnsi="Arial" w:cs="Arial"/>
          <w:color w:val="0070C0"/>
          <w:sz w:val="24"/>
          <w:szCs w:val="24"/>
        </w:rPr>
        <w:t>discussed this and r</w:t>
      </w:r>
      <w:r w:rsidR="000912B4">
        <w:rPr>
          <w:rFonts w:ascii="Arial" w:hAnsi="Arial" w:cs="Arial"/>
          <w:color w:val="0070C0"/>
          <w:sz w:val="24"/>
          <w:szCs w:val="24"/>
        </w:rPr>
        <w:t xml:space="preserve">esolved to </w:t>
      </w:r>
      <w:r>
        <w:rPr>
          <w:rFonts w:ascii="Arial" w:hAnsi="Arial" w:cs="Arial"/>
          <w:color w:val="0070C0"/>
          <w:sz w:val="24"/>
          <w:szCs w:val="24"/>
        </w:rPr>
        <w:t xml:space="preserve">support that these are </w:t>
      </w:r>
      <w:r w:rsidR="000912B4">
        <w:rPr>
          <w:rFonts w:ascii="Arial" w:hAnsi="Arial" w:cs="Arial"/>
          <w:color w:val="0070C0"/>
          <w:sz w:val="24"/>
          <w:szCs w:val="24"/>
        </w:rPr>
        <w:t>park</w:t>
      </w:r>
      <w:r>
        <w:rPr>
          <w:rFonts w:ascii="Arial" w:hAnsi="Arial" w:cs="Arial"/>
          <w:color w:val="0070C0"/>
          <w:sz w:val="24"/>
          <w:szCs w:val="24"/>
        </w:rPr>
        <w:t>ed</w:t>
      </w:r>
      <w:r w:rsidR="000912B4">
        <w:rPr>
          <w:rFonts w:ascii="Arial" w:hAnsi="Arial" w:cs="Arial"/>
          <w:color w:val="0070C0"/>
          <w:sz w:val="24"/>
          <w:szCs w:val="24"/>
        </w:rPr>
        <w:t xml:space="preserve"> but also to develop a business case document based on the IECEE document OD G 2062. </w:t>
      </w:r>
    </w:p>
    <w:p w14:paraId="2C2492DC" w14:textId="77777777" w:rsidR="000912B4" w:rsidRPr="000912B4" w:rsidRDefault="000912B4" w:rsidP="000912B4">
      <w:pPr>
        <w:pStyle w:val="ListParagraph"/>
        <w:rPr>
          <w:rFonts w:ascii="Arial" w:hAnsi="Arial" w:cs="Arial"/>
          <w:color w:val="0070C0"/>
          <w:sz w:val="24"/>
          <w:szCs w:val="24"/>
        </w:rPr>
      </w:pPr>
    </w:p>
    <w:p w14:paraId="53FE0CEF" w14:textId="038F3D14" w:rsidR="003915FA" w:rsidRPr="003915FA" w:rsidRDefault="000912B4" w:rsidP="003915FA">
      <w:pPr>
        <w:pStyle w:val="ListParagraph"/>
        <w:numPr>
          <w:ilvl w:val="0"/>
          <w:numId w:val="42"/>
        </w:numPr>
        <w:spacing w:after="0" w:line="240" w:lineRule="auto"/>
        <w:rPr>
          <w:rFonts w:ascii="Arial" w:hAnsi="Arial" w:cs="Arial"/>
          <w:color w:val="0070C0"/>
          <w:sz w:val="24"/>
          <w:szCs w:val="24"/>
        </w:rPr>
      </w:pPr>
      <w:r>
        <w:rPr>
          <w:rFonts w:ascii="Arial" w:hAnsi="Arial" w:cs="Arial"/>
          <w:color w:val="0070C0"/>
          <w:sz w:val="24"/>
          <w:szCs w:val="24"/>
        </w:rPr>
        <w:t xml:space="preserve"> 80079-</w:t>
      </w:r>
      <w:proofErr w:type="gramStart"/>
      <w:r>
        <w:rPr>
          <w:rFonts w:ascii="Arial" w:hAnsi="Arial" w:cs="Arial"/>
          <w:color w:val="0070C0"/>
          <w:sz w:val="24"/>
          <w:szCs w:val="24"/>
        </w:rPr>
        <w:t>36 ,</w:t>
      </w:r>
      <w:proofErr w:type="gramEnd"/>
      <w:r>
        <w:rPr>
          <w:rFonts w:ascii="Arial" w:hAnsi="Arial" w:cs="Arial"/>
          <w:color w:val="0070C0"/>
          <w:sz w:val="24"/>
          <w:szCs w:val="24"/>
        </w:rPr>
        <w:t xml:space="preserve"> 80079-37 noted there are no Repair requirements covering these products associated with non electrical re SC31M WG1.</w:t>
      </w:r>
      <w:r w:rsidR="00F84544">
        <w:rPr>
          <w:rFonts w:ascii="Arial" w:hAnsi="Arial" w:cs="Arial"/>
          <w:color w:val="0070C0"/>
          <w:sz w:val="24"/>
          <w:szCs w:val="24"/>
        </w:rPr>
        <w:t xml:space="preserve">  IECEx Executive support </w:t>
      </w:r>
      <w:proofErr w:type="spellStart"/>
      <w:r w:rsidR="00F84544">
        <w:rPr>
          <w:rFonts w:ascii="Arial" w:hAnsi="Arial" w:cs="Arial"/>
          <w:color w:val="0070C0"/>
          <w:sz w:val="24"/>
          <w:szCs w:val="24"/>
        </w:rPr>
        <w:t>ExSFC</w:t>
      </w:r>
      <w:proofErr w:type="spellEnd"/>
      <w:r w:rsidR="00F84544">
        <w:rPr>
          <w:rFonts w:ascii="Arial" w:hAnsi="Arial" w:cs="Arial"/>
          <w:color w:val="0070C0"/>
          <w:sz w:val="24"/>
          <w:szCs w:val="24"/>
        </w:rPr>
        <w:t xml:space="preserve"> working on a solution until SC 31M </w:t>
      </w:r>
      <w:r w:rsidR="0017791E">
        <w:rPr>
          <w:rFonts w:ascii="Arial" w:hAnsi="Arial" w:cs="Arial"/>
          <w:color w:val="0070C0"/>
          <w:sz w:val="24"/>
          <w:szCs w:val="24"/>
        </w:rPr>
        <w:t>address this.</w:t>
      </w:r>
    </w:p>
    <w:p w14:paraId="56B95F81" w14:textId="77777777" w:rsidR="00DA320D" w:rsidRDefault="00DA320D" w:rsidP="00983739">
      <w:pPr>
        <w:spacing w:after="0" w:line="240" w:lineRule="auto"/>
        <w:rPr>
          <w:rFonts w:ascii="Arial" w:hAnsi="Arial" w:cs="Arial"/>
          <w:sz w:val="24"/>
          <w:szCs w:val="24"/>
        </w:rPr>
      </w:pPr>
    </w:p>
    <w:p w14:paraId="1F1582DC" w14:textId="528B5113" w:rsidR="00DA320D" w:rsidRPr="00B71C49" w:rsidRDefault="00DA320D" w:rsidP="00F72104">
      <w:pPr>
        <w:pStyle w:val="ListParagraph"/>
        <w:numPr>
          <w:ilvl w:val="1"/>
          <w:numId w:val="45"/>
        </w:numPr>
        <w:spacing w:after="0" w:line="240" w:lineRule="auto"/>
        <w:ind w:left="567" w:hanging="567"/>
        <w:contextualSpacing w:val="0"/>
        <w:rPr>
          <w:rFonts w:ascii="Arial" w:hAnsi="Arial" w:cs="Arial"/>
          <w:b/>
          <w:sz w:val="24"/>
          <w:szCs w:val="24"/>
        </w:rPr>
      </w:pPr>
      <w:proofErr w:type="spellStart"/>
      <w:r w:rsidRPr="00B71C49">
        <w:rPr>
          <w:rFonts w:ascii="Arial" w:hAnsi="Arial" w:cs="Arial"/>
          <w:b/>
          <w:sz w:val="24"/>
          <w:szCs w:val="24"/>
        </w:rPr>
        <w:t>Ex</w:t>
      </w:r>
      <w:r>
        <w:rPr>
          <w:rFonts w:ascii="Arial" w:hAnsi="Arial" w:cs="Arial"/>
          <w:b/>
          <w:sz w:val="24"/>
          <w:szCs w:val="24"/>
        </w:rPr>
        <w:t>AG</w:t>
      </w:r>
      <w:proofErr w:type="spellEnd"/>
      <w:r>
        <w:rPr>
          <w:rFonts w:ascii="Arial" w:hAnsi="Arial" w:cs="Arial"/>
          <w:b/>
          <w:sz w:val="24"/>
          <w:szCs w:val="24"/>
        </w:rPr>
        <w:t xml:space="preserve"> Assessment Group</w:t>
      </w:r>
    </w:p>
    <w:p w14:paraId="130249BC" w14:textId="44FFF197" w:rsidR="00DA320D" w:rsidRPr="00DA320D" w:rsidRDefault="00DA320D" w:rsidP="00DA320D">
      <w:pPr>
        <w:spacing w:after="0" w:line="240" w:lineRule="auto"/>
        <w:rPr>
          <w:rFonts w:ascii="Arial" w:hAnsi="Arial" w:cs="Arial"/>
          <w:sz w:val="24"/>
          <w:szCs w:val="24"/>
        </w:rPr>
      </w:pPr>
      <w:proofErr w:type="spellStart"/>
      <w:r w:rsidRPr="00DA320D">
        <w:rPr>
          <w:rFonts w:ascii="Arial" w:hAnsi="Arial" w:cs="Arial"/>
          <w:sz w:val="24"/>
          <w:szCs w:val="24"/>
        </w:rPr>
        <w:t>ExAG</w:t>
      </w:r>
      <w:proofErr w:type="spellEnd"/>
      <w:r w:rsidRPr="00DA320D">
        <w:rPr>
          <w:rFonts w:ascii="Arial" w:hAnsi="Arial" w:cs="Arial"/>
          <w:sz w:val="24"/>
          <w:szCs w:val="24"/>
        </w:rPr>
        <w:t xml:space="preserve"> C</w:t>
      </w:r>
      <w:r>
        <w:rPr>
          <w:rFonts w:ascii="Arial" w:hAnsi="Arial" w:cs="Arial"/>
          <w:sz w:val="24"/>
          <w:szCs w:val="24"/>
        </w:rPr>
        <w:t>onvener</w:t>
      </w:r>
      <w:r w:rsidRPr="00DA320D">
        <w:rPr>
          <w:rFonts w:ascii="Arial" w:hAnsi="Arial" w:cs="Arial"/>
          <w:sz w:val="24"/>
          <w:szCs w:val="24"/>
        </w:rPr>
        <w:t xml:space="preserve"> to raise any matters with the Executive</w:t>
      </w:r>
    </w:p>
    <w:p w14:paraId="1468C961" w14:textId="77777777" w:rsidR="00DA320D" w:rsidRDefault="00DA320D" w:rsidP="00983739">
      <w:pPr>
        <w:spacing w:after="0" w:line="240" w:lineRule="auto"/>
        <w:rPr>
          <w:rFonts w:ascii="Arial" w:hAnsi="Arial" w:cs="Arial"/>
          <w:sz w:val="24"/>
          <w:szCs w:val="24"/>
        </w:rPr>
      </w:pPr>
    </w:p>
    <w:p w14:paraId="07143C2E" w14:textId="26D14BC2" w:rsidR="00DA0E05" w:rsidRDefault="0017791E" w:rsidP="00983739">
      <w:pPr>
        <w:spacing w:after="0" w:line="240" w:lineRule="auto"/>
        <w:rPr>
          <w:rFonts w:ascii="Arial" w:hAnsi="Arial" w:cs="Arial"/>
          <w:color w:val="0070C0"/>
          <w:sz w:val="24"/>
          <w:szCs w:val="24"/>
        </w:rPr>
      </w:pPr>
      <w:r>
        <w:rPr>
          <w:rFonts w:ascii="Arial" w:hAnsi="Arial" w:cs="Arial"/>
          <w:color w:val="0070C0"/>
          <w:sz w:val="24"/>
          <w:szCs w:val="24"/>
        </w:rPr>
        <w:t>JM</w:t>
      </w:r>
      <w:r w:rsidR="00DA0E05">
        <w:rPr>
          <w:rFonts w:ascii="Arial" w:hAnsi="Arial" w:cs="Arial"/>
          <w:color w:val="0070C0"/>
          <w:sz w:val="24"/>
          <w:szCs w:val="24"/>
        </w:rPr>
        <w:t xml:space="preserve"> reported of the first meeting of the new </w:t>
      </w:r>
      <w:proofErr w:type="spellStart"/>
      <w:r w:rsidR="00DA0E05">
        <w:rPr>
          <w:rFonts w:ascii="Arial" w:hAnsi="Arial" w:cs="Arial"/>
          <w:color w:val="0070C0"/>
          <w:sz w:val="24"/>
          <w:szCs w:val="24"/>
        </w:rPr>
        <w:t>ExAG</w:t>
      </w:r>
      <w:proofErr w:type="spellEnd"/>
      <w:r w:rsidR="00DA0E05">
        <w:rPr>
          <w:rFonts w:ascii="Arial" w:hAnsi="Arial" w:cs="Arial"/>
          <w:color w:val="0070C0"/>
          <w:sz w:val="24"/>
          <w:szCs w:val="24"/>
        </w:rPr>
        <w:t xml:space="preserve"> this week and noted some concerns over clash with other meetings and given that the Group needs input from other schemes </w:t>
      </w:r>
      <w:r>
        <w:rPr>
          <w:rFonts w:ascii="Arial" w:hAnsi="Arial" w:cs="Arial"/>
          <w:color w:val="0070C0"/>
          <w:sz w:val="24"/>
          <w:szCs w:val="24"/>
        </w:rPr>
        <w:t xml:space="preserve">and </w:t>
      </w:r>
      <w:r w:rsidR="00DA0E05">
        <w:rPr>
          <w:rFonts w:ascii="Arial" w:hAnsi="Arial" w:cs="Arial"/>
          <w:color w:val="0070C0"/>
          <w:sz w:val="24"/>
          <w:szCs w:val="24"/>
        </w:rPr>
        <w:t xml:space="preserve">we should </w:t>
      </w:r>
      <w:r>
        <w:rPr>
          <w:rFonts w:ascii="Arial" w:hAnsi="Arial" w:cs="Arial"/>
          <w:color w:val="0070C0"/>
          <w:sz w:val="24"/>
          <w:szCs w:val="24"/>
        </w:rPr>
        <w:t xml:space="preserve">therefore </w:t>
      </w:r>
      <w:r w:rsidR="00DA0E05">
        <w:rPr>
          <w:rFonts w:ascii="Arial" w:hAnsi="Arial" w:cs="Arial"/>
          <w:color w:val="0070C0"/>
          <w:sz w:val="24"/>
          <w:szCs w:val="24"/>
        </w:rPr>
        <w:t>avoid a clash for future meetings.</w:t>
      </w:r>
    </w:p>
    <w:p w14:paraId="14BD7B76" w14:textId="77777777" w:rsidR="00DA0E05" w:rsidRDefault="00DA0E05" w:rsidP="00983739">
      <w:pPr>
        <w:spacing w:after="0" w:line="240" w:lineRule="auto"/>
        <w:rPr>
          <w:rFonts w:ascii="Arial" w:hAnsi="Arial" w:cs="Arial"/>
          <w:color w:val="0070C0"/>
          <w:sz w:val="24"/>
          <w:szCs w:val="24"/>
        </w:rPr>
      </w:pPr>
    </w:p>
    <w:p w14:paraId="6C9CC819" w14:textId="45515281" w:rsidR="00DA0E05" w:rsidRDefault="00DA0E05" w:rsidP="00983739">
      <w:pPr>
        <w:spacing w:after="0" w:line="240" w:lineRule="auto"/>
        <w:rPr>
          <w:rFonts w:ascii="Arial" w:hAnsi="Arial" w:cs="Arial"/>
          <w:color w:val="0070C0"/>
          <w:sz w:val="24"/>
          <w:szCs w:val="24"/>
        </w:rPr>
      </w:pPr>
      <w:r>
        <w:rPr>
          <w:rFonts w:ascii="Arial" w:hAnsi="Arial" w:cs="Arial"/>
          <w:color w:val="0070C0"/>
          <w:sz w:val="24"/>
          <w:szCs w:val="24"/>
        </w:rPr>
        <w:t>T</w:t>
      </w:r>
      <w:r w:rsidR="00582F54">
        <w:rPr>
          <w:rFonts w:ascii="Arial" w:hAnsi="Arial" w:cs="Arial"/>
          <w:color w:val="0070C0"/>
          <w:sz w:val="24"/>
          <w:szCs w:val="24"/>
        </w:rPr>
        <w:t xml:space="preserve">he </w:t>
      </w:r>
      <w:proofErr w:type="spellStart"/>
      <w:r w:rsidR="00582F54">
        <w:rPr>
          <w:rFonts w:ascii="Arial" w:hAnsi="Arial" w:cs="Arial"/>
          <w:color w:val="0070C0"/>
          <w:sz w:val="24"/>
          <w:szCs w:val="24"/>
        </w:rPr>
        <w:t>ExAG</w:t>
      </w:r>
      <w:proofErr w:type="spellEnd"/>
      <w:r w:rsidR="00582F54">
        <w:rPr>
          <w:rFonts w:ascii="Arial" w:hAnsi="Arial" w:cs="Arial"/>
          <w:color w:val="0070C0"/>
          <w:sz w:val="24"/>
          <w:szCs w:val="24"/>
        </w:rPr>
        <w:t xml:space="preserve"> reviewed its membership and will seek final sign off from ExMC</w:t>
      </w:r>
    </w:p>
    <w:p w14:paraId="3B3397BF" w14:textId="77777777" w:rsidR="00582F54" w:rsidRDefault="00582F54" w:rsidP="00983739">
      <w:pPr>
        <w:spacing w:after="0" w:line="240" w:lineRule="auto"/>
        <w:rPr>
          <w:rFonts w:ascii="Arial" w:hAnsi="Arial" w:cs="Arial"/>
          <w:color w:val="0070C0"/>
          <w:sz w:val="24"/>
          <w:szCs w:val="24"/>
        </w:rPr>
      </w:pPr>
    </w:p>
    <w:p w14:paraId="5BD6E9B7" w14:textId="05FCB428" w:rsidR="00582F54" w:rsidRDefault="00582F54" w:rsidP="00983739">
      <w:pPr>
        <w:spacing w:after="0" w:line="240" w:lineRule="auto"/>
        <w:rPr>
          <w:rFonts w:ascii="Arial" w:hAnsi="Arial" w:cs="Arial"/>
          <w:color w:val="0070C0"/>
          <w:sz w:val="24"/>
          <w:szCs w:val="24"/>
        </w:rPr>
      </w:pPr>
      <w:r>
        <w:rPr>
          <w:rFonts w:ascii="Arial" w:hAnsi="Arial" w:cs="Arial"/>
          <w:color w:val="0070C0"/>
          <w:sz w:val="24"/>
          <w:szCs w:val="24"/>
        </w:rPr>
        <w:t xml:space="preserve">One item of </w:t>
      </w:r>
      <w:r w:rsidR="0017791E">
        <w:rPr>
          <w:rFonts w:ascii="Arial" w:hAnsi="Arial" w:cs="Arial"/>
          <w:color w:val="0070C0"/>
          <w:sz w:val="24"/>
          <w:szCs w:val="24"/>
        </w:rPr>
        <w:t xml:space="preserve">process </w:t>
      </w:r>
      <w:r>
        <w:rPr>
          <w:rFonts w:ascii="Arial" w:hAnsi="Arial" w:cs="Arial"/>
          <w:color w:val="0070C0"/>
          <w:sz w:val="24"/>
          <w:szCs w:val="24"/>
        </w:rPr>
        <w:t xml:space="preserve">change </w:t>
      </w:r>
      <w:r w:rsidR="0017791E">
        <w:rPr>
          <w:rFonts w:ascii="Arial" w:hAnsi="Arial" w:cs="Arial"/>
          <w:color w:val="0070C0"/>
          <w:sz w:val="24"/>
          <w:szCs w:val="24"/>
        </w:rPr>
        <w:t xml:space="preserve">noted with the creation of </w:t>
      </w:r>
      <w:proofErr w:type="spellStart"/>
      <w:r>
        <w:rPr>
          <w:rFonts w:ascii="Arial" w:hAnsi="Arial" w:cs="Arial"/>
          <w:color w:val="0070C0"/>
          <w:sz w:val="24"/>
          <w:szCs w:val="24"/>
        </w:rPr>
        <w:t>ExAG</w:t>
      </w:r>
      <w:proofErr w:type="spellEnd"/>
      <w:r>
        <w:rPr>
          <w:rFonts w:ascii="Arial" w:hAnsi="Arial" w:cs="Arial"/>
          <w:color w:val="0070C0"/>
          <w:sz w:val="24"/>
          <w:szCs w:val="24"/>
        </w:rPr>
        <w:t xml:space="preserve"> </w:t>
      </w:r>
      <w:r w:rsidR="0017791E">
        <w:rPr>
          <w:rFonts w:ascii="Arial" w:hAnsi="Arial" w:cs="Arial"/>
          <w:color w:val="0070C0"/>
          <w:sz w:val="24"/>
          <w:szCs w:val="24"/>
        </w:rPr>
        <w:t xml:space="preserve">is that </w:t>
      </w:r>
      <w:r>
        <w:rPr>
          <w:rFonts w:ascii="Arial" w:hAnsi="Arial" w:cs="Arial"/>
          <w:color w:val="0070C0"/>
          <w:sz w:val="24"/>
          <w:szCs w:val="24"/>
        </w:rPr>
        <w:t xml:space="preserve">now the responsibility for approving of Assessor Applications </w:t>
      </w:r>
      <w:r w:rsidR="0017791E">
        <w:rPr>
          <w:rFonts w:ascii="Arial" w:hAnsi="Arial" w:cs="Arial"/>
          <w:color w:val="0070C0"/>
          <w:sz w:val="24"/>
          <w:szCs w:val="24"/>
        </w:rPr>
        <w:t xml:space="preserve">sits with </w:t>
      </w:r>
      <w:proofErr w:type="spellStart"/>
      <w:r w:rsidR="0017791E">
        <w:rPr>
          <w:rFonts w:ascii="Arial" w:hAnsi="Arial" w:cs="Arial"/>
          <w:color w:val="0070C0"/>
          <w:sz w:val="24"/>
          <w:szCs w:val="24"/>
        </w:rPr>
        <w:t>ExAG</w:t>
      </w:r>
      <w:proofErr w:type="spellEnd"/>
      <w:r w:rsidR="0017791E">
        <w:rPr>
          <w:rFonts w:ascii="Arial" w:hAnsi="Arial" w:cs="Arial"/>
          <w:color w:val="0070C0"/>
          <w:sz w:val="24"/>
          <w:szCs w:val="24"/>
        </w:rPr>
        <w:t xml:space="preserve"> </w:t>
      </w:r>
      <w:r>
        <w:rPr>
          <w:rFonts w:ascii="Arial" w:hAnsi="Arial" w:cs="Arial"/>
          <w:color w:val="0070C0"/>
          <w:sz w:val="24"/>
          <w:szCs w:val="24"/>
        </w:rPr>
        <w:t>but noted that this would still require final ratification by ExMC   The Executive supported this approach.</w:t>
      </w:r>
    </w:p>
    <w:p w14:paraId="31597198" w14:textId="77777777" w:rsidR="00582F54" w:rsidRDefault="00582F54" w:rsidP="00983739">
      <w:pPr>
        <w:spacing w:after="0" w:line="240" w:lineRule="auto"/>
        <w:rPr>
          <w:rFonts w:ascii="Arial" w:hAnsi="Arial" w:cs="Arial"/>
          <w:color w:val="0070C0"/>
          <w:sz w:val="24"/>
          <w:szCs w:val="24"/>
        </w:rPr>
      </w:pPr>
    </w:p>
    <w:p w14:paraId="53F290A2" w14:textId="716B3E26" w:rsidR="00582F54" w:rsidRDefault="00582F54" w:rsidP="00983739">
      <w:pPr>
        <w:spacing w:after="0" w:line="240" w:lineRule="auto"/>
        <w:rPr>
          <w:rFonts w:ascii="Arial" w:hAnsi="Arial" w:cs="Arial"/>
          <w:color w:val="0070C0"/>
          <w:sz w:val="24"/>
          <w:szCs w:val="24"/>
        </w:rPr>
      </w:pPr>
      <w:r>
        <w:rPr>
          <w:rFonts w:ascii="Arial" w:hAnsi="Arial" w:cs="Arial"/>
          <w:color w:val="0070C0"/>
          <w:sz w:val="24"/>
          <w:szCs w:val="24"/>
        </w:rPr>
        <w:t xml:space="preserve">A number of documents and website matters have been </w:t>
      </w:r>
      <w:r w:rsidR="0017791E">
        <w:rPr>
          <w:rFonts w:ascii="Arial" w:hAnsi="Arial" w:cs="Arial"/>
          <w:color w:val="0070C0"/>
          <w:sz w:val="24"/>
          <w:szCs w:val="24"/>
        </w:rPr>
        <w:t xml:space="preserve">identified as requiring update to reflect the </w:t>
      </w:r>
      <w:proofErr w:type="spellStart"/>
      <w:r w:rsidR="0017791E">
        <w:rPr>
          <w:rFonts w:ascii="Arial" w:hAnsi="Arial" w:cs="Arial"/>
          <w:color w:val="0070C0"/>
          <w:sz w:val="24"/>
          <w:szCs w:val="24"/>
        </w:rPr>
        <w:t>ExAG</w:t>
      </w:r>
      <w:proofErr w:type="spellEnd"/>
      <w:r w:rsidR="0017791E">
        <w:rPr>
          <w:rFonts w:ascii="Arial" w:hAnsi="Arial" w:cs="Arial"/>
          <w:color w:val="0070C0"/>
          <w:sz w:val="24"/>
          <w:szCs w:val="24"/>
        </w:rPr>
        <w:t xml:space="preserve"> work with </w:t>
      </w:r>
      <w:proofErr w:type="spellStart"/>
      <w:r w:rsidR="0017791E">
        <w:rPr>
          <w:rFonts w:ascii="Arial" w:hAnsi="Arial" w:cs="Arial"/>
          <w:color w:val="0070C0"/>
          <w:sz w:val="24"/>
          <w:szCs w:val="24"/>
        </w:rPr>
        <w:t>ExAG</w:t>
      </w:r>
      <w:proofErr w:type="spellEnd"/>
      <w:r w:rsidR="0017791E">
        <w:rPr>
          <w:rFonts w:ascii="Arial" w:hAnsi="Arial" w:cs="Arial"/>
          <w:color w:val="0070C0"/>
          <w:sz w:val="24"/>
          <w:szCs w:val="24"/>
        </w:rPr>
        <w:t xml:space="preserve"> </w:t>
      </w:r>
      <w:r>
        <w:rPr>
          <w:rFonts w:ascii="Arial" w:hAnsi="Arial" w:cs="Arial"/>
          <w:color w:val="0070C0"/>
          <w:sz w:val="24"/>
          <w:szCs w:val="24"/>
        </w:rPr>
        <w:t>agree</w:t>
      </w:r>
      <w:r w:rsidR="0017791E">
        <w:rPr>
          <w:rFonts w:ascii="Arial" w:hAnsi="Arial" w:cs="Arial"/>
          <w:color w:val="0070C0"/>
          <w:sz w:val="24"/>
          <w:szCs w:val="24"/>
        </w:rPr>
        <w:t xml:space="preserve">ing </w:t>
      </w:r>
      <w:r>
        <w:rPr>
          <w:rFonts w:ascii="Arial" w:hAnsi="Arial" w:cs="Arial"/>
          <w:color w:val="0070C0"/>
          <w:sz w:val="24"/>
          <w:szCs w:val="24"/>
        </w:rPr>
        <w:t>to undertake a review but requires input from all schemes and invited any input that may arise from the respective groups.</w:t>
      </w:r>
    </w:p>
    <w:p w14:paraId="276F5F2A" w14:textId="77777777" w:rsidR="00582F54" w:rsidRDefault="00582F54" w:rsidP="00983739">
      <w:pPr>
        <w:spacing w:after="0" w:line="240" w:lineRule="auto"/>
        <w:rPr>
          <w:rFonts w:ascii="Arial" w:hAnsi="Arial" w:cs="Arial"/>
          <w:color w:val="0070C0"/>
          <w:sz w:val="24"/>
          <w:szCs w:val="24"/>
        </w:rPr>
      </w:pPr>
    </w:p>
    <w:p w14:paraId="53B3D6D4" w14:textId="71A02748" w:rsidR="00582F54" w:rsidRDefault="00582F54" w:rsidP="00983739">
      <w:pPr>
        <w:spacing w:after="0" w:line="240" w:lineRule="auto"/>
        <w:rPr>
          <w:rFonts w:ascii="Arial" w:hAnsi="Arial" w:cs="Arial"/>
          <w:color w:val="0070C0"/>
          <w:sz w:val="24"/>
          <w:szCs w:val="24"/>
        </w:rPr>
      </w:pPr>
      <w:r>
        <w:rPr>
          <w:rFonts w:ascii="Arial" w:hAnsi="Arial" w:cs="Arial"/>
          <w:color w:val="0070C0"/>
          <w:sz w:val="24"/>
          <w:szCs w:val="24"/>
        </w:rPr>
        <w:t xml:space="preserve">Katy, advised that </w:t>
      </w:r>
      <w:proofErr w:type="spellStart"/>
      <w:r>
        <w:rPr>
          <w:rFonts w:ascii="Arial" w:hAnsi="Arial" w:cs="Arial"/>
          <w:color w:val="0070C0"/>
          <w:sz w:val="24"/>
          <w:szCs w:val="24"/>
        </w:rPr>
        <w:t>ExAG</w:t>
      </w:r>
      <w:proofErr w:type="spellEnd"/>
      <w:r>
        <w:rPr>
          <w:rFonts w:ascii="Arial" w:hAnsi="Arial" w:cs="Arial"/>
          <w:color w:val="0070C0"/>
          <w:sz w:val="24"/>
          <w:szCs w:val="24"/>
        </w:rPr>
        <w:t xml:space="preserve"> requests that all the scheme have a standing agenda item to flag up any matters that may relate back to </w:t>
      </w:r>
      <w:proofErr w:type="spellStart"/>
      <w:r>
        <w:rPr>
          <w:rFonts w:ascii="Arial" w:hAnsi="Arial" w:cs="Arial"/>
          <w:color w:val="0070C0"/>
          <w:sz w:val="24"/>
          <w:szCs w:val="24"/>
        </w:rPr>
        <w:t>ExAG</w:t>
      </w:r>
      <w:proofErr w:type="spellEnd"/>
      <w:r>
        <w:rPr>
          <w:rFonts w:ascii="Arial" w:hAnsi="Arial" w:cs="Arial"/>
          <w:color w:val="0070C0"/>
          <w:sz w:val="24"/>
          <w:szCs w:val="24"/>
        </w:rPr>
        <w:t>.</w:t>
      </w:r>
    </w:p>
    <w:p w14:paraId="3BBD83DA" w14:textId="77777777" w:rsidR="00582F54" w:rsidRDefault="00582F54" w:rsidP="00983739">
      <w:pPr>
        <w:spacing w:after="0" w:line="240" w:lineRule="auto"/>
        <w:rPr>
          <w:rFonts w:ascii="Arial" w:hAnsi="Arial" w:cs="Arial"/>
          <w:color w:val="0070C0"/>
          <w:sz w:val="24"/>
          <w:szCs w:val="24"/>
        </w:rPr>
      </w:pPr>
    </w:p>
    <w:p w14:paraId="2803F751" w14:textId="77777777" w:rsidR="00582F54" w:rsidRPr="00DA0E05" w:rsidRDefault="00582F54" w:rsidP="00983739">
      <w:pPr>
        <w:spacing w:after="0" w:line="240" w:lineRule="auto"/>
        <w:rPr>
          <w:rFonts w:ascii="Arial" w:hAnsi="Arial" w:cs="Arial"/>
          <w:color w:val="0070C0"/>
          <w:sz w:val="24"/>
          <w:szCs w:val="24"/>
        </w:rPr>
      </w:pPr>
    </w:p>
    <w:p w14:paraId="2BD7BE4D" w14:textId="77777777" w:rsidR="00983739" w:rsidRDefault="00983739" w:rsidP="00983739">
      <w:pPr>
        <w:spacing w:after="0" w:line="240" w:lineRule="auto"/>
        <w:rPr>
          <w:rFonts w:ascii="Arial" w:hAnsi="Arial" w:cs="Arial"/>
          <w:sz w:val="24"/>
          <w:szCs w:val="24"/>
        </w:rPr>
      </w:pPr>
    </w:p>
    <w:p w14:paraId="050A57E6" w14:textId="12DF0737" w:rsidR="00D22281" w:rsidRDefault="00DA320D" w:rsidP="00F72104">
      <w:pPr>
        <w:pStyle w:val="ListParagraph"/>
        <w:numPr>
          <w:ilvl w:val="0"/>
          <w:numId w:val="45"/>
        </w:numPr>
        <w:spacing w:after="0" w:line="240" w:lineRule="auto"/>
        <w:ind w:left="567" w:hanging="567"/>
        <w:rPr>
          <w:rFonts w:ascii="Arial" w:hAnsi="Arial" w:cs="Arial"/>
          <w:b/>
          <w:sz w:val="24"/>
          <w:szCs w:val="24"/>
        </w:rPr>
      </w:pPr>
      <w:r>
        <w:rPr>
          <w:rFonts w:ascii="Arial" w:hAnsi="Arial" w:cs="Arial"/>
          <w:b/>
          <w:sz w:val="24"/>
          <w:szCs w:val="24"/>
        </w:rPr>
        <w:t>UPDATE ON COOPERATION WITH IEC TC 31</w:t>
      </w:r>
    </w:p>
    <w:p w14:paraId="6B3ECA40" w14:textId="0B8373CC" w:rsidR="00D22281" w:rsidRPr="00DA320D" w:rsidRDefault="00D22281" w:rsidP="00DA320D">
      <w:pPr>
        <w:spacing w:after="0" w:line="240" w:lineRule="auto"/>
        <w:rPr>
          <w:rFonts w:ascii="Arial" w:hAnsi="Arial" w:cs="Arial"/>
          <w:sz w:val="24"/>
          <w:szCs w:val="24"/>
        </w:rPr>
      </w:pPr>
      <w:r w:rsidRPr="00DA320D">
        <w:rPr>
          <w:rFonts w:ascii="Arial" w:hAnsi="Arial" w:cs="Arial"/>
          <w:sz w:val="24"/>
          <w:szCs w:val="24"/>
        </w:rPr>
        <w:t xml:space="preserve">To note and discuss </w:t>
      </w:r>
      <w:r w:rsidR="00DA320D">
        <w:rPr>
          <w:rFonts w:ascii="Arial" w:hAnsi="Arial" w:cs="Arial"/>
          <w:sz w:val="24"/>
          <w:szCs w:val="24"/>
        </w:rPr>
        <w:t>any issues concerning cooperation with IEC TC 31</w:t>
      </w:r>
      <w:r w:rsidRPr="00DA320D">
        <w:rPr>
          <w:rFonts w:ascii="Arial" w:hAnsi="Arial" w:cs="Arial"/>
          <w:sz w:val="24"/>
          <w:szCs w:val="24"/>
        </w:rPr>
        <w:t xml:space="preserve">. </w:t>
      </w:r>
    </w:p>
    <w:p w14:paraId="0FA4E610" w14:textId="77777777" w:rsidR="00D22281" w:rsidRDefault="00D22281" w:rsidP="005B5442">
      <w:pPr>
        <w:spacing w:after="0" w:line="240" w:lineRule="auto"/>
        <w:rPr>
          <w:rFonts w:ascii="Arial" w:hAnsi="Arial" w:cs="Arial"/>
          <w:sz w:val="24"/>
          <w:szCs w:val="24"/>
        </w:rPr>
      </w:pPr>
    </w:p>
    <w:p w14:paraId="6631F645" w14:textId="1885AF41" w:rsidR="00582F54" w:rsidRDefault="0017791E" w:rsidP="005B5442">
      <w:pPr>
        <w:spacing w:after="0" w:line="240" w:lineRule="auto"/>
        <w:rPr>
          <w:rFonts w:ascii="Arial" w:hAnsi="Arial" w:cs="Arial"/>
          <w:color w:val="0070C0"/>
          <w:sz w:val="24"/>
          <w:szCs w:val="24"/>
        </w:rPr>
      </w:pPr>
      <w:r>
        <w:rPr>
          <w:rFonts w:ascii="Arial" w:hAnsi="Arial" w:cs="Arial"/>
          <w:color w:val="0070C0"/>
          <w:sz w:val="24"/>
          <w:szCs w:val="24"/>
        </w:rPr>
        <w:t xml:space="preserve">The Executive </w:t>
      </w:r>
      <w:r w:rsidR="00582F54" w:rsidRPr="00582F54">
        <w:rPr>
          <w:rFonts w:ascii="Arial" w:hAnsi="Arial" w:cs="Arial"/>
          <w:color w:val="0070C0"/>
          <w:sz w:val="24"/>
          <w:szCs w:val="24"/>
        </w:rPr>
        <w:t>Noted the meeting of TC 31 JWG 50 held this week</w:t>
      </w:r>
      <w:r>
        <w:rPr>
          <w:rFonts w:ascii="Arial" w:hAnsi="Arial" w:cs="Arial"/>
          <w:color w:val="0070C0"/>
          <w:sz w:val="24"/>
          <w:szCs w:val="24"/>
        </w:rPr>
        <w:t>, noting the main topic of discussion was the OD 035 process for developing decisions sheets and that from the TC 31 side, all Draft Decision Sheets are to go thru the TC 31 Chair   The Executive supported this approach</w:t>
      </w:r>
      <w:r w:rsidR="00582F54">
        <w:rPr>
          <w:rFonts w:ascii="Arial" w:hAnsi="Arial" w:cs="Arial"/>
          <w:color w:val="0070C0"/>
          <w:sz w:val="24"/>
          <w:szCs w:val="24"/>
        </w:rPr>
        <w:t xml:space="preserve">.  </w:t>
      </w:r>
    </w:p>
    <w:p w14:paraId="13372B09" w14:textId="77777777" w:rsidR="00582F54" w:rsidRDefault="00582F54" w:rsidP="005B5442">
      <w:pPr>
        <w:spacing w:after="0" w:line="240" w:lineRule="auto"/>
        <w:rPr>
          <w:rFonts w:ascii="Arial" w:hAnsi="Arial" w:cs="Arial"/>
          <w:color w:val="0070C0"/>
          <w:sz w:val="24"/>
          <w:szCs w:val="24"/>
        </w:rPr>
      </w:pPr>
    </w:p>
    <w:p w14:paraId="421DC0CC" w14:textId="6BFFF6A6" w:rsidR="00582F54" w:rsidRDefault="00582F54" w:rsidP="005B5442">
      <w:pPr>
        <w:spacing w:after="0" w:line="240" w:lineRule="auto"/>
        <w:rPr>
          <w:rFonts w:ascii="Arial" w:hAnsi="Arial" w:cs="Arial"/>
          <w:color w:val="0070C0"/>
          <w:sz w:val="24"/>
          <w:szCs w:val="24"/>
        </w:rPr>
      </w:pPr>
      <w:r>
        <w:rPr>
          <w:rFonts w:ascii="Arial" w:hAnsi="Arial" w:cs="Arial"/>
          <w:color w:val="0070C0"/>
          <w:sz w:val="24"/>
          <w:szCs w:val="24"/>
        </w:rPr>
        <w:t>IEC TS 60079-42 “</w:t>
      </w:r>
      <w:r w:rsidR="00F72104" w:rsidRPr="00F72104">
        <w:rPr>
          <w:rFonts w:ascii="Arial" w:hAnsi="Arial" w:cs="Arial"/>
          <w:color w:val="0070C0"/>
          <w:sz w:val="24"/>
          <w:szCs w:val="24"/>
        </w:rPr>
        <w:t>Electrical safety devices for the control of potential ignition sources for Ex-Equipment</w:t>
      </w:r>
      <w:r>
        <w:rPr>
          <w:rFonts w:ascii="Arial" w:hAnsi="Arial" w:cs="Arial"/>
          <w:color w:val="0070C0"/>
          <w:sz w:val="24"/>
          <w:szCs w:val="24"/>
        </w:rPr>
        <w:t>” - Katy has been asked as an assessor whether or not can this Technical Specification be included as a scope extension.  The meeting discussed this noting that the Publication itself has been largely presented as a guide noting the email sent by the Secretary and some responses advising against this from Peter, Julien,</w:t>
      </w:r>
      <w:r w:rsidR="00D31FC1">
        <w:rPr>
          <w:rFonts w:ascii="Arial" w:hAnsi="Arial" w:cs="Arial"/>
          <w:color w:val="0070C0"/>
          <w:sz w:val="24"/>
          <w:szCs w:val="24"/>
        </w:rPr>
        <w:t xml:space="preserve"> and</w:t>
      </w:r>
      <w:r>
        <w:rPr>
          <w:rFonts w:ascii="Arial" w:hAnsi="Arial" w:cs="Arial"/>
          <w:color w:val="0070C0"/>
          <w:sz w:val="24"/>
          <w:szCs w:val="24"/>
        </w:rPr>
        <w:t xml:space="preserve"> Jim</w:t>
      </w:r>
      <w:r w:rsidR="00D31FC1">
        <w:rPr>
          <w:rFonts w:ascii="Arial" w:hAnsi="Arial" w:cs="Arial"/>
          <w:color w:val="0070C0"/>
          <w:sz w:val="24"/>
          <w:szCs w:val="24"/>
        </w:rPr>
        <w:t xml:space="preserve"> for certification purposes</w:t>
      </w:r>
      <w:r>
        <w:rPr>
          <w:rFonts w:ascii="Arial" w:hAnsi="Arial" w:cs="Arial"/>
          <w:color w:val="0070C0"/>
          <w:sz w:val="24"/>
          <w:szCs w:val="24"/>
        </w:rPr>
        <w:t>.</w:t>
      </w:r>
    </w:p>
    <w:p w14:paraId="0B0085F2" w14:textId="77777777" w:rsidR="00582F54" w:rsidRDefault="00582F54" w:rsidP="005B5442">
      <w:pPr>
        <w:spacing w:after="0" w:line="240" w:lineRule="auto"/>
        <w:rPr>
          <w:rFonts w:ascii="Arial" w:hAnsi="Arial" w:cs="Arial"/>
          <w:color w:val="0070C0"/>
          <w:sz w:val="24"/>
          <w:szCs w:val="24"/>
        </w:rPr>
      </w:pPr>
    </w:p>
    <w:p w14:paraId="32989B0D" w14:textId="48058E7D" w:rsidR="00D31FC1" w:rsidRDefault="00D31FC1" w:rsidP="005B5442">
      <w:pPr>
        <w:spacing w:after="0" w:line="240" w:lineRule="auto"/>
        <w:rPr>
          <w:rFonts w:ascii="Arial" w:hAnsi="Arial" w:cs="Arial"/>
          <w:color w:val="0070C0"/>
          <w:sz w:val="24"/>
          <w:szCs w:val="24"/>
        </w:rPr>
      </w:pPr>
      <w:r>
        <w:rPr>
          <w:rFonts w:ascii="Arial" w:hAnsi="Arial" w:cs="Arial"/>
          <w:color w:val="0070C0"/>
          <w:sz w:val="24"/>
          <w:szCs w:val="24"/>
        </w:rPr>
        <w:t xml:space="preserve">In discussing this further the Executive identified possible uses of the publication but only via an </w:t>
      </w:r>
      <w:proofErr w:type="spellStart"/>
      <w:r>
        <w:rPr>
          <w:rFonts w:ascii="Arial" w:hAnsi="Arial" w:cs="Arial"/>
          <w:color w:val="0070C0"/>
          <w:sz w:val="24"/>
          <w:szCs w:val="24"/>
        </w:rPr>
        <w:t>ExTR</w:t>
      </w:r>
      <w:proofErr w:type="spellEnd"/>
      <w:r>
        <w:rPr>
          <w:rFonts w:ascii="Arial" w:hAnsi="Arial" w:cs="Arial"/>
          <w:color w:val="0070C0"/>
          <w:sz w:val="24"/>
          <w:szCs w:val="24"/>
        </w:rPr>
        <w:t xml:space="preserve"> and not an IECEx Certificate.</w:t>
      </w:r>
    </w:p>
    <w:p w14:paraId="0B0488EC" w14:textId="77777777" w:rsidR="00D31FC1" w:rsidRDefault="00D31FC1" w:rsidP="005B5442">
      <w:pPr>
        <w:spacing w:after="0" w:line="240" w:lineRule="auto"/>
        <w:rPr>
          <w:rFonts w:ascii="Arial" w:hAnsi="Arial" w:cs="Arial"/>
          <w:color w:val="0070C0"/>
          <w:sz w:val="24"/>
          <w:szCs w:val="24"/>
        </w:rPr>
      </w:pPr>
    </w:p>
    <w:p w14:paraId="2E1F4CF6" w14:textId="77777777" w:rsidR="00582F54" w:rsidRDefault="00582F54" w:rsidP="005B5442">
      <w:pPr>
        <w:spacing w:after="0" w:line="240" w:lineRule="auto"/>
        <w:rPr>
          <w:rFonts w:ascii="Arial" w:hAnsi="Arial" w:cs="Arial"/>
          <w:color w:val="0070C0"/>
          <w:sz w:val="24"/>
          <w:szCs w:val="24"/>
        </w:rPr>
      </w:pPr>
      <w:r>
        <w:rPr>
          <w:rFonts w:ascii="Arial" w:hAnsi="Arial" w:cs="Arial"/>
          <w:color w:val="0070C0"/>
          <w:sz w:val="24"/>
          <w:szCs w:val="24"/>
        </w:rPr>
        <w:t>The Executive Resolved:</w:t>
      </w:r>
    </w:p>
    <w:p w14:paraId="280FF92F" w14:textId="20A676AA" w:rsidR="00582F54" w:rsidRDefault="00486AAB" w:rsidP="005B5442">
      <w:pPr>
        <w:spacing w:after="0" w:line="240" w:lineRule="auto"/>
        <w:rPr>
          <w:rFonts w:ascii="Arial" w:hAnsi="Arial" w:cs="Arial"/>
          <w:color w:val="0070C0"/>
          <w:sz w:val="24"/>
          <w:szCs w:val="24"/>
        </w:rPr>
      </w:pPr>
      <w:r>
        <w:rPr>
          <w:rFonts w:ascii="Arial" w:hAnsi="Arial" w:cs="Arial"/>
          <w:color w:val="0070C0"/>
          <w:sz w:val="24"/>
          <w:szCs w:val="24"/>
        </w:rPr>
        <w:t>That this TS cannot be used for issuing of an IECEx Certificate</w:t>
      </w:r>
      <w:r w:rsidR="00582F54" w:rsidRPr="00582F54">
        <w:rPr>
          <w:rFonts w:ascii="Arial" w:hAnsi="Arial" w:cs="Arial"/>
          <w:color w:val="0070C0"/>
          <w:sz w:val="24"/>
          <w:szCs w:val="24"/>
        </w:rPr>
        <w:t xml:space="preserve"> </w:t>
      </w:r>
      <w:r w:rsidR="0078445D">
        <w:rPr>
          <w:rFonts w:ascii="Arial" w:hAnsi="Arial" w:cs="Arial"/>
          <w:color w:val="0070C0"/>
          <w:sz w:val="24"/>
          <w:szCs w:val="24"/>
        </w:rPr>
        <w:t xml:space="preserve">but can be used for the issuing of an </w:t>
      </w:r>
      <w:proofErr w:type="spellStart"/>
      <w:r w:rsidR="0078445D">
        <w:rPr>
          <w:rFonts w:ascii="Arial" w:hAnsi="Arial" w:cs="Arial"/>
          <w:color w:val="0070C0"/>
          <w:sz w:val="24"/>
          <w:szCs w:val="24"/>
        </w:rPr>
        <w:t>ExTR</w:t>
      </w:r>
      <w:proofErr w:type="spellEnd"/>
      <w:r w:rsidR="0078445D">
        <w:rPr>
          <w:rFonts w:ascii="Arial" w:hAnsi="Arial" w:cs="Arial"/>
          <w:color w:val="0070C0"/>
          <w:sz w:val="24"/>
          <w:szCs w:val="24"/>
        </w:rPr>
        <w:t xml:space="preserve">.  </w:t>
      </w:r>
      <w:proofErr w:type="spellStart"/>
      <w:r w:rsidR="0078445D">
        <w:rPr>
          <w:rFonts w:ascii="Arial" w:hAnsi="Arial" w:cs="Arial"/>
          <w:color w:val="0070C0"/>
          <w:sz w:val="24"/>
          <w:szCs w:val="24"/>
        </w:rPr>
        <w:t>ExTLs</w:t>
      </w:r>
      <w:proofErr w:type="spellEnd"/>
      <w:r w:rsidR="0078445D">
        <w:rPr>
          <w:rFonts w:ascii="Arial" w:hAnsi="Arial" w:cs="Arial"/>
          <w:color w:val="0070C0"/>
          <w:sz w:val="24"/>
          <w:szCs w:val="24"/>
        </w:rPr>
        <w:t xml:space="preserve"> wishing to include this require a site assessment visit with </w:t>
      </w:r>
      <w:proofErr w:type="spellStart"/>
      <w:r w:rsidR="0078445D">
        <w:rPr>
          <w:rFonts w:ascii="Arial" w:hAnsi="Arial" w:cs="Arial"/>
          <w:color w:val="0070C0"/>
          <w:sz w:val="24"/>
          <w:szCs w:val="24"/>
        </w:rPr>
        <w:t>ExAG</w:t>
      </w:r>
      <w:proofErr w:type="spellEnd"/>
      <w:r w:rsidR="0078445D">
        <w:rPr>
          <w:rFonts w:ascii="Arial" w:hAnsi="Arial" w:cs="Arial"/>
          <w:color w:val="0070C0"/>
          <w:sz w:val="24"/>
          <w:szCs w:val="24"/>
        </w:rPr>
        <w:t xml:space="preserve"> to review the competence required for assessors and the level of functional safety expertise required or not.  Also require ExMC WG2 to update the TCD and </w:t>
      </w:r>
      <w:proofErr w:type="spellStart"/>
      <w:r w:rsidR="0078445D">
        <w:rPr>
          <w:rFonts w:ascii="Arial" w:hAnsi="Arial" w:cs="Arial"/>
          <w:color w:val="0070C0"/>
          <w:sz w:val="24"/>
          <w:szCs w:val="24"/>
        </w:rPr>
        <w:t>ExTAG</w:t>
      </w:r>
      <w:proofErr w:type="spellEnd"/>
      <w:r w:rsidR="0078445D">
        <w:rPr>
          <w:rFonts w:ascii="Arial" w:hAnsi="Arial" w:cs="Arial"/>
          <w:color w:val="0070C0"/>
          <w:sz w:val="24"/>
          <w:szCs w:val="24"/>
        </w:rPr>
        <w:t xml:space="preserve"> WG1 to prepare </w:t>
      </w:r>
      <w:proofErr w:type="gramStart"/>
      <w:r w:rsidR="0078445D">
        <w:rPr>
          <w:rFonts w:ascii="Arial" w:hAnsi="Arial" w:cs="Arial"/>
          <w:color w:val="0070C0"/>
          <w:sz w:val="24"/>
          <w:szCs w:val="24"/>
        </w:rPr>
        <w:t>a</w:t>
      </w:r>
      <w:proofErr w:type="gramEnd"/>
      <w:r w:rsidR="0078445D">
        <w:rPr>
          <w:rFonts w:ascii="Arial" w:hAnsi="Arial" w:cs="Arial"/>
          <w:color w:val="0070C0"/>
          <w:sz w:val="24"/>
          <w:szCs w:val="24"/>
        </w:rPr>
        <w:t xml:space="preserve"> </w:t>
      </w:r>
      <w:proofErr w:type="spellStart"/>
      <w:r w:rsidR="0078445D">
        <w:rPr>
          <w:rFonts w:ascii="Arial" w:hAnsi="Arial" w:cs="Arial"/>
          <w:color w:val="0070C0"/>
          <w:sz w:val="24"/>
          <w:szCs w:val="24"/>
        </w:rPr>
        <w:t>ExTR</w:t>
      </w:r>
      <w:proofErr w:type="spellEnd"/>
      <w:r w:rsidR="0078445D">
        <w:rPr>
          <w:rFonts w:ascii="Arial" w:hAnsi="Arial" w:cs="Arial"/>
          <w:color w:val="0070C0"/>
          <w:sz w:val="24"/>
          <w:szCs w:val="24"/>
        </w:rPr>
        <w:t xml:space="preserve"> Blank</w:t>
      </w:r>
    </w:p>
    <w:p w14:paraId="1F1FB36F" w14:textId="77777777" w:rsidR="00486AAB" w:rsidRDefault="00486AAB" w:rsidP="005B5442">
      <w:pPr>
        <w:spacing w:after="0" w:line="240" w:lineRule="auto"/>
        <w:rPr>
          <w:rFonts w:ascii="Arial" w:hAnsi="Arial" w:cs="Arial"/>
          <w:color w:val="0070C0"/>
          <w:sz w:val="24"/>
          <w:szCs w:val="24"/>
        </w:rPr>
      </w:pPr>
    </w:p>
    <w:p w14:paraId="52A22BB2" w14:textId="77777777" w:rsidR="00D22281" w:rsidRPr="00667D48" w:rsidRDefault="00D22281" w:rsidP="00D22281">
      <w:pPr>
        <w:pStyle w:val="ListParagraph"/>
        <w:spacing w:after="0" w:line="240" w:lineRule="auto"/>
        <w:ind w:left="567"/>
        <w:rPr>
          <w:rFonts w:ascii="Arial" w:hAnsi="Arial" w:cs="Arial"/>
          <w:b/>
          <w:color w:val="0070C0"/>
          <w:sz w:val="24"/>
          <w:szCs w:val="24"/>
        </w:rPr>
      </w:pPr>
    </w:p>
    <w:p w14:paraId="11FBDB7A" w14:textId="604F5BBD" w:rsidR="00480FC6" w:rsidRPr="00480FC6" w:rsidRDefault="00DA320D" w:rsidP="00F72104">
      <w:pPr>
        <w:pStyle w:val="ListParagraph"/>
        <w:numPr>
          <w:ilvl w:val="0"/>
          <w:numId w:val="45"/>
        </w:numPr>
        <w:spacing w:after="0" w:line="240" w:lineRule="auto"/>
        <w:ind w:left="567" w:hanging="567"/>
        <w:rPr>
          <w:rFonts w:ascii="Arial" w:hAnsi="Arial" w:cs="Arial"/>
          <w:b/>
          <w:sz w:val="24"/>
          <w:szCs w:val="24"/>
        </w:rPr>
      </w:pPr>
      <w:r w:rsidRPr="00480FC6">
        <w:rPr>
          <w:rFonts w:ascii="Arial" w:hAnsi="Arial" w:cs="Arial"/>
          <w:b/>
          <w:sz w:val="24"/>
          <w:szCs w:val="24"/>
        </w:rPr>
        <w:t>UPDATE ON PREPARATIONS FOR 201</w:t>
      </w:r>
      <w:r>
        <w:rPr>
          <w:rFonts w:ascii="Arial" w:hAnsi="Arial" w:cs="Arial"/>
          <w:b/>
          <w:sz w:val="24"/>
          <w:szCs w:val="24"/>
        </w:rPr>
        <w:t>9</w:t>
      </w:r>
      <w:r w:rsidRPr="00480FC6">
        <w:rPr>
          <w:rFonts w:ascii="Arial" w:hAnsi="Arial" w:cs="Arial"/>
          <w:b/>
          <w:sz w:val="24"/>
          <w:szCs w:val="24"/>
        </w:rPr>
        <w:t xml:space="preserve"> ANNUAL MEETINGS IN </w:t>
      </w:r>
      <w:r>
        <w:rPr>
          <w:rFonts w:ascii="Arial" w:hAnsi="Arial" w:cs="Arial"/>
          <w:b/>
          <w:sz w:val="24"/>
          <w:szCs w:val="24"/>
        </w:rPr>
        <w:t>DUBAI</w:t>
      </w:r>
    </w:p>
    <w:p w14:paraId="28E96E9B" w14:textId="084544AB" w:rsidR="00480FC6" w:rsidRPr="00DA320D" w:rsidRDefault="00480FC6" w:rsidP="00DA320D">
      <w:pPr>
        <w:spacing w:after="0" w:line="240" w:lineRule="auto"/>
        <w:rPr>
          <w:rFonts w:ascii="Arial" w:hAnsi="Arial" w:cs="Arial"/>
          <w:sz w:val="24"/>
          <w:szCs w:val="24"/>
        </w:rPr>
      </w:pPr>
      <w:r w:rsidRPr="00DA320D">
        <w:rPr>
          <w:rFonts w:ascii="Arial" w:hAnsi="Arial" w:cs="Arial"/>
          <w:sz w:val="24"/>
          <w:szCs w:val="24"/>
        </w:rPr>
        <w:t>Secretari</w:t>
      </w:r>
      <w:r w:rsidR="00FD671B" w:rsidRPr="00DA320D">
        <w:rPr>
          <w:rFonts w:ascii="Arial" w:hAnsi="Arial" w:cs="Arial"/>
          <w:sz w:val="24"/>
          <w:szCs w:val="24"/>
        </w:rPr>
        <w:t>at to report.</w:t>
      </w:r>
    </w:p>
    <w:p w14:paraId="713D1E94" w14:textId="061FA267" w:rsidR="005D2BFA" w:rsidRDefault="002F213F" w:rsidP="004A2D9B">
      <w:pPr>
        <w:spacing w:after="0" w:line="360" w:lineRule="auto"/>
        <w:rPr>
          <w:rFonts w:ascii="Arial" w:hAnsi="Arial" w:cs="Arial"/>
          <w:sz w:val="24"/>
          <w:szCs w:val="24"/>
        </w:rPr>
      </w:pPr>
      <w:r w:rsidRPr="00480FC6">
        <w:rPr>
          <w:rFonts w:ascii="Arial" w:hAnsi="Arial" w:cs="Arial"/>
          <w:sz w:val="24"/>
          <w:szCs w:val="24"/>
        </w:rPr>
        <w:t xml:space="preserve"> </w:t>
      </w:r>
    </w:p>
    <w:p w14:paraId="40050F39" w14:textId="2B959650" w:rsidR="00D31FC1" w:rsidRPr="00D31464" w:rsidRDefault="00D31FC1" w:rsidP="00D31464">
      <w:pPr>
        <w:spacing w:after="0" w:line="240" w:lineRule="auto"/>
        <w:rPr>
          <w:rFonts w:ascii="Arial" w:hAnsi="Arial" w:cs="Arial"/>
          <w:color w:val="0070C0"/>
          <w:sz w:val="24"/>
          <w:szCs w:val="24"/>
        </w:rPr>
      </w:pPr>
      <w:r w:rsidRPr="00D31464">
        <w:rPr>
          <w:rFonts w:ascii="Arial" w:hAnsi="Arial" w:cs="Arial"/>
          <w:color w:val="0070C0"/>
          <w:sz w:val="24"/>
          <w:szCs w:val="24"/>
        </w:rPr>
        <w:t>The meeting noted the updated information on the IECEx website</w:t>
      </w:r>
      <w:r w:rsidR="00D31464" w:rsidRPr="00D31464">
        <w:rPr>
          <w:rFonts w:ascii="Arial" w:hAnsi="Arial" w:cs="Arial"/>
          <w:color w:val="0070C0"/>
          <w:sz w:val="24"/>
          <w:szCs w:val="24"/>
        </w:rPr>
        <w:t xml:space="preserve"> and the current advice from the Secretariat that we are chasing room rates from our hosts but if anyone wishes to book now to contact the hotel direct.</w:t>
      </w:r>
    </w:p>
    <w:p w14:paraId="4CEC9825" w14:textId="77777777" w:rsidR="00D31464" w:rsidRDefault="00D31464" w:rsidP="00D31464">
      <w:pPr>
        <w:spacing w:after="0" w:line="240" w:lineRule="auto"/>
        <w:rPr>
          <w:rFonts w:ascii="Arial" w:hAnsi="Arial" w:cs="Arial"/>
          <w:sz w:val="24"/>
          <w:szCs w:val="24"/>
        </w:rPr>
      </w:pPr>
    </w:p>
    <w:p w14:paraId="45B0E059" w14:textId="77777777" w:rsidR="00F72104" w:rsidRPr="00480FC6" w:rsidRDefault="00F72104" w:rsidP="000914A4">
      <w:pPr>
        <w:spacing w:after="0" w:line="240" w:lineRule="auto"/>
        <w:ind w:left="1080"/>
        <w:rPr>
          <w:rFonts w:ascii="Arial" w:hAnsi="Arial" w:cs="Arial"/>
          <w:b/>
          <w:sz w:val="24"/>
          <w:szCs w:val="24"/>
        </w:rPr>
      </w:pPr>
    </w:p>
    <w:p w14:paraId="632CC89A" w14:textId="3580059C" w:rsidR="005D2BFA" w:rsidRDefault="00DA320D" w:rsidP="00F72104">
      <w:pPr>
        <w:pStyle w:val="ListParagraph"/>
        <w:numPr>
          <w:ilvl w:val="0"/>
          <w:numId w:val="45"/>
        </w:numPr>
        <w:spacing w:after="0" w:line="240" w:lineRule="auto"/>
        <w:ind w:left="567" w:hanging="567"/>
        <w:rPr>
          <w:rFonts w:ascii="Arial" w:hAnsi="Arial" w:cs="Arial"/>
          <w:b/>
          <w:sz w:val="24"/>
          <w:szCs w:val="24"/>
        </w:rPr>
      </w:pPr>
      <w:r w:rsidRPr="00480FC6">
        <w:rPr>
          <w:rFonts w:ascii="Arial" w:hAnsi="Arial" w:cs="Arial"/>
          <w:b/>
          <w:sz w:val="24"/>
          <w:szCs w:val="24"/>
        </w:rPr>
        <w:t>IECE</w:t>
      </w:r>
      <w:r w:rsidR="00197F1C">
        <w:rPr>
          <w:rFonts w:ascii="Arial" w:hAnsi="Arial" w:cs="Arial"/>
          <w:b/>
          <w:sz w:val="24"/>
          <w:szCs w:val="24"/>
        </w:rPr>
        <w:t>x</w:t>
      </w:r>
      <w:r w:rsidRPr="00480FC6">
        <w:rPr>
          <w:rFonts w:ascii="Arial" w:hAnsi="Arial" w:cs="Arial"/>
          <w:b/>
          <w:sz w:val="24"/>
          <w:szCs w:val="24"/>
        </w:rPr>
        <w:t xml:space="preserve"> PROMOTIONAL ACTIVITIES UPDATE</w:t>
      </w:r>
    </w:p>
    <w:p w14:paraId="3C551436" w14:textId="77777777" w:rsidR="00DA320D" w:rsidRPr="00DA320D" w:rsidRDefault="00DA320D" w:rsidP="00DA320D">
      <w:pPr>
        <w:spacing w:after="0" w:line="240" w:lineRule="auto"/>
        <w:rPr>
          <w:rFonts w:ascii="Arial" w:hAnsi="Arial" w:cs="Arial"/>
          <w:sz w:val="24"/>
          <w:szCs w:val="24"/>
        </w:rPr>
      </w:pPr>
      <w:r w:rsidRPr="00DA320D">
        <w:rPr>
          <w:rFonts w:ascii="Arial" w:hAnsi="Arial" w:cs="Arial"/>
          <w:sz w:val="24"/>
          <w:szCs w:val="24"/>
        </w:rPr>
        <w:t>Secretariat to report.</w:t>
      </w:r>
    </w:p>
    <w:p w14:paraId="5D95D9AD" w14:textId="77777777" w:rsidR="00B71C49" w:rsidRDefault="00B71C49" w:rsidP="00B71C49">
      <w:pPr>
        <w:spacing w:after="0" w:line="240" w:lineRule="auto"/>
        <w:rPr>
          <w:rFonts w:ascii="Arial" w:hAnsi="Arial" w:cs="Arial"/>
          <w:b/>
          <w:sz w:val="24"/>
          <w:szCs w:val="24"/>
        </w:rPr>
      </w:pPr>
    </w:p>
    <w:p w14:paraId="520B1253" w14:textId="1444B108" w:rsidR="00300FAF" w:rsidRDefault="00D31464" w:rsidP="00B71C49">
      <w:pPr>
        <w:spacing w:after="0" w:line="240" w:lineRule="auto"/>
        <w:rPr>
          <w:rFonts w:ascii="Arial" w:hAnsi="Arial" w:cs="Arial"/>
          <w:color w:val="0070C0"/>
          <w:sz w:val="24"/>
          <w:szCs w:val="24"/>
        </w:rPr>
      </w:pPr>
      <w:r>
        <w:rPr>
          <w:rFonts w:ascii="Arial" w:hAnsi="Arial" w:cs="Arial"/>
          <w:color w:val="0070C0"/>
          <w:sz w:val="24"/>
          <w:szCs w:val="24"/>
        </w:rPr>
        <w:t xml:space="preserve">The meeting appreciated the involvement of TA and RS in the </w:t>
      </w:r>
      <w:proofErr w:type="spellStart"/>
      <w:r>
        <w:rPr>
          <w:rFonts w:ascii="Arial" w:hAnsi="Arial" w:cs="Arial"/>
          <w:color w:val="0070C0"/>
          <w:sz w:val="24"/>
          <w:szCs w:val="24"/>
        </w:rPr>
        <w:t>HazardEx</w:t>
      </w:r>
      <w:proofErr w:type="spellEnd"/>
      <w:r>
        <w:rPr>
          <w:rFonts w:ascii="Arial" w:hAnsi="Arial" w:cs="Arial"/>
          <w:color w:val="0070C0"/>
          <w:sz w:val="24"/>
          <w:szCs w:val="24"/>
        </w:rPr>
        <w:t xml:space="preserve"> </w:t>
      </w:r>
      <w:proofErr w:type="gramStart"/>
      <w:r>
        <w:rPr>
          <w:rFonts w:ascii="Arial" w:hAnsi="Arial" w:cs="Arial"/>
          <w:color w:val="0070C0"/>
          <w:sz w:val="24"/>
          <w:szCs w:val="24"/>
        </w:rPr>
        <w:t xml:space="preserve">Conference </w:t>
      </w:r>
      <w:r w:rsidR="00300FAF" w:rsidRPr="00D31464">
        <w:rPr>
          <w:rFonts w:ascii="Arial" w:hAnsi="Arial" w:cs="Arial"/>
          <w:color w:val="0070C0"/>
          <w:sz w:val="24"/>
          <w:szCs w:val="24"/>
        </w:rPr>
        <w:t xml:space="preserve"> a</w:t>
      </w:r>
      <w:r>
        <w:rPr>
          <w:rFonts w:ascii="Arial" w:hAnsi="Arial" w:cs="Arial"/>
          <w:color w:val="0070C0"/>
          <w:sz w:val="24"/>
          <w:szCs w:val="24"/>
        </w:rPr>
        <w:t>long</w:t>
      </w:r>
      <w:proofErr w:type="gramEnd"/>
      <w:r>
        <w:rPr>
          <w:rFonts w:ascii="Arial" w:hAnsi="Arial" w:cs="Arial"/>
          <w:color w:val="0070C0"/>
          <w:sz w:val="24"/>
          <w:szCs w:val="24"/>
        </w:rPr>
        <w:t xml:space="preserve"> with their on-going news articles all aimed at promoting the IECEx</w:t>
      </w:r>
    </w:p>
    <w:p w14:paraId="2A483B40" w14:textId="77777777" w:rsidR="00D31464" w:rsidRDefault="00D31464" w:rsidP="00B71C49">
      <w:pPr>
        <w:spacing w:after="0" w:line="240" w:lineRule="auto"/>
        <w:rPr>
          <w:rFonts w:ascii="Arial" w:hAnsi="Arial" w:cs="Arial"/>
          <w:color w:val="0070C0"/>
          <w:sz w:val="24"/>
          <w:szCs w:val="24"/>
        </w:rPr>
      </w:pPr>
    </w:p>
    <w:p w14:paraId="3015DAB2" w14:textId="0A36EB6B" w:rsidR="00D31464" w:rsidRDefault="00D31464" w:rsidP="00B71C49">
      <w:pPr>
        <w:spacing w:after="0" w:line="240" w:lineRule="auto"/>
        <w:rPr>
          <w:rFonts w:ascii="Arial" w:hAnsi="Arial" w:cs="Arial"/>
          <w:color w:val="0070C0"/>
          <w:sz w:val="24"/>
          <w:szCs w:val="24"/>
        </w:rPr>
      </w:pPr>
      <w:r>
        <w:rPr>
          <w:rFonts w:ascii="Arial" w:hAnsi="Arial" w:cs="Arial"/>
          <w:color w:val="0070C0"/>
          <w:sz w:val="24"/>
          <w:szCs w:val="24"/>
        </w:rPr>
        <w:t xml:space="preserve">The meeting further noted the new IECEx Brochures and the work of WG13 for their updating and the planned meeting of both TA and CA with the IEC </w:t>
      </w:r>
      <w:proofErr w:type="spellStart"/>
      <w:r>
        <w:rPr>
          <w:rFonts w:ascii="Arial" w:hAnsi="Arial" w:cs="Arial"/>
          <w:color w:val="0070C0"/>
          <w:sz w:val="24"/>
          <w:szCs w:val="24"/>
        </w:rPr>
        <w:t>Comms</w:t>
      </w:r>
      <w:proofErr w:type="spellEnd"/>
      <w:r>
        <w:rPr>
          <w:rFonts w:ascii="Arial" w:hAnsi="Arial" w:cs="Arial"/>
          <w:color w:val="0070C0"/>
          <w:sz w:val="24"/>
          <w:szCs w:val="24"/>
        </w:rPr>
        <w:t xml:space="preserve"> department.</w:t>
      </w:r>
    </w:p>
    <w:p w14:paraId="1FA74081" w14:textId="77777777" w:rsidR="00D31464" w:rsidRDefault="00D31464" w:rsidP="00B71C49">
      <w:pPr>
        <w:spacing w:after="0" w:line="240" w:lineRule="auto"/>
        <w:rPr>
          <w:rFonts w:ascii="Arial" w:hAnsi="Arial" w:cs="Arial"/>
          <w:color w:val="0070C0"/>
          <w:sz w:val="24"/>
          <w:szCs w:val="24"/>
        </w:rPr>
      </w:pPr>
    </w:p>
    <w:p w14:paraId="35413A7E" w14:textId="77777777" w:rsidR="00D31464" w:rsidRDefault="00D31464" w:rsidP="00B71C49">
      <w:pPr>
        <w:spacing w:after="0" w:line="240" w:lineRule="auto"/>
        <w:rPr>
          <w:rFonts w:ascii="Arial" w:hAnsi="Arial" w:cs="Arial"/>
          <w:color w:val="0070C0"/>
          <w:sz w:val="24"/>
          <w:szCs w:val="24"/>
        </w:rPr>
      </w:pPr>
      <w:r>
        <w:rPr>
          <w:rFonts w:ascii="Arial" w:hAnsi="Arial" w:cs="Arial"/>
          <w:color w:val="0070C0"/>
          <w:sz w:val="24"/>
          <w:szCs w:val="24"/>
        </w:rPr>
        <w:t>The meeting then noted the u</w:t>
      </w:r>
      <w:r w:rsidR="00300FAF" w:rsidRPr="00D31464">
        <w:rPr>
          <w:rFonts w:ascii="Arial" w:hAnsi="Arial" w:cs="Arial"/>
          <w:color w:val="0070C0"/>
          <w:sz w:val="24"/>
          <w:szCs w:val="24"/>
        </w:rPr>
        <w:t xml:space="preserve">pcoming </w:t>
      </w:r>
      <w:r>
        <w:rPr>
          <w:rFonts w:ascii="Arial" w:hAnsi="Arial" w:cs="Arial"/>
          <w:color w:val="0070C0"/>
          <w:sz w:val="24"/>
          <w:szCs w:val="24"/>
        </w:rPr>
        <w:t xml:space="preserve">events being planned </w:t>
      </w:r>
    </w:p>
    <w:p w14:paraId="1A75C418" w14:textId="67EE5C84" w:rsidR="00300FAF" w:rsidRDefault="00D31464" w:rsidP="00D31464">
      <w:pPr>
        <w:pStyle w:val="ListParagraph"/>
        <w:numPr>
          <w:ilvl w:val="0"/>
          <w:numId w:val="40"/>
        </w:numPr>
        <w:spacing w:after="0" w:line="240" w:lineRule="auto"/>
        <w:rPr>
          <w:rFonts w:ascii="Arial" w:hAnsi="Arial" w:cs="Arial"/>
          <w:color w:val="0070C0"/>
          <w:sz w:val="24"/>
          <w:szCs w:val="24"/>
        </w:rPr>
      </w:pPr>
      <w:r>
        <w:rPr>
          <w:rFonts w:ascii="Arial" w:hAnsi="Arial" w:cs="Arial"/>
          <w:color w:val="0070C0"/>
          <w:sz w:val="24"/>
          <w:szCs w:val="24"/>
        </w:rPr>
        <w:t xml:space="preserve">IECEx Presentation at the </w:t>
      </w:r>
      <w:r w:rsidR="00300FAF" w:rsidRPr="00D31464">
        <w:rPr>
          <w:rFonts w:ascii="Arial" w:hAnsi="Arial" w:cs="Arial"/>
          <w:color w:val="0070C0"/>
          <w:sz w:val="24"/>
          <w:szCs w:val="24"/>
        </w:rPr>
        <w:t xml:space="preserve">APEC </w:t>
      </w:r>
      <w:r>
        <w:rPr>
          <w:rFonts w:ascii="Arial" w:hAnsi="Arial" w:cs="Arial"/>
          <w:color w:val="0070C0"/>
          <w:sz w:val="24"/>
          <w:szCs w:val="24"/>
        </w:rPr>
        <w:t>Conference in July</w:t>
      </w:r>
    </w:p>
    <w:p w14:paraId="3E602AF1" w14:textId="6B9380F7" w:rsidR="00D31464" w:rsidRDefault="00D31464" w:rsidP="00D31464">
      <w:pPr>
        <w:pStyle w:val="ListParagraph"/>
        <w:numPr>
          <w:ilvl w:val="0"/>
          <w:numId w:val="40"/>
        </w:numPr>
        <w:spacing w:after="0" w:line="240" w:lineRule="auto"/>
        <w:rPr>
          <w:rFonts w:ascii="Arial" w:hAnsi="Arial" w:cs="Arial"/>
          <w:color w:val="0070C0"/>
          <w:sz w:val="24"/>
          <w:szCs w:val="24"/>
        </w:rPr>
      </w:pPr>
      <w:r>
        <w:rPr>
          <w:rFonts w:ascii="Arial" w:hAnsi="Arial" w:cs="Arial"/>
          <w:color w:val="0070C0"/>
          <w:sz w:val="24"/>
          <w:szCs w:val="24"/>
        </w:rPr>
        <w:t>Industry discussion event in Vietnam for August</w:t>
      </w:r>
    </w:p>
    <w:p w14:paraId="484AD4DB" w14:textId="560BDA83" w:rsidR="00D31464" w:rsidRDefault="00D31464" w:rsidP="00D31464">
      <w:pPr>
        <w:pStyle w:val="ListParagraph"/>
        <w:numPr>
          <w:ilvl w:val="0"/>
          <w:numId w:val="40"/>
        </w:numPr>
        <w:spacing w:after="0" w:line="240" w:lineRule="auto"/>
        <w:rPr>
          <w:rFonts w:ascii="Arial" w:hAnsi="Arial" w:cs="Arial"/>
          <w:color w:val="0070C0"/>
          <w:sz w:val="24"/>
          <w:szCs w:val="24"/>
        </w:rPr>
      </w:pPr>
      <w:r>
        <w:rPr>
          <w:rFonts w:ascii="Arial" w:hAnsi="Arial" w:cs="Arial"/>
          <w:color w:val="0070C0"/>
          <w:sz w:val="24"/>
          <w:szCs w:val="24"/>
        </w:rPr>
        <w:t>½ Day seminar being organised to coordinate with the 2019 Sep Dubai IECEx meetings</w:t>
      </w:r>
    </w:p>
    <w:p w14:paraId="14C7788C" w14:textId="77777777" w:rsidR="00D31464" w:rsidRDefault="00D31464" w:rsidP="00D31464">
      <w:pPr>
        <w:spacing w:after="0" w:line="240" w:lineRule="auto"/>
        <w:rPr>
          <w:rFonts w:ascii="Arial" w:hAnsi="Arial" w:cs="Arial"/>
          <w:color w:val="0070C0"/>
          <w:sz w:val="24"/>
          <w:szCs w:val="24"/>
        </w:rPr>
      </w:pPr>
    </w:p>
    <w:p w14:paraId="01C04605" w14:textId="0588E5E7" w:rsidR="00D31464" w:rsidRPr="00D31464" w:rsidRDefault="00D31464" w:rsidP="00D31464">
      <w:pPr>
        <w:spacing w:after="0" w:line="240" w:lineRule="auto"/>
        <w:rPr>
          <w:rFonts w:ascii="Arial" w:hAnsi="Arial" w:cs="Arial"/>
          <w:color w:val="0070C0"/>
          <w:sz w:val="24"/>
          <w:szCs w:val="24"/>
        </w:rPr>
      </w:pPr>
      <w:r>
        <w:rPr>
          <w:rFonts w:ascii="Arial" w:hAnsi="Arial" w:cs="Arial"/>
          <w:color w:val="0070C0"/>
          <w:sz w:val="24"/>
          <w:szCs w:val="24"/>
        </w:rPr>
        <w:t>The meeting further noted that in light of the 2 x IECEx Conferences run in 2018 that for 2019 the focus in on the above events and then possibly running a 2 day conference during 2020.</w:t>
      </w:r>
    </w:p>
    <w:p w14:paraId="0DCAE288" w14:textId="77777777" w:rsidR="00300FAF" w:rsidRPr="00300FAF" w:rsidRDefault="00300FAF" w:rsidP="00B71C49">
      <w:pPr>
        <w:spacing w:after="0" w:line="240" w:lineRule="auto"/>
        <w:rPr>
          <w:rFonts w:ascii="Arial" w:hAnsi="Arial" w:cs="Arial"/>
          <w:b/>
          <w:color w:val="0070C0"/>
          <w:sz w:val="24"/>
          <w:szCs w:val="24"/>
        </w:rPr>
      </w:pPr>
    </w:p>
    <w:p w14:paraId="42E59753" w14:textId="587ABAF4" w:rsidR="00A70ED6" w:rsidRPr="00952207" w:rsidRDefault="00A70ED6" w:rsidP="00A70ED6">
      <w:pPr>
        <w:spacing w:after="0" w:line="240" w:lineRule="auto"/>
        <w:ind w:left="1276"/>
        <w:rPr>
          <w:rFonts w:ascii="Arial" w:hAnsi="Arial" w:cs="Arial"/>
          <w:sz w:val="24"/>
          <w:szCs w:val="24"/>
        </w:rPr>
      </w:pPr>
    </w:p>
    <w:p w14:paraId="61ACBA79" w14:textId="77F950BA" w:rsidR="005D2BFA" w:rsidRDefault="00DA320D" w:rsidP="00F72104">
      <w:pPr>
        <w:pStyle w:val="ListParagraph"/>
        <w:numPr>
          <w:ilvl w:val="0"/>
          <w:numId w:val="45"/>
        </w:numPr>
        <w:spacing w:after="0" w:line="240" w:lineRule="auto"/>
        <w:ind w:left="567" w:hanging="567"/>
        <w:rPr>
          <w:rFonts w:ascii="Arial" w:hAnsi="Arial" w:cs="Arial"/>
          <w:b/>
          <w:sz w:val="24"/>
          <w:szCs w:val="24"/>
        </w:rPr>
      </w:pPr>
      <w:r w:rsidRPr="00480FC6">
        <w:rPr>
          <w:rFonts w:ascii="Arial" w:hAnsi="Arial" w:cs="Arial"/>
          <w:b/>
          <w:sz w:val="24"/>
          <w:szCs w:val="24"/>
        </w:rPr>
        <w:t>OTHER BUSINESS</w:t>
      </w:r>
    </w:p>
    <w:p w14:paraId="4EBFBB52" w14:textId="20279D74" w:rsidR="00450C8A" w:rsidRPr="00D31464" w:rsidRDefault="00300FAF" w:rsidP="00450C8A">
      <w:pPr>
        <w:spacing w:after="0" w:line="240" w:lineRule="auto"/>
        <w:rPr>
          <w:rFonts w:ascii="Arial" w:hAnsi="Arial" w:cs="Arial"/>
          <w:color w:val="0070C0"/>
          <w:sz w:val="24"/>
          <w:szCs w:val="24"/>
        </w:rPr>
      </w:pPr>
      <w:r w:rsidRPr="00D31464">
        <w:rPr>
          <w:rFonts w:ascii="Arial" w:hAnsi="Arial" w:cs="Arial"/>
          <w:color w:val="0070C0"/>
          <w:sz w:val="24"/>
          <w:szCs w:val="24"/>
        </w:rPr>
        <w:t>None</w:t>
      </w:r>
      <w:r w:rsidR="00D31464">
        <w:rPr>
          <w:rFonts w:ascii="Arial" w:hAnsi="Arial" w:cs="Arial"/>
          <w:color w:val="0070C0"/>
          <w:sz w:val="24"/>
          <w:szCs w:val="24"/>
        </w:rPr>
        <w:t xml:space="preserve"> raised</w:t>
      </w:r>
    </w:p>
    <w:p w14:paraId="43CB2116" w14:textId="2D232BFB" w:rsidR="00540BB8" w:rsidRPr="00540BB8" w:rsidRDefault="00540BB8" w:rsidP="00450C8A">
      <w:pPr>
        <w:spacing w:after="0" w:line="240" w:lineRule="auto"/>
        <w:rPr>
          <w:rFonts w:ascii="Arial" w:hAnsi="Arial" w:cs="Arial"/>
          <w:b/>
          <w:color w:val="0070C0"/>
          <w:sz w:val="24"/>
          <w:szCs w:val="24"/>
        </w:rPr>
      </w:pPr>
    </w:p>
    <w:p w14:paraId="23C4C6A1" w14:textId="77777777" w:rsidR="00460C94" w:rsidRDefault="00460C94" w:rsidP="00A87C74">
      <w:pPr>
        <w:pStyle w:val="ListParagraph"/>
        <w:spacing w:after="0" w:line="240" w:lineRule="auto"/>
        <w:ind w:left="1134"/>
        <w:rPr>
          <w:rFonts w:ascii="Arial" w:hAnsi="Arial" w:cs="Arial"/>
          <w:sz w:val="24"/>
          <w:szCs w:val="24"/>
        </w:rPr>
      </w:pPr>
    </w:p>
    <w:p w14:paraId="3A7A955D" w14:textId="7D8E496E" w:rsidR="005D2BFA" w:rsidRDefault="00DA320D" w:rsidP="00F72104">
      <w:pPr>
        <w:pStyle w:val="ListParagraph"/>
        <w:numPr>
          <w:ilvl w:val="0"/>
          <w:numId w:val="45"/>
        </w:numPr>
        <w:spacing w:line="360" w:lineRule="auto"/>
        <w:ind w:left="567" w:hanging="567"/>
        <w:rPr>
          <w:rFonts w:ascii="Arial" w:hAnsi="Arial" w:cs="Arial"/>
          <w:b/>
          <w:sz w:val="24"/>
          <w:szCs w:val="24"/>
        </w:rPr>
      </w:pPr>
      <w:r w:rsidRPr="00480FC6">
        <w:rPr>
          <w:rFonts w:ascii="Arial" w:hAnsi="Arial" w:cs="Arial"/>
          <w:b/>
          <w:sz w:val="24"/>
          <w:szCs w:val="24"/>
        </w:rPr>
        <w:t>NEXT MEETING</w:t>
      </w:r>
    </w:p>
    <w:p w14:paraId="56A40715" w14:textId="3DDC1D0C" w:rsidR="00DA320D" w:rsidRDefault="00D31464" w:rsidP="00D31464">
      <w:pPr>
        <w:spacing w:after="0" w:line="240" w:lineRule="auto"/>
        <w:rPr>
          <w:rFonts w:ascii="Arial" w:hAnsi="Arial" w:cs="Arial"/>
          <w:color w:val="0070C0"/>
          <w:sz w:val="24"/>
          <w:szCs w:val="24"/>
        </w:rPr>
      </w:pPr>
      <w:r>
        <w:rPr>
          <w:rFonts w:ascii="Arial" w:hAnsi="Arial" w:cs="Arial"/>
          <w:color w:val="0070C0"/>
          <w:sz w:val="24"/>
          <w:szCs w:val="24"/>
        </w:rPr>
        <w:t xml:space="preserve">The meeting noted the kind invitation from China for the </w:t>
      </w:r>
      <w:r w:rsidR="00300FAF" w:rsidRPr="00300FAF">
        <w:rPr>
          <w:rFonts w:ascii="Arial" w:hAnsi="Arial" w:cs="Arial"/>
          <w:color w:val="0070C0"/>
          <w:sz w:val="24"/>
          <w:szCs w:val="24"/>
        </w:rPr>
        <w:t xml:space="preserve">Operational meetings </w:t>
      </w:r>
      <w:r>
        <w:rPr>
          <w:rFonts w:ascii="Arial" w:hAnsi="Arial" w:cs="Arial"/>
          <w:color w:val="0070C0"/>
          <w:sz w:val="24"/>
          <w:szCs w:val="24"/>
        </w:rPr>
        <w:t xml:space="preserve">in 2020 and agreed to </w:t>
      </w:r>
      <w:r w:rsidR="00300FAF" w:rsidRPr="00300FAF">
        <w:rPr>
          <w:rFonts w:ascii="Arial" w:hAnsi="Arial" w:cs="Arial"/>
          <w:color w:val="0070C0"/>
          <w:sz w:val="24"/>
          <w:szCs w:val="24"/>
        </w:rPr>
        <w:t xml:space="preserve">set </w:t>
      </w:r>
      <w:r>
        <w:rPr>
          <w:rFonts w:ascii="Arial" w:hAnsi="Arial" w:cs="Arial"/>
          <w:color w:val="0070C0"/>
          <w:sz w:val="24"/>
          <w:szCs w:val="24"/>
        </w:rPr>
        <w:t xml:space="preserve">the dates as </w:t>
      </w:r>
      <w:r w:rsidR="00300FAF" w:rsidRPr="00300FAF">
        <w:rPr>
          <w:rFonts w:ascii="Arial" w:hAnsi="Arial" w:cs="Arial"/>
          <w:color w:val="0070C0"/>
          <w:sz w:val="24"/>
          <w:szCs w:val="24"/>
        </w:rPr>
        <w:t>11 -16 May 2020</w:t>
      </w:r>
      <w:r>
        <w:rPr>
          <w:rFonts w:ascii="Arial" w:hAnsi="Arial" w:cs="Arial"/>
          <w:color w:val="0070C0"/>
          <w:sz w:val="24"/>
          <w:szCs w:val="24"/>
        </w:rPr>
        <w:t xml:space="preserve"> with the Executive to meet on Saturday 16 May thereby extending this to 6 days of meetings to avoid some overlapping of meetings.</w:t>
      </w:r>
    </w:p>
    <w:p w14:paraId="4C39C0A8" w14:textId="77777777" w:rsidR="00D31464" w:rsidRPr="00300FAF" w:rsidRDefault="00D31464" w:rsidP="00D31464">
      <w:pPr>
        <w:spacing w:after="0" w:line="240" w:lineRule="auto"/>
        <w:rPr>
          <w:rFonts w:ascii="Arial" w:hAnsi="Arial" w:cs="Arial"/>
          <w:color w:val="0070C0"/>
          <w:sz w:val="24"/>
          <w:szCs w:val="24"/>
        </w:rPr>
      </w:pPr>
    </w:p>
    <w:p w14:paraId="58CB909C" w14:textId="3AB3FF97" w:rsidR="00300FAF" w:rsidRDefault="00DE5CE8" w:rsidP="00300FAF">
      <w:pPr>
        <w:spacing w:line="360" w:lineRule="auto"/>
        <w:rPr>
          <w:rFonts w:ascii="Arial" w:hAnsi="Arial" w:cs="Arial"/>
          <w:color w:val="0070C0"/>
          <w:sz w:val="24"/>
          <w:szCs w:val="24"/>
        </w:rPr>
      </w:pPr>
      <w:r>
        <w:rPr>
          <w:rFonts w:ascii="Arial" w:hAnsi="Arial" w:cs="Arial"/>
          <w:color w:val="0070C0"/>
          <w:sz w:val="24"/>
          <w:szCs w:val="24"/>
        </w:rPr>
        <w:t xml:space="preserve">The meeting also supported a get together during the </w:t>
      </w:r>
      <w:r w:rsidR="00300FAF" w:rsidRPr="00300FAF">
        <w:rPr>
          <w:rFonts w:ascii="Arial" w:hAnsi="Arial" w:cs="Arial"/>
          <w:color w:val="0070C0"/>
          <w:sz w:val="24"/>
          <w:szCs w:val="24"/>
        </w:rPr>
        <w:t>Dubai</w:t>
      </w:r>
      <w:r>
        <w:rPr>
          <w:rFonts w:ascii="Arial" w:hAnsi="Arial" w:cs="Arial"/>
          <w:color w:val="0070C0"/>
          <w:sz w:val="24"/>
          <w:szCs w:val="24"/>
        </w:rPr>
        <w:t xml:space="preserve"> 2019 IECEx meetings and the Joint meeting with OIML.</w:t>
      </w:r>
    </w:p>
    <w:p w14:paraId="44EFB307" w14:textId="77777777" w:rsidR="00DE5CE8" w:rsidRPr="00300FAF" w:rsidRDefault="00DE5CE8" w:rsidP="00300FAF">
      <w:pPr>
        <w:spacing w:line="360" w:lineRule="auto"/>
        <w:rPr>
          <w:rFonts w:ascii="Arial" w:hAnsi="Arial" w:cs="Arial"/>
          <w:color w:val="0070C0"/>
          <w:sz w:val="24"/>
          <w:szCs w:val="24"/>
        </w:rPr>
      </w:pPr>
    </w:p>
    <w:p w14:paraId="09EBE69A" w14:textId="23B66E58" w:rsidR="00417F79" w:rsidRPr="00417F79" w:rsidRDefault="00DA320D" w:rsidP="00F72104">
      <w:pPr>
        <w:pStyle w:val="ListParagraph"/>
        <w:numPr>
          <w:ilvl w:val="0"/>
          <w:numId w:val="45"/>
        </w:numPr>
        <w:spacing w:line="360" w:lineRule="auto"/>
        <w:ind w:left="567" w:hanging="567"/>
        <w:rPr>
          <w:rFonts w:ascii="Arial" w:hAnsi="Arial" w:cs="Arial"/>
          <w:sz w:val="28"/>
        </w:rPr>
      </w:pPr>
      <w:r w:rsidRPr="00535588">
        <w:rPr>
          <w:rFonts w:ascii="Arial" w:hAnsi="Arial" w:cs="Arial"/>
          <w:b/>
          <w:sz w:val="24"/>
          <w:szCs w:val="24"/>
        </w:rPr>
        <w:t>CLOSE.</w:t>
      </w:r>
      <w:r w:rsidR="00453961" w:rsidRPr="00535588">
        <w:rPr>
          <w:rFonts w:ascii="Arial" w:hAnsi="Arial" w:cs="Arial"/>
          <w:b/>
          <w:sz w:val="24"/>
          <w:szCs w:val="24"/>
        </w:rPr>
        <w:t xml:space="preserve">  </w:t>
      </w:r>
      <w:r w:rsidR="00453961" w:rsidRPr="00535588">
        <w:rPr>
          <w:rFonts w:ascii="Arial" w:hAnsi="Arial" w:cs="Arial"/>
          <w:sz w:val="24"/>
          <w:szCs w:val="24"/>
        </w:rPr>
        <w:t xml:space="preserve">Expected close </w:t>
      </w:r>
      <w:r w:rsidR="00902555">
        <w:rPr>
          <w:rFonts w:ascii="Arial" w:hAnsi="Arial" w:cs="Arial"/>
          <w:sz w:val="24"/>
          <w:szCs w:val="24"/>
        </w:rPr>
        <w:t xml:space="preserve">17.00 </w:t>
      </w:r>
      <w:r w:rsidR="00453961" w:rsidRPr="00535588">
        <w:rPr>
          <w:rFonts w:ascii="Arial" w:hAnsi="Arial" w:cs="Arial"/>
          <w:sz w:val="24"/>
          <w:szCs w:val="24"/>
        </w:rPr>
        <w:t>pm</w:t>
      </w:r>
    </w:p>
    <w:p w14:paraId="5583A0DD" w14:textId="49A7F872" w:rsidR="00C93DDA" w:rsidRDefault="00300FAF" w:rsidP="00417F79">
      <w:pPr>
        <w:spacing w:line="240" w:lineRule="auto"/>
        <w:rPr>
          <w:rFonts w:ascii="Arial" w:hAnsi="Arial" w:cs="Arial"/>
          <w:color w:val="0070C0"/>
          <w:sz w:val="24"/>
          <w:szCs w:val="24"/>
        </w:rPr>
      </w:pPr>
      <w:r>
        <w:rPr>
          <w:rFonts w:ascii="Arial" w:hAnsi="Arial" w:cs="Arial"/>
          <w:color w:val="0070C0"/>
          <w:sz w:val="24"/>
          <w:szCs w:val="24"/>
        </w:rPr>
        <w:t xml:space="preserve">Chairman closed the meeting at </w:t>
      </w:r>
      <w:r w:rsidR="00DE5CE8">
        <w:rPr>
          <w:rFonts w:ascii="Arial" w:hAnsi="Arial" w:cs="Arial"/>
          <w:color w:val="0070C0"/>
          <w:sz w:val="24"/>
          <w:szCs w:val="24"/>
        </w:rPr>
        <w:t>17</w:t>
      </w:r>
      <w:r>
        <w:rPr>
          <w:rFonts w:ascii="Arial" w:hAnsi="Arial" w:cs="Arial"/>
          <w:color w:val="0070C0"/>
          <w:sz w:val="24"/>
          <w:szCs w:val="24"/>
        </w:rPr>
        <w:t>.15pm</w:t>
      </w:r>
      <w:r w:rsidR="00DE5CE8">
        <w:rPr>
          <w:rFonts w:ascii="Arial" w:hAnsi="Arial" w:cs="Arial"/>
          <w:color w:val="0070C0"/>
          <w:sz w:val="24"/>
          <w:szCs w:val="24"/>
        </w:rPr>
        <w:t xml:space="preserve"> thanking all.</w:t>
      </w:r>
    </w:p>
    <w:p w14:paraId="21EF0814" w14:textId="3E00F8B7" w:rsidR="00757BF3" w:rsidRDefault="00757BF3">
      <w:pPr>
        <w:rPr>
          <w:rFonts w:ascii="Arial" w:hAnsi="Arial" w:cs="Arial"/>
          <w:sz w:val="28"/>
        </w:rPr>
      </w:pPr>
    </w:p>
    <w:p w14:paraId="447C7C14" w14:textId="77A01426" w:rsidR="00757BF3" w:rsidRPr="00757BF3" w:rsidRDefault="00757BF3" w:rsidP="00757BF3">
      <w:pPr>
        <w:spacing w:line="360" w:lineRule="auto"/>
        <w:rPr>
          <w:rFonts w:ascii="Arial" w:hAnsi="Arial" w:cs="Arial"/>
          <w:b/>
          <w:sz w:val="24"/>
        </w:rPr>
      </w:pPr>
    </w:p>
    <w:sectPr w:rsidR="00757BF3" w:rsidRPr="00757BF3" w:rsidSect="00C93DDA">
      <w:headerReference w:type="default" r:id="rId10"/>
      <w:pgSz w:w="11906" w:h="16838"/>
      <w:pgMar w:top="144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D5F0" w14:textId="77777777" w:rsidR="003767CA" w:rsidRDefault="003767CA" w:rsidP="00550147">
      <w:pPr>
        <w:spacing w:after="0" w:line="240" w:lineRule="auto"/>
      </w:pPr>
      <w:r>
        <w:separator/>
      </w:r>
    </w:p>
  </w:endnote>
  <w:endnote w:type="continuationSeparator" w:id="0">
    <w:p w14:paraId="6F31BA81" w14:textId="77777777" w:rsidR="003767CA" w:rsidRDefault="003767CA" w:rsidP="005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B9252" w14:textId="77777777" w:rsidR="003767CA" w:rsidRDefault="003767CA" w:rsidP="00550147">
      <w:pPr>
        <w:spacing w:after="0" w:line="240" w:lineRule="auto"/>
      </w:pPr>
      <w:r>
        <w:separator/>
      </w:r>
    </w:p>
  </w:footnote>
  <w:footnote w:type="continuationSeparator" w:id="0">
    <w:p w14:paraId="2C61821C" w14:textId="77777777" w:rsidR="003767CA" w:rsidRDefault="003767CA" w:rsidP="0055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2424" w14:textId="1CC7021D" w:rsidR="003767CA" w:rsidRPr="003767CA" w:rsidRDefault="003767CA">
    <w:pPr>
      <w:pStyle w:val="Header"/>
      <w:rPr>
        <w:rFonts w:ascii="Arial" w:hAnsi="Arial" w:cs="Arial"/>
        <w:b/>
      </w:rPr>
    </w:pPr>
    <w:r w:rsidRPr="00E57320">
      <w:rPr>
        <w:rFonts w:ascii="Arial" w:hAnsi="Arial"/>
        <w:noProof/>
        <w:lang w:eastAsia="en-AU"/>
      </w:rPr>
      <w:drawing>
        <wp:inline distT="0" distB="0" distL="0" distR="0" wp14:anchorId="3A283371" wp14:editId="6DE1F891">
          <wp:extent cx="1456748" cy="622300"/>
          <wp:effectExtent l="0" t="0" r="0" b="6350"/>
          <wp:docPr id="2" name="Picture 2" descr="Logo IECEx 10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10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60" cy="625808"/>
                  </a:xfrm>
                  <a:prstGeom prst="rect">
                    <a:avLst/>
                  </a:prstGeom>
                  <a:noFill/>
                  <a:ln>
                    <a:noFill/>
                  </a:ln>
                </pic:spPr>
              </pic:pic>
            </a:graphicData>
          </a:graphic>
        </wp:inline>
      </w:drawing>
    </w:r>
    <w:r>
      <w:tab/>
    </w:r>
    <w:r>
      <w:tab/>
    </w:r>
    <w:r w:rsidRPr="003767CA">
      <w:rPr>
        <w:rFonts w:ascii="Arial" w:hAnsi="Arial" w:cs="Arial"/>
        <w:b/>
      </w:rPr>
      <w:t>ExMC/1512/R</w:t>
    </w:r>
  </w:p>
  <w:p w14:paraId="19A8D72C" w14:textId="05C1F532" w:rsidR="003767CA" w:rsidRPr="003767CA" w:rsidRDefault="003767CA" w:rsidP="003767CA">
    <w:pPr>
      <w:pStyle w:val="Header"/>
      <w:jc w:val="right"/>
      <w:rPr>
        <w:rFonts w:ascii="Arial" w:hAnsi="Arial" w:cs="Arial"/>
        <w:b/>
      </w:rPr>
    </w:pPr>
    <w:r w:rsidRPr="003767CA">
      <w:rPr>
        <w:rFonts w:ascii="Arial" w:hAnsi="Arial" w:cs="Arial"/>
        <w:b/>
      </w:rPr>
      <w:t>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D60"/>
    <w:multiLevelType w:val="hybridMultilevel"/>
    <w:tmpl w:val="1C4A9D68"/>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7ED32EC"/>
    <w:multiLevelType w:val="hybridMultilevel"/>
    <w:tmpl w:val="9912B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342B"/>
    <w:multiLevelType w:val="hybridMultilevel"/>
    <w:tmpl w:val="4A0AE5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B810AA1"/>
    <w:multiLevelType w:val="hybridMultilevel"/>
    <w:tmpl w:val="D5F48D1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4" w15:restartNumberingAfterBreak="0">
    <w:nsid w:val="0BD80E6C"/>
    <w:multiLevelType w:val="hybridMultilevel"/>
    <w:tmpl w:val="CB32C71E"/>
    <w:lvl w:ilvl="0" w:tplc="0C09001B">
      <w:start w:val="1"/>
      <w:numFmt w:val="lowerRoman"/>
      <w:lvlText w:val="%1."/>
      <w:lvlJc w:val="right"/>
      <w:pPr>
        <w:ind w:left="2547" w:hanging="360"/>
      </w:pPr>
    </w:lvl>
    <w:lvl w:ilvl="1" w:tplc="0C090019" w:tentative="1">
      <w:start w:val="1"/>
      <w:numFmt w:val="lowerLetter"/>
      <w:lvlText w:val="%2."/>
      <w:lvlJc w:val="left"/>
      <w:pPr>
        <w:ind w:left="3267" w:hanging="360"/>
      </w:pPr>
    </w:lvl>
    <w:lvl w:ilvl="2" w:tplc="0C09001B" w:tentative="1">
      <w:start w:val="1"/>
      <w:numFmt w:val="lowerRoman"/>
      <w:lvlText w:val="%3."/>
      <w:lvlJc w:val="right"/>
      <w:pPr>
        <w:ind w:left="3987" w:hanging="180"/>
      </w:pPr>
    </w:lvl>
    <w:lvl w:ilvl="3" w:tplc="0C09000F" w:tentative="1">
      <w:start w:val="1"/>
      <w:numFmt w:val="decimal"/>
      <w:lvlText w:val="%4."/>
      <w:lvlJc w:val="left"/>
      <w:pPr>
        <w:ind w:left="4707" w:hanging="360"/>
      </w:pPr>
    </w:lvl>
    <w:lvl w:ilvl="4" w:tplc="0C090019" w:tentative="1">
      <w:start w:val="1"/>
      <w:numFmt w:val="lowerLetter"/>
      <w:lvlText w:val="%5."/>
      <w:lvlJc w:val="left"/>
      <w:pPr>
        <w:ind w:left="5427" w:hanging="360"/>
      </w:pPr>
    </w:lvl>
    <w:lvl w:ilvl="5" w:tplc="0C09001B" w:tentative="1">
      <w:start w:val="1"/>
      <w:numFmt w:val="lowerRoman"/>
      <w:lvlText w:val="%6."/>
      <w:lvlJc w:val="right"/>
      <w:pPr>
        <w:ind w:left="6147" w:hanging="180"/>
      </w:pPr>
    </w:lvl>
    <w:lvl w:ilvl="6" w:tplc="0C09000F" w:tentative="1">
      <w:start w:val="1"/>
      <w:numFmt w:val="decimal"/>
      <w:lvlText w:val="%7."/>
      <w:lvlJc w:val="left"/>
      <w:pPr>
        <w:ind w:left="6867" w:hanging="360"/>
      </w:pPr>
    </w:lvl>
    <w:lvl w:ilvl="7" w:tplc="0C090019" w:tentative="1">
      <w:start w:val="1"/>
      <w:numFmt w:val="lowerLetter"/>
      <w:lvlText w:val="%8."/>
      <w:lvlJc w:val="left"/>
      <w:pPr>
        <w:ind w:left="7587" w:hanging="360"/>
      </w:pPr>
    </w:lvl>
    <w:lvl w:ilvl="8" w:tplc="0C09001B" w:tentative="1">
      <w:start w:val="1"/>
      <w:numFmt w:val="lowerRoman"/>
      <w:lvlText w:val="%9."/>
      <w:lvlJc w:val="right"/>
      <w:pPr>
        <w:ind w:left="8307" w:hanging="180"/>
      </w:pPr>
    </w:lvl>
  </w:abstractNum>
  <w:abstractNum w:abstractNumId="5" w15:restartNumberingAfterBreak="0">
    <w:nsid w:val="0DF110F5"/>
    <w:multiLevelType w:val="hybridMultilevel"/>
    <w:tmpl w:val="ABFA1A10"/>
    <w:lvl w:ilvl="0" w:tplc="43AA240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2661C"/>
    <w:multiLevelType w:val="hybridMultilevel"/>
    <w:tmpl w:val="3D789894"/>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B1075DC"/>
    <w:multiLevelType w:val="hybridMultilevel"/>
    <w:tmpl w:val="B8F4DB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D7D6D53"/>
    <w:multiLevelType w:val="hybridMultilevel"/>
    <w:tmpl w:val="ACD4B43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9" w15:restartNumberingAfterBreak="0">
    <w:nsid w:val="1EDD3A39"/>
    <w:multiLevelType w:val="hybridMultilevel"/>
    <w:tmpl w:val="C00C244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0F47641"/>
    <w:multiLevelType w:val="multilevel"/>
    <w:tmpl w:val="2116AC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815D8"/>
    <w:multiLevelType w:val="multilevel"/>
    <w:tmpl w:val="5ED810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5501955"/>
    <w:multiLevelType w:val="hybridMultilevel"/>
    <w:tmpl w:val="2402C5CA"/>
    <w:lvl w:ilvl="0" w:tplc="937C9B18">
      <w:start w:val="1"/>
      <w:numFmt w:val="bullet"/>
      <w:lvlText w:val="•"/>
      <w:lvlJc w:val="left"/>
      <w:pPr>
        <w:tabs>
          <w:tab w:val="num" w:pos="720"/>
        </w:tabs>
        <w:ind w:left="720" w:hanging="360"/>
      </w:pPr>
      <w:rPr>
        <w:rFonts w:ascii="Arial" w:hAnsi="Arial" w:hint="default"/>
      </w:rPr>
    </w:lvl>
    <w:lvl w:ilvl="1" w:tplc="8B5CE65C" w:tentative="1">
      <w:start w:val="1"/>
      <w:numFmt w:val="bullet"/>
      <w:lvlText w:val="•"/>
      <w:lvlJc w:val="left"/>
      <w:pPr>
        <w:tabs>
          <w:tab w:val="num" w:pos="1440"/>
        </w:tabs>
        <w:ind w:left="1440" w:hanging="360"/>
      </w:pPr>
      <w:rPr>
        <w:rFonts w:ascii="Arial" w:hAnsi="Arial" w:hint="default"/>
      </w:rPr>
    </w:lvl>
    <w:lvl w:ilvl="2" w:tplc="EB3C09E2" w:tentative="1">
      <w:start w:val="1"/>
      <w:numFmt w:val="bullet"/>
      <w:lvlText w:val="•"/>
      <w:lvlJc w:val="left"/>
      <w:pPr>
        <w:tabs>
          <w:tab w:val="num" w:pos="2160"/>
        </w:tabs>
        <w:ind w:left="2160" w:hanging="360"/>
      </w:pPr>
      <w:rPr>
        <w:rFonts w:ascii="Arial" w:hAnsi="Arial" w:hint="default"/>
      </w:rPr>
    </w:lvl>
    <w:lvl w:ilvl="3" w:tplc="7F5C636E" w:tentative="1">
      <w:start w:val="1"/>
      <w:numFmt w:val="bullet"/>
      <w:lvlText w:val="•"/>
      <w:lvlJc w:val="left"/>
      <w:pPr>
        <w:tabs>
          <w:tab w:val="num" w:pos="2880"/>
        </w:tabs>
        <w:ind w:left="2880" w:hanging="360"/>
      </w:pPr>
      <w:rPr>
        <w:rFonts w:ascii="Arial" w:hAnsi="Arial" w:hint="default"/>
      </w:rPr>
    </w:lvl>
    <w:lvl w:ilvl="4" w:tplc="ED742E4E" w:tentative="1">
      <w:start w:val="1"/>
      <w:numFmt w:val="bullet"/>
      <w:lvlText w:val="•"/>
      <w:lvlJc w:val="left"/>
      <w:pPr>
        <w:tabs>
          <w:tab w:val="num" w:pos="3600"/>
        </w:tabs>
        <w:ind w:left="3600" w:hanging="360"/>
      </w:pPr>
      <w:rPr>
        <w:rFonts w:ascii="Arial" w:hAnsi="Arial" w:hint="default"/>
      </w:rPr>
    </w:lvl>
    <w:lvl w:ilvl="5" w:tplc="D1183448" w:tentative="1">
      <w:start w:val="1"/>
      <w:numFmt w:val="bullet"/>
      <w:lvlText w:val="•"/>
      <w:lvlJc w:val="left"/>
      <w:pPr>
        <w:tabs>
          <w:tab w:val="num" w:pos="4320"/>
        </w:tabs>
        <w:ind w:left="4320" w:hanging="360"/>
      </w:pPr>
      <w:rPr>
        <w:rFonts w:ascii="Arial" w:hAnsi="Arial" w:hint="default"/>
      </w:rPr>
    </w:lvl>
    <w:lvl w:ilvl="6" w:tplc="198A3F9E" w:tentative="1">
      <w:start w:val="1"/>
      <w:numFmt w:val="bullet"/>
      <w:lvlText w:val="•"/>
      <w:lvlJc w:val="left"/>
      <w:pPr>
        <w:tabs>
          <w:tab w:val="num" w:pos="5040"/>
        </w:tabs>
        <w:ind w:left="5040" w:hanging="360"/>
      </w:pPr>
      <w:rPr>
        <w:rFonts w:ascii="Arial" w:hAnsi="Arial" w:hint="default"/>
      </w:rPr>
    </w:lvl>
    <w:lvl w:ilvl="7" w:tplc="EC32EEB0" w:tentative="1">
      <w:start w:val="1"/>
      <w:numFmt w:val="bullet"/>
      <w:lvlText w:val="•"/>
      <w:lvlJc w:val="left"/>
      <w:pPr>
        <w:tabs>
          <w:tab w:val="num" w:pos="5760"/>
        </w:tabs>
        <w:ind w:left="5760" w:hanging="360"/>
      </w:pPr>
      <w:rPr>
        <w:rFonts w:ascii="Arial" w:hAnsi="Arial" w:hint="default"/>
      </w:rPr>
    </w:lvl>
    <w:lvl w:ilvl="8" w:tplc="72F24C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524FA2"/>
    <w:multiLevelType w:val="hybridMultilevel"/>
    <w:tmpl w:val="4746D50A"/>
    <w:lvl w:ilvl="0" w:tplc="E528DD02">
      <w:start w:val="2019"/>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77376"/>
    <w:multiLevelType w:val="hybridMultilevel"/>
    <w:tmpl w:val="CB7AA5DE"/>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5" w15:restartNumberingAfterBreak="0">
    <w:nsid w:val="27D679E8"/>
    <w:multiLevelType w:val="hybridMultilevel"/>
    <w:tmpl w:val="7F984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0B6400"/>
    <w:multiLevelType w:val="hybridMultilevel"/>
    <w:tmpl w:val="9E24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B906FC"/>
    <w:multiLevelType w:val="multilevel"/>
    <w:tmpl w:val="57000556"/>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4E167CE"/>
    <w:multiLevelType w:val="hybridMultilevel"/>
    <w:tmpl w:val="A2948A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5B494A"/>
    <w:multiLevelType w:val="hybridMultilevel"/>
    <w:tmpl w:val="DA7A3138"/>
    <w:lvl w:ilvl="0" w:tplc="B844A17A">
      <w:start w:val="1"/>
      <w:numFmt w:val="bullet"/>
      <w:lvlText w:val="•"/>
      <w:lvlJc w:val="left"/>
      <w:pPr>
        <w:tabs>
          <w:tab w:val="num" w:pos="720"/>
        </w:tabs>
        <w:ind w:left="720" w:hanging="360"/>
      </w:pPr>
      <w:rPr>
        <w:rFonts w:ascii="Arial" w:hAnsi="Arial" w:hint="default"/>
      </w:rPr>
    </w:lvl>
    <w:lvl w:ilvl="1" w:tplc="32C8791A">
      <w:start w:val="40"/>
      <w:numFmt w:val="bullet"/>
      <w:lvlText w:val="•"/>
      <w:lvlJc w:val="left"/>
      <w:pPr>
        <w:tabs>
          <w:tab w:val="num" w:pos="1440"/>
        </w:tabs>
        <w:ind w:left="1440" w:hanging="360"/>
      </w:pPr>
      <w:rPr>
        <w:rFonts w:ascii="Arial" w:hAnsi="Arial" w:hint="default"/>
      </w:rPr>
    </w:lvl>
    <w:lvl w:ilvl="2" w:tplc="5BEA7676" w:tentative="1">
      <w:start w:val="1"/>
      <w:numFmt w:val="bullet"/>
      <w:lvlText w:val="•"/>
      <w:lvlJc w:val="left"/>
      <w:pPr>
        <w:tabs>
          <w:tab w:val="num" w:pos="2160"/>
        </w:tabs>
        <w:ind w:left="2160" w:hanging="360"/>
      </w:pPr>
      <w:rPr>
        <w:rFonts w:ascii="Arial" w:hAnsi="Arial" w:hint="default"/>
      </w:rPr>
    </w:lvl>
    <w:lvl w:ilvl="3" w:tplc="32D6A1C4" w:tentative="1">
      <w:start w:val="1"/>
      <w:numFmt w:val="bullet"/>
      <w:lvlText w:val="•"/>
      <w:lvlJc w:val="left"/>
      <w:pPr>
        <w:tabs>
          <w:tab w:val="num" w:pos="2880"/>
        </w:tabs>
        <w:ind w:left="2880" w:hanging="360"/>
      </w:pPr>
      <w:rPr>
        <w:rFonts w:ascii="Arial" w:hAnsi="Arial" w:hint="default"/>
      </w:rPr>
    </w:lvl>
    <w:lvl w:ilvl="4" w:tplc="5F9EC5E0" w:tentative="1">
      <w:start w:val="1"/>
      <w:numFmt w:val="bullet"/>
      <w:lvlText w:val="•"/>
      <w:lvlJc w:val="left"/>
      <w:pPr>
        <w:tabs>
          <w:tab w:val="num" w:pos="3600"/>
        </w:tabs>
        <w:ind w:left="3600" w:hanging="360"/>
      </w:pPr>
      <w:rPr>
        <w:rFonts w:ascii="Arial" w:hAnsi="Arial" w:hint="default"/>
      </w:rPr>
    </w:lvl>
    <w:lvl w:ilvl="5" w:tplc="E014E10C" w:tentative="1">
      <w:start w:val="1"/>
      <w:numFmt w:val="bullet"/>
      <w:lvlText w:val="•"/>
      <w:lvlJc w:val="left"/>
      <w:pPr>
        <w:tabs>
          <w:tab w:val="num" w:pos="4320"/>
        </w:tabs>
        <w:ind w:left="4320" w:hanging="360"/>
      </w:pPr>
      <w:rPr>
        <w:rFonts w:ascii="Arial" w:hAnsi="Arial" w:hint="default"/>
      </w:rPr>
    </w:lvl>
    <w:lvl w:ilvl="6" w:tplc="23EED1FE" w:tentative="1">
      <w:start w:val="1"/>
      <w:numFmt w:val="bullet"/>
      <w:lvlText w:val="•"/>
      <w:lvlJc w:val="left"/>
      <w:pPr>
        <w:tabs>
          <w:tab w:val="num" w:pos="5040"/>
        </w:tabs>
        <w:ind w:left="5040" w:hanging="360"/>
      </w:pPr>
      <w:rPr>
        <w:rFonts w:ascii="Arial" w:hAnsi="Arial" w:hint="default"/>
      </w:rPr>
    </w:lvl>
    <w:lvl w:ilvl="7" w:tplc="8002363A" w:tentative="1">
      <w:start w:val="1"/>
      <w:numFmt w:val="bullet"/>
      <w:lvlText w:val="•"/>
      <w:lvlJc w:val="left"/>
      <w:pPr>
        <w:tabs>
          <w:tab w:val="num" w:pos="5760"/>
        </w:tabs>
        <w:ind w:left="5760" w:hanging="360"/>
      </w:pPr>
      <w:rPr>
        <w:rFonts w:ascii="Arial" w:hAnsi="Arial" w:hint="default"/>
      </w:rPr>
    </w:lvl>
    <w:lvl w:ilvl="8" w:tplc="9BB034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1B6D5F"/>
    <w:multiLevelType w:val="hybridMultilevel"/>
    <w:tmpl w:val="182E26C6"/>
    <w:lvl w:ilvl="0" w:tplc="B5C602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52450E"/>
    <w:multiLevelType w:val="hybridMultilevel"/>
    <w:tmpl w:val="7FB2578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3E272340"/>
    <w:multiLevelType w:val="hybridMultilevel"/>
    <w:tmpl w:val="0AC80B66"/>
    <w:lvl w:ilvl="0" w:tplc="C4104A3A">
      <w:start w:val="1"/>
      <w:numFmt w:val="bullet"/>
      <w:lvlText w:val="•"/>
      <w:lvlJc w:val="left"/>
      <w:pPr>
        <w:tabs>
          <w:tab w:val="num" w:pos="720"/>
        </w:tabs>
        <w:ind w:left="720" w:hanging="360"/>
      </w:pPr>
      <w:rPr>
        <w:rFonts w:ascii="Arial" w:hAnsi="Arial" w:hint="default"/>
      </w:rPr>
    </w:lvl>
    <w:lvl w:ilvl="1" w:tplc="FB6E74B4">
      <w:start w:val="63"/>
      <w:numFmt w:val="bullet"/>
      <w:lvlText w:val="•"/>
      <w:lvlJc w:val="left"/>
      <w:pPr>
        <w:tabs>
          <w:tab w:val="num" w:pos="1440"/>
        </w:tabs>
        <w:ind w:left="1440" w:hanging="360"/>
      </w:pPr>
      <w:rPr>
        <w:rFonts w:ascii="Arial" w:hAnsi="Arial" w:hint="default"/>
      </w:rPr>
    </w:lvl>
    <w:lvl w:ilvl="2" w:tplc="8A3EE768" w:tentative="1">
      <w:start w:val="1"/>
      <w:numFmt w:val="bullet"/>
      <w:lvlText w:val="•"/>
      <w:lvlJc w:val="left"/>
      <w:pPr>
        <w:tabs>
          <w:tab w:val="num" w:pos="2160"/>
        </w:tabs>
        <w:ind w:left="2160" w:hanging="360"/>
      </w:pPr>
      <w:rPr>
        <w:rFonts w:ascii="Arial" w:hAnsi="Arial" w:hint="default"/>
      </w:rPr>
    </w:lvl>
    <w:lvl w:ilvl="3" w:tplc="403A72C4" w:tentative="1">
      <w:start w:val="1"/>
      <w:numFmt w:val="bullet"/>
      <w:lvlText w:val="•"/>
      <w:lvlJc w:val="left"/>
      <w:pPr>
        <w:tabs>
          <w:tab w:val="num" w:pos="2880"/>
        </w:tabs>
        <w:ind w:left="2880" w:hanging="360"/>
      </w:pPr>
      <w:rPr>
        <w:rFonts w:ascii="Arial" w:hAnsi="Arial" w:hint="default"/>
      </w:rPr>
    </w:lvl>
    <w:lvl w:ilvl="4" w:tplc="58AC244A" w:tentative="1">
      <w:start w:val="1"/>
      <w:numFmt w:val="bullet"/>
      <w:lvlText w:val="•"/>
      <w:lvlJc w:val="left"/>
      <w:pPr>
        <w:tabs>
          <w:tab w:val="num" w:pos="3600"/>
        </w:tabs>
        <w:ind w:left="3600" w:hanging="360"/>
      </w:pPr>
      <w:rPr>
        <w:rFonts w:ascii="Arial" w:hAnsi="Arial" w:hint="default"/>
      </w:rPr>
    </w:lvl>
    <w:lvl w:ilvl="5" w:tplc="747E7526" w:tentative="1">
      <w:start w:val="1"/>
      <w:numFmt w:val="bullet"/>
      <w:lvlText w:val="•"/>
      <w:lvlJc w:val="left"/>
      <w:pPr>
        <w:tabs>
          <w:tab w:val="num" w:pos="4320"/>
        </w:tabs>
        <w:ind w:left="4320" w:hanging="360"/>
      </w:pPr>
      <w:rPr>
        <w:rFonts w:ascii="Arial" w:hAnsi="Arial" w:hint="default"/>
      </w:rPr>
    </w:lvl>
    <w:lvl w:ilvl="6" w:tplc="99EEE7BC" w:tentative="1">
      <w:start w:val="1"/>
      <w:numFmt w:val="bullet"/>
      <w:lvlText w:val="•"/>
      <w:lvlJc w:val="left"/>
      <w:pPr>
        <w:tabs>
          <w:tab w:val="num" w:pos="5040"/>
        </w:tabs>
        <w:ind w:left="5040" w:hanging="360"/>
      </w:pPr>
      <w:rPr>
        <w:rFonts w:ascii="Arial" w:hAnsi="Arial" w:hint="default"/>
      </w:rPr>
    </w:lvl>
    <w:lvl w:ilvl="7" w:tplc="B1083694" w:tentative="1">
      <w:start w:val="1"/>
      <w:numFmt w:val="bullet"/>
      <w:lvlText w:val="•"/>
      <w:lvlJc w:val="left"/>
      <w:pPr>
        <w:tabs>
          <w:tab w:val="num" w:pos="5760"/>
        </w:tabs>
        <w:ind w:left="5760" w:hanging="360"/>
      </w:pPr>
      <w:rPr>
        <w:rFonts w:ascii="Arial" w:hAnsi="Arial" w:hint="default"/>
      </w:rPr>
    </w:lvl>
    <w:lvl w:ilvl="8" w:tplc="39B43C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E947F9"/>
    <w:multiLevelType w:val="hybridMultilevel"/>
    <w:tmpl w:val="A022D0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43859BF"/>
    <w:multiLevelType w:val="multilevel"/>
    <w:tmpl w:val="8AB23D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5760B6A"/>
    <w:multiLevelType w:val="hybridMultilevel"/>
    <w:tmpl w:val="81E6B1E0"/>
    <w:lvl w:ilvl="0" w:tplc="43AA240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31990"/>
    <w:multiLevelType w:val="hybridMultilevel"/>
    <w:tmpl w:val="B776C02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4A492980"/>
    <w:multiLevelType w:val="hybridMultilevel"/>
    <w:tmpl w:val="BE94E2AE"/>
    <w:lvl w:ilvl="0" w:tplc="0C090001">
      <w:start w:val="1"/>
      <w:numFmt w:val="bullet"/>
      <w:lvlText w:val=""/>
      <w:lvlJc w:val="left"/>
      <w:pPr>
        <w:ind w:left="142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4DB67232"/>
    <w:multiLevelType w:val="hybridMultilevel"/>
    <w:tmpl w:val="35927588"/>
    <w:lvl w:ilvl="0" w:tplc="A67C5592">
      <w:numFmt w:val="bullet"/>
      <w:lvlText w:val="-"/>
      <w:lvlJc w:val="left"/>
      <w:pPr>
        <w:ind w:left="720" w:hanging="360"/>
      </w:pPr>
      <w:rPr>
        <w:rFonts w:ascii="Times New Roman" w:eastAsia="Times New Roman" w:hAnsi="Times New Roman" w:cs="Times New Roman"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0715C8"/>
    <w:multiLevelType w:val="hybridMultilevel"/>
    <w:tmpl w:val="8822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667BC0"/>
    <w:multiLevelType w:val="hybridMultilevel"/>
    <w:tmpl w:val="E7FE9840"/>
    <w:lvl w:ilvl="0" w:tplc="26B8EA08">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1" w15:restartNumberingAfterBreak="0">
    <w:nsid w:val="5218228C"/>
    <w:multiLevelType w:val="hybridMultilevel"/>
    <w:tmpl w:val="0910EF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727E7D"/>
    <w:multiLevelType w:val="hybridMultilevel"/>
    <w:tmpl w:val="5BA65D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15:restartNumberingAfterBreak="0">
    <w:nsid w:val="58D22C25"/>
    <w:multiLevelType w:val="multilevel"/>
    <w:tmpl w:val="923468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C782BFA"/>
    <w:multiLevelType w:val="hybridMultilevel"/>
    <w:tmpl w:val="9850C1C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5" w15:restartNumberingAfterBreak="0">
    <w:nsid w:val="5F230C80"/>
    <w:multiLevelType w:val="hybridMultilevel"/>
    <w:tmpl w:val="81B8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38247D"/>
    <w:multiLevelType w:val="hybridMultilevel"/>
    <w:tmpl w:val="0478EC88"/>
    <w:lvl w:ilvl="0" w:tplc="E2546726">
      <w:start w:val="1"/>
      <w:numFmt w:val="bullet"/>
      <w:lvlText w:val="•"/>
      <w:lvlJc w:val="left"/>
      <w:pPr>
        <w:tabs>
          <w:tab w:val="num" w:pos="720"/>
        </w:tabs>
        <w:ind w:left="720" w:hanging="360"/>
      </w:pPr>
      <w:rPr>
        <w:rFonts w:ascii="Arial" w:hAnsi="Arial" w:hint="default"/>
      </w:rPr>
    </w:lvl>
    <w:lvl w:ilvl="1" w:tplc="9740084E">
      <w:start w:val="40"/>
      <w:numFmt w:val="bullet"/>
      <w:lvlText w:val="•"/>
      <w:lvlJc w:val="left"/>
      <w:pPr>
        <w:tabs>
          <w:tab w:val="num" w:pos="1440"/>
        </w:tabs>
        <w:ind w:left="1440" w:hanging="360"/>
      </w:pPr>
      <w:rPr>
        <w:rFonts w:ascii="Arial" w:hAnsi="Arial" w:hint="default"/>
      </w:rPr>
    </w:lvl>
    <w:lvl w:ilvl="2" w:tplc="DD92AAC6" w:tentative="1">
      <w:start w:val="1"/>
      <w:numFmt w:val="bullet"/>
      <w:lvlText w:val="•"/>
      <w:lvlJc w:val="left"/>
      <w:pPr>
        <w:tabs>
          <w:tab w:val="num" w:pos="2160"/>
        </w:tabs>
        <w:ind w:left="2160" w:hanging="360"/>
      </w:pPr>
      <w:rPr>
        <w:rFonts w:ascii="Arial" w:hAnsi="Arial" w:hint="default"/>
      </w:rPr>
    </w:lvl>
    <w:lvl w:ilvl="3" w:tplc="FEA0D76E" w:tentative="1">
      <w:start w:val="1"/>
      <w:numFmt w:val="bullet"/>
      <w:lvlText w:val="•"/>
      <w:lvlJc w:val="left"/>
      <w:pPr>
        <w:tabs>
          <w:tab w:val="num" w:pos="2880"/>
        </w:tabs>
        <w:ind w:left="2880" w:hanging="360"/>
      </w:pPr>
      <w:rPr>
        <w:rFonts w:ascii="Arial" w:hAnsi="Arial" w:hint="default"/>
      </w:rPr>
    </w:lvl>
    <w:lvl w:ilvl="4" w:tplc="55F40D68" w:tentative="1">
      <w:start w:val="1"/>
      <w:numFmt w:val="bullet"/>
      <w:lvlText w:val="•"/>
      <w:lvlJc w:val="left"/>
      <w:pPr>
        <w:tabs>
          <w:tab w:val="num" w:pos="3600"/>
        </w:tabs>
        <w:ind w:left="3600" w:hanging="360"/>
      </w:pPr>
      <w:rPr>
        <w:rFonts w:ascii="Arial" w:hAnsi="Arial" w:hint="default"/>
      </w:rPr>
    </w:lvl>
    <w:lvl w:ilvl="5" w:tplc="CCB27B10" w:tentative="1">
      <w:start w:val="1"/>
      <w:numFmt w:val="bullet"/>
      <w:lvlText w:val="•"/>
      <w:lvlJc w:val="left"/>
      <w:pPr>
        <w:tabs>
          <w:tab w:val="num" w:pos="4320"/>
        </w:tabs>
        <w:ind w:left="4320" w:hanging="360"/>
      </w:pPr>
      <w:rPr>
        <w:rFonts w:ascii="Arial" w:hAnsi="Arial" w:hint="default"/>
      </w:rPr>
    </w:lvl>
    <w:lvl w:ilvl="6" w:tplc="9EBE5986" w:tentative="1">
      <w:start w:val="1"/>
      <w:numFmt w:val="bullet"/>
      <w:lvlText w:val="•"/>
      <w:lvlJc w:val="left"/>
      <w:pPr>
        <w:tabs>
          <w:tab w:val="num" w:pos="5040"/>
        </w:tabs>
        <w:ind w:left="5040" w:hanging="360"/>
      </w:pPr>
      <w:rPr>
        <w:rFonts w:ascii="Arial" w:hAnsi="Arial" w:hint="default"/>
      </w:rPr>
    </w:lvl>
    <w:lvl w:ilvl="7" w:tplc="C7A0D1B8" w:tentative="1">
      <w:start w:val="1"/>
      <w:numFmt w:val="bullet"/>
      <w:lvlText w:val="•"/>
      <w:lvlJc w:val="left"/>
      <w:pPr>
        <w:tabs>
          <w:tab w:val="num" w:pos="5760"/>
        </w:tabs>
        <w:ind w:left="5760" w:hanging="360"/>
      </w:pPr>
      <w:rPr>
        <w:rFonts w:ascii="Arial" w:hAnsi="Arial" w:hint="default"/>
      </w:rPr>
    </w:lvl>
    <w:lvl w:ilvl="8" w:tplc="133C2F9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3C7315"/>
    <w:multiLevelType w:val="hybridMultilevel"/>
    <w:tmpl w:val="20025970"/>
    <w:lvl w:ilvl="0" w:tplc="24D43502">
      <w:start w:val="23"/>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263719"/>
    <w:multiLevelType w:val="hybridMultilevel"/>
    <w:tmpl w:val="65B669A0"/>
    <w:lvl w:ilvl="0" w:tplc="1026D36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254D79"/>
    <w:multiLevelType w:val="hybridMultilevel"/>
    <w:tmpl w:val="A8D47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5C43086"/>
    <w:multiLevelType w:val="hybridMultilevel"/>
    <w:tmpl w:val="6B10A00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1" w15:restartNumberingAfterBreak="0">
    <w:nsid w:val="775D779D"/>
    <w:multiLevelType w:val="hybridMultilevel"/>
    <w:tmpl w:val="1F52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82947"/>
    <w:multiLevelType w:val="multilevel"/>
    <w:tmpl w:val="CCB25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F854E7"/>
    <w:multiLevelType w:val="hybridMultilevel"/>
    <w:tmpl w:val="B2A2A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2"/>
  </w:num>
  <w:num w:numId="2">
    <w:abstractNumId w:val="21"/>
  </w:num>
  <w:num w:numId="3">
    <w:abstractNumId w:val="29"/>
  </w:num>
  <w:num w:numId="4">
    <w:abstractNumId w:val="6"/>
  </w:num>
  <w:num w:numId="5">
    <w:abstractNumId w:val="4"/>
  </w:num>
  <w:num w:numId="6">
    <w:abstractNumId w:val="23"/>
  </w:num>
  <w:num w:numId="7">
    <w:abstractNumId w:val="43"/>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4"/>
  </w:num>
  <w:num w:numId="12">
    <w:abstractNumId w:val="2"/>
  </w:num>
  <w:num w:numId="13">
    <w:abstractNumId w:val="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30"/>
  </w:num>
  <w:num w:numId="18">
    <w:abstractNumId w:val="17"/>
  </w:num>
  <w:num w:numId="19">
    <w:abstractNumId w:val="33"/>
  </w:num>
  <w:num w:numId="20">
    <w:abstractNumId w:val="1"/>
  </w:num>
  <w:num w:numId="21">
    <w:abstractNumId w:val="32"/>
  </w:num>
  <w:num w:numId="22">
    <w:abstractNumId w:val="24"/>
  </w:num>
  <w:num w:numId="23">
    <w:abstractNumId w:val="11"/>
  </w:num>
  <w:num w:numId="24">
    <w:abstractNumId w:val="31"/>
  </w:num>
  <w:num w:numId="25">
    <w:abstractNumId w:val="25"/>
  </w:num>
  <w:num w:numId="26">
    <w:abstractNumId w:val="28"/>
  </w:num>
  <w:num w:numId="27">
    <w:abstractNumId w:val="35"/>
  </w:num>
  <w:num w:numId="28">
    <w:abstractNumId w:val="3"/>
  </w:num>
  <w:num w:numId="29">
    <w:abstractNumId w:val="20"/>
  </w:num>
  <w:num w:numId="30">
    <w:abstractNumId w:val="38"/>
  </w:num>
  <w:num w:numId="31">
    <w:abstractNumId w:val="40"/>
  </w:num>
  <w:num w:numId="32">
    <w:abstractNumId w:val="5"/>
  </w:num>
  <w:num w:numId="33">
    <w:abstractNumId w:val="36"/>
  </w:num>
  <w:num w:numId="34">
    <w:abstractNumId w:val="19"/>
  </w:num>
  <w:num w:numId="35">
    <w:abstractNumId w:val="12"/>
  </w:num>
  <w:num w:numId="36">
    <w:abstractNumId w:val="3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14"/>
  </w:num>
  <w:num w:numId="41">
    <w:abstractNumId w:val="18"/>
  </w:num>
  <w:num w:numId="42">
    <w:abstractNumId w:val="13"/>
  </w:num>
  <w:num w:numId="43">
    <w:abstractNumId w:val="22"/>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F"/>
    <w:rsid w:val="0000017A"/>
    <w:rsid w:val="000033EE"/>
    <w:rsid w:val="00016D7C"/>
    <w:rsid w:val="00021001"/>
    <w:rsid w:val="00024655"/>
    <w:rsid w:val="000405A1"/>
    <w:rsid w:val="00052ECC"/>
    <w:rsid w:val="000564EC"/>
    <w:rsid w:val="00065EC4"/>
    <w:rsid w:val="00066912"/>
    <w:rsid w:val="000912B4"/>
    <w:rsid w:val="000914A4"/>
    <w:rsid w:val="00094C72"/>
    <w:rsid w:val="0009545F"/>
    <w:rsid w:val="000A2017"/>
    <w:rsid w:val="000A74B4"/>
    <w:rsid w:val="000B1440"/>
    <w:rsid w:val="000B2BC9"/>
    <w:rsid w:val="000C74E6"/>
    <w:rsid w:val="000D5431"/>
    <w:rsid w:val="000F589A"/>
    <w:rsid w:val="00102AEA"/>
    <w:rsid w:val="001076CF"/>
    <w:rsid w:val="00114EBB"/>
    <w:rsid w:val="00126021"/>
    <w:rsid w:val="0013023B"/>
    <w:rsid w:val="0013302A"/>
    <w:rsid w:val="00140720"/>
    <w:rsid w:val="00141972"/>
    <w:rsid w:val="001419EC"/>
    <w:rsid w:val="0014459D"/>
    <w:rsid w:val="00145340"/>
    <w:rsid w:val="00145F9E"/>
    <w:rsid w:val="00150000"/>
    <w:rsid w:val="00160B82"/>
    <w:rsid w:val="00171F13"/>
    <w:rsid w:val="0017791E"/>
    <w:rsid w:val="001819B5"/>
    <w:rsid w:val="00190BCC"/>
    <w:rsid w:val="00193471"/>
    <w:rsid w:val="00197F1C"/>
    <w:rsid w:val="001A1983"/>
    <w:rsid w:val="001A4658"/>
    <w:rsid w:val="001B15C5"/>
    <w:rsid w:val="001B1AC0"/>
    <w:rsid w:val="001E07F8"/>
    <w:rsid w:val="001E3E08"/>
    <w:rsid w:val="001E78FB"/>
    <w:rsid w:val="001F04D2"/>
    <w:rsid w:val="00200B13"/>
    <w:rsid w:val="002030CE"/>
    <w:rsid w:val="00213834"/>
    <w:rsid w:val="00213C71"/>
    <w:rsid w:val="00213E25"/>
    <w:rsid w:val="0022320E"/>
    <w:rsid w:val="00226FDA"/>
    <w:rsid w:val="00261C39"/>
    <w:rsid w:val="002652B1"/>
    <w:rsid w:val="002653EE"/>
    <w:rsid w:val="00266107"/>
    <w:rsid w:val="00272017"/>
    <w:rsid w:val="00282DDA"/>
    <w:rsid w:val="002933B8"/>
    <w:rsid w:val="002957E6"/>
    <w:rsid w:val="002959F0"/>
    <w:rsid w:val="00297438"/>
    <w:rsid w:val="002A2F91"/>
    <w:rsid w:val="002A577F"/>
    <w:rsid w:val="002B6782"/>
    <w:rsid w:val="002C4BC9"/>
    <w:rsid w:val="002D6974"/>
    <w:rsid w:val="002F213F"/>
    <w:rsid w:val="002F46A3"/>
    <w:rsid w:val="00300D0B"/>
    <w:rsid w:val="00300FAF"/>
    <w:rsid w:val="00301079"/>
    <w:rsid w:val="003241E6"/>
    <w:rsid w:val="00325067"/>
    <w:rsid w:val="003253FE"/>
    <w:rsid w:val="003258F8"/>
    <w:rsid w:val="00327EAF"/>
    <w:rsid w:val="0033396D"/>
    <w:rsid w:val="003417C5"/>
    <w:rsid w:val="003427E7"/>
    <w:rsid w:val="00347952"/>
    <w:rsid w:val="003479CB"/>
    <w:rsid w:val="00356221"/>
    <w:rsid w:val="003579EC"/>
    <w:rsid w:val="00361704"/>
    <w:rsid w:val="003621DC"/>
    <w:rsid w:val="00363EFC"/>
    <w:rsid w:val="003741E3"/>
    <w:rsid w:val="00376767"/>
    <w:rsid w:val="003767CA"/>
    <w:rsid w:val="003773CA"/>
    <w:rsid w:val="00377ED2"/>
    <w:rsid w:val="00384DEE"/>
    <w:rsid w:val="003913E9"/>
    <w:rsid w:val="003915FA"/>
    <w:rsid w:val="00397A0B"/>
    <w:rsid w:val="003A5036"/>
    <w:rsid w:val="003A5F72"/>
    <w:rsid w:val="003A7EC7"/>
    <w:rsid w:val="003B4F5A"/>
    <w:rsid w:val="003C1D26"/>
    <w:rsid w:val="003C2084"/>
    <w:rsid w:val="003D4B88"/>
    <w:rsid w:val="003E56E5"/>
    <w:rsid w:val="00413C5D"/>
    <w:rsid w:val="00417613"/>
    <w:rsid w:val="00417F79"/>
    <w:rsid w:val="00422396"/>
    <w:rsid w:val="004239F5"/>
    <w:rsid w:val="00423AE5"/>
    <w:rsid w:val="00433FCF"/>
    <w:rsid w:val="00434C3F"/>
    <w:rsid w:val="0043693F"/>
    <w:rsid w:val="00440A62"/>
    <w:rsid w:val="00441DBD"/>
    <w:rsid w:val="00450C8A"/>
    <w:rsid w:val="004535D9"/>
    <w:rsid w:val="00453961"/>
    <w:rsid w:val="00453A9E"/>
    <w:rsid w:val="00457536"/>
    <w:rsid w:val="00460C94"/>
    <w:rsid w:val="00475A7B"/>
    <w:rsid w:val="00480FC6"/>
    <w:rsid w:val="00486AAB"/>
    <w:rsid w:val="00490D03"/>
    <w:rsid w:val="004910A9"/>
    <w:rsid w:val="00491FD2"/>
    <w:rsid w:val="00496D25"/>
    <w:rsid w:val="00497117"/>
    <w:rsid w:val="004A01C3"/>
    <w:rsid w:val="004A16F2"/>
    <w:rsid w:val="004A2D9B"/>
    <w:rsid w:val="004A6FA3"/>
    <w:rsid w:val="004A711E"/>
    <w:rsid w:val="004B2530"/>
    <w:rsid w:val="004C5EAB"/>
    <w:rsid w:val="004D0853"/>
    <w:rsid w:val="004D721D"/>
    <w:rsid w:val="004D7DFB"/>
    <w:rsid w:val="004E1628"/>
    <w:rsid w:val="004E780F"/>
    <w:rsid w:val="00500AA9"/>
    <w:rsid w:val="005062C5"/>
    <w:rsid w:val="00510572"/>
    <w:rsid w:val="0052004C"/>
    <w:rsid w:val="005202C4"/>
    <w:rsid w:val="00524BC5"/>
    <w:rsid w:val="00526010"/>
    <w:rsid w:val="00535451"/>
    <w:rsid w:val="00535588"/>
    <w:rsid w:val="00536285"/>
    <w:rsid w:val="00540BB8"/>
    <w:rsid w:val="00546139"/>
    <w:rsid w:val="00550147"/>
    <w:rsid w:val="005606EA"/>
    <w:rsid w:val="00571302"/>
    <w:rsid w:val="00571A05"/>
    <w:rsid w:val="00572289"/>
    <w:rsid w:val="00575241"/>
    <w:rsid w:val="00582F54"/>
    <w:rsid w:val="00595AB6"/>
    <w:rsid w:val="005B11FC"/>
    <w:rsid w:val="005B2B0F"/>
    <w:rsid w:val="005B5442"/>
    <w:rsid w:val="005C4EC9"/>
    <w:rsid w:val="005D1F43"/>
    <w:rsid w:val="005D2BFA"/>
    <w:rsid w:val="005D3AE7"/>
    <w:rsid w:val="005D7A07"/>
    <w:rsid w:val="005E1ACB"/>
    <w:rsid w:val="005E622F"/>
    <w:rsid w:val="005F15F8"/>
    <w:rsid w:val="006037A8"/>
    <w:rsid w:val="00612A4B"/>
    <w:rsid w:val="00613395"/>
    <w:rsid w:val="006133AC"/>
    <w:rsid w:val="00620EBD"/>
    <w:rsid w:val="00621FA1"/>
    <w:rsid w:val="00626830"/>
    <w:rsid w:val="0062762F"/>
    <w:rsid w:val="0063185B"/>
    <w:rsid w:val="00635AE3"/>
    <w:rsid w:val="00646E76"/>
    <w:rsid w:val="00656F27"/>
    <w:rsid w:val="00656FD0"/>
    <w:rsid w:val="0066349B"/>
    <w:rsid w:val="00667D48"/>
    <w:rsid w:val="00671EEB"/>
    <w:rsid w:val="006750A3"/>
    <w:rsid w:val="006850BB"/>
    <w:rsid w:val="006854D9"/>
    <w:rsid w:val="006906A8"/>
    <w:rsid w:val="0069199E"/>
    <w:rsid w:val="006A44A3"/>
    <w:rsid w:val="006C371B"/>
    <w:rsid w:val="006E3C2F"/>
    <w:rsid w:val="006F091B"/>
    <w:rsid w:val="006F63FE"/>
    <w:rsid w:val="007000A3"/>
    <w:rsid w:val="00705B68"/>
    <w:rsid w:val="00710EF2"/>
    <w:rsid w:val="00713828"/>
    <w:rsid w:val="007267D1"/>
    <w:rsid w:val="00734080"/>
    <w:rsid w:val="00757BF3"/>
    <w:rsid w:val="00761738"/>
    <w:rsid w:val="007803CB"/>
    <w:rsid w:val="0078445D"/>
    <w:rsid w:val="00792D1C"/>
    <w:rsid w:val="007A4280"/>
    <w:rsid w:val="007A6C38"/>
    <w:rsid w:val="007B45FD"/>
    <w:rsid w:val="007B5F75"/>
    <w:rsid w:val="007B7DFA"/>
    <w:rsid w:val="007C72EF"/>
    <w:rsid w:val="007E14FE"/>
    <w:rsid w:val="007E2D69"/>
    <w:rsid w:val="008010C8"/>
    <w:rsid w:val="0082690B"/>
    <w:rsid w:val="00830CE7"/>
    <w:rsid w:val="0084737C"/>
    <w:rsid w:val="008502C0"/>
    <w:rsid w:val="008539F5"/>
    <w:rsid w:val="0085418C"/>
    <w:rsid w:val="008604A6"/>
    <w:rsid w:val="0086423D"/>
    <w:rsid w:val="00865740"/>
    <w:rsid w:val="008743CC"/>
    <w:rsid w:val="0087480E"/>
    <w:rsid w:val="008760DD"/>
    <w:rsid w:val="0088249E"/>
    <w:rsid w:val="0088359C"/>
    <w:rsid w:val="008A1246"/>
    <w:rsid w:val="008A2DC0"/>
    <w:rsid w:val="008A3C32"/>
    <w:rsid w:val="008A64E2"/>
    <w:rsid w:val="008B54AA"/>
    <w:rsid w:val="008B65F1"/>
    <w:rsid w:val="008B7AB9"/>
    <w:rsid w:val="008C579E"/>
    <w:rsid w:val="008E1C8D"/>
    <w:rsid w:val="008E25DD"/>
    <w:rsid w:val="008E7C6C"/>
    <w:rsid w:val="008F7B5C"/>
    <w:rsid w:val="00902555"/>
    <w:rsid w:val="0090514F"/>
    <w:rsid w:val="009113A6"/>
    <w:rsid w:val="009146E6"/>
    <w:rsid w:val="009154A8"/>
    <w:rsid w:val="0091560F"/>
    <w:rsid w:val="009169AC"/>
    <w:rsid w:val="009237AD"/>
    <w:rsid w:val="00925CB7"/>
    <w:rsid w:val="009331C4"/>
    <w:rsid w:val="009404BE"/>
    <w:rsid w:val="00952207"/>
    <w:rsid w:val="00954E22"/>
    <w:rsid w:val="00956EB4"/>
    <w:rsid w:val="009632DB"/>
    <w:rsid w:val="00963B6B"/>
    <w:rsid w:val="009669F8"/>
    <w:rsid w:val="00975F33"/>
    <w:rsid w:val="00983739"/>
    <w:rsid w:val="009839B1"/>
    <w:rsid w:val="009A2436"/>
    <w:rsid w:val="009A6F0A"/>
    <w:rsid w:val="009B3400"/>
    <w:rsid w:val="009B65A6"/>
    <w:rsid w:val="009C247B"/>
    <w:rsid w:val="009D2BAC"/>
    <w:rsid w:val="009D4B23"/>
    <w:rsid w:val="009D6A8E"/>
    <w:rsid w:val="009D6EDE"/>
    <w:rsid w:val="009E4ED2"/>
    <w:rsid w:val="009E7E7A"/>
    <w:rsid w:val="009F78EC"/>
    <w:rsid w:val="00A04CFA"/>
    <w:rsid w:val="00A0642D"/>
    <w:rsid w:val="00A10745"/>
    <w:rsid w:val="00A16EA7"/>
    <w:rsid w:val="00A222F7"/>
    <w:rsid w:val="00A43F6F"/>
    <w:rsid w:val="00A50932"/>
    <w:rsid w:val="00A553EB"/>
    <w:rsid w:val="00A62A70"/>
    <w:rsid w:val="00A63632"/>
    <w:rsid w:val="00A70ED6"/>
    <w:rsid w:val="00A7490F"/>
    <w:rsid w:val="00A749D2"/>
    <w:rsid w:val="00A74D4C"/>
    <w:rsid w:val="00A84409"/>
    <w:rsid w:val="00A87C74"/>
    <w:rsid w:val="00A9449F"/>
    <w:rsid w:val="00A97D6D"/>
    <w:rsid w:val="00AA209B"/>
    <w:rsid w:val="00AA4736"/>
    <w:rsid w:val="00AA4AA9"/>
    <w:rsid w:val="00AA5C31"/>
    <w:rsid w:val="00AA7105"/>
    <w:rsid w:val="00AC26B1"/>
    <w:rsid w:val="00AD7566"/>
    <w:rsid w:val="00AE52F5"/>
    <w:rsid w:val="00AF7A55"/>
    <w:rsid w:val="00AF7B66"/>
    <w:rsid w:val="00B01D0A"/>
    <w:rsid w:val="00B064C3"/>
    <w:rsid w:val="00B11E62"/>
    <w:rsid w:val="00B24D71"/>
    <w:rsid w:val="00B251E9"/>
    <w:rsid w:val="00B2529A"/>
    <w:rsid w:val="00B41617"/>
    <w:rsid w:val="00B458D4"/>
    <w:rsid w:val="00B46A2F"/>
    <w:rsid w:val="00B46D37"/>
    <w:rsid w:val="00B534B1"/>
    <w:rsid w:val="00B55304"/>
    <w:rsid w:val="00B62D14"/>
    <w:rsid w:val="00B63C97"/>
    <w:rsid w:val="00B7163D"/>
    <w:rsid w:val="00B71C49"/>
    <w:rsid w:val="00B84E87"/>
    <w:rsid w:val="00B87879"/>
    <w:rsid w:val="00B912F5"/>
    <w:rsid w:val="00B94838"/>
    <w:rsid w:val="00BA0324"/>
    <w:rsid w:val="00BB6925"/>
    <w:rsid w:val="00BB7A4F"/>
    <w:rsid w:val="00BC6105"/>
    <w:rsid w:val="00BD25B9"/>
    <w:rsid w:val="00BD5333"/>
    <w:rsid w:val="00BD681C"/>
    <w:rsid w:val="00BF28A9"/>
    <w:rsid w:val="00BF445C"/>
    <w:rsid w:val="00C1424E"/>
    <w:rsid w:val="00C263D7"/>
    <w:rsid w:val="00C31CFF"/>
    <w:rsid w:val="00C321B0"/>
    <w:rsid w:val="00C335B1"/>
    <w:rsid w:val="00C37CD0"/>
    <w:rsid w:val="00C54040"/>
    <w:rsid w:val="00C601B8"/>
    <w:rsid w:val="00C66B7E"/>
    <w:rsid w:val="00C717AD"/>
    <w:rsid w:val="00C74185"/>
    <w:rsid w:val="00C8264C"/>
    <w:rsid w:val="00C83B14"/>
    <w:rsid w:val="00C86E88"/>
    <w:rsid w:val="00C93DDA"/>
    <w:rsid w:val="00C955D6"/>
    <w:rsid w:val="00C9577D"/>
    <w:rsid w:val="00CC174C"/>
    <w:rsid w:val="00CE042B"/>
    <w:rsid w:val="00CF74EF"/>
    <w:rsid w:val="00D05A72"/>
    <w:rsid w:val="00D077F7"/>
    <w:rsid w:val="00D1251A"/>
    <w:rsid w:val="00D22281"/>
    <w:rsid w:val="00D2692F"/>
    <w:rsid w:val="00D26E61"/>
    <w:rsid w:val="00D26FB4"/>
    <w:rsid w:val="00D31464"/>
    <w:rsid w:val="00D31AC9"/>
    <w:rsid w:val="00D31E98"/>
    <w:rsid w:val="00D31FC1"/>
    <w:rsid w:val="00D50C30"/>
    <w:rsid w:val="00D5290D"/>
    <w:rsid w:val="00D61BF2"/>
    <w:rsid w:val="00D6632D"/>
    <w:rsid w:val="00D6739E"/>
    <w:rsid w:val="00D824C1"/>
    <w:rsid w:val="00D83092"/>
    <w:rsid w:val="00D836A5"/>
    <w:rsid w:val="00D9390A"/>
    <w:rsid w:val="00DA0E05"/>
    <w:rsid w:val="00DA1A41"/>
    <w:rsid w:val="00DA2129"/>
    <w:rsid w:val="00DA320D"/>
    <w:rsid w:val="00DA3F1F"/>
    <w:rsid w:val="00DA4F66"/>
    <w:rsid w:val="00DA5B97"/>
    <w:rsid w:val="00DB0165"/>
    <w:rsid w:val="00DB1778"/>
    <w:rsid w:val="00DB3C84"/>
    <w:rsid w:val="00DB573C"/>
    <w:rsid w:val="00DB5DF8"/>
    <w:rsid w:val="00DB65F9"/>
    <w:rsid w:val="00DC4265"/>
    <w:rsid w:val="00DC4D1A"/>
    <w:rsid w:val="00DC70BE"/>
    <w:rsid w:val="00DD1E33"/>
    <w:rsid w:val="00DD2294"/>
    <w:rsid w:val="00DD491E"/>
    <w:rsid w:val="00DE02AC"/>
    <w:rsid w:val="00DE5CE8"/>
    <w:rsid w:val="00DF7C35"/>
    <w:rsid w:val="00E00A82"/>
    <w:rsid w:val="00E037EB"/>
    <w:rsid w:val="00E061B2"/>
    <w:rsid w:val="00E13C66"/>
    <w:rsid w:val="00E21A19"/>
    <w:rsid w:val="00E25AD3"/>
    <w:rsid w:val="00E261C9"/>
    <w:rsid w:val="00E2641A"/>
    <w:rsid w:val="00E268A4"/>
    <w:rsid w:val="00E26930"/>
    <w:rsid w:val="00E27E46"/>
    <w:rsid w:val="00E33B58"/>
    <w:rsid w:val="00E611DF"/>
    <w:rsid w:val="00E61958"/>
    <w:rsid w:val="00E7647A"/>
    <w:rsid w:val="00E8625B"/>
    <w:rsid w:val="00E90FFD"/>
    <w:rsid w:val="00E95244"/>
    <w:rsid w:val="00EC3AC7"/>
    <w:rsid w:val="00EC766C"/>
    <w:rsid w:val="00ED1C01"/>
    <w:rsid w:val="00ED3BC8"/>
    <w:rsid w:val="00EE7491"/>
    <w:rsid w:val="00EF7CBC"/>
    <w:rsid w:val="00F00735"/>
    <w:rsid w:val="00F16D7D"/>
    <w:rsid w:val="00F2020C"/>
    <w:rsid w:val="00F30C15"/>
    <w:rsid w:val="00F31D50"/>
    <w:rsid w:val="00F336D7"/>
    <w:rsid w:val="00F34772"/>
    <w:rsid w:val="00F45962"/>
    <w:rsid w:val="00F468C2"/>
    <w:rsid w:val="00F468F0"/>
    <w:rsid w:val="00F47E03"/>
    <w:rsid w:val="00F47EAD"/>
    <w:rsid w:val="00F55312"/>
    <w:rsid w:val="00F57B48"/>
    <w:rsid w:val="00F60F07"/>
    <w:rsid w:val="00F61C8A"/>
    <w:rsid w:val="00F6206C"/>
    <w:rsid w:val="00F72104"/>
    <w:rsid w:val="00F732CB"/>
    <w:rsid w:val="00F84544"/>
    <w:rsid w:val="00F91920"/>
    <w:rsid w:val="00FB42AB"/>
    <w:rsid w:val="00FC469B"/>
    <w:rsid w:val="00FC4F64"/>
    <w:rsid w:val="00FC6F8C"/>
    <w:rsid w:val="00FD510B"/>
    <w:rsid w:val="00FD562D"/>
    <w:rsid w:val="00FD671B"/>
    <w:rsid w:val="00FE2BB3"/>
    <w:rsid w:val="00FE3D99"/>
    <w:rsid w:val="00FE6634"/>
    <w:rsid w:val="00FE6B2A"/>
    <w:rsid w:val="00FE7EF3"/>
    <w:rsid w:val="00FF15A6"/>
    <w:rsid w:val="00FF3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B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semiHidden/>
    <w:unhideWhenUsed/>
    <w:qFormat/>
    <w:rsid w:val="003767C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semiHidden/>
    <w:unhideWhenUsed/>
    <w:qFormat/>
    <w:rsid w:val="003767CA"/>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paragraph" w:customStyle="1" w:styleId="PARAGRAPH">
    <w:name w:val="PARAGRAPH"/>
    <w:link w:val="PARAGRAPHChar"/>
    <w:qFormat/>
    <w:rsid w:val="00B251E9"/>
    <w:pPr>
      <w:snapToGrid w:val="0"/>
      <w:spacing w:before="100" w:after="200" w:line="240" w:lineRule="auto"/>
      <w:jc w:val="both"/>
    </w:pPr>
    <w:rPr>
      <w:rFonts w:ascii="Arial" w:eastAsia="Times New Roman" w:hAnsi="Arial" w:cs="Arial"/>
      <w:spacing w:val="8"/>
      <w:sz w:val="20"/>
      <w:szCs w:val="20"/>
      <w:lang w:val="en-GB" w:eastAsia="zh-CN"/>
    </w:rPr>
  </w:style>
  <w:style w:type="character" w:styleId="Hyperlink">
    <w:name w:val="Hyperlink"/>
    <w:uiPriority w:val="99"/>
    <w:rsid w:val="00B251E9"/>
    <w:rPr>
      <w:color w:val="0000FF"/>
      <w:u w:val="single"/>
    </w:rPr>
  </w:style>
  <w:style w:type="character" w:customStyle="1" w:styleId="PARAGRAPHChar">
    <w:name w:val="PARAGRAPH Char"/>
    <w:link w:val="PARAGRAPH"/>
    <w:rsid w:val="00B251E9"/>
    <w:rPr>
      <w:rFonts w:ascii="Arial" w:eastAsia="Times New Roman" w:hAnsi="Arial" w:cs="Arial"/>
      <w:spacing w:val="8"/>
      <w:sz w:val="20"/>
      <w:szCs w:val="20"/>
      <w:lang w:val="en-GB" w:eastAsia="zh-CN"/>
    </w:rPr>
  </w:style>
  <w:style w:type="character" w:styleId="CommentReference">
    <w:name w:val="annotation reference"/>
    <w:basedOn w:val="DefaultParagraphFont"/>
    <w:uiPriority w:val="99"/>
    <w:semiHidden/>
    <w:unhideWhenUsed/>
    <w:rsid w:val="00500AA9"/>
    <w:rPr>
      <w:sz w:val="16"/>
      <w:szCs w:val="16"/>
    </w:rPr>
  </w:style>
  <w:style w:type="paragraph" w:styleId="CommentText">
    <w:name w:val="annotation text"/>
    <w:basedOn w:val="Normal"/>
    <w:link w:val="CommentTextChar"/>
    <w:uiPriority w:val="99"/>
    <w:semiHidden/>
    <w:unhideWhenUsed/>
    <w:rsid w:val="00500AA9"/>
    <w:pPr>
      <w:spacing w:line="240" w:lineRule="auto"/>
    </w:pPr>
    <w:rPr>
      <w:sz w:val="20"/>
      <w:szCs w:val="20"/>
    </w:rPr>
  </w:style>
  <w:style w:type="character" w:customStyle="1" w:styleId="CommentTextChar">
    <w:name w:val="Comment Text Char"/>
    <w:basedOn w:val="DefaultParagraphFont"/>
    <w:link w:val="CommentText"/>
    <w:uiPriority w:val="99"/>
    <w:semiHidden/>
    <w:rsid w:val="00500AA9"/>
    <w:rPr>
      <w:sz w:val="20"/>
      <w:szCs w:val="20"/>
    </w:rPr>
  </w:style>
  <w:style w:type="paragraph" w:styleId="CommentSubject">
    <w:name w:val="annotation subject"/>
    <w:basedOn w:val="CommentText"/>
    <w:next w:val="CommentText"/>
    <w:link w:val="CommentSubjectChar"/>
    <w:uiPriority w:val="99"/>
    <w:semiHidden/>
    <w:unhideWhenUsed/>
    <w:rsid w:val="00500AA9"/>
    <w:rPr>
      <w:b/>
      <w:bCs/>
    </w:rPr>
  </w:style>
  <w:style w:type="character" w:customStyle="1" w:styleId="CommentSubjectChar">
    <w:name w:val="Comment Subject Char"/>
    <w:basedOn w:val="CommentTextChar"/>
    <w:link w:val="CommentSubject"/>
    <w:uiPriority w:val="99"/>
    <w:semiHidden/>
    <w:rsid w:val="00500AA9"/>
    <w:rPr>
      <w:b/>
      <w:bCs/>
      <w:sz w:val="20"/>
      <w:szCs w:val="20"/>
    </w:rPr>
  </w:style>
  <w:style w:type="paragraph" w:styleId="BalloonText">
    <w:name w:val="Balloon Text"/>
    <w:basedOn w:val="Normal"/>
    <w:link w:val="BalloonTextChar"/>
    <w:uiPriority w:val="99"/>
    <w:semiHidden/>
    <w:unhideWhenUsed/>
    <w:rsid w:val="0050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A9"/>
    <w:rPr>
      <w:rFonts w:ascii="Segoe UI" w:hAnsi="Segoe UI" w:cs="Segoe UI"/>
      <w:sz w:val="18"/>
      <w:szCs w:val="18"/>
    </w:rPr>
  </w:style>
  <w:style w:type="paragraph" w:styleId="BodyTextIndent3">
    <w:name w:val="Body Text Indent 3"/>
    <w:basedOn w:val="Normal"/>
    <w:link w:val="BodyTextIndent3Char"/>
    <w:rsid w:val="00480FC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line="240" w:lineRule="auto"/>
      <w:ind w:left="705" w:hanging="705"/>
    </w:pPr>
    <w:rPr>
      <w:rFonts w:ascii="Arial" w:eastAsia="Times New Roman" w:hAnsi="Arial" w:cs="Times New Roman"/>
      <w:b/>
      <w:sz w:val="24"/>
      <w:szCs w:val="20"/>
    </w:rPr>
  </w:style>
  <w:style w:type="character" w:customStyle="1" w:styleId="BodyTextIndent3Char">
    <w:name w:val="Body Text Indent 3 Char"/>
    <w:basedOn w:val="DefaultParagraphFont"/>
    <w:link w:val="BodyTextIndent3"/>
    <w:rsid w:val="00480FC6"/>
    <w:rPr>
      <w:rFonts w:ascii="Arial" w:eastAsia="Times New Roman" w:hAnsi="Arial" w:cs="Times New Roman"/>
      <w:b/>
      <w:sz w:val="24"/>
      <w:szCs w:val="20"/>
    </w:rPr>
  </w:style>
  <w:style w:type="paragraph" w:styleId="Footer">
    <w:name w:val="footer"/>
    <w:basedOn w:val="Normal"/>
    <w:link w:val="FooterChar"/>
    <w:uiPriority w:val="99"/>
    <w:rsid w:val="00DA2129"/>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uiPriority w:val="99"/>
    <w:rsid w:val="00DA2129"/>
    <w:rPr>
      <w:rFonts w:ascii="Arial" w:eastAsia="Times New Roman" w:hAnsi="Arial" w:cs="Times New Roman"/>
      <w:szCs w:val="20"/>
      <w:lang w:val="fr-FR" w:eastAsia="en-GB"/>
    </w:rPr>
  </w:style>
  <w:style w:type="paragraph" w:styleId="Header">
    <w:name w:val="header"/>
    <w:basedOn w:val="Normal"/>
    <w:link w:val="HeaderChar"/>
    <w:uiPriority w:val="99"/>
    <w:unhideWhenUsed/>
    <w:rsid w:val="0055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47"/>
  </w:style>
  <w:style w:type="paragraph" w:styleId="PlainText">
    <w:name w:val="Plain Text"/>
    <w:basedOn w:val="Normal"/>
    <w:link w:val="PlainTextChar"/>
    <w:rsid w:val="001819B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819B5"/>
    <w:rPr>
      <w:rFonts w:ascii="Courier New" w:eastAsia="Times New Roman" w:hAnsi="Courier New" w:cs="Times New Roman"/>
      <w:sz w:val="20"/>
      <w:szCs w:val="20"/>
      <w:lang w:val="en-US"/>
    </w:rPr>
  </w:style>
  <w:style w:type="table" w:styleId="TableGrid">
    <w:name w:val="Table Grid"/>
    <w:basedOn w:val="TableNormal"/>
    <w:uiPriority w:val="39"/>
    <w:rsid w:val="0075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4C72"/>
    <w:rPr>
      <w:color w:val="954F72" w:themeColor="followedHyperlink"/>
      <w:u w:val="single"/>
    </w:rPr>
  </w:style>
  <w:style w:type="character" w:customStyle="1" w:styleId="UnresolvedMention">
    <w:name w:val="Unresolved Mention"/>
    <w:basedOn w:val="DefaultParagraphFont"/>
    <w:uiPriority w:val="99"/>
    <w:semiHidden/>
    <w:unhideWhenUsed/>
    <w:rsid w:val="00B84E87"/>
    <w:rPr>
      <w:color w:val="605E5C"/>
      <w:shd w:val="clear" w:color="auto" w:fill="E1DFDD"/>
    </w:rPr>
  </w:style>
  <w:style w:type="character" w:customStyle="1" w:styleId="Heading3Char">
    <w:name w:val="Heading 3 Char"/>
    <w:basedOn w:val="DefaultParagraphFont"/>
    <w:uiPriority w:val="9"/>
    <w:semiHidden/>
    <w:rsid w:val="003767CA"/>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semiHidden/>
    <w:rsid w:val="003767CA"/>
    <w:rPr>
      <w:rFonts w:asciiTheme="majorHAnsi" w:eastAsiaTheme="majorEastAsia" w:hAnsiTheme="majorHAnsi" w:cstheme="majorBidi"/>
      <w:color w:val="272727" w:themeColor="text1" w:themeTint="D8"/>
      <w:sz w:val="21"/>
      <w:szCs w:val="21"/>
    </w:rPr>
  </w:style>
  <w:style w:type="character" w:customStyle="1" w:styleId="Heading3Char1">
    <w:name w:val="Heading 3 Char1"/>
    <w:basedOn w:val="DefaultParagraphFont"/>
    <w:link w:val="Heading3"/>
    <w:semiHidden/>
    <w:rsid w:val="003767C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5461">
      <w:bodyDiv w:val="1"/>
      <w:marLeft w:val="0"/>
      <w:marRight w:val="0"/>
      <w:marTop w:val="0"/>
      <w:marBottom w:val="0"/>
      <w:divBdr>
        <w:top w:val="none" w:sz="0" w:space="0" w:color="auto"/>
        <w:left w:val="none" w:sz="0" w:space="0" w:color="auto"/>
        <w:bottom w:val="none" w:sz="0" w:space="0" w:color="auto"/>
        <w:right w:val="none" w:sz="0" w:space="0" w:color="auto"/>
      </w:divBdr>
    </w:div>
    <w:div w:id="289675416">
      <w:bodyDiv w:val="1"/>
      <w:marLeft w:val="0"/>
      <w:marRight w:val="0"/>
      <w:marTop w:val="0"/>
      <w:marBottom w:val="0"/>
      <w:divBdr>
        <w:top w:val="none" w:sz="0" w:space="0" w:color="auto"/>
        <w:left w:val="none" w:sz="0" w:space="0" w:color="auto"/>
        <w:bottom w:val="none" w:sz="0" w:space="0" w:color="auto"/>
        <w:right w:val="none" w:sz="0" w:space="0" w:color="auto"/>
      </w:divBdr>
    </w:div>
    <w:div w:id="1037126894">
      <w:bodyDiv w:val="1"/>
      <w:marLeft w:val="0"/>
      <w:marRight w:val="0"/>
      <w:marTop w:val="0"/>
      <w:marBottom w:val="0"/>
      <w:divBdr>
        <w:top w:val="none" w:sz="0" w:space="0" w:color="auto"/>
        <w:left w:val="none" w:sz="0" w:space="0" w:color="auto"/>
        <w:bottom w:val="none" w:sz="0" w:space="0" w:color="auto"/>
        <w:right w:val="none" w:sz="0" w:space="0" w:color="auto"/>
      </w:divBdr>
      <w:divsChild>
        <w:div w:id="2069255627">
          <w:marLeft w:val="547"/>
          <w:marRight w:val="0"/>
          <w:marTop w:val="0"/>
          <w:marBottom w:val="0"/>
          <w:divBdr>
            <w:top w:val="none" w:sz="0" w:space="0" w:color="auto"/>
            <w:left w:val="none" w:sz="0" w:space="0" w:color="auto"/>
            <w:bottom w:val="none" w:sz="0" w:space="0" w:color="auto"/>
            <w:right w:val="none" w:sz="0" w:space="0" w:color="auto"/>
          </w:divBdr>
        </w:div>
        <w:div w:id="598803266">
          <w:marLeft w:val="1267"/>
          <w:marRight w:val="0"/>
          <w:marTop w:val="0"/>
          <w:marBottom w:val="0"/>
          <w:divBdr>
            <w:top w:val="none" w:sz="0" w:space="0" w:color="auto"/>
            <w:left w:val="none" w:sz="0" w:space="0" w:color="auto"/>
            <w:bottom w:val="none" w:sz="0" w:space="0" w:color="auto"/>
            <w:right w:val="none" w:sz="0" w:space="0" w:color="auto"/>
          </w:divBdr>
        </w:div>
        <w:div w:id="1362515253">
          <w:marLeft w:val="1267"/>
          <w:marRight w:val="0"/>
          <w:marTop w:val="0"/>
          <w:marBottom w:val="0"/>
          <w:divBdr>
            <w:top w:val="none" w:sz="0" w:space="0" w:color="auto"/>
            <w:left w:val="none" w:sz="0" w:space="0" w:color="auto"/>
            <w:bottom w:val="none" w:sz="0" w:space="0" w:color="auto"/>
            <w:right w:val="none" w:sz="0" w:space="0" w:color="auto"/>
          </w:divBdr>
        </w:div>
        <w:div w:id="1659067383">
          <w:marLeft w:val="1267"/>
          <w:marRight w:val="0"/>
          <w:marTop w:val="0"/>
          <w:marBottom w:val="0"/>
          <w:divBdr>
            <w:top w:val="none" w:sz="0" w:space="0" w:color="auto"/>
            <w:left w:val="none" w:sz="0" w:space="0" w:color="auto"/>
            <w:bottom w:val="none" w:sz="0" w:space="0" w:color="auto"/>
            <w:right w:val="none" w:sz="0" w:space="0" w:color="auto"/>
          </w:divBdr>
        </w:div>
        <w:div w:id="378819645">
          <w:marLeft w:val="547"/>
          <w:marRight w:val="0"/>
          <w:marTop w:val="0"/>
          <w:marBottom w:val="0"/>
          <w:divBdr>
            <w:top w:val="none" w:sz="0" w:space="0" w:color="auto"/>
            <w:left w:val="none" w:sz="0" w:space="0" w:color="auto"/>
            <w:bottom w:val="none" w:sz="0" w:space="0" w:color="auto"/>
            <w:right w:val="none" w:sz="0" w:space="0" w:color="auto"/>
          </w:divBdr>
        </w:div>
        <w:div w:id="744109299">
          <w:marLeft w:val="1267"/>
          <w:marRight w:val="0"/>
          <w:marTop w:val="0"/>
          <w:marBottom w:val="0"/>
          <w:divBdr>
            <w:top w:val="none" w:sz="0" w:space="0" w:color="auto"/>
            <w:left w:val="none" w:sz="0" w:space="0" w:color="auto"/>
            <w:bottom w:val="none" w:sz="0" w:space="0" w:color="auto"/>
            <w:right w:val="none" w:sz="0" w:space="0" w:color="auto"/>
          </w:divBdr>
        </w:div>
        <w:div w:id="1006447504">
          <w:marLeft w:val="1267"/>
          <w:marRight w:val="0"/>
          <w:marTop w:val="0"/>
          <w:marBottom w:val="0"/>
          <w:divBdr>
            <w:top w:val="none" w:sz="0" w:space="0" w:color="auto"/>
            <w:left w:val="none" w:sz="0" w:space="0" w:color="auto"/>
            <w:bottom w:val="none" w:sz="0" w:space="0" w:color="auto"/>
            <w:right w:val="none" w:sz="0" w:space="0" w:color="auto"/>
          </w:divBdr>
        </w:div>
        <w:div w:id="1266888837">
          <w:marLeft w:val="1267"/>
          <w:marRight w:val="0"/>
          <w:marTop w:val="0"/>
          <w:marBottom w:val="0"/>
          <w:divBdr>
            <w:top w:val="none" w:sz="0" w:space="0" w:color="auto"/>
            <w:left w:val="none" w:sz="0" w:space="0" w:color="auto"/>
            <w:bottom w:val="none" w:sz="0" w:space="0" w:color="auto"/>
            <w:right w:val="none" w:sz="0" w:space="0" w:color="auto"/>
          </w:divBdr>
        </w:div>
        <w:div w:id="2055960976">
          <w:marLeft w:val="1267"/>
          <w:marRight w:val="0"/>
          <w:marTop w:val="0"/>
          <w:marBottom w:val="0"/>
          <w:divBdr>
            <w:top w:val="none" w:sz="0" w:space="0" w:color="auto"/>
            <w:left w:val="none" w:sz="0" w:space="0" w:color="auto"/>
            <w:bottom w:val="none" w:sz="0" w:space="0" w:color="auto"/>
            <w:right w:val="none" w:sz="0" w:space="0" w:color="auto"/>
          </w:divBdr>
        </w:div>
        <w:div w:id="1969817529">
          <w:marLeft w:val="547"/>
          <w:marRight w:val="0"/>
          <w:marTop w:val="0"/>
          <w:marBottom w:val="0"/>
          <w:divBdr>
            <w:top w:val="none" w:sz="0" w:space="0" w:color="auto"/>
            <w:left w:val="none" w:sz="0" w:space="0" w:color="auto"/>
            <w:bottom w:val="none" w:sz="0" w:space="0" w:color="auto"/>
            <w:right w:val="none" w:sz="0" w:space="0" w:color="auto"/>
          </w:divBdr>
        </w:div>
      </w:divsChild>
    </w:div>
    <w:div w:id="1343629413">
      <w:bodyDiv w:val="1"/>
      <w:marLeft w:val="0"/>
      <w:marRight w:val="0"/>
      <w:marTop w:val="0"/>
      <w:marBottom w:val="0"/>
      <w:divBdr>
        <w:top w:val="none" w:sz="0" w:space="0" w:color="auto"/>
        <w:left w:val="none" w:sz="0" w:space="0" w:color="auto"/>
        <w:bottom w:val="none" w:sz="0" w:space="0" w:color="auto"/>
        <w:right w:val="none" w:sz="0" w:space="0" w:color="auto"/>
      </w:divBdr>
    </w:div>
    <w:div w:id="1728645628">
      <w:bodyDiv w:val="1"/>
      <w:marLeft w:val="0"/>
      <w:marRight w:val="0"/>
      <w:marTop w:val="0"/>
      <w:marBottom w:val="0"/>
      <w:divBdr>
        <w:top w:val="none" w:sz="0" w:space="0" w:color="auto"/>
        <w:left w:val="none" w:sz="0" w:space="0" w:color="auto"/>
        <w:bottom w:val="none" w:sz="0" w:space="0" w:color="auto"/>
        <w:right w:val="none" w:sz="0" w:space="0" w:color="auto"/>
      </w:divBdr>
    </w:div>
    <w:div w:id="1780878672">
      <w:bodyDiv w:val="1"/>
      <w:marLeft w:val="0"/>
      <w:marRight w:val="0"/>
      <w:marTop w:val="0"/>
      <w:marBottom w:val="0"/>
      <w:divBdr>
        <w:top w:val="none" w:sz="0" w:space="0" w:color="auto"/>
        <w:left w:val="none" w:sz="0" w:space="0" w:color="auto"/>
        <w:bottom w:val="none" w:sz="0" w:space="0" w:color="auto"/>
        <w:right w:val="none" w:sz="0" w:space="0" w:color="auto"/>
      </w:divBdr>
      <w:divsChild>
        <w:div w:id="1497186090">
          <w:marLeft w:val="547"/>
          <w:marRight w:val="0"/>
          <w:marTop w:val="0"/>
          <w:marBottom w:val="0"/>
          <w:divBdr>
            <w:top w:val="none" w:sz="0" w:space="0" w:color="auto"/>
            <w:left w:val="none" w:sz="0" w:space="0" w:color="auto"/>
            <w:bottom w:val="none" w:sz="0" w:space="0" w:color="auto"/>
            <w:right w:val="none" w:sz="0" w:space="0" w:color="auto"/>
          </w:divBdr>
        </w:div>
        <w:div w:id="1592004883">
          <w:marLeft w:val="1267"/>
          <w:marRight w:val="0"/>
          <w:marTop w:val="0"/>
          <w:marBottom w:val="0"/>
          <w:divBdr>
            <w:top w:val="none" w:sz="0" w:space="0" w:color="auto"/>
            <w:left w:val="none" w:sz="0" w:space="0" w:color="auto"/>
            <w:bottom w:val="none" w:sz="0" w:space="0" w:color="auto"/>
            <w:right w:val="none" w:sz="0" w:space="0" w:color="auto"/>
          </w:divBdr>
        </w:div>
        <w:div w:id="1736975086">
          <w:marLeft w:val="1267"/>
          <w:marRight w:val="0"/>
          <w:marTop w:val="0"/>
          <w:marBottom w:val="0"/>
          <w:divBdr>
            <w:top w:val="none" w:sz="0" w:space="0" w:color="auto"/>
            <w:left w:val="none" w:sz="0" w:space="0" w:color="auto"/>
            <w:bottom w:val="none" w:sz="0" w:space="0" w:color="auto"/>
            <w:right w:val="none" w:sz="0" w:space="0" w:color="auto"/>
          </w:divBdr>
        </w:div>
        <w:div w:id="1059093714">
          <w:marLeft w:val="1267"/>
          <w:marRight w:val="0"/>
          <w:marTop w:val="0"/>
          <w:marBottom w:val="0"/>
          <w:divBdr>
            <w:top w:val="none" w:sz="0" w:space="0" w:color="auto"/>
            <w:left w:val="none" w:sz="0" w:space="0" w:color="auto"/>
            <w:bottom w:val="none" w:sz="0" w:space="0" w:color="auto"/>
            <w:right w:val="none" w:sz="0" w:space="0" w:color="auto"/>
          </w:divBdr>
        </w:div>
        <w:div w:id="34086106">
          <w:marLeft w:val="1267"/>
          <w:marRight w:val="0"/>
          <w:marTop w:val="0"/>
          <w:marBottom w:val="0"/>
          <w:divBdr>
            <w:top w:val="none" w:sz="0" w:space="0" w:color="auto"/>
            <w:left w:val="none" w:sz="0" w:space="0" w:color="auto"/>
            <w:bottom w:val="none" w:sz="0" w:space="0" w:color="auto"/>
            <w:right w:val="none" w:sz="0" w:space="0" w:color="auto"/>
          </w:divBdr>
        </w:div>
      </w:divsChild>
    </w:div>
    <w:div w:id="20222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cex.com/publications/operational-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2273-8D18-418F-BF82-07218B3E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Chris Agius</cp:lastModifiedBy>
  <cp:revision>5</cp:revision>
  <dcterms:created xsi:type="dcterms:W3CDTF">2019-08-06T03:05:00Z</dcterms:created>
  <dcterms:modified xsi:type="dcterms:W3CDTF">2019-08-06T14:01:00Z</dcterms:modified>
</cp:coreProperties>
</file>